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1" w:rsidRPr="00023BE0" w:rsidRDefault="004F1981" w:rsidP="004F198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 общественное обсуждение.</w:t>
      </w:r>
    </w:p>
    <w:p w:rsidR="004F1981" w:rsidRPr="00023BE0" w:rsidRDefault="004F1981" w:rsidP="004F198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Вид проекта муниципального правового акта: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Постановление администрации Устюженского муниципального района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Наименование проекта муниципального правового акта:</w:t>
      </w:r>
    </w:p>
    <w:p w:rsidR="004F1981" w:rsidRPr="00F546C6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«</w:t>
      </w:r>
      <w:r w:rsidRPr="00F546C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района от </w:t>
      </w:r>
      <w:r>
        <w:rPr>
          <w:rFonts w:ascii="Times New Roman" w:hAnsi="Times New Roman"/>
          <w:sz w:val="26"/>
          <w:szCs w:val="26"/>
        </w:rPr>
        <w:t>10</w:t>
      </w:r>
      <w:r w:rsidRPr="00F546C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F546C6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903</w:t>
      </w:r>
      <w:r w:rsidRPr="00023BE0">
        <w:rPr>
          <w:rFonts w:ascii="Times New Roman" w:hAnsi="Times New Roman"/>
          <w:sz w:val="26"/>
          <w:szCs w:val="26"/>
        </w:rPr>
        <w:t>».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Разработчик проекта: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района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Сроки проведения общественного обсуждения: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 xml:space="preserve">Начало: </w:t>
      </w:r>
      <w:r>
        <w:rPr>
          <w:rFonts w:ascii="Times New Roman" w:hAnsi="Times New Roman"/>
          <w:sz w:val="26"/>
          <w:szCs w:val="26"/>
        </w:rPr>
        <w:t>11</w:t>
      </w:r>
      <w:r w:rsidRPr="00023B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023BE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 xml:space="preserve">Окончание: </w:t>
      </w:r>
      <w:r>
        <w:rPr>
          <w:rFonts w:ascii="Times New Roman" w:hAnsi="Times New Roman"/>
          <w:sz w:val="26"/>
          <w:szCs w:val="26"/>
        </w:rPr>
        <w:t>21</w:t>
      </w:r>
      <w:r w:rsidRPr="00023BE0">
        <w:rPr>
          <w:rFonts w:ascii="Times New Roman" w:hAnsi="Times New Roman"/>
          <w:sz w:val="26"/>
          <w:szCs w:val="26"/>
        </w:rPr>
        <w:t>.02.20</w:t>
      </w:r>
      <w:r>
        <w:rPr>
          <w:rFonts w:ascii="Times New Roman" w:hAnsi="Times New Roman"/>
          <w:sz w:val="26"/>
          <w:szCs w:val="26"/>
        </w:rPr>
        <w:t>20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Порядок направления замечаний и предложений: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F546C6">
        <w:rPr>
          <w:rFonts w:ascii="Times New Roman" w:hAnsi="Times New Roman"/>
          <w:sz w:val="26"/>
          <w:szCs w:val="26"/>
        </w:rPr>
        <w:t>20.</w:t>
      </w:r>
      <w:r w:rsidRPr="00023BE0">
        <w:rPr>
          <w:rFonts w:ascii="Times New Roman" w:hAnsi="Times New Roman"/>
          <w:sz w:val="26"/>
          <w:szCs w:val="26"/>
        </w:rPr>
        <w:t>gov35.ru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F546C6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023BE0">
        <w:rPr>
          <w:rFonts w:ascii="Times New Roman" w:hAnsi="Times New Roman"/>
          <w:sz w:val="26"/>
          <w:szCs w:val="26"/>
        </w:rPr>
        <w:t>.</w:t>
      </w:r>
      <w:r w:rsidRPr="00023BE0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</w:rPr>
        <w:t>2.2020</w:t>
      </w:r>
    </w:p>
    <w:p w:rsidR="004F1981" w:rsidRDefault="004F1981" w:rsidP="004F1981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7C2EF1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7C2EF1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4F1981">
        <w:rPr>
          <w:sz w:val="28"/>
          <w:szCs w:val="28"/>
        </w:rPr>
        <w:t>10.12</w:t>
      </w:r>
      <w:r w:rsidR="00814694">
        <w:rPr>
          <w:sz w:val="28"/>
          <w:szCs w:val="28"/>
        </w:rPr>
        <w:t xml:space="preserve">.2019 № </w:t>
      </w:r>
      <w:r w:rsidR="004F1981">
        <w:rPr>
          <w:sz w:val="28"/>
          <w:szCs w:val="28"/>
        </w:rPr>
        <w:t>903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E3783" w:rsidRDefault="004F1981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района от 10.12.2019 № 903 «Об утверждении административного регламента по предоставлению муниципальной услуги «</w:t>
      </w:r>
      <w:r w:rsidRPr="004F1981">
        <w:rPr>
          <w:bCs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BE3783">
        <w:rPr>
          <w:bCs/>
          <w:sz w:val="28"/>
          <w:szCs w:val="28"/>
        </w:rPr>
        <w:t xml:space="preserve"> следующие</w:t>
      </w:r>
      <w:r w:rsidRPr="004F1981">
        <w:rPr>
          <w:bCs/>
          <w:sz w:val="28"/>
          <w:szCs w:val="28"/>
        </w:rPr>
        <w:t xml:space="preserve"> изменения</w:t>
      </w:r>
      <w:r w:rsidR="00BE3783">
        <w:rPr>
          <w:bCs/>
          <w:sz w:val="28"/>
          <w:szCs w:val="28"/>
        </w:rPr>
        <w:t>:</w:t>
      </w:r>
    </w:p>
    <w:p w:rsidR="004F1981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E378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r w:rsidR="004F1981">
        <w:rPr>
          <w:bCs/>
          <w:sz w:val="28"/>
          <w:szCs w:val="28"/>
        </w:rPr>
        <w:t xml:space="preserve">В наименовании </w:t>
      </w:r>
      <w:r w:rsidR="00A37B16">
        <w:rPr>
          <w:bCs/>
          <w:sz w:val="28"/>
          <w:szCs w:val="28"/>
        </w:rPr>
        <w:t xml:space="preserve">и пункте 1 </w:t>
      </w:r>
      <w:r w:rsidR="004F1981">
        <w:rPr>
          <w:bCs/>
          <w:sz w:val="28"/>
          <w:szCs w:val="28"/>
        </w:rPr>
        <w:t>постановления слово «Выдача» заменить словом «Направление»</w:t>
      </w:r>
      <w:r>
        <w:rPr>
          <w:bCs/>
          <w:sz w:val="28"/>
          <w:szCs w:val="28"/>
        </w:rPr>
        <w:t>;</w:t>
      </w:r>
    </w:p>
    <w:p w:rsidR="00BE3783" w:rsidRDefault="00BE3783" w:rsidP="00A37B16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административном регламенте по предоставлению муниципальной услуги «</w:t>
      </w:r>
      <w:r w:rsidRPr="004F1981">
        <w:rPr>
          <w:bCs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bCs/>
          <w:sz w:val="28"/>
          <w:szCs w:val="28"/>
        </w:rPr>
        <w:t xml:space="preserve"> (приложение к постановлению):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наименовании регламента, пунктах 1.1, 2.1 слово «Выдача» заменить словом «Направление»;</w:t>
      </w:r>
    </w:p>
    <w:p w:rsidR="004014E8" w:rsidRPr="004014E8" w:rsidRDefault="004014E8" w:rsidP="004014E8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1.3 дополнить абзацем 6 следующего содержания: «Адрес электронной почты Уполномоченного органа: 37Ustyuzhenskij@r20.gov35.ru.»;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 изложить в следующей редакции:</w:t>
      </w:r>
    </w:p>
    <w:p w:rsidR="00BE3783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190ED1" w:rsidRPr="00FA3C19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190ED1" w:rsidRPr="00FA3C19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Pr="00FA3C19">
        <w:rPr>
          <w:rFonts w:ascii="Times New Roman" w:hAnsi="Times New Roman"/>
          <w:sz w:val="28"/>
          <w:szCs w:val="28"/>
        </w:rPr>
        <w:t>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 xml:space="preserve">приказом Федеральной службы безопасности Российской Федерации от 27 декабря 2011 года № 796 «Об утверждении требований к средствам </w:t>
      </w:r>
      <w:r w:rsidRPr="00FA3C19">
        <w:rPr>
          <w:rFonts w:ascii="Times New Roman" w:hAnsi="Times New Roman"/>
          <w:sz w:val="28"/>
          <w:szCs w:val="28"/>
        </w:rPr>
        <w:lastRenderedPageBreak/>
        <w:t>электронной подписи и требований к средствам удостоверяющего центра»;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90ED1" w:rsidRPr="00FA3C19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591/пр);</w:t>
      </w:r>
    </w:p>
    <w:p w:rsidR="00A37B16" w:rsidRPr="000A3939" w:rsidRDefault="00A37B16" w:rsidP="00A37B16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1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FA3C19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FA3C19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FA3C19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37B16" w:rsidRPr="007B5B1A" w:rsidRDefault="00A37B16" w:rsidP="00A37B16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B5B1A">
        <w:rPr>
          <w:color w:val="000000"/>
          <w:sz w:val="28"/>
          <w:szCs w:val="28"/>
        </w:rPr>
        <w:t>настоящи</w:t>
      </w:r>
      <w:r w:rsidR="00190ED1">
        <w:rPr>
          <w:color w:val="000000"/>
          <w:sz w:val="28"/>
          <w:szCs w:val="28"/>
        </w:rPr>
        <w:t>м</w:t>
      </w:r>
      <w:r w:rsidRPr="007B5B1A">
        <w:rPr>
          <w:color w:val="000000"/>
          <w:sz w:val="28"/>
          <w:szCs w:val="28"/>
        </w:rPr>
        <w:t xml:space="preserve"> административным регламентом.</w:t>
      </w:r>
      <w:r>
        <w:rPr>
          <w:bCs/>
          <w:sz w:val="28"/>
          <w:szCs w:val="28"/>
        </w:rPr>
        <w:t>»;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3.1.2 признать утратившим силу;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  <w:r w:rsidR="00FA3C19">
        <w:rPr>
          <w:bCs/>
          <w:sz w:val="28"/>
          <w:szCs w:val="28"/>
        </w:rPr>
        <w:t xml:space="preserve">к административному регламенту </w:t>
      </w:r>
      <w:r>
        <w:rPr>
          <w:bCs/>
          <w:sz w:val="28"/>
          <w:szCs w:val="28"/>
        </w:rPr>
        <w:t>признать утратившим силу.</w:t>
      </w:r>
    </w:p>
    <w:p w:rsidR="00327778" w:rsidRPr="00F546C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BE3783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0A42B0" w:rsidRPr="007B5B1A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69" w:rsidRDefault="000B2669" w:rsidP="00386B9D">
      <w:pPr>
        <w:spacing w:after="0" w:line="240" w:lineRule="auto"/>
      </w:pPr>
      <w:r>
        <w:separator/>
      </w:r>
    </w:p>
  </w:endnote>
  <w:endnote w:type="continuationSeparator" w:id="1">
    <w:p w:rsidR="000B2669" w:rsidRDefault="000B2669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69" w:rsidRDefault="000B2669" w:rsidP="00386B9D">
      <w:pPr>
        <w:spacing w:after="0" w:line="240" w:lineRule="auto"/>
      </w:pPr>
      <w:r>
        <w:separator/>
      </w:r>
    </w:p>
  </w:footnote>
  <w:footnote w:type="continuationSeparator" w:id="1">
    <w:p w:rsidR="000B2669" w:rsidRDefault="000B2669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DD8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A52C4"/>
    <w:rsid w:val="000B2669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014E8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90DAB"/>
    <w:rsid w:val="007A46D9"/>
    <w:rsid w:val="007B29D8"/>
    <w:rsid w:val="007B376A"/>
    <w:rsid w:val="007B5B1A"/>
    <w:rsid w:val="007B67A5"/>
    <w:rsid w:val="007C2EF1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4</cp:revision>
  <cp:lastPrinted>2020-02-10T09:02:00Z</cp:lastPrinted>
  <dcterms:created xsi:type="dcterms:W3CDTF">2020-02-07T12:21:00Z</dcterms:created>
  <dcterms:modified xsi:type="dcterms:W3CDTF">2020-02-10T09:03:00Z</dcterms:modified>
</cp:coreProperties>
</file>