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3" w:rsidRPr="00A10877" w:rsidRDefault="00E06FC3" w:rsidP="00E06FC3">
      <w:pPr>
        <w:shd w:val="clear" w:color="auto" w:fill="FFFFFF"/>
        <w:spacing w:line="322" w:lineRule="exact"/>
        <w:jc w:val="right"/>
        <w:outlineLvl w:val="0"/>
      </w:pPr>
      <w:r w:rsidRPr="00A10877">
        <w:rPr>
          <w:bCs/>
          <w:sz w:val="28"/>
          <w:szCs w:val="28"/>
        </w:rPr>
        <w:t>УТВЕРЖДЕНА</w:t>
      </w:r>
    </w:p>
    <w:p w:rsidR="001A5188" w:rsidRDefault="00E06FC3" w:rsidP="00E06FC3">
      <w:pPr>
        <w:shd w:val="clear" w:color="auto" w:fill="FFFFFF"/>
        <w:spacing w:line="322" w:lineRule="exact"/>
        <w:ind w:right="5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решением Совета </w:t>
      </w:r>
      <w:r w:rsidR="004171F4">
        <w:rPr>
          <w:bCs/>
          <w:spacing w:val="-2"/>
          <w:sz w:val="28"/>
          <w:szCs w:val="28"/>
        </w:rPr>
        <w:t>сельского</w:t>
      </w:r>
      <w:r w:rsidR="001A5188">
        <w:rPr>
          <w:bCs/>
          <w:spacing w:val="-2"/>
          <w:sz w:val="28"/>
          <w:szCs w:val="28"/>
        </w:rPr>
        <w:t xml:space="preserve"> </w:t>
      </w:r>
    </w:p>
    <w:p w:rsidR="00E06FC3" w:rsidRPr="00A10877" w:rsidRDefault="004171F4" w:rsidP="00E06FC3">
      <w:pPr>
        <w:shd w:val="clear" w:color="auto" w:fill="FFFFFF"/>
        <w:spacing w:line="322" w:lineRule="exact"/>
        <w:ind w:right="5"/>
        <w:jc w:val="right"/>
      </w:pPr>
      <w:r>
        <w:rPr>
          <w:bCs/>
          <w:spacing w:val="-2"/>
          <w:sz w:val="28"/>
          <w:szCs w:val="28"/>
        </w:rPr>
        <w:t>поселени</w:t>
      </w:r>
      <w:r w:rsidR="001A5188">
        <w:rPr>
          <w:bCs/>
          <w:spacing w:val="-2"/>
          <w:sz w:val="28"/>
          <w:szCs w:val="28"/>
        </w:rPr>
        <w:t>я</w:t>
      </w:r>
      <w:r w:rsidR="0040453A">
        <w:rPr>
          <w:bCs/>
          <w:spacing w:val="-2"/>
          <w:sz w:val="28"/>
          <w:szCs w:val="28"/>
        </w:rPr>
        <w:t xml:space="preserve">  </w:t>
      </w:r>
      <w:r>
        <w:rPr>
          <w:bCs/>
          <w:spacing w:val="-2"/>
          <w:sz w:val="28"/>
          <w:szCs w:val="28"/>
        </w:rPr>
        <w:t>Желябовское</w:t>
      </w:r>
    </w:p>
    <w:p w:rsidR="00E06FC3" w:rsidRPr="00A10877" w:rsidRDefault="00E06FC3" w:rsidP="00E06FC3">
      <w:pPr>
        <w:shd w:val="clear" w:color="auto" w:fill="FFFFFF"/>
        <w:tabs>
          <w:tab w:val="left" w:leader="underscore" w:pos="2309"/>
          <w:tab w:val="left" w:leader="underscore" w:pos="3706"/>
        </w:tabs>
        <w:spacing w:line="322" w:lineRule="exact"/>
        <w:ind w:right="10"/>
        <w:jc w:val="right"/>
      </w:pPr>
      <w:r w:rsidRPr="00A10877">
        <w:rPr>
          <w:bCs/>
          <w:sz w:val="28"/>
          <w:szCs w:val="28"/>
        </w:rPr>
        <w:t xml:space="preserve">от </w:t>
      </w:r>
      <w:r w:rsidR="00784C55">
        <w:rPr>
          <w:bCs/>
          <w:sz w:val="28"/>
          <w:szCs w:val="28"/>
        </w:rPr>
        <w:t xml:space="preserve"> «___» ____________ 2019 г.</w:t>
      </w: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E06FC3" w:rsidRPr="00B62637" w:rsidRDefault="004171F4" w:rsidP="004171F4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СЕЛЬСКОГО ПОСЕЛЕНИЯ ЖЕЛЯБОВСКОЕ</w:t>
      </w:r>
      <w:r w:rsidR="004F3062">
        <w:rPr>
          <w:b/>
          <w:bCs/>
          <w:spacing w:val="-14"/>
          <w:sz w:val="34"/>
          <w:szCs w:val="34"/>
        </w:rPr>
        <w:t xml:space="preserve"> </w:t>
      </w:r>
      <w:r w:rsidR="001A5188">
        <w:rPr>
          <w:b/>
          <w:bCs/>
          <w:spacing w:val="-14"/>
          <w:sz w:val="34"/>
          <w:szCs w:val="34"/>
        </w:rPr>
        <w:t xml:space="preserve">УСТЮЖЕНСКОГО МУНИЦИПАЛЬНОГО РАЙОНА </w:t>
      </w:r>
      <w:r w:rsidR="001A5188"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E06FC3" w:rsidRDefault="00B62637" w:rsidP="00E06FC3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</w:t>
      </w:r>
      <w:r w:rsidR="00E06FC3" w:rsidRPr="00B62637">
        <w:rPr>
          <w:b/>
          <w:bCs/>
          <w:spacing w:val="-14"/>
          <w:sz w:val="34"/>
          <w:szCs w:val="34"/>
        </w:rPr>
        <w:t xml:space="preserve"> ГОДЫ</w:t>
      </w:r>
    </w:p>
    <w:p w:rsidR="00E06FC3" w:rsidRDefault="00E06FC3" w:rsidP="00E06FC3">
      <w:pPr>
        <w:shd w:val="clear" w:color="auto" w:fill="FFFFFF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1A518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Pr="00A10877" w:rsidRDefault="00B62637" w:rsidP="00E06FC3">
      <w:pPr>
        <w:shd w:val="clear" w:color="auto" w:fill="FFFFFF"/>
        <w:jc w:val="center"/>
        <w:outlineLvl w:val="0"/>
        <w:sectPr w:rsidR="00E06FC3" w:rsidRPr="00A10877" w:rsidSect="00E06FC3">
          <w:footerReference w:type="default" r:id="rId8"/>
          <w:pgSz w:w="11909" w:h="16834"/>
          <w:pgMar w:top="919" w:right="851" w:bottom="992" w:left="1707" w:header="720" w:footer="720" w:gutter="0"/>
          <w:cols w:space="60"/>
          <w:noEndnote/>
        </w:sectPr>
      </w:pPr>
      <w:r w:rsidRPr="00B62637">
        <w:rPr>
          <w:sz w:val="32"/>
          <w:szCs w:val="32"/>
        </w:rPr>
        <w:t>2019</w:t>
      </w:r>
      <w:r w:rsidR="00E06FC3" w:rsidRPr="00B62637">
        <w:rPr>
          <w:sz w:val="32"/>
          <w:szCs w:val="32"/>
        </w:rPr>
        <w:t xml:space="preserve"> год</w:t>
      </w:r>
    </w:p>
    <w:p w:rsidR="00E06FC3" w:rsidRDefault="00E06FC3" w:rsidP="00E06FC3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p w:rsidR="00E06FC3" w:rsidRDefault="00E06FC3" w:rsidP="00E06FC3">
      <w:pPr>
        <w:shd w:val="clear" w:color="auto" w:fill="FFFFFF"/>
        <w:tabs>
          <w:tab w:val="left" w:pos="9110"/>
        </w:tabs>
        <w:spacing w:line="322" w:lineRule="exact"/>
        <w:ind w:left="466"/>
      </w:pPr>
      <w:r>
        <w:rPr>
          <w:spacing w:val="-1"/>
          <w:sz w:val="28"/>
          <w:szCs w:val="28"/>
        </w:rPr>
        <w:t>Паспорт Программы …………………………………………………….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8669"/>
          <w:tab w:val="left" w:pos="9110"/>
        </w:tabs>
        <w:spacing w:line="322" w:lineRule="exact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Введение ……………………………………………………………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8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pos="8971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коммунальной ин</w:t>
      </w:r>
      <w:r w:rsidR="001A5188">
        <w:rPr>
          <w:sz w:val="28"/>
          <w:szCs w:val="28"/>
        </w:rPr>
        <w:t>фраструктуры муниципального образования</w:t>
      </w:r>
      <w:r>
        <w:rPr>
          <w:sz w:val="28"/>
          <w:szCs w:val="28"/>
        </w:rPr>
        <w:t xml:space="preserve">  ……..</w:t>
      </w:r>
      <w:r>
        <w:rPr>
          <w:spacing w:val="-1"/>
          <w:sz w:val="28"/>
          <w:szCs w:val="28"/>
        </w:rPr>
        <w:t>………</w:t>
      </w:r>
      <w:r w:rsidR="001A5188">
        <w:rPr>
          <w:spacing w:val="-1"/>
          <w:sz w:val="28"/>
          <w:szCs w:val="28"/>
        </w:rPr>
        <w:t>………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9</w:t>
      </w:r>
    </w:p>
    <w:p w:rsidR="00E06FC3" w:rsidRDefault="00E06FC3" w:rsidP="00E06FC3">
      <w:pPr>
        <w:shd w:val="clear" w:color="auto" w:fill="FFFFFF"/>
        <w:tabs>
          <w:tab w:val="left" w:pos="466"/>
        </w:tabs>
        <w:spacing w:line="322" w:lineRule="exact"/>
        <w:ind w:left="426" w:hanging="42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 xml:space="preserve">Перспективы развития </w:t>
      </w:r>
      <w:r w:rsidR="001A5188">
        <w:rPr>
          <w:sz w:val="28"/>
          <w:szCs w:val="28"/>
        </w:rPr>
        <w:t xml:space="preserve">муниципального образования  </w:t>
      </w:r>
      <w:r w:rsidR="001A5188">
        <w:rPr>
          <w:spacing w:val="-1"/>
          <w:sz w:val="28"/>
          <w:szCs w:val="28"/>
        </w:rPr>
        <w:t>……………</w:t>
      </w:r>
      <w:r>
        <w:rPr>
          <w:spacing w:val="-1"/>
          <w:sz w:val="28"/>
          <w:szCs w:val="28"/>
        </w:rPr>
        <w:t>......</w:t>
      </w:r>
      <w:r>
        <w:rPr>
          <w:rFonts w:ascii="Arial" w:cs="Arial"/>
          <w:sz w:val="28"/>
          <w:szCs w:val="28"/>
        </w:rPr>
        <w:t xml:space="preserve">    </w:t>
      </w:r>
      <w:r w:rsidR="003E1440">
        <w:rPr>
          <w:spacing w:val="-3"/>
          <w:sz w:val="28"/>
          <w:szCs w:val="28"/>
        </w:rPr>
        <w:t>14</w:t>
      </w:r>
    </w:p>
    <w:p w:rsidR="00E06FC3" w:rsidRPr="002606DD" w:rsidRDefault="00E06FC3" w:rsidP="00E06FC3">
      <w:pPr>
        <w:numPr>
          <w:ilvl w:val="0"/>
          <w:numId w:val="3"/>
        </w:num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Прогнозный спрос на коммунальные услуги….……………………...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17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rFonts w:hAnsi="Arial"/>
          <w:spacing w:val="-3"/>
          <w:sz w:val="28"/>
          <w:szCs w:val="28"/>
        </w:rPr>
      </w:pPr>
      <w:r>
        <w:rPr>
          <w:sz w:val="28"/>
          <w:szCs w:val="28"/>
        </w:rPr>
        <w:t>5.    Перечень мероприятий по развитию систем коммунальной ин</w:t>
      </w:r>
      <w:r w:rsidR="003E1440">
        <w:rPr>
          <w:sz w:val="28"/>
          <w:szCs w:val="28"/>
        </w:rPr>
        <w:t>ф</w:t>
      </w:r>
      <w:r>
        <w:rPr>
          <w:sz w:val="28"/>
          <w:szCs w:val="28"/>
        </w:rPr>
        <w:t>раструктуры</w:t>
      </w:r>
      <w:r>
        <w:rPr>
          <w:spacing w:val="-1"/>
          <w:sz w:val="28"/>
          <w:szCs w:val="28"/>
        </w:rPr>
        <w:t>………………………………………...…</w:t>
      </w:r>
      <w:r>
        <w:rPr>
          <w:rFonts w:ascii="Arial" w:hAnsi="Arial" w:cs="Arial"/>
          <w:sz w:val="28"/>
          <w:szCs w:val="28"/>
        </w:rPr>
        <w:tab/>
      </w:r>
      <w:r w:rsidR="001A5188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20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rFonts w:hAnsi="Arial"/>
          <w:spacing w:val="-3"/>
          <w:sz w:val="28"/>
          <w:szCs w:val="28"/>
        </w:rPr>
        <w:t xml:space="preserve">6.   </w:t>
      </w:r>
      <w:r>
        <w:rPr>
          <w:spacing w:val="-3"/>
          <w:sz w:val="28"/>
          <w:szCs w:val="28"/>
        </w:rPr>
        <w:t xml:space="preserve">Целевые показатели и их обоснование  …………………………………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26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  Источники инвестиций и доступность программы для населения …….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8.   </w:t>
      </w:r>
      <w:r>
        <w:rPr>
          <w:spacing w:val="-1"/>
          <w:sz w:val="28"/>
          <w:szCs w:val="28"/>
        </w:rPr>
        <w:t>Управление Программой и контроль за ходом ее реализации ……….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ind w:left="91"/>
        <w:jc w:val="center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40453A" w:rsidRDefault="00E06FC3" w:rsidP="00E06FC3">
      <w:pPr>
        <w:shd w:val="clear" w:color="auto" w:fill="FFFFFF"/>
        <w:ind w:left="3077"/>
        <w:outlineLvl w:val="0"/>
      </w:pPr>
      <w:r w:rsidRPr="0040453A"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4171F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4171F4" w:rsidRPr="00223AC2">
              <w:rPr>
                <w:sz w:val="28"/>
                <w:szCs w:val="28"/>
              </w:rPr>
              <w:t>сельского поселения Желябовское</w:t>
            </w:r>
            <w:r w:rsidR="004F3062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 xml:space="preserve"> </w:t>
            </w:r>
            <w:r w:rsidRPr="00223AC2">
              <w:rPr>
                <w:sz w:val="28"/>
                <w:szCs w:val="28"/>
              </w:rPr>
              <w:t xml:space="preserve">на </w:t>
            </w:r>
            <w:r w:rsidR="00B62637" w:rsidRPr="00223AC2">
              <w:rPr>
                <w:sz w:val="28"/>
                <w:szCs w:val="28"/>
              </w:rPr>
              <w:t>2019 - 2029</w:t>
            </w:r>
            <w:r w:rsidRPr="00223AC2">
              <w:rPr>
                <w:sz w:val="28"/>
                <w:szCs w:val="28"/>
              </w:rPr>
              <w:t xml:space="preserve"> годы (далее – Программа).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06FC3" w:rsidRPr="00223AC2" w:rsidRDefault="00E06FC3" w:rsidP="001A5188">
            <w:pPr>
              <w:pStyle w:val="a6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Федеральный закон «Об </w:t>
            </w:r>
            <w:r w:rsidR="00AB2C20" w:rsidRPr="00223AC2">
              <w:rPr>
                <w:sz w:val="28"/>
                <w:szCs w:val="28"/>
              </w:rPr>
              <w:t>отходах производства  потребления» №89-ФЗ от 24.06.1998</w:t>
            </w:r>
            <w:r w:rsidRPr="00223AC2">
              <w:rPr>
                <w:sz w:val="28"/>
                <w:szCs w:val="28"/>
              </w:rPr>
              <w:t xml:space="preserve"> г.;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AB2C20" w:rsidRPr="00223AC2" w:rsidRDefault="00426B6A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E06FC3" w:rsidRPr="00223AC2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 Градостроительный кодекс Российской Федерации;</w:t>
            </w:r>
          </w:p>
          <w:p w:rsidR="00E06FC3" w:rsidRPr="00223AC2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Приказ Министерства регионального развития РФ №204 от 06.05.2011 г. «О разработке программ комплексного развития систем коммунальной инфраструктуры муниципальных образований»;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Приказ </w:t>
            </w:r>
            <w:proofErr w:type="spellStart"/>
            <w:r w:rsidRPr="00223AC2">
              <w:rPr>
                <w:sz w:val="28"/>
                <w:szCs w:val="28"/>
              </w:rPr>
              <w:t>Минрегиона</w:t>
            </w:r>
            <w:proofErr w:type="spellEnd"/>
            <w:r w:rsidRPr="00223AC2">
              <w:rPr>
                <w:sz w:val="28"/>
                <w:szCs w:val="28"/>
              </w:rPr>
              <w:t xml:space="preserve">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Устав </w:t>
            </w:r>
            <w:r w:rsidR="004171F4" w:rsidRPr="00223AC2">
              <w:rPr>
                <w:sz w:val="28"/>
                <w:szCs w:val="28"/>
              </w:rPr>
              <w:t xml:space="preserve">сельского поселения Желябовское </w:t>
            </w:r>
            <w:r w:rsidR="001A5188" w:rsidRPr="00223AC2">
              <w:rPr>
                <w:sz w:val="28"/>
                <w:szCs w:val="28"/>
              </w:rPr>
              <w:t xml:space="preserve">Устюженского </w:t>
            </w:r>
            <w:r w:rsidRPr="00223AC2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Генеральный план </w:t>
            </w:r>
            <w:r w:rsidR="000A1CD4" w:rsidRPr="00223AC2">
              <w:rPr>
                <w:sz w:val="28"/>
                <w:szCs w:val="28"/>
              </w:rPr>
              <w:t>муниципал</w:t>
            </w:r>
            <w:r w:rsidR="00CF3AC3" w:rsidRPr="00223AC2">
              <w:rPr>
                <w:sz w:val="28"/>
                <w:szCs w:val="28"/>
              </w:rPr>
              <w:t xml:space="preserve">ьного образования поселок имени </w:t>
            </w:r>
            <w:proofErr w:type="spellStart"/>
            <w:r w:rsidR="000A1CD4" w:rsidRPr="00223AC2">
              <w:rPr>
                <w:sz w:val="28"/>
                <w:szCs w:val="28"/>
              </w:rPr>
              <w:t>Желябово</w:t>
            </w:r>
            <w:proofErr w:type="spellEnd"/>
            <w:r w:rsidR="004171F4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 xml:space="preserve">Устюженского муниципального района </w:t>
            </w:r>
            <w:r w:rsidRPr="00223AC2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0A1CD4" w:rsidRPr="00223AC2" w:rsidRDefault="000A1CD4" w:rsidP="000A1CD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Генеральный план муниципал</w:t>
            </w:r>
            <w:r w:rsidR="00CF3AC3" w:rsidRPr="00223AC2">
              <w:rPr>
                <w:sz w:val="28"/>
                <w:szCs w:val="28"/>
              </w:rPr>
              <w:t>ьного образования Моденское</w:t>
            </w:r>
            <w:r w:rsidRPr="00223AC2">
              <w:rPr>
                <w:sz w:val="28"/>
                <w:szCs w:val="28"/>
              </w:rPr>
              <w:t xml:space="preserve"> Устюженского муниципального района муниципального района Вологодской области;</w:t>
            </w:r>
          </w:p>
          <w:p w:rsidR="000A1CD4" w:rsidRPr="00223AC2" w:rsidRDefault="000A1CD4" w:rsidP="000A1CD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Генеральный план муниципального обра</w:t>
            </w:r>
            <w:r w:rsidR="00CF3AC3" w:rsidRPr="00223AC2">
              <w:rPr>
                <w:sz w:val="28"/>
                <w:szCs w:val="28"/>
              </w:rPr>
              <w:t>зования Сошневское</w:t>
            </w:r>
            <w:r w:rsidRPr="00223AC2">
              <w:rPr>
                <w:sz w:val="28"/>
                <w:szCs w:val="28"/>
              </w:rPr>
              <w:t xml:space="preserve"> Устюженского муниципального района муниципального района Вологодской области;</w:t>
            </w:r>
          </w:p>
          <w:p w:rsidR="00E06FC3" w:rsidRPr="00223AC2" w:rsidRDefault="00E06FC3" w:rsidP="004171F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Правила землепользования и застройки</w:t>
            </w:r>
            <w:r w:rsidR="001A5188" w:rsidRPr="00223AC2">
              <w:rPr>
                <w:sz w:val="28"/>
                <w:szCs w:val="28"/>
              </w:rPr>
              <w:t xml:space="preserve"> </w:t>
            </w:r>
            <w:r w:rsidR="004171F4" w:rsidRPr="00223AC2">
              <w:rPr>
                <w:sz w:val="28"/>
                <w:szCs w:val="28"/>
              </w:rPr>
              <w:t xml:space="preserve">сельского поселения Желябовское </w:t>
            </w:r>
            <w:r w:rsidR="004F3062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>Устюженского муниципального района</w:t>
            </w:r>
            <w:r w:rsidRPr="00223AC2">
              <w:rPr>
                <w:sz w:val="28"/>
                <w:szCs w:val="28"/>
              </w:rPr>
              <w:t xml:space="preserve"> Вологодской области.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C3" w:rsidRPr="00223AC2" w:rsidRDefault="00E06FC3" w:rsidP="0083589A">
            <w:pPr>
              <w:ind w:left="269" w:right="182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Админи</w:t>
            </w:r>
            <w:r w:rsidR="001A5188" w:rsidRPr="00223AC2">
              <w:rPr>
                <w:sz w:val="28"/>
                <w:szCs w:val="28"/>
              </w:rPr>
              <w:t>страция</w:t>
            </w:r>
            <w:r w:rsidRPr="00223AC2">
              <w:rPr>
                <w:sz w:val="28"/>
                <w:szCs w:val="28"/>
              </w:rPr>
              <w:t xml:space="preserve"> </w:t>
            </w:r>
            <w:r w:rsidR="004171F4" w:rsidRPr="00223AC2">
              <w:rPr>
                <w:sz w:val="28"/>
                <w:szCs w:val="28"/>
              </w:rPr>
              <w:t>сельского поселения Желябовское</w:t>
            </w:r>
            <w:r w:rsidRPr="00223AC2">
              <w:rPr>
                <w:sz w:val="28"/>
                <w:szCs w:val="28"/>
              </w:rPr>
              <w:t xml:space="preserve">  </w:t>
            </w:r>
            <w:r w:rsidR="001A5188" w:rsidRPr="00223AC2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="0040453A" w:rsidRPr="00223AC2">
              <w:rPr>
                <w:sz w:val="28"/>
                <w:szCs w:val="28"/>
              </w:rPr>
              <w:t xml:space="preserve"> 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Целью разработки Программы комплексного развития систем коммунальной инфраструктуры 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>сельского поселения Желябовское</w:t>
            </w:r>
            <w:r w:rsidR="0083589A" w:rsidRPr="00223AC2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83589A" w:rsidRPr="00223AC2">
              <w:rPr>
                <w:rFonts w:ascii="Times New Roman" w:hAnsi="Times New Roman"/>
                <w:sz w:val="28"/>
                <w:szCs w:val="28"/>
              </w:rPr>
              <w:t>)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населения к системам     коммунальной инфраструктуры;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систем  коммунальной инфраструктуры;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повышение инвестиционной привлекательности коммунальной инфраструктуры </w:t>
            </w:r>
            <w:r w:rsidR="00997ED6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действующей коммунальной инфраструктуры </w:t>
            </w:r>
            <w:r w:rsidR="00997ED6" w:rsidRPr="00223AC2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97ED6" w:rsidRPr="00223AC2">
              <w:rPr>
                <w:rFonts w:ascii="Times New Roman" w:hAnsi="Times New Roman"/>
                <w:sz w:val="28"/>
                <w:szCs w:val="28"/>
              </w:rPr>
              <w:t>я</w:t>
            </w:r>
            <w:r w:rsidR="004171F4"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стандартами;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ликвидация и реконструкция ветхих инженерных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223AC2">
              <w:rPr>
                <w:sz w:val="28"/>
                <w:szCs w:val="28"/>
              </w:rPr>
              <w:t>энергоэффективности</w:t>
            </w:r>
            <w:proofErr w:type="spellEnd"/>
            <w:r w:rsidRPr="00223AC2">
              <w:rPr>
                <w:sz w:val="28"/>
                <w:szCs w:val="28"/>
              </w:rPr>
              <w:t xml:space="preserve"> коммунальной инфраструктуры </w:t>
            </w:r>
            <w:r w:rsidR="004171F4" w:rsidRPr="00223AC2">
              <w:rPr>
                <w:sz w:val="28"/>
                <w:szCs w:val="28"/>
              </w:rPr>
              <w:t>сельск</w:t>
            </w:r>
            <w:r w:rsidR="00997ED6" w:rsidRPr="00223AC2">
              <w:rPr>
                <w:sz w:val="28"/>
                <w:szCs w:val="28"/>
              </w:rPr>
              <w:t>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Сроки и этапы реализации </w:t>
            </w:r>
            <w:r w:rsidRPr="00223AC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Период реализации Программы</w:t>
            </w:r>
            <w:r w:rsidR="00B62637" w:rsidRPr="00223AC2">
              <w:rPr>
                <w:sz w:val="28"/>
                <w:szCs w:val="28"/>
              </w:rPr>
              <w:t>: 2019 – 2029</w:t>
            </w:r>
            <w:r w:rsidRPr="00223AC2">
              <w:rPr>
                <w:sz w:val="28"/>
                <w:szCs w:val="28"/>
              </w:rPr>
              <w:t xml:space="preserve"> годы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Этапы осуществления Программы: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1 этап</w:t>
            </w:r>
            <w:r w:rsidR="00A447D3" w:rsidRPr="00223AC2">
              <w:rPr>
                <w:sz w:val="28"/>
                <w:szCs w:val="28"/>
              </w:rPr>
              <w:t>: 2019 - 2023</w:t>
            </w:r>
            <w:r w:rsidRPr="00223AC2">
              <w:rPr>
                <w:sz w:val="28"/>
                <w:szCs w:val="28"/>
              </w:rPr>
              <w:t xml:space="preserve"> годы;</w:t>
            </w:r>
          </w:p>
          <w:p w:rsidR="00E06FC3" w:rsidRPr="00223AC2" w:rsidRDefault="00A447D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2 этап: 2024</w:t>
            </w:r>
            <w:r w:rsidR="00B62637" w:rsidRPr="00223AC2">
              <w:rPr>
                <w:sz w:val="28"/>
                <w:szCs w:val="28"/>
              </w:rPr>
              <w:t xml:space="preserve"> – 2029</w:t>
            </w:r>
            <w:r w:rsidR="00E06FC3" w:rsidRPr="00223AC2">
              <w:rPr>
                <w:sz w:val="28"/>
                <w:szCs w:val="28"/>
              </w:rPr>
              <w:t xml:space="preserve"> годы.</w:t>
            </w:r>
          </w:p>
        </w:tc>
      </w:tr>
      <w:tr w:rsidR="00E06FC3" w:rsidRPr="00223AC2" w:rsidTr="001A5188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Целе</w:t>
            </w:r>
            <w:r w:rsidR="0040453A" w:rsidRPr="00223AC2">
              <w:rPr>
                <w:sz w:val="28"/>
                <w:szCs w:val="28"/>
              </w:rPr>
              <w:t>вые показатели Программы (к 2029</w:t>
            </w:r>
            <w:r w:rsidRPr="00223AC2">
              <w:rPr>
                <w:sz w:val="28"/>
                <w:szCs w:val="28"/>
              </w:rPr>
              <w:t xml:space="preserve"> году)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теплоснабжения: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аварийность системы теплоснабжения – </w:t>
            </w:r>
            <w:r w:rsidR="00DC349E" w:rsidRPr="00223AC2">
              <w:rPr>
                <w:sz w:val="28"/>
                <w:szCs w:val="28"/>
              </w:rPr>
              <w:t>1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уровень      потерь      тепловой      энергии      при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транспортировке потребителям не более</w:t>
            </w:r>
            <w:r w:rsidR="00A447D3" w:rsidRPr="00223AC2">
              <w:rPr>
                <w:sz w:val="28"/>
                <w:szCs w:val="28"/>
              </w:rPr>
              <w:t xml:space="preserve"> </w:t>
            </w:r>
            <w:r w:rsidR="00237113" w:rsidRPr="00223AC2">
              <w:rPr>
                <w:sz w:val="28"/>
                <w:szCs w:val="28"/>
              </w:rPr>
              <w:t>14,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более </w:t>
            </w:r>
            <w:r w:rsidR="00426B6A" w:rsidRPr="00223AC2">
              <w:rPr>
                <w:sz w:val="28"/>
                <w:szCs w:val="28"/>
              </w:rPr>
              <w:t xml:space="preserve">26 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numPr>
                <w:ilvl w:val="0"/>
                <w:numId w:val="10"/>
              </w:numPr>
              <w:ind w:right="182" w:hanging="73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обеспеченность приборами учета – 100%;</w:t>
            </w:r>
          </w:p>
          <w:p w:rsidR="00E06FC3" w:rsidRPr="00223AC2" w:rsidRDefault="00E06FC3" w:rsidP="001A5188">
            <w:pPr>
              <w:numPr>
                <w:ilvl w:val="0"/>
                <w:numId w:val="10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доля потребителей в жилых домах, обес</w:t>
            </w:r>
            <w:r w:rsidR="00C455CE" w:rsidRPr="00223AC2">
              <w:rPr>
                <w:sz w:val="28"/>
                <w:szCs w:val="28"/>
              </w:rPr>
              <w:t>п</w:t>
            </w:r>
            <w:r w:rsidR="00DC349E" w:rsidRPr="00223AC2">
              <w:rPr>
                <w:sz w:val="28"/>
                <w:szCs w:val="28"/>
              </w:rPr>
              <w:t xml:space="preserve">еченных доступом к услуге – </w:t>
            </w:r>
            <w:r w:rsidR="00237113" w:rsidRPr="00223AC2">
              <w:rPr>
                <w:sz w:val="28"/>
                <w:szCs w:val="28"/>
              </w:rPr>
              <w:t>18,1</w:t>
            </w:r>
            <w:r w:rsidRPr="00223AC2">
              <w:rPr>
                <w:sz w:val="28"/>
                <w:szCs w:val="28"/>
              </w:rPr>
              <w:t>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водоснабжения: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11,2%;</w:t>
            </w:r>
          </w:p>
          <w:p w:rsidR="00E06FC3" w:rsidRPr="00223AC2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 пока</w:t>
            </w:r>
            <w:r w:rsidR="0083589A" w:rsidRPr="00223AC2">
              <w:rPr>
                <w:sz w:val="28"/>
                <w:szCs w:val="28"/>
              </w:rPr>
              <w:t>зателям – 3,4</w:t>
            </w:r>
            <w:r w:rsidRPr="00223AC2">
              <w:rPr>
                <w:sz w:val="28"/>
                <w:szCs w:val="28"/>
              </w:rPr>
              <w:t xml:space="preserve">%; </w:t>
            </w:r>
          </w:p>
          <w:p w:rsidR="00E06FC3" w:rsidRPr="00223AC2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аварийность системы водоснабжения – </w:t>
            </w:r>
            <w:r w:rsidR="00426B6A" w:rsidRPr="00223AC2">
              <w:rPr>
                <w:sz w:val="28"/>
                <w:szCs w:val="28"/>
              </w:rPr>
              <w:t>1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удельный вес сетей, нуждающихся в замене не более 6%; 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обеспеченность населения централизованными услугами водоснабжения – </w:t>
            </w:r>
            <w:r w:rsidR="00237113" w:rsidRPr="00223AC2">
              <w:rPr>
                <w:sz w:val="28"/>
                <w:szCs w:val="28"/>
              </w:rPr>
              <w:t>20,7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водоотведения: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аварийность системы водоотведения</w:t>
            </w:r>
            <w:r w:rsidR="00426B6A" w:rsidRPr="00223AC2">
              <w:rPr>
                <w:sz w:val="28"/>
                <w:szCs w:val="28"/>
              </w:rPr>
              <w:t xml:space="preserve"> - 0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более 1%;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Объем сточных вод пропущенных через очистные сооружения в общем объеме </w:t>
            </w:r>
            <w:r w:rsidR="00463E1C" w:rsidRPr="00223AC2">
              <w:rPr>
                <w:sz w:val="28"/>
                <w:szCs w:val="28"/>
              </w:rPr>
              <w:t xml:space="preserve"> централизованных  </w:t>
            </w:r>
            <w:r w:rsidRPr="00223AC2">
              <w:rPr>
                <w:sz w:val="28"/>
                <w:szCs w:val="28"/>
              </w:rPr>
              <w:t>сточных вод</w:t>
            </w:r>
            <w:r w:rsidR="00C455CE" w:rsidRPr="00223AC2">
              <w:rPr>
                <w:sz w:val="28"/>
                <w:szCs w:val="28"/>
              </w:rPr>
              <w:t xml:space="preserve"> – 100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numPr>
                <w:ilvl w:val="0"/>
                <w:numId w:val="8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 – </w:t>
            </w:r>
            <w:r w:rsidR="00237113" w:rsidRPr="00223AC2">
              <w:rPr>
                <w:sz w:val="28"/>
                <w:szCs w:val="28"/>
              </w:rPr>
              <w:t>21,1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газоснабжения: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обеспечение потребителей </w:t>
            </w:r>
            <w:r w:rsidR="004171F4" w:rsidRPr="00223AC2">
              <w:rPr>
                <w:sz w:val="28"/>
                <w:szCs w:val="28"/>
              </w:rPr>
              <w:t>сельское поселение</w:t>
            </w:r>
            <w:r w:rsidRPr="00223AC2">
              <w:rPr>
                <w:sz w:val="28"/>
                <w:szCs w:val="28"/>
              </w:rPr>
              <w:t xml:space="preserve">: 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сжиженным углеводородным га</w:t>
            </w:r>
            <w:r w:rsidR="000329DD" w:rsidRPr="00223AC2">
              <w:rPr>
                <w:sz w:val="28"/>
                <w:szCs w:val="28"/>
              </w:rPr>
              <w:t>зом – 100</w:t>
            </w:r>
            <w:r w:rsidRPr="00223AC2">
              <w:rPr>
                <w:sz w:val="28"/>
                <w:szCs w:val="28"/>
              </w:rPr>
              <w:t>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Утилизация ТБО</w:t>
            </w:r>
          </w:p>
          <w:p w:rsidR="00E06FC3" w:rsidRPr="00223AC2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E06FC3" w:rsidRPr="00223AC2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продолжительность оказания услуг по вывозу и захоронению ТБО – 8 час/</w:t>
            </w:r>
            <w:proofErr w:type="spellStart"/>
            <w:r w:rsidRPr="00223AC2">
              <w:rPr>
                <w:sz w:val="28"/>
                <w:szCs w:val="28"/>
              </w:rPr>
              <w:t>сут</w:t>
            </w:r>
            <w:proofErr w:type="spellEnd"/>
            <w:r w:rsidRPr="00223AC2">
              <w:rPr>
                <w:sz w:val="28"/>
                <w:szCs w:val="28"/>
              </w:rPr>
              <w:t>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Объемы и </w:t>
            </w:r>
            <w:r w:rsidRPr="00223AC2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и проектов,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Программу, осуществляется за счет средств бюджетов различных уровней (объем финансирования за счет местного бюджета подлежит уточнению в установленном порядке при формировании бюджета  на соответствующий год) и внебюджетных источников.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005426" w:rsidRPr="00223AC2">
              <w:rPr>
                <w:b/>
                <w:bCs/>
                <w:sz w:val="28"/>
                <w:szCs w:val="28"/>
              </w:rPr>
              <w:t>9100</w:t>
            </w:r>
            <w:r w:rsidR="0031549D" w:rsidRPr="00223AC2">
              <w:rPr>
                <w:b/>
                <w:bCs/>
                <w:sz w:val="28"/>
                <w:szCs w:val="28"/>
              </w:rPr>
              <w:t>0</w:t>
            </w:r>
            <w:r w:rsidR="00356BBA" w:rsidRPr="00223AC2">
              <w:rPr>
                <w:b/>
                <w:bCs/>
                <w:sz w:val="28"/>
                <w:szCs w:val="28"/>
              </w:rPr>
              <w:t>,0</w:t>
            </w:r>
            <w:r w:rsidRPr="00223AC2">
              <w:rPr>
                <w:b/>
                <w:bCs/>
                <w:sz w:val="28"/>
                <w:szCs w:val="28"/>
              </w:rPr>
              <w:t xml:space="preserve"> тыс. руб., в т.ч. по видам коммунальных услуг:</w:t>
            </w:r>
          </w:p>
          <w:p w:rsidR="00E06FC3" w:rsidRPr="00223AC2" w:rsidRDefault="00356BBA" w:rsidP="001A5188">
            <w:pPr>
              <w:pStyle w:val="msolistparagraph0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Теплоснабжение</w:t>
            </w:r>
            <w:r w:rsidR="00091F7A" w:rsidRPr="00223AC2">
              <w:rPr>
                <w:sz w:val="28"/>
                <w:szCs w:val="28"/>
              </w:rPr>
              <w:t>:</w:t>
            </w:r>
            <w:r w:rsidRPr="00223AC2">
              <w:rPr>
                <w:sz w:val="28"/>
                <w:szCs w:val="28"/>
              </w:rPr>
              <w:t xml:space="preserve"> </w:t>
            </w:r>
            <w:r w:rsidR="00005426" w:rsidRPr="00223AC2">
              <w:rPr>
                <w:sz w:val="28"/>
                <w:szCs w:val="28"/>
              </w:rPr>
              <w:t xml:space="preserve">    25400</w:t>
            </w:r>
            <w:r w:rsidR="00E06FC3" w:rsidRPr="00223AC2">
              <w:rPr>
                <w:sz w:val="28"/>
                <w:szCs w:val="28"/>
              </w:rPr>
              <w:t>,0 тыс.</w:t>
            </w:r>
            <w:r w:rsidR="00091F7A" w:rsidRPr="00223AC2">
              <w:rPr>
                <w:sz w:val="28"/>
                <w:szCs w:val="28"/>
              </w:rPr>
              <w:t xml:space="preserve"> </w:t>
            </w:r>
            <w:r w:rsidR="00E06FC3" w:rsidRPr="00223AC2">
              <w:rPr>
                <w:sz w:val="28"/>
                <w:szCs w:val="28"/>
              </w:rPr>
              <w:t>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Водоснабжение:      4220</w:t>
            </w:r>
            <w:r w:rsidR="00091F7A" w:rsidRPr="00223AC2">
              <w:rPr>
                <w:sz w:val="28"/>
                <w:szCs w:val="28"/>
              </w:rPr>
              <w:t>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Водоотведение:       2</w:t>
            </w:r>
            <w:r w:rsidR="00091F7A" w:rsidRPr="00223AC2">
              <w:rPr>
                <w:sz w:val="28"/>
                <w:szCs w:val="28"/>
              </w:rPr>
              <w:t>2200</w:t>
            </w:r>
            <w:r w:rsidR="00A447D3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091F7A" w:rsidRPr="00223AC2" w:rsidRDefault="00091F7A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</w:t>
            </w:r>
            <w:r w:rsidRPr="00223AC2">
              <w:rPr>
                <w:b/>
                <w:sz w:val="22"/>
                <w:szCs w:val="22"/>
              </w:rPr>
              <w:t xml:space="preserve"> </w:t>
            </w:r>
            <w:r w:rsidR="00005426" w:rsidRPr="00223AC2">
              <w:rPr>
                <w:sz w:val="28"/>
                <w:szCs w:val="28"/>
              </w:rPr>
              <w:t>Утилизация ТКО:   12</w:t>
            </w:r>
            <w:r w:rsidRPr="00223AC2">
              <w:rPr>
                <w:sz w:val="28"/>
                <w:szCs w:val="28"/>
              </w:rPr>
              <w:t>00,0 тыс. рублей</w:t>
            </w:r>
          </w:p>
          <w:p w:rsidR="00E06FC3" w:rsidRPr="00223AC2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   </w:t>
            </w:r>
            <w:r w:rsidR="00005426" w:rsidRPr="00223AC2">
              <w:rPr>
                <w:sz w:val="28"/>
                <w:szCs w:val="28"/>
              </w:rPr>
              <w:t>2019 год – 450</w:t>
            </w:r>
            <w:r w:rsidR="00091F7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  2020 год – 2350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2021 год – 41050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2022 год – 350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356BBA" w:rsidRPr="00223AC2" w:rsidRDefault="00005426" w:rsidP="00692593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2023 год – 5650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Период 2024</w:t>
            </w:r>
            <w:r w:rsidR="00356BBA" w:rsidRPr="00223AC2">
              <w:rPr>
                <w:sz w:val="28"/>
                <w:szCs w:val="28"/>
              </w:rPr>
              <w:t>- 2029 года –</w:t>
            </w:r>
            <w:r w:rsidRPr="00223AC2">
              <w:rPr>
                <w:sz w:val="28"/>
                <w:szCs w:val="28"/>
              </w:rPr>
              <w:t xml:space="preserve"> 41150</w:t>
            </w:r>
            <w:r w:rsidR="00A447D3" w:rsidRPr="00223AC2">
              <w:rPr>
                <w:sz w:val="28"/>
                <w:szCs w:val="28"/>
              </w:rPr>
              <w:t>,0</w:t>
            </w:r>
            <w:r w:rsidR="00692593" w:rsidRPr="00223AC2">
              <w:rPr>
                <w:sz w:val="28"/>
                <w:szCs w:val="28"/>
              </w:rPr>
              <w:t xml:space="preserve"> </w:t>
            </w:r>
            <w:r w:rsidR="00E06FC3" w:rsidRPr="00223AC2">
              <w:rPr>
                <w:sz w:val="28"/>
                <w:szCs w:val="28"/>
              </w:rPr>
              <w:t>тыс. рублей.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обеспечение устойчивости системы коммунальной инфраструктуры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83589A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Система организации и </w:t>
            </w:r>
            <w:r w:rsidRPr="00223AC2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 xml:space="preserve">- Программа реализуется на всей территории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="0083589A"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 xml:space="preserve">- координатором </w:t>
            </w:r>
            <w:r w:rsidR="0040453A" w:rsidRPr="00223AC2">
              <w:rPr>
                <w:sz w:val="28"/>
                <w:szCs w:val="28"/>
              </w:rPr>
              <w:t xml:space="preserve">Программы является </w:t>
            </w:r>
            <w:r w:rsidRPr="00223AC2">
              <w:rPr>
                <w:sz w:val="28"/>
                <w:szCs w:val="28"/>
              </w:rPr>
              <w:t xml:space="preserve">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реализация мероприятий, предусмотренных Программой</w:t>
            </w:r>
            <w:r w:rsidR="0040453A" w:rsidRPr="00223AC2">
              <w:rPr>
                <w:sz w:val="28"/>
                <w:szCs w:val="28"/>
              </w:rPr>
              <w:t xml:space="preserve">, осуществляется </w:t>
            </w:r>
            <w:r w:rsidR="004171F4" w:rsidRPr="00223AC2">
              <w:rPr>
                <w:sz w:val="28"/>
                <w:szCs w:val="28"/>
              </w:rPr>
              <w:t>сельским поселением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контроль за исполнением Прог</w:t>
            </w:r>
            <w:r w:rsidR="0040453A" w:rsidRPr="00223AC2">
              <w:rPr>
                <w:sz w:val="28"/>
                <w:szCs w:val="28"/>
              </w:rPr>
              <w:t>раммы осуществляет</w:t>
            </w:r>
            <w:r w:rsidRPr="00223AC2">
              <w:rPr>
                <w:sz w:val="28"/>
                <w:szCs w:val="28"/>
              </w:rPr>
              <w:t xml:space="preserve"> </w:t>
            </w:r>
            <w:r w:rsidR="004171F4" w:rsidRPr="00223AC2">
              <w:rPr>
                <w:sz w:val="28"/>
                <w:szCs w:val="28"/>
              </w:rPr>
              <w:t>сельское поселение</w:t>
            </w:r>
            <w:r w:rsidR="000329DD" w:rsidRPr="00223AC2">
              <w:rPr>
                <w:sz w:val="28"/>
                <w:szCs w:val="28"/>
              </w:rPr>
              <w:t xml:space="preserve"> </w:t>
            </w:r>
            <w:r w:rsidRPr="00223AC2">
              <w:rPr>
                <w:sz w:val="28"/>
                <w:szCs w:val="28"/>
              </w:rPr>
              <w:t>в пределах своих полномочий в соответствии с действующим законодательством.</w:t>
            </w:r>
          </w:p>
        </w:tc>
      </w:tr>
    </w:tbl>
    <w:p w:rsidR="00E06FC3" w:rsidRPr="00223AC2" w:rsidRDefault="00E06FC3" w:rsidP="00E06FC3">
      <w:pPr>
        <w:shd w:val="clear" w:color="auto" w:fill="FFFFFF"/>
        <w:ind w:left="3077"/>
      </w:pPr>
    </w:p>
    <w:p w:rsidR="00E06FC3" w:rsidRPr="00223AC2" w:rsidRDefault="00E06FC3" w:rsidP="00E06FC3">
      <w:pPr>
        <w:shd w:val="clear" w:color="auto" w:fill="FFFFFF"/>
        <w:ind w:left="3077"/>
        <w:sectPr w:rsidR="00E06FC3" w:rsidRPr="00223AC2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223AC2" w:rsidRDefault="00E06FC3" w:rsidP="00E06FC3">
      <w:pPr>
        <w:shd w:val="clear" w:color="auto" w:fill="FFFFFF"/>
        <w:ind w:left="235"/>
        <w:jc w:val="center"/>
      </w:pPr>
      <w:r w:rsidRPr="00223AC2">
        <w:rPr>
          <w:b/>
          <w:bCs/>
          <w:sz w:val="28"/>
          <w:szCs w:val="28"/>
        </w:rPr>
        <w:lastRenderedPageBreak/>
        <w:t>1. ВВЕДЕНИЕ</w:t>
      </w:r>
    </w:p>
    <w:p w:rsidR="00E06FC3" w:rsidRPr="00223AC2" w:rsidRDefault="00E06FC3" w:rsidP="00E06FC3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955"/>
        <w:jc w:val="both"/>
      </w:pPr>
      <w:r w:rsidRPr="00223AC2">
        <w:rPr>
          <w:spacing w:val="-2"/>
          <w:sz w:val="28"/>
          <w:szCs w:val="28"/>
        </w:rPr>
        <w:t>Программа комплексного развития систем комму</w:t>
      </w:r>
      <w:r w:rsidR="0083589A" w:rsidRPr="00223AC2">
        <w:rPr>
          <w:spacing w:val="-2"/>
          <w:sz w:val="28"/>
          <w:szCs w:val="28"/>
        </w:rPr>
        <w:t xml:space="preserve">нальной инфраструктуры  </w:t>
      </w:r>
      <w:r w:rsidR="000A1CD4" w:rsidRPr="00223AC2">
        <w:rPr>
          <w:sz w:val="28"/>
          <w:szCs w:val="28"/>
        </w:rPr>
        <w:t>сельского поселения</w:t>
      </w:r>
      <w:r w:rsidR="000A1CD4" w:rsidRPr="00223AC2">
        <w:rPr>
          <w:spacing w:val="-2"/>
          <w:sz w:val="28"/>
          <w:szCs w:val="28"/>
        </w:rPr>
        <w:t xml:space="preserve"> </w:t>
      </w:r>
      <w:r w:rsidRPr="00223AC2">
        <w:rPr>
          <w:spacing w:val="-2"/>
          <w:sz w:val="28"/>
          <w:szCs w:val="28"/>
        </w:rPr>
        <w:t>- документ, устанавливающий перечни мероприятий по строительств</w:t>
      </w:r>
      <w:r w:rsidR="00005426" w:rsidRPr="00223AC2">
        <w:rPr>
          <w:spacing w:val="-2"/>
          <w:sz w:val="28"/>
          <w:szCs w:val="28"/>
        </w:rPr>
        <w:t xml:space="preserve">у, реконструкции систем, тепло-, водоснабжения и </w:t>
      </w:r>
      <w:r w:rsidRPr="00223AC2">
        <w:rPr>
          <w:spacing w:val="-2"/>
          <w:sz w:val="28"/>
          <w:szCs w:val="28"/>
        </w:rPr>
        <w:t>водоотведения, объектов, используемых для утилизации, обезвреживан</w:t>
      </w:r>
      <w:r w:rsidR="00005426" w:rsidRPr="00223AC2">
        <w:rPr>
          <w:spacing w:val="-2"/>
          <w:sz w:val="28"/>
          <w:szCs w:val="28"/>
        </w:rPr>
        <w:t>ия и захоронения твердых коммунальных</w:t>
      </w:r>
      <w:r w:rsidRPr="00223AC2">
        <w:rPr>
          <w:spacing w:val="-2"/>
          <w:sz w:val="28"/>
          <w:szCs w:val="28"/>
        </w:rPr>
        <w:t xml:space="preserve"> отходов, кото</w:t>
      </w:r>
      <w:r w:rsidR="00005426" w:rsidRPr="00223AC2">
        <w:rPr>
          <w:spacing w:val="-2"/>
          <w:sz w:val="28"/>
          <w:szCs w:val="28"/>
        </w:rPr>
        <w:t xml:space="preserve">рые предусмотрены </w:t>
      </w:r>
      <w:r w:rsidRPr="00223AC2">
        <w:rPr>
          <w:spacing w:val="-2"/>
          <w:sz w:val="28"/>
          <w:szCs w:val="28"/>
        </w:rPr>
        <w:t xml:space="preserve"> схемами теплоснабжения, схемами водоснабжения и водоотведения, программами в области обращения с отходами.  </w:t>
      </w:r>
    </w:p>
    <w:p w:rsidR="00E06FC3" w:rsidRPr="00223AC2" w:rsidRDefault="00E06FC3" w:rsidP="00E06FC3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993"/>
        <w:jc w:val="both"/>
      </w:pPr>
      <w:r w:rsidRPr="00223AC2">
        <w:rPr>
          <w:sz w:val="28"/>
          <w:szCs w:val="28"/>
        </w:rPr>
        <w:t>Программа разрабатывается органами местного самоуправления на основе документов территориального планирования и утверждается представител</w:t>
      </w:r>
      <w:r w:rsidR="000329DD" w:rsidRPr="00223AC2">
        <w:rPr>
          <w:sz w:val="28"/>
          <w:szCs w:val="28"/>
        </w:rPr>
        <w:t xml:space="preserve">ьным органом </w:t>
      </w:r>
      <w:r w:rsidR="004D1D65" w:rsidRPr="00223AC2">
        <w:rPr>
          <w:sz w:val="28"/>
          <w:szCs w:val="28"/>
        </w:rPr>
        <w:t>сельского поселения</w:t>
      </w:r>
      <w:r w:rsidRPr="00223AC2">
        <w:rPr>
          <w:sz w:val="28"/>
          <w:szCs w:val="28"/>
        </w:rPr>
        <w:t>. 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15"/>
        <w:jc w:val="both"/>
      </w:pPr>
      <w:r w:rsidRPr="00223AC2">
        <w:rPr>
          <w:sz w:val="28"/>
          <w:szCs w:val="28"/>
        </w:rPr>
        <w:t xml:space="preserve">Коммунальные системы - </w:t>
      </w:r>
      <w:proofErr w:type="spellStart"/>
      <w:r w:rsidRPr="00223AC2">
        <w:rPr>
          <w:sz w:val="28"/>
          <w:szCs w:val="28"/>
        </w:rPr>
        <w:t>капиталоемки</w:t>
      </w:r>
      <w:proofErr w:type="spellEnd"/>
      <w:r w:rsidRPr="00223AC2">
        <w:rPr>
          <w:sz w:val="28"/>
          <w:szCs w:val="28"/>
        </w:rPr>
        <w:t xml:space="preserve">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223AC2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="00075043" w:rsidRPr="00223AC2">
        <w:rPr>
          <w:sz w:val="28"/>
          <w:szCs w:val="28"/>
        </w:rPr>
        <w:t>(до 2029</w:t>
      </w:r>
      <w:r w:rsidRPr="00223AC2">
        <w:rPr>
          <w:sz w:val="28"/>
          <w:szCs w:val="28"/>
        </w:rPr>
        <w:t xml:space="preserve"> года).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1"/>
        <w:jc w:val="both"/>
      </w:pPr>
      <w:r w:rsidRPr="00223AC2">
        <w:rPr>
          <w:sz w:val="28"/>
          <w:szCs w:val="28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4D1D65" w:rsidRPr="00223AC2">
        <w:rPr>
          <w:sz w:val="28"/>
          <w:szCs w:val="28"/>
        </w:rPr>
        <w:t xml:space="preserve">сельского поселения </w:t>
      </w:r>
      <w:r w:rsidR="001B78DE" w:rsidRPr="00223AC2">
        <w:rPr>
          <w:sz w:val="28"/>
          <w:szCs w:val="28"/>
        </w:rPr>
        <w:t>на период 2019-2029</w:t>
      </w:r>
      <w:r w:rsidRPr="00223AC2">
        <w:rPr>
          <w:sz w:val="28"/>
          <w:szCs w:val="28"/>
        </w:rPr>
        <w:t xml:space="preserve"> гг.</w:t>
      </w:r>
    </w:p>
    <w:p w:rsidR="00E06FC3" w:rsidRPr="00223AC2" w:rsidRDefault="00E06FC3" w:rsidP="00C8153C">
      <w:pPr>
        <w:shd w:val="clear" w:color="auto" w:fill="FFFFFF"/>
        <w:spacing w:line="322" w:lineRule="exact"/>
        <w:ind w:left="5" w:right="10" w:firstLine="696"/>
        <w:jc w:val="both"/>
        <w:rPr>
          <w:spacing w:val="-1"/>
          <w:sz w:val="28"/>
          <w:szCs w:val="28"/>
        </w:rPr>
      </w:pPr>
      <w:r w:rsidRPr="00223AC2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223AC2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223AC2">
        <w:rPr>
          <w:sz w:val="28"/>
          <w:szCs w:val="28"/>
        </w:rPr>
        <w:t xml:space="preserve">функционирования и развития коммунальной инфраструктуры </w:t>
      </w:r>
      <w:r w:rsidR="004D1D65" w:rsidRPr="00223AC2">
        <w:rPr>
          <w:sz w:val="28"/>
          <w:szCs w:val="28"/>
        </w:rPr>
        <w:t>сельского поселения</w:t>
      </w:r>
      <w:r w:rsidR="00C8153C" w:rsidRPr="00223AC2">
        <w:rPr>
          <w:sz w:val="28"/>
          <w:szCs w:val="28"/>
        </w:rPr>
        <w:t>.</w:t>
      </w:r>
    </w:p>
    <w:p w:rsidR="00D74085" w:rsidRPr="00223AC2" w:rsidRDefault="00D74085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z w:val="28"/>
          <w:szCs w:val="28"/>
        </w:rPr>
        <w:t xml:space="preserve">2. ХАРАКТЕРИСТИКА СУЩЕСТВУЮЩЕГО СОСТОЯНИЯ КОММУНАЛЬНОЙ ИНФРАСТРУКТУРЫ </w:t>
      </w:r>
      <w:r w:rsidR="00806123" w:rsidRPr="00223AC2">
        <w:rPr>
          <w:b/>
          <w:bCs/>
          <w:sz w:val="28"/>
          <w:szCs w:val="28"/>
        </w:rPr>
        <w:t xml:space="preserve">СЕЛЬСКОГО ПОСЕЛЕНИЯ 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/>
        <w:rPr>
          <w:b/>
        </w:rPr>
      </w:pPr>
      <w:r w:rsidRPr="00223AC2">
        <w:rPr>
          <w:b/>
          <w:bCs/>
          <w:spacing w:val="-2"/>
          <w:sz w:val="28"/>
          <w:szCs w:val="28"/>
        </w:rPr>
        <w:t xml:space="preserve">2.1. Краткий анализ существующего состояния систем </w:t>
      </w:r>
      <w:proofErr w:type="spellStart"/>
      <w:r w:rsidRPr="00223AC2">
        <w:rPr>
          <w:b/>
          <w:bCs/>
          <w:spacing w:val="-2"/>
          <w:sz w:val="28"/>
          <w:szCs w:val="28"/>
        </w:rPr>
        <w:t>ресурсоснабжения</w:t>
      </w:r>
      <w:proofErr w:type="spellEnd"/>
      <w:r w:rsidRPr="00223AC2">
        <w:rPr>
          <w:b/>
          <w:bCs/>
          <w:spacing w:val="-2"/>
          <w:sz w:val="28"/>
          <w:szCs w:val="28"/>
        </w:rPr>
        <w:t xml:space="preserve"> </w:t>
      </w:r>
      <w:r w:rsidR="00806123" w:rsidRPr="00223AC2">
        <w:rPr>
          <w:b/>
          <w:sz w:val="28"/>
          <w:szCs w:val="28"/>
        </w:rPr>
        <w:t>сельского поселения</w:t>
      </w:r>
    </w:p>
    <w:p w:rsidR="00E06FC3" w:rsidRPr="00223AC2" w:rsidRDefault="00E06FC3" w:rsidP="00E06FC3">
      <w:pPr>
        <w:shd w:val="clear" w:color="auto" w:fill="FFFFFF"/>
        <w:ind w:left="5"/>
        <w:outlineLvl w:val="0"/>
      </w:pPr>
      <w:r w:rsidRPr="00223AC2">
        <w:rPr>
          <w:b/>
          <w:bCs/>
          <w:spacing w:val="-1"/>
          <w:sz w:val="28"/>
          <w:szCs w:val="28"/>
        </w:rPr>
        <w:t>2.1.1. Теплоснабжение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223AC2">
        <w:rPr>
          <w:rFonts w:eastAsia="Lucida Sans Unicode"/>
          <w:b/>
          <w:i/>
          <w:kern w:val="1"/>
          <w:sz w:val="28"/>
          <w:szCs w:val="24"/>
        </w:rPr>
        <w:t>Существующее положение.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D74085" w:rsidRPr="00223AC2">
        <w:rPr>
          <w:sz w:val="28"/>
          <w:szCs w:val="28"/>
        </w:rPr>
        <w:t>сельского поселения</w:t>
      </w:r>
      <w:r w:rsidR="00D74085" w:rsidRPr="00223AC2">
        <w:rPr>
          <w:sz w:val="28"/>
          <w:szCs w:val="24"/>
        </w:rPr>
        <w:t xml:space="preserve"> 33</w:t>
      </w:r>
      <w:r w:rsidRPr="00223AC2">
        <w:rPr>
          <w:sz w:val="28"/>
          <w:szCs w:val="28"/>
        </w:rPr>
        <w:t xml:space="preserve"> населённых пунктов, с количеством постоянно проживающих в них </w:t>
      </w:r>
      <w:r w:rsidR="00A113B2" w:rsidRPr="00223AC2">
        <w:rPr>
          <w:sz w:val="28"/>
          <w:szCs w:val="24"/>
        </w:rPr>
        <w:t>2225</w:t>
      </w:r>
      <w:r w:rsidRPr="00223AC2">
        <w:rPr>
          <w:sz w:val="28"/>
          <w:szCs w:val="28"/>
        </w:rPr>
        <w:t xml:space="preserve"> человек</w:t>
      </w:r>
      <w:r w:rsidR="00A113B2" w:rsidRPr="00223AC2">
        <w:rPr>
          <w:sz w:val="28"/>
          <w:szCs w:val="28"/>
        </w:rPr>
        <w:t>. Дачное население составляет 909 человек (данные на 31.12.2018).</w:t>
      </w:r>
    </w:p>
    <w:p w:rsidR="00730E68" w:rsidRPr="00223AC2" w:rsidRDefault="00E06FC3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Теплоснабжение</w:t>
      </w:r>
      <w:r w:rsidR="00C8153C" w:rsidRPr="00223AC2">
        <w:rPr>
          <w:sz w:val="28"/>
          <w:szCs w:val="28"/>
        </w:rPr>
        <w:t xml:space="preserve"> </w:t>
      </w:r>
      <w:r w:rsidR="00730E68" w:rsidRPr="00223AC2">
        <w:rPr>
          <w:sz w:val="28"/>
          <w:szCs w:val="28"/>
        </w:rPr>
        <w:t xml:space="preserve">населённых пунктов </w:t>
      </w:r>
      <w:r w:rsidR="00D74085" w:rsidRPr="00223AC2">
        <w:rPr>
          <w:sz w:val="28"/>
          <w:szCs w:val="28"/>
        </w:rPr>
        <w:t xml:space="preserve">сельского поселения </w:t>
      </w:r>
      <w:r w:rsidR="00730E68" w:rsidRPr="00223AC2">
        <w:rPr>
          <w:sz w:val="28"/>
          <w:szCs w:val="28"/>
        </w:rPr>
        <w:t xml:space="preserve">преимущественно – децентрализованное, централизованное теплоснабжение осуществляется в </w:t>
      </w:r>
      <w:r w:rsidR="0083589A" w:rsidRPr="00223AC2">
        <w:rPr>
          <w:sz w:val="28"/>
          <w:szCs w:val="28"/>
        </w:rPr>
        <w:t>трех</w:t>
      </w:r>
      <w:r w:rsidR="00D74085" w:rsidRPr="00223AC2">
        <w:rPr>
          <w:sz w:val="28"/>
          <w:szCs w:val="28"/>
        </w:rPr>
        <w:t xml:space="preserve"> населенных пунктах (пос. им. Желябова,  д. </w:t>
      </w:r>
      <w:proofErr w:type="spellStart"/>
      <w:r w:rsidR="00D74085" w:rsidRPr="00223AC2">
        <w:rPr>
          <w:sz w:val="28"/>
          <w:szCs w:val="28"/>
        </w:rPr>
        <w:t>Слуды</w:t>
      </w:r>
      <w:proofErr w:type="spellEnd"/>
      <w:r w:rsidR="009450A0" w:rsidRPr="00223AC2">
        <w:rPr>
          <w:sz w:val="28"/>
          <w:szCs w:val="28"/>
        </w:rPr>
        <w:t>,</w:t>
      </w:r>
      <w:r w:rsidR="00730E68" w:rsidRPr="00223AC2">
        <w:rPr>
          <w:sz w:val="28"/>
          <w:szCs w:val="28"/>
        </w:rPr>
        <w:t xml:space="preserve"> д.</w:t>
      </w:r>
      <w:r w:rsidR="00D74085" w:rsidRPr="00223AC2">
        <w:rPr>
          <w:sz w:val="28"/>
          <w:szCs w:val="28"/>
        </w:rPr>
        <w:t xml:space="preserve"> Соболево</w:t>
      </w:r>
      <w:r w:rsidR="00730E68" w:rsidRPr="00223AC2">
        <w:rPr>
          <w:sz w:val="28"/>
          <w:szCs w:val="28"/>
        </w:rPr>
        <w:t xml:space="preserve">)  от </w:t>
      </w:r>
      <w:r w:rsidR="00730E68" w:rsidRPr="00223AC2">
        <w:rPr>
          <w:sz w:val="28"/>
          <w:szCs w:val="28"/>
        </w:rPr>
        <w:lastRenderedPageBreak/>
        <w:t xml:space="preserve">твердотопливных котельных. </w:t>
      </w:r>
    </w:p>
    <w:p w:rsidR="00730E68" w:rsidRPr="00223AC2" w:rsidRDefault="00730E68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Теплоснабжение существующей жилой застройки преимущественно печное и от индивидуальных котлов на твердом топливе.</w:t>
      </w:r>
    </w:p>
    <w:p w:rsidR="00E06FC3" w:rsidRPr="00223AC2" w:rsidRDefault="00730E68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Производственные здания предприятий местной промышленности снабжаются теплом от собственных источников теплоты.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23AC2">
        <w:rPr>
          <w:sz w:val="28"/>
          <w:szCs w:val="24"/>
        </w:rPr>
        <w:t>Перечень</w:t>
      </w:r>
      <w:r w:rsidR="00C8153C" w:rsidRPr="00223AC2">
        <w:rPr>
          <w:sz w:val="28"/>
          <w:szCs w:val="28"/>
        </w:rPr>
        <w:t xml:space="preserve"> существующих </w:t>
      </w:r>
      <w:r w:rsidRPr="00223AC2">
        <w:rPr>
          <w:sz w:val="28"/>
          <w:szCs w:val="28"/>
        </w:rPr>
        <w:t xml:space="preserve"> котельных с технической характеристикой котлов и используемым видам топлива приведён в сводной таблице и представлен ниже.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06FC3" w:rsidRPr="00223AC2" w:rsidRDefault="00E06FC3" w:rsidP="00730E68">
      <w:pPr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223AC2">
        <w:rPr>
          <w:sz w:val="28"/>
          <w:szCs w:val="28"/>
        </w:rPr>
        <w:t xml:space="preserve">Характеристика существующих котельных </w:t>
      </w:r>
      <w:r w:rsidR="00C8153C" w:rsidRPr="00223AC2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1701"/>
        <w:gridCol w:w="1275"/>
      </w:tblGrid>
      <w:tr w:rsidR="00171E22" w:rsidRPr="00223AC2" w:rsidTr="00171E22">
        <w:trPr>
          <w:trHeight w:val="1080"/>
        </w:trPr>
        <w:tc>
          <w:tcPr>
            <w:tcW w:w="568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№</w:t>
            </w: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  <w:r w:rsidRPr="00223AC2">
              <w:rPr>
                <w:sz w:val="24"/>
                <w:szCs w:val="24"/>
              </w:rPr>
              <w:t>/</w:t>
            </w: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Устан-я</w:t>
            </w:r>
            <w:proofErr w:type="spellEnd"/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мощность</w:t>
            </w: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МВт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Топливо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Подкл</w:t>
            </w:r>
            <w:proofErr w:type="spellEnd"/>
            <w:r w:rsidRPr="00223AC2">
              <w:rPr>
                <w:sz w:val="24"/>
                <w:szCs w:val="24"/>
              </w:rPr>
              <w:t>. нагрузка, Гкал/ч</w:t>
            </w:r>
          </w:p>
        </w:tc>
      </w:tr>
      <w:tr w:rsidR="00171E22" w:rsidRPr="00223AC2" w:rsidTr="00171E22">
        <w:trPr>
          <w:trHeight w:val="227"/>
        </w:trPr>
        <w:tc>
          <w:tcPr>
            <w:tcW w:w="5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" №1 в пос. им. Желябова                ул. Советская, 28А</w:t>
            </w:r>
          </w:p>
        </w:tc>
        <w:tc>
          <w:tcPr>
            <w:tcW w:w="1843" w:type="dxa"/>
            <w:vAlign w:val="center"/>
          </w:tcPr>
          <w:p w:rsidR="00171E22" w:rsidRPr="00223AC2" w:rsidRDefault="008A73F5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Универсал-3</w:t>
            </w:r>
          </w:p>
        </w:tc>
        <w:tc>
          <w:tcPr>
            <w:tcW w:w="709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0,35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</w:t>
            </w:r>
            <w:r w:rsidR="000E4E16" w:rsidRPr="00223AC2">
              <w:rPr>
                <w:sz w:val="24"/>
                <w:szCs w:val="24"/>
              </w:rPr>
              <w:t>14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пос. им. Желябова, ул. Первомайская, 31</w:t>
            </w:r>
          </w:p>
        </w:tc>
        <w:tc>
          <w:tcPr>
            <w:tcW w:w="1843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0,52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171E22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 пос. им. Желябова, Больничный городок, 4А</w:t>
            </w:r>
          </w:p>
        </w:tc>
        <w:tc>
          <w:tcPr>
            <w:tcW w:w="1843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0,16</w:t>
            </w:r>
          </w:p>
        </w:tc>
      </w:tr>
      <w:tr w:rsidR="00171E22" w:rsidRPr="00223AC2" w:rsidTr="00171E22">
        <w:trPr>
          <w:trHeight w:val="624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Котельная д. </w:t>
            </w:r>
            <w:proofErr w:type="spellStart"/>
            <w:r w:rsidRPr="00223AC2">
              <w:rPr>
                <w:sz w:val="24"/>
                <w:szCs w:val="24"/>
              </w:rPr>
              <w:t>Слуды</w:t>
            </w:r>
            <w:proofErr w:type="spellEnd"/>
          </w:p>
        </w:tc>
        <w:tc>
          <w:tcPr>
            <w:tcW w:w="1843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0,662</w:t>
            </w:r>
          </w:p>
        </w:tc>
      </w:tr>
      <w:tr w:rsidR="00171E22" w:rsidRPr="00223AC2" w:rsidTr="00171E22">
        <w:trPr>
          <w:trHeight w:val="624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Соболево</w:t>
            </w:r>
          </w:p>
        </w:tc>
        <w:tc>
          <w:tcPr>
            <w:tcW w:w="1843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ВК-0,63</w:t>
            </w:r>
          </w:p>
        </w:tc>
        <w:tc>
          <w:tcPr>
            <w:tcW w:w="709" w:type="dxa"/>
            <w:vAlign w:val="center"/>
          </w:tcPr>
          <w:p w:rsidR="00171E22" w:rsidRPr="00223AC2" w:rsidRDefault="00602EA9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1,084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0,479</w:t>
            </w:r>
          </w:p>
        </w:tc>
      </w:tr>
    </w:tbl>
    <w:p w:rsidR="00E06FC3" w:rsidRPr="00223AC2" w:rsidRDefault="00E06FC3" w:rsidP="00E06FC3">
      <w:pPr>
        <w:widowControl/>
        <w:autoSpaceDE/>
        <w:autoSpaceDN/>
        <w:adjustRightInd/>
        <w:ind w:left="283" w:firstLine="600"/>
        <w:jc w:val="both"/>
        <w:rPr>
          <w:sz w:val="24"/>
          <w:szCs w:val="24"/>
        </w:rPr>
      </w:pPr>
    </w:p>
    <w:p w:rsidR="00E06FC3" w:rsidRPr="00223AC2" w:rsidRDefault="00931DA0" w:rsidP="00E06FC3">
      <w:pPr>
        <w:widowControl/>
        <w:jc w:val="center"/>
        <w:rPr>
          <w:sz w:val="24"/>
          <w:szCs w:val="24"/>
        </w:rPr>
      </w:pPr>
      <w:r w:rsidRPr="00223AC2">
        <w:rPr>
          <w:sz w:val="24"/>
          <w:szCs w:val="24"/>
        </w:rPr>
        <w:t xml:space="preserve">. ТЕПЛОВОЙ БАЛАНС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268"/>
        <w:gridCol w:w="2196"/>
      </w:tblGrid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Располагаемая мощность котельных</w:t>
            </w:r>
            <w:r w:rsidR="00E06FC3" w:rsidRPr="00223A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8C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3,854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Фактическая мощность котельной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3,54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183B8E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Тепловая нагрузка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1,581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864F9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Количество потребляемог</w:t>
            </w:r>
            <w:r w:rsidR="00E06FC3" w:rsidRPr="00223AC2">
              <w:rPr>
                <w:sz w:val="24"/>
                <w:szCs w:val="24"/>
              </w:rPr>
              <w:t xml:space="preserve">о тепла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6D432A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3260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Гкал/год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Удельный расход топлива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112E75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кг </w:t>
            </w:r>
            <w:proofErr w:type="spellStart"/>
            <w:r w:rsidRPr="00223AC2">
              <w:rPr>
                <w:sz w:val="24"/>
                <w:szCs w:val="24"/>
              </w:rPr>
              <w:t>у.т</w:t>
            </w:r>
            <w:proofErr w:type="spellEnd"/>
            <w:r w:rsidRPr="00223AC2">
              <w:rPr>
                <w:sz w:val="24"/>
                <w:szCs w:val="24"/>
              </w:rPr>
              <w:t xml:space="preserve">./Гкал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Годовой расход топлива (основное)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6D432A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3912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B3CE6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куб м.</w:t>
            </w:r>
            <w:r w:rsidR="00E06FC3" w:rsidRPr="00223AC2">
              <w:rPr>
                <w:sz w:val="24"/>
                <w:szCs w:val="24"/>
              </w:rPr>
              <w:t xml:space="preserve"> </w:t>
            </w:r>
          </w:p>
        </w:tc>
      </w:tr>
    </w:tbl>
    <w:p w:rsidR="00E06FC3" w:rsidRPr="00223AC2" w:rsidRDefault="00E06FC3" w:rsidP="00E06FC3">
      <w:pPr>
        <w:widowControl/>
        <w:jc w:val="both"/>
        <w:rPr>
          <w:sz w:val="24"/>
          <w:szCs w:val="24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Тепловые сети – двухтрубные, в подземном и надземном исполнении. Параметры теплоносителя 95-70</w:t>
      </w:r>
      <w:r w:rsidRPr="00223AC2">
        <w:rPr>
          <w:sz w:val="28"/>
          <w:szCs w:val="28"/>
          <w:vertAlign w:val="superscript"/>
        </w:rPr>
        <w:t>о</w:t>
      </w:r>
      <w:r w:rsidRPr="00223AC2">
        <w:rPr>
          <w:sz w:val="28"/>
          <w:szCs w:val="28"/>
        </w:rPr>
        <w:t xml:space="preserve">С. Диаметр магистральных тепловых сетей </w:t>
      </w:r>
      <w:r w:rsidR="0088662A" w:rsidRPr="00223AC2">
        <w:rPr>
          <w:sz w:val="28"/>
          <w:szCs w:val="28"/>
        </w:rPr>
        <w:t xml:space="preserve">диаметром </w:t>
      </w:r>
      <w:r w:rsidR="009450A0" w:rsidRPr="00223AC2">
        <w:rPr>
          <w:sz w:val="28"/>
          <w:szCs w:val="28"/>
        </w:rPr>
        <w:t>5</w:t>
      </w:r>
      <w:r w:rsidRPr="00223AC2">
        <w:rPr>
          <w:sz w:val="28"/>
          <w:szCs w:val="28"/>
        </w:rPr>
        <w:t>0</w:t>
      </w:r>
      <w:r w:rsidR="009450A0" w:rsidRPr="00223AC2">
        <w:rPr>
          <w:sz w:val="28"/>
          <w:szCs w:val="28"/>
        </w:rPr>
        <w:t>-15</w:t>
      </w:r>
      <w:r w:rsidR="00EB3CE6" w:rsidRPr="00223AC2">
        <w:rPr>
          <w:sz w:val="28"/>
          <w:szCs w:val="28"/>
        </w:rPr>
        <w:t>0</w:t>
      </w:r>
      <w:r w:rsidRPr="00223AC2">
        <w:rPr>
          <w:sz w:val="28"/>
          <w:szCs w:val="28"/>
        </w:rPr>
        <w:t xml:space="preserve">мм. Протяженность трубопроводов </w:t>
      </w:r>
      <w:r w:rsidR="0001198A" w:rsidRPr="00223AC2">
        <w:rPr>
          <w:sz w:val="28"/>
          <w:szCs w:val="28"/>
        </w:rPr>
        <w:t xml:space="preserve">тепловых сетей составляет </w:t>
      </w:r>
      <w:r w:rsidR="003F7536" w:rsidRPr="00223AC2">
        <w:rPr>
          <w:sz w:val="28"/>
          <w:szCs w:val="28"/>
        </w:rPr>
        <w:t>2</w:t>
      </w:r>
      <w:r w:rsidR="006D432A" w:rsidRPr="00223AC2">
        <w:rPr>
          <w:sz w:val="28"/>
          <w:szCs w:val="28"/>
        </w:rPr>
        <w:t>,756</w:t>
      </w:r>
      <w:r w:rsidR="003F7536" w:rsidRPr="00223AC2">
        <w:rPr>
          <w:sz w:val="28"/>
          <w:szCs w:val="28"/>
        </w:rPr>
        <w:t>х</w:t>
      </w:r>
      <w:r w:rsidR="006D432A" w:rsidRPr="00223AC2">
        <w:rPr>
          <w:sz w:val="28"/>
          <w:szCs w:val="28"/>
        </w:rPr>
        <w:t>2</w:t>
      </w:r>
      <w:r w:rsidR="0001198A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км.</w:t>
      </w:r>
    </w:p>
    <w:p w:rsidR="004F3062" w:rsidRPr="00223AC2" w:rsidRDefault="009450A0" w:rsidP="005A19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3AC2">
        <w:rPr>
          <w:b/>
          <w:sz w:val="24"/>
          <w:szCs w:val="24"/>
        </w:rPr>
        <w:t xml:space="preserve">       </w:t>
      </w:r>
      <w:r w:rsidR="00E06FC3" w:rsidRPr="00223AC2">
        <w:rPr>
          <w:sz w:val="28"/>
          <w:szCs w:val="28"/>
        </w:rPr>
        <w:t xml:space="preserve">  Тарифы на тепловую энергию для организаций, осуществляющих услуги теплоснабж</w:t>
      </w:r>
      <w:r w:rsidR="00806123" w:rsidRPr="00223AC2">
        <w:rPr>
          <w:sz w:val="28"/>
          <w:szCs w:val="28"/>
        </w:rPr>
        <w:t>ения в сельском поселении</w:t>
      </w:r>
      <w:r w:rsidR="00E06FC3" w:rsidRPr="00223AC2">
        <w:rPr>
          <w:sz w:val="28"/>
          <w:szCs w:val="28"/>
        </w:rPr>
        <w:t xml:space="preserve">, утверждаются на календарный год соответствующим приказом </w:t>
      </w:r>
      <w:r w:rsidR="002C2B8C" w:rsidRPr="00223AC2">
        <w:rPr>
          <w:sz w:val="28"/>
          <w:szCs w:val="28"/>
        </w:rPr>
        <w:t xml:space="preserve">Департамента топливно-энергетического </w:t>
      </w:r>
      <w:r w:rsidR="002C2B8C" w:rsidRPr="00223AC2">
        <w:rPr>
          <w:sz w:val="28"/>
          <w:szCs w:val="28"/>
        </w:rPr>
        <w:lastRenderedPageBreak/>
        <w:t>комплекса и тарифного регулирования</w:t>
      </w:r>
      <w:r w:rsidR="00E06FC3" w:rsidRPr="00223AC2">
        <w:rPr>
          <w:sz w:val="28"/>
          <w:szCs w:val="28"/>
        </w:rPr>
        <w:t xml:space="preserve"> Вологодской области. </w:t>
      </w:r>
      <w:r w:rsidR="00E06FC3" w:rsidRPr="00223AC2">
        <w:rPr>
          <w:spacing w:val="-1"/>
          <w:sz w:val="28"/>
          <w:szCs w:val="28"/>
        </w:rPr>
        <w:t>Стоимость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pacing w:val="-2"/>
          <w:sz w:val="28"/>
          <w:szCs w:val="28"/>
        </w:rPr>
        <w:t>отпущенной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6FC3" w:rsidRPr="00223AC2">
        <w:rPr>
          <w:spacing w:val="-2"/>
          <w:sz w:val="28"/>
          <w:szCs w:val="28"/>
        </w:rPr>
        <w:t>гигакалории</w:t>
      </w:r>
      <w:proofErr w:type="spellEnd"/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z w:val="28"/>
          <w:szCs w:val="28"/>
        </w:rPr>
        <w:t>в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rFonts w:hAnsi="Arial"/>
          <w:spacing w:val="-2"/>
          <w:sz w:val="28"/>
          <w:szCs w:val="28"/>
        </w:rPr>
        <w:t>201</w:t>
      </w:r>
      <w:r w:rsidR="00424D39" w:rsidRPr="00223AC2">
        <w:rPr>
          <w:rFonts w:hAnsi="Arial"/>
          <w:spacing w:val="-2"/>
          <w:sz w:val="28"/>
          <w:szCs w:val="28"/>
        </w:rPr>
        <w:t>8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pacing w:val="-2"/>
          <w:sz w:val="28"/>
          <w:szCs w:val="28"/>
        </w:rPr>
        <w:t>году</w:t>
      </w:r>
      <w:r w:rsidR="00806123" w:rsidRPr="00223AC2">
        <w:rPr>
          <w:spacing w:val="-2"/>
          <w:sz w:val="28"/>
          <w:szCs w:val="28"/>
        </w:rPr>
        <w:t xml:space="preserve"> по сельскому посе</w:t>
      </w:r>
      <w:r w:rsidR="005A196C" w:rsidRPr="00223AC2">
        <w:rPr>
          <w:spacing w:val="-2"/>
          <w:sz w:val="28"/>
          <w:szCs w:val="28"/>
        </w:rPr>
        <w:t>л</w:t>
      </w:r>
      <w:r w:rsidR="00806123" w:rsidRPr="00223AC2">
        <w:rPr>
          <w:spacing w:val="-2"/>
          <w:sz w:val="28"/>
          <w:szCs w:val="28"/>
        </w:rPr>
        <w:t>е</w:t>
      </w:r>
      <w:r w:rsidR="005A196C" w:rsidRPr="00223AC2">
        <w:rPr>
          <w:spacing w:val="-2"/>
          <w:sz w:val="28"/>
          <w:szCs w:val="28"/>
        </w:rPr>
        <w:t>нию</w:t>
      </w:r>
      <w:r w:rsidR="00E06FC3" w:rsidRPr="00223AC2">
        <w:rPr>
          <w:spacing w:val="-2"/>
          <w:sz w:val="28"/>
          <w:szCs w:val="28"/>
        </w:rPr>
        <w:t xml:space="preserve"> составила</w:t>
      </w:r>
      <w:r w:rsidR="005A196C" w:rsidRPr="00223AC2">
        <w:rPr>
          <w:sz w:val="28"/>
          <w:szCs w:val="28"/>
        </w:rPr>
        <w:t xml:space="preserve"> </w:t>
      </w:r>
      <w:r w:rsidR="004F3062" w:rsidRPr="00223AC2">
        <w:rPr>
          <w:spacing w:val="-2"/>
          <w:sz w:val="28"/>
          <w:szCs w:val="28"/>
        </w:rPr>
        <w:t>–   2675,0 рублей.</w:t>
      </w:r>
    </w:p>
    <w:p w:rsidR="00E06FC3" w:rsidRPr="00223AC2" w:rsidRDefault="00E06FC3" w:rsidP="00E06F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По данным инженерно-технического анализа были выявлены следующие технические и технологические проблемы в системе теплоснабжения:</w:t>
      </w:r>
    </w:p>
    <w:p w:rsidR="00E06FC3" w:rsidRPr="00223AC2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223AC2">
        <w:rPr>
          <w:sz w:val="28"/>
          <w:szCs w:val="28"/>
        </w:rPr>
        <w:t>значительный износ сетей теплоснабжения;</w:t>
      </w:r>
    </w:p>
    <w:p w:rsidR="00E06FC3" w:rsidRPr="00223AC2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недостаточная оснащенность приборами учета тепловой энергии.</w:t>
      </w:r>
    </w:p>
    <w:p w:rsidR="00EB3CE6" w:rsidRPr="00223AC2" w:rsidRDefault="00EB3CE6" w:rsidP="00EB3CE6">
      <w:pPr>
        <w:widowControl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outlineLvl w:val="0"/>
      </w:pPr>
      <w:r w:rsidRPr="00223AC2">
        <w:rPr>
          <w:b/>
          <w:bCs/>
          <w:sz w:val="28"/>
          <w:szCs w:val="28"/>
        </w:rPr>
        <w:t>2.1.2. Водоснабжение</w:t>
      </w:r>
    </w:p>
    <w:p w:rsidR="007D7473" w:rsidRPr="00223AC2" w:rsidRDefault="006C730C" w:rsidP="006D432A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Сельское поселение</w:t>
      </w:r>
      <w:r w:rsidR="0083589A" w:rsidRPr="00223AC2">
        <w:rPr>
          <w:sz w:val="28"/>
          <w:szCs w:val="28"/>
        </w:rPr>
        <w:t xml:space="preserve">  </w:t>
      </w:r>
      <w:r w:rsidR="007D7473" w:rsidRPr="00223AC2">
        <w:rPr>
          <w:sz w:val="28"/>
          <w:szCs w:val="28"/>
        </w:rPr>
        <w:t xml:space="preserve"> насчитывает </w:t>
      </w:r>
      <w:r w:rsidR="008A73F5" w:rsidRPr="00223AC2">
        <w:rPr>
          <w:sz w:val="28"/>
          <w:szCs w:val="28"/>
        </w:rPr>
        <w:t>33</w:t>
      </w:r>
      <w:r w:rsidR="007D7473" w:rsidRPr="00223AC2">
        <w:rPr>
          <w:sz w:val="28"/>
          <w:szCs w:val="28"/>
        </w:rPr>
        <w:t xml:space="preserve"> населённых пункта, с количеством постоянно проживающих в них </w:t>
      </w:r>
      <w:r w:rsidR="008A73F5" w:rsidRPr="00223AC2">
        <w:rPr>
          <w:sz w:val="28"/>
          <w:szCs w:val="28"/>
        </w:rPr>
        <w:t>2000</w:t>
      </w:r>
      <w:r w:rsidR="006979EB" w:rsidRPr="00223AC2">
        <w:rPr>
          <w:sz w:val="28"/>
          <w:szCs w:val="28"/>
        </w:rPr>
        <w:t xml:space="preserve"> человек</w:t>
      </w:r>
      <w:r w:rsidR="007D7473" w:rsidRPr="00223AC2">
        <w:rPr>
          <w:sz w:val="28"/>
          <w:szCs w:val="28"/>
        </w:rPr>
        <w:t>.</w:t>
      </w:r>
    </w:p>
    <w:p w:rsidR="00190967" w:rsidRPr="00223AC2" w:rsidRDefault="0088662A" w:rsidP="00A47BA8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</w:t>
      </w:r>
      <w:r w:rsidR="006C730C" w:rsidRPr="00223AC2">
        <w:rPr>
          <w:sz w:val="28"/>
          <w:szCs w:val="28"/>
        </w:rPr>
        <w:t xml:space="preserve">а </w:t>
      </w:r>
      <w:r w:rsidR="00190967" w:rsidRPr="00223AC2">
        <w:rPr>
          <w:sz w:val="28"/>
          <w:szCs w:val="28"/>
        </w:rPr>
        <w:t>территории</w:t>
      </w:r>
      <w:r w:rsidRPr="00223AC2">
        <w:rPr>
          <w:sz w:val="28"/>
          <w:szCs w:val="28"/>
        </w:rPr>
        <w:t xml:space="preserve"> действуют </w:t>
      </w:r>
      <w:r w:rsidR="00190967" w:rsidRPr="00223AC2">
        <w:rPr>
          <w:sz w:val="28"/>
          <w:szCs w:val="28"/>
        </w:rPr>
        <w:t>две</w:t>
      </w:r>
      <w:r w:rsidR="007D7473" w:rsidRPr="00223AC2">
        <w:rPr>
          <w:sz w:val="28"/>
          <w:szCs w:val="28"/>
        </w:rPr>
        <w:t xml:space="preserve"> систем</w:t>
      </w:r>
      <w:r w:rsidR="00190967" w:rsidRPr="00223AC2">
        <w:rPr>
          <w:sz w:val="28"/>
          <w:szCs w:val="28"/>
        </w:rPr>
        <w:t>ы водопровод</w:t>
      </w:r>
      <w:r w:rsidR="00A47BA8" w:rsidRPr="00223AC2">
        <w:rPr>
          <w:sz w:val="28"/>
          <w:szCs w:val="28"/>
        </w:rPr>
        <w:t>ов-</w:t>
      </w:r>
      <w:r w:rsidR="006C730C" w:rsidRPr="00223AC2">
        <w:rPr>
          <w:sz w:val="28"/>
          <w:szCs w:val="28"/>
        </w:rPr>
        <w:t xml:space="preserve"> </w:t>
      </w:r>
      <w:r w:rsidR="006444FE" w:rsidRPr="00223AC2">
        <w:rPr>
          <w:sz w:val="28"/>
          <w:szCs w:val="28"/>
        </w:rPr>
        <w:t>в д. Соболево</w:t>
      </w:r>
      <w:r w:rsidR="007D7473" w:rsidRPr="00223AC2">
        <w:rPr>
          <w:sz w:val="28"/>
          <w:szCs w:val="28"/>
        </w:rPr>
        <w:t xml:space="preserve"> </w:t>
      </w:r>
      <w:r w:rsidR="00A47BA8" w:rsidRPr="00223AC2">
        <w:rPr>
          <w:sz w:val="28"/>
          <w:szCs w:val="28"/>
        </w:rPr>
        <w:t xml:space="preserve">и </w:t>
      </w:r>
      <w:r w:rsidR="00190967" w:rsidRPr="00223AC2">
        <w:rPr>
          <w:sz w:val="28"/>
          <w:szCs w:val="28"/>
        </w:rPr>
        <w:t xml:space="preserve"> в д. </w:t>
      </w:r>
      <w:proofErr w:type="spellStart"/>
      <w:r w:rsidR="00190967" w:rsidRPr="00223AC2">
        <w:rPr>
          <w:sz w:val="28"/>
          <w:szCs w:val="28"/>
        </w:rPr>
        <w:t>Славынево</w:t>
      </w:r>
      <w:proofErr w:type="spellEnd"/>
      <w:r w:rsidR="00A47BA8" w:rsidRPr="00223AC2">
        <w:rPr>
          <w:sz w:val="28"/>
          <w:szCs w:val="28"/>
        </w:rPr>
        <w:t>.</w:t>
      </w:r>
      <w:r w:rsidR="00190967" w:rsidRPr="00223AC2">
        <w:rPr>
          <w:sz w:val="28"/>
          <w:szCs w:val="28"/>
        </w:rPr>
        <w:t xml:space="preserve"> </w:t>
      </w:r>
    </w:p>
    <w:p w:rsidR="007D7473" w:rsidRPr="00223AC2" w:rsidRDefault="007D7473" w:rsidP="007D7473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Источником водоснабжения повсеместно являются подземные воды, вскрываемые скважинами и шахтными колодцами.</w:t>
      </w:r>
    </w:p>
    <w:p w:rsidR="007D7473" w:rsidRPr="00223AC2" w:rsidRDefault="006C730C" w:rsidP="007D7473">
      <w:pPr>
        <w:spacing w:before="120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Также</w:t>
      </w:r>
      <w:r w:rsidR="00A47BA8" w:rsidRPr="00223AC2">
        <w:rPr>
          <w:sz w:val="28"/>
          <w:szCs w:val="28"/>
        </w:rPr>
        <w:t xml:space="preserve"> действует 2</w:t>
      </w:r>
      <w:r w:rsidR="00892913" w:rsidRPr="00223AC2">
        <w:rPr>
          <w:sz w:val="28"/>
          <w:szCs w:val="28"/>
        </w:rPr>
        <w:t xml:space="preserve"> </w:t>
      </w:r>
      <w:r w:rsidR="007D7473" w:rsidRPr="00223AC2">
        <w:rPr>
          <w:sz w:val="28"/>
          <w:szCs w:val="28"/>
        </w:rPr>
        <w:t xml:space="preserve"> скважин</w:t>
      </w:r>
      <w:r w:rsidR="00892913" w:rsidRPr="00223AC2">
        <w:rPr>
          <w:sz w:val="28"/>
          <w:szCs w:val="28"/>
        </w:rPr>
        <w:t>а</w:t>
      </w:r>
      <w:r w:rsidR="00B20741" w:rsidRPr="00223AC2">
        <w:rPr>
          <w:sz w:val="28"/>
          <w:szCs w:val="28"/>
        </w:rPr>
        <w:t xml:space="preserve"> на воду. </w:t>
      </w:r>
      <w:r w:rsidR="007D7473" w:rsidRPr="00223AC2">
        <w:rPr>
          <w:sz w:val="28"/>
          <w:szCs w:val="28"/>
        </w:rPr>
        <w:t xml:space="preserve"> Остальные населенные пункты снабжаются водой от частных и общественных шахтных колодцев.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Существующие сети водоснабжения тупиковые. Подача воды потребителям осуществляется по следующей схеме: вода из артезианских скважин под напором </w:t>
      </w:r>
      <w:proofErr w:type="spellStart"/>
      <w:r w:rsidRPr="00223AC2">
        <w:rPr>
          <w:sz w:val="28"/>
          <w:szCs w:val="28"/>
        </w:rPr>
        <w:t>погружных</w:t>
      </w:r>
      <w:proofErr w:type="spellEnd"/>
      <w:r w:rsidRPr="00223AC2">
        <w:rPr>
          <w:sz w:val="28"/>
          <w:szCs w:val="28"/>
        </w:rPr>
        <w:t xml:space="preserve"> насосов подается в</w:t>
      </w:r>
      <w:r w:rsidR="00892913" w:rsidRPr="00223AC2">
        <w:rPr>
          <w:sz w:val="28"/>
          <w:szCs w:val="28"/>
        </w:rPr>
        <w:t xml:space="preserve"> </w:t>
      </w:r>
      <w:r w:rsidR="00864DE5" w:rsidRPr="00223AC2">
        <w:rPr>
          <w:sz w:val="28"/>
          <w:szCs w:val="28"/>
        </w:rPr>
        <w:t>водонапорную башню/</w:t>
      </w:r>
      <w:r w:rsidR="00892913" w:rsidRPr="00223AC2">
        <w:rPr>
          <w:sz w:val="28"/>
          <w:szCs w:val="28"/>
        </w:rPr>
        <w:t>насосную станцию</w:t>
      </w:r>
      <w:r w:rsidR="00E13F61" w:rsidRPr="00223AC2">
        <w:rPr>
          <w:sz w:val="28"/>
          <w:szCs w:val="28"/>
        </w:rPr>
        <w:t xml:space="preserve">, а затем в </w:t>
      </w:r>
      <w:r w:rsidRPr="00223AC2">
        <w:rPr>
          <w:sz w:val="28"/>
          <w:szCs w:val="28"/>
        </w:rPr>
        <w:t xml:space="preserve"> 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В большинстве населенных пунктов </w:t>
      </w:r>
      <w:r w:rsidR="006C730C" w:rsidRPr="00223AC2">
        <w:rPr>
          <w:sz w:val="28"/>
          <w:szCs w:val="28"/>
        </w:rPr>
        <w:t xml:space="preserve"> сельского поселения</w:t>
      </w:r>
      <w:r w:rsidR="00E13F61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нет централизованного водоснабжения. Население пользуется водой из шахтных колодцев и открытых водоемов.  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Всего на территории </w:t>
      </w:r>
      <w:r w:rsidR="00A0317F" w:rsidRPr="00223AC2">
        <w:rPr>
          <w:sz w:val="28"/>
          <w:szCs w:val="28"/>
        </w:rPr>
        <w:t>сельского поселения</w:t>
      </w:r>
      <w:r w:rsidR="00E13F61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находится </w:t>
      </w:r>
      <w:r w:rsidR="00A47BA8" w:rsidRPr="00223AC2">
        <w:rPr>
          <w:sz w:val="28"/>
          <w:szCs w:val="28"/>
        </w:rPr>
        <w:t>178</w:t>
      </w:r>
      <w:r w:rsidR="001D155D" w:rsidRPr="00223AC2">
        <w:rPr>
          <w:sz w:val="28"/>
          <w:szCs w:val="28"/>
        </w:rPr>
        <w:t xml:space="preserve"> общественных </w:t>
      </w:r>
      <w:r w:rsidRPr="00223AC2">
        <w:rPr>
          <w:sz w:val="28"/>
          <w:szCs w:val="28"/>
        </w:rPr>
        <w:t xml:space="preserve"> колодцев. Ежегодно проводится исследование воды из общественных колодцев – вода в основном соответствует требованиям ГОСТ 2874-82 и </w:t>
      </w:r>
      <w:proofErr w:type="spellStart"/>
      <w:r w:rsidRPr="00223AC2">
        <w:rPr>
          <w:sz w:val="28"/>
          <w:szCs w:val="28"/>
        </w:rPr>
        <w:t>СанПиН</w:t>
      </w:r>
      <w:proofErr w:type="spellEnd"/>
      <w:r w:rsidRPr="00223AC2">
        <w:rPr>
          <w:sz w:val="28"/>
          <w:szCs w:val="28"/>
        </w:rPr>
        <w:t xml:space="preserve"> 2.1.4.1074-01 «Вода питьевая», есть превышения ПДК </w:t>
      </w:r>
      <w:r w:rsidR="001D155D" w:rsidRPr="00223AC2">
        <w:rPr>
          <w:sz w:val="28"/>
          <w:szCs w:val="28"/>
        </w:rPr>
        <w:t>жесткости.</w:t>
      </w:r>
    </w:p>
    <w:p w:rsidR="00E06FC3" w:rsidRPr="00223AC2" w:rsidRDefault="00E06FC3" w:rsidP="00E06FC3">
      <w:pPr>
        <w:widowControl/>
        <w:autoSpaceDE/>
        <w:autoSpaceDN/>
        <w:adjustRightInd/>
        <w:ind w:right="125" w:firstLine="708"/>
        <w:jc w:val="center"/>
        <w:rPr>
          <w:i/>
          <w:sz w:val="26"/>
          <w:szCs w:val="26"/>
          <w:lang w:eastAsia="en-US"/>
        </w:rPr>
      </w:pPr>
      <w:r w:rsidRPr="00223AC2">
        <w:rPr>
          <w:b/>
          <w:sz w:val="26"/>
          <w:szCs w:val="26"/>
          <w:lang w:eastAsia="en-US"/>
        </w:rPr>
        <w:t>Санитарно-технические характеристики водозаборных скважин</w:t>
      </w:r>
      <w:r w:rsidRPr="00223AC2">
        <w:rPr>
          <w:i/>
          <w:sz w:val="26"/>
          <w:szCs w:val="26"/>
          <w:lang w:eastAsia="en-US"/>
        </w:rPr>
        <w:t>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101"/>
        <w:gridCol w:w="1064"/>
        <w:gridCol w:w="1426"/>
        <w:gridCol w:w="2362"/>
        <w:gridCol w:w="1666"/>
      </w:tblGrid>
      <w:tr w:rsidR="00714DC1" w:rsidRPr="00223AC2" w:rsidTr="00714DC1">
        <w:trPr>
          <w:trHeight w:val="491"/>
        </w:trPr>
        <w:tc>
          <w:tcPr>
            <w:tcW w:w="53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№№</w:t>
            </w:r>
          </w:p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23AC2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223AC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223AC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 xml:space="preserve">№ скважин по паспорту </w:t>
            </w:r>
          </w:p>
        </w:tc>
        <w:tc>
          <w:tcPr>
            <w:tcW w:w="1101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Глубина, м</w:t>
            </w:r>
          </w:p>
        </w:tc>
        <w:tc>
          <w:tcPr>
            <w:tcW w:w="106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Год бурения</w:t>
            </w:r>
          </w:p>
        </w:tc>
        <w:tc>
          <w:tcPr>
            <w:tcW w:w="1426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Дебит,   м3/час</w:t>
            </w:r>
          </w:p>
        </w:tc>
        <w:tc>
          <w:tcPr>
            <w:tcW w:w="2362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Состояние,</w:t>
            </w:r>
          </w:p>
        </w:tc>
        <w:tc>
          <w:tcPr>
            <w:tcW w:w="1666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Марка насоса</w:t>
            </w:r>
            <w:r w:rsidR="0005740C" w:rsidRPr="00223AC2">
              <w:rPr>
                <w:rFonts w:eastAsia="Calibri"/>
                <w:sz w:val="24"/>
                <w:szCs w:val="24"/>
              </w:rPr>
              <w:t>/глубина установки</w:t>
            </w:r>
          </w:p>
        </w:tc>
      </w:tr>
      <w:tr w:rsidR="00714DC1" w:rsidRPr="00223AC2" w:rsidTr="00FD397A">
        <w:trPr>
          <w:trHeight w:val="611"/>
        </w:trPr>
        <w:tc>
          <w:tcPr>
            <w:tcW w:w="53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№ 1839</w:t>
            </w:r>
            <w:r w:rsidR="00714DC1" w:rsidRPr="00223AC2">
              <w:rPr>
                <w:rFonts w:eastAsia="Calibri"/>
                <w:sz w:val="24"/>
                <w:szCs w:val="24"/>
              </w:rPr>
              <w:t xml:space="preserve"> </w:t>
            </w:r>
            <w:r w:rsidR="00A0317F" w:rsidRPr="00223AC2">
              <w:rPr>
                <w:rFonts w:eastAsia="Calibri"/>
                <w:sz w:val="24"/>
                <w:szCs w:val="24"/>
              </w:rPr>
              <w:t>д. Соболево</w:t>
            </w:r>
          </w:p>
        </w:tc>
        <w:tc>
          <w:tcPr>
            <w:tcW w:w="1101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49</w:t>
            </w:r>
            <w:r w:rsidR="00714DC1" w:rsidRPr="00223AC2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06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</w:t>
            </w:r>
            <w:r w:rsidR="00190967" w:rsidRPr="00223AC2">
              <w:rPr>
                <w:rFonts w:eastAsia="Calibri"/>
                <w:sz w:val="24"/>
                <w:szCs w:val="24"/>
              </w:rPr>
              <w:t>9</w:t>
            </w:r>
            <w:r w:rsidR="00561D4B" w:rsidRPr="00223AC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714DC1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714DC1" w:rsidRPr="00223AC2" w:rsidRDefault="00714DC1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Эксплуатационная, </w:t>
            </w:r>
          </w:p>
          <w:p w:rsidR="00714DC1" w:rsidRPr="00223AC2" w:rsidRDefault="00714DC1" w:rsidP="00D70B75">
            <w:pPr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хоз-питьевая</w:t>
            </w:r>
            <w:proofErr w:type="spellEnd"/>
            <w:r w:rsidRPr="00223AC2">
              <w:rPr>
                <w:sz w:val="24"/>
                <w:szCs w:val="24"/>
              </w:rPr>
              <w:t>..</w:t>
            </w:r>
          </w:p>
        </w:tc>
        <w:tc>
          <w:tcPr>
            <w:tcW w:w="1666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23AC2">
              <w:rPr>
                <w:sz w:val="24"/>
                <w:szCs w:val="24"/>
              </w:rPr>
              <w:t>ЭЦВ 5-6,5-80</w:t>
            </w:r>
          </w:p>
        </w:tc>
      </w:tr>
      <w:tr w:rsidR="00561D4B" w:rsidRPr="00223AC2" w:rsidTr="00714DC1">
        <w:trPr>
          <w:trHeight w:val="500"/>
        </w:trPr>
        <w:tc>
          <w:tcPr>
            <w:tcW w:w="534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 xml:space="preserve">№ 2599 д. </w:t>
            </w:r>
            <w:proofErr w:type="spellStart"/>
            <w:r w:rsidRPr="00223AC2">
              <w:rPr>
                <w:rFonts w:eastAsia="Calibri"/>
                <w:sz w:val="24"/>
                <w:szCs w:val="24"/>
              </w:rPr>
              <w:t>Славынево</w:t>
            </w:r>
            <w:proofErr w:type="spellEnd"/>
          </w:p>
        </w:tc>
        <w:tc>
          <w:tcPr>
            <w:tcW w:w="1101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1980</w:t>
            </w:r>
          </w:p>
        </w:tc>
        <w:tc>
          <w:tcPr>
            <w:tcW w:w="1426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561D4B" w:rsidRPr="00223AC2" w:rsidRDefault="00561D4B" w:rsidP="00DA3A5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Эксплуатационная, </w:t>
            </w:r>
          </w:p>
          <w:p w:rsidR="00561D4B" w:rsidRPr="00223AC2" w:rsidRDefault="00561D4B" w:rsidP="00DA3A55">
            <w:pPr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хоз-питьевая</w:t>
            </w:r>
            <w:proofErr w:type="spellEnd"/>
            <w:r w:rsidRPr="00223AC2">
              <w:rPr>
                <w:sz w:val="24"/>
                <w:szCs w:val="24"/>
              </w:rPr>
              <w:t>..</w:t>
            </w:r>
          </w:p>
        </w:tc>
        <w:tc>
          <w:tcPr>
            <w:tcW w:w="1666" w:type="dxa"/>
          </w:tcPr>
          <w:p w:rsidR="00561D4B" w:rsidRPr="00223AC2" w:rsidRDefault="00561D4B" w:rsidP="00766F09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23AC2">
              <w:rPr>
                <w:sz w:val="24"/>
                <w:szCs w:val="24"/>
              </w:rPr>
              <w:t>ЭЦВ 5-6,3</w:t>
            </w:r>
            <w:r w:rsidRPr="00223AC2">
              <w:rPr>
                <w:sz w:val="24"/>
                <w:szCs w:val="24"/>
              </w:rPr>
              <w:t>-80</w:t>
            </w:r>
            <w:r w:rsidRPr="00223AC2">
              <w:rPr>
                <w:sz w:val="24"/>
                <w:szCs w:val="24"/>
              </w:rPr>
              <w:t>/40</w:t>
            </w:r>
          </w:p>
        </w:tc>
      </w:tr>
    </w:tbl>
    <w:p w:rsidR="00E06FC3" w:rsidRPr="00223AC2" w:rsidRDefault="00E06FC3" w:rsidP="00E06FC3">
      <w:pPr>
        <w:widowControl/>
        <w:autoSpaceDE/>
        <w:autoSpaceDN/>
        <w:adjustRightInd/>
        <w:ind w:firstLine="705"/>
        <w:rPr>
          <w:b/>
          <w:sz w:val="24"/>
          <w:szCs w:val="24"/>
          <w:lang w:eastAsia="en-US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>Водозаборные скважины не</w:t>
      </w:r>
      <w:r w:rsidR="00714DC1" w:rsidRPr="00223AC2">
        <w:rPr>
          <w:sz w:val="28"/>
          <w:szCs w:val="28"/>
          <w:lang w:eastAsia="en-US"/>
        </w:rPr>
        <w:t xml:space="preserve"> полностью</w:t>
      </w:r>
      <w:r w:rsidRPr="00223AC2">
        <w:rPr>
          <w:sz w:val="28"/>
          <w:szCs w:val="28"/>
          <w:lang w:eastAsia="en-US"/>
        </w:rPr>
        <w:t xml:space="preserve"> обеспечены зоной санитарной охраны первого пояса. На всех скважинах отсутствует резервное электроснабжение.</w:t>
      </w:r>
    </w:p>
    <w:p w:rsidR="00A47BA8" w:rsidRPr="00223AC2" w:rsidRDefault="00A47BA8" w:rsidP="00A47BA8">
      <w:pPr>
        <w:spacing w:before="120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 xml:space="preserve">Протяжённость водопроводных сетей – 6,2 км. (д. Соболево -3,2 км, д. </w:t>
      </w:r>
      <w:proofErr w:type="spellStart"/>
      <w:r w:rsidRPr="00223AC2">
        <w:rPr>
          <w:sz w:val="28"/>
          <w:szCs w:val="28"/>
        </w:rPr>
        <w:t>Славынево</w:t>
      </w:r>
      <w:proofErr w:type="spellEnd"/>
      <w:r w:rsidRPr="00223AC2">
        <w:rPr>
          <w:sz w:val="28"/>
          <w:szCs w:val="28"/>
        </w:rPr>
        <w:t xml:space="preserve"> – 3 км). На территории  в д. Соболево  действует 1 насосная станция. В </w:t>
      </w:r>
      <w:proofErr w:type="spellStart"/>
      <w:r w:rsidRPr="00223AC2">
        <w:rPr>
          <w:sz w:val="28"/>
          <w:szCs w:val="28"/>
        </w:rPr>
        <w:t>Славынево</w:t>
      </w:r>
      <w:proofErr w:type="spellEnd"/>
      <w:r w:rsidRPr="00223AC2">
        <w:rPr>
          <w:sz w:val="28"/>
          <w:szCs w:val="28"/>
        </w:rPr>
        <w:t xml:space="preserve"> установлена водонапорная башня. В д. </w:t>
      </w:r>
      <w:proofErr w:type="spellStart"/>
      <w:r w:rsidRPr="00223AC2">
        <w:rPr>
          <w:sz w:val="28"/>
          <w:szCs w:val="28"/>
        </w:rPr>
        <w:t>Славынево</w:t>
      </w:r>
      <w:proofErr w:type="spellEnd"/>
      <w:r w:rsidRPr="00223AC2">
        <w:rPr>
          <w:sz w:val="28"/>
          <w:szCs w:val="28"/>
        </w:rPr>
        <w:t xml:space="preserve"> имеется 11 водоразборных колонок.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Среднегодовое потребляемое </w:t>
      </w:r>
      <w:r w:rsidR="00E100B6" w:rsidRPr="00223AC2">
        <w:rPr>
          <w:spacing w:val="-1"/>
          <w:sz w:val="28"/>
          <w:szCs w:val="28"/>
        </w:rPr>
        <w:t xml:space="preserve">количество воды </w:t>
      </w:r>
      <w:r w:rsidR="004311D6" w:rsidRPr="00223AC2">
        <w:rPr>
          <w:spacing w:val="-1"/>
          <w:sz w:val="28"/>
          <w:szCs w:val="28"/>
        </w:rPr>
        <w:t xml:space="preserve"> 6,04</w:t>
      </w:r>
      <w:r w:rsidRPr="00223AC2">
        <w:rPr>
          <w:spacing w:val="-1"/>
          <w:sz w:val="28"/>
          <w:szCs w:val="28"/>
        </w:rPr>
        <w:t xml:space="preserve"> т</w:t>
      </w:r>
      <w:r w:rsidR="00E100B6" w:rsidRPr="00223AC2">
        <w:rPr>
          <w:spacing w:val="-1"/>
          <w:sz w:val="28"/>
          <w:szCs w:val="28"/>
        </w:rPr>
        <w:t>ыс</w:t>
      </w:r>
      <w:r w:rsidRPr="00223AC2">
        <w:rPr>
          <w:spacing w:val="-1"/>
          <w:sz w:val="28"/>
          <w:szCs w:val="28"/>
        </w:rPr>
        <w:t>.</w:t>
      </w:r>
      <w:r w:rsidR="00E100B6" w:rsidRPr="00223AC2">
        <w:rPr>
          <w:spacing w:val="-1"/>
          <w:sz w:val="28"/>
          <w:szCs w:val="28"/>
        </w:rPr>
        <w:t xml:space="preserve"> </w:t>
      </w:r>
      <w:r w:rsidRPr="00223AC2">
        <w:rPr>
          <w:spacing w:val="-1"/>
          <w:sz w:val="28"/>
          <w:szCs w:val="28"/>
        </w:rPr>
        <w:t>м</w:t>
      </w:r>
      <w:r w:rsidRPr="00223AC2">
        <w:rPr>
          <w:spacing w:val="-1"/>
          <w:sz w:val="28"/>
          <w:szCs w:val="28"/>
          <w:vertAlign w:val="superscript"/>
        </w:rPr>
        <w:t>3</w:t>
      </w:r>
      <w:r w:rsidRPr="00223AC2">
        <w:rPr>
          <w:spacing w:val="-1"/>
          <w:sz w:val="28"/>
          <w:szCs w:val="28"/>
        </w:rPr>
        <w:t xml:space="preserve">/год </w:t>
      </w:r>
      <w:r w:rsidR="00E100B6" w:rsidRPr="00223AC2">
        <w:rPr>
          <w:spacing w:val="-1"/>
          <w:sz w:val="28"/>
          <w:szCs w:val="28"/>
        </w:rPr>
        <w:t xml:space="preserve">        </w:t>
      </w:r>
      <w:r w:rsidR="00E100B6" w:rsidRPr="00223AC2">
        <w:rPr>
          <w:sz w:val="28"/>
          <w:szCs w:val="28"/>
        </w:rPr>
        <w:t>(</w:t>
      </w:r>
      <w:r w:rsidR="004311D6" w:rsidRPr="00223AC2">
        <w:rPr>
          <w:sz w:val="28"/>
          <w:szCs w:val="28"/>
        </w:rPr>
        <w:t>16,5</w:t>
      </w:r>
      <w:r w:rsidRPr="00223AC2">
        <w:rPr>
          <w:sz w:val="28"/>
          <w:szCs w:val="28"/>
        </w:rPr>
        <w:t xml:space="preserve">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>/сутки).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</w:pPr>
    </w:p>
    <w:p w:rsidR="00E06FC3" w:rsidRPr="00223AC2" w:rsidRDefault="00E06FC3" w:rsidP="00E06FC3">
      <w:pPr>
        <w:shd w:val="clear" w:color="auto" w:fill="FFFFFF"/>
        <w:ind w:left="115"/>
        <w:outlineLvl w:val="0"/>
        <w:rPr>
          <w:sz w:val="28"/>
          <w:szCs w:val="28"/>
        </w:rPr>
      </w:pPr>
      <w:r w:rsidRPr="00223AC2">
        <w:rPr>
          <w:b/>
          <w:bCs/>
          <w:sz w:val="28"/>
          <w:szCs w:val="28"/>
        </w:rPr>
        <w:t>2.1.3. Водоотведение</w:t>
      </w:r>
    </w:p>
    <w:p w:rsidR="00FF52D1" w:rsidRPr="00223AC2" w:rsidRDefault="006C730C" w:rsidP="00FF52D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 В сельском поселении</w:t>
      </w:r>
      <w:r w:rsidR="00E06FC3" w:rsidRPr="00223AC2">
        <w:rPr>
          <w:sz w:val="28"/>
          <w:szCs w:val="28"/>
        </w:rPr>
        <w:t xml:space="preserve"> </w:t>
      </w:r>
      <w:r w:rsidR="002457F4" w:rsidRPr="00223AC2">
        <w:rPr>
          <w:sz w:val="28"/>
          <w:szCs w:val="28"/>
        </w:rPr>
        <w:t>действуют 3</w:t>
      </w:r>
      <w:r w:rsidR="00FF52D1" w:rsidRPr="00223AC2">
        <w:rPr>
          <w:sz w:val="28"/>
          <w:szCs w:val="28"/>
        </w:rPr>
        <w:t xml:space="preserve"> централизованные системы водоотведения: </w:t>
      </w:r>
    </w:p>
    <w:p w:rsidR="00FF52D1" w:rsidRPr="00223AC2" w:rsidRDefault="00116FAB" w:rsidP="00FF52D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в д. Соболево</w:t>
      </w:r>
      <w:r w:rsidR="00FF52D1" w:rsidRPr="00223AC2">
        <w:rPr>
          <w:sz w:val="28"/>
          <w:szCs w:val="28"/>
        </w:rPr>
        <w:t xml:space="preserve"> сеть канализации из</w:t>
      </w:r>
      <w:r w:rsidR="002457F4" w:rsidRPr="00223AC2">
        <w:rPr>
          <w:sz w:val="28"/>
          <w:szCs w:val="28"/>
        </w:rPr>
        <w:t xml:space="preserve"> керамических и</w:t>
      </w:r>
      <w:r w:rsidR="00FF52D1" w:rsidRPr="00223AC2">
        <w:rPr>
          <w:sz w:val="28"/>
          <w:szCs w:val="28"/>
        </w:rPr>
        <w:t xml:space="preserve"> чугунных </w:t>
      </w:r>
      <w:r w:rsidR="002457F4" w:rsidRPr="00223AC2">
        <w:rPr>
          <w:sz w:val="28"/>
          <w:szCs w:val="28"/>
        </w:rPr>
        <w:t xml:space="preserve">труб </w:t>
      </w:r>
      <w:r w:rsidR="00FF52D1" w:rsidRPr="00223AC2">
        <w:rPr>
          <w:sz w:val="28"/>
          <w:szCs w:val="28"/>
        </w:rPr>
        <w:t xml:space="preserve">протяженностью </w:t>
      </w:r>
      <w:r w:rsidR="002457F4" w:rsidRPr="00223AC2">
        <w:rPr>
          <w:sz w:val="28"/>
          <w:szCs w:val="28"/>
        </w:rPr>
        <w:t>1,41</w:t>
      </w:r>
      <w:r w:rsidR="00CB6DE6" w:rsidRPr="00223AC2">
        <w:rPr>
          <w:sz w:val="28"/>
          <w:szCs w:val="28"/>
        </w:rPr>
        <w:t xml:space="preserve"> к</w:t>
      </w:r>
      <w:r w:rsidR="002457F4" w:rsidRPr="00223AC2">
        <w:rPr>
          <w:sz w:val="28"/>
          <w:szCs w:val="28"/>
        </w:rPr>
        <w:t>м с износом 7</w:t>
      </w:r>
      <w:r w:rsidR="00FF52D1" w:rsidRPr="00223AC2">
        <w:rPr>
          <w:sz w:val="28"/>
          <w:szCs w:val="28"/>
        </w:rPr>
        <w:t xml:space="preserve">0%;   </w:t>
      </w:r>
    </w:p>
    <w:p w:rsidR="00FF52D1" w:rsidRPr="00223AC2" w:rsidRDefault="00116FAB" w:rsidP="00B2074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- в д. </w:t>
      </w:r>
      <w:proofErr w:type="spellStart"/>
      <w:r w:rsidRPr="00223AC2">
        <w:rPr>
          <w:sz w:val="28"/>
          <w:szCs w:val="28"/>
        </w:rPr>
        <w:t>Слуды</w:t>
      </w:r>
      <w:proofErr w:type="spellEnd"/>
      <w:r w:rsidR="00FF52D1" w:rsidRPr="00223AC2">
        <w:rPr>
          <w:sz w:val="28"/>
          <w:szCs w:val="28"/>
        </w:rPr>
        <w:t xml:space="preserve">  сеть канализации из </w:t>
      </w:r>
      <w:r w:rsidR="002457F4" w:rsidRPr="00223AC2">
        <w:rPr>
          <w:sz w:val="28"/>
          <w:szCs w:val="28"/>
        </w:rPr>
        <w:t>керамических труб</w:t>
      </w:r>
      <w:r w:rsidR="00FF52D1" w:rsidRPr="00223AC2">
        <w:rPr>
          <w:sz w:val="28"/>
          <w:szCs w:val="28"/>
        </w:rPr>
        <w:t xml:space="preserve"> протяженностью </w:t>
      </w:r>
      <w:r w:rsidR="005B733E" w:rsidRPr="00223AC2">
        <w:rPr>
          <w:sz w:val="28"/>
          <w:szCs w:val="28"/>
        </w:rPr>
        <w:t>0,564</w:t>
      </w:r>
      <w:r w:rsidR="00CB6DE6" w:rsidRPr="00223AC2">
        <w:rPr>
          <w:sz w:val="28"/>
          <w:szCs w:val="28"/>
        </w:rPr>
        <w:t xml:space="preserve"> к</w:t>
      </w:r>
      <w:r w:rsidR="00B20741" w:rsidRPr="00223AC2">
        <w:rPr>
          <w:sz w:val="28"/>
          <w:szCs w:val="28"/>
        </w:rPr>
        <w:t>м с износом 65%</w:t>
      </w:r>
      <w:r w:rsidR="00FF52D1" w:rsidRPr="00223AC2">
        <w:rPr>
          <w:sz w:val="28"/>
          <w:szCs w:val="28"/>
        </w:rPr>
        <w:t xml:space="preserve">.   </w:t>
      </w:r>
    </w:p>
    <w:p w:rsidR="00190967" w:rsidRPr="00223AC2" w:rsidRDefault="002457F4" w:rsidP="00B2074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- в д. </w:t>
      </w:r>
      <w:proofErr w:type="spellStart"/>
      <w:r w:rsidRPr="00223AC2">
        <w:rPr>
          <w:sz w:val="28"/>
          <w:szCs w:val="28"/>
        </w:rPr>
        <w:t>С</w:t>
      </w:r>
      <w:r w:rsidR="00190967" w:rsidRPr="00223AC2">
        <w:rPr>
          <w:sz w:val="28"/>
          <w:szCs w:val="28"/>
        </w:rPr>
        <w:t>лавынево</w:t>
      </w:r>
      <w:proofErr w:type="spellEnd"/>
      <w:r w:rsidR="00190967" w:rsidRPr="00223AC2">
        <w:rPr>
          <w:sz w:val="28"/>
          <w:szCs w:val="28"/>
        </w:rPr>
        <w:t xml:space="preserve"> сеть канализации из керамических т</w:t>
      </w:r>
      <w:r w:rsidRPr="00223AC2">
        <w:rPr>
          <w:sz w:val="28"/>
          <w:szCs w:val="28"/>
        </w:rPr>
        <w:t>руб 200 мм  протяженностью  3,0</w:t>
      </w:r>
      <w:r w:rsidR="00190967" w:rsidRPr="00223AC2">
        <w:rPr>
          <w:sz w:val="28"/>
          <w:szCs w:val="28"/>
        </w:rPr>
        <w:t xml:space="preserve">  км</w:t>
      </w:r>
    </w:p>
    <w:p w:rsidR="00B2643C" w:rsidRPr="00223AC2" w:rsidRDefault="00FF52D1" w:rsidP="00B2643C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Сброс сточных вод в этих населенных пунктах осуществляется на подземные поля фильтрации. В остальных населенных пунктах района сточные воды жилого фонда отводятся в септики. </w:t>
      </w:r>
      <w:r w:rsidR="00B2643C" w:rsidRPr="00223AC2">
        <w:rPr>
          <w:sz w:val="28"/>
          <w:szCs w:val="28"/>
        </w:rPr>
        <w:t>В д.</w:t>
      </w:r>
      <w:r w:rsidR="00D27E45" w:rsidRPr="00223AC2">
        <w:rPr>
          <w:sz w:val="28"/>
          <w:szCs w:val="28"/>
        </w:rPr>
        <w:t xml:space="preserve"> </w:t>
      </w:r>
      <w:r w:rsidR="00B2643C" w:rsidRPr="00223AC2">
        <w:rPr>
          <w:sz w:val="28"/>
          <w:szCs w:val="28"/>
        </w:rPr>
        <w:t>Соболево очистные сооружения канализации неисправны. Место сброса очищенных стоков – поля фильтрации. Обеспеченность жилищного фонда  канализацией 174 чел (у домов где существует канализация). В д.</w:t>
      </w:r>
      <w:r w:rsidR="00F877D0" w:rsidRPr="00223AC2">
        <w:rPr>
          <w:sz w:val="28"/>
          <w:szCs w:val="28"/>
        </w:rPr>
        <w:t xml:space="preserve"> </w:t>
      </w:r>
      <w:r w:rsidR="00B2643C" w:rsidRPr="00223AC2">
        <w:rPr>
          <w:sz w:val="28"/>
          <w:szCs w:val="28"/>
        </w:rPr>
        <w:t>Соболево имеется КНС мощностью  30 м</w:t>
      </w:r>
      <w:r w:rsidR="00B2643C" w:rsidRPr="00223AC2">
        <w:rPr>
          <w:sz w:val="28"/>
          <w:szCs w:val="28"/>
          <w:vertAlign w:val="superscript"/>
        </w:rPr>
        <w:t>3</w:t>
      </w:r>
      <w:r w:rsidR="00B2643C" w:rsidRPr="00223AC2">
        <w:rPr>
          <w:sz w:val="28"/>
          <w:szCs w:val="28"/>
        </w:rPr>
        <w:t>/час.</w:t>
      </w:r>
    </w:p>
    <w:p w:rsidR="00FF52D1" w:rsidRPr="00223AC2" w:rsidRDefault="00B2643C" w:rsidP="00B2643C">
      <w:pPr>
        <w:widowControl/>
        <w:tabs>
          <w:tab w:val="num" w:pos="7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 д.</w:t>
      </w:r>
      <w:r w:rsidR="00F877D0" w:rsidRPr="00223AC2">
        <w:rPr>
          <w:sz w:val="28"/>
          <w:szCs w:val="28"/>
        </w:rPr>
        <w:t xml:space="preserve"> </w:t>
      </w:r>
      <w:proofErr w:type="spellStart"/>
      <w:r w:rsidRPr="00223AC2">
        <w:rPr>
          <w:sz w:val="28"/>
          <w:szCs w:val="28"/>
        </w:rPr>
        <w:t>Славынево</w:t>
      </w:r>
      <w:proofErr w:type="spellEnd"/>
      <w:r w:rsidRPr="00223AC2">
        <w:rPr>
          <w:sz w:val="28"/>
          <w:szCs w:val="28"/>
        </w:rPr>
        <w:t xml:space="preserve"> имеются локальные очистные сооружения канализации неисправны. Место сброса очищенных стоков – поля фильтрации. Объем сброса сточных вод – 4,33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>/сутки (норматив).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Водоотведение в </w:t>
      </w:r>
      <w:proofErr w:type="spellStart"/>
      <w:r w:rsidR="00E100B6" w:rsidRPr="00223AC2">
        <w:rPr>
          <w:sz w:val="28"/>
          <w:szCs w:val="28"/>
        </w:rPr>
        <w:t>неканализированной</w:t>
      </w:r>
      <w:proofErr w:type="spellEnd"/>
      <w:r w:rsidR="00E100B6" w:rsidRPr="00223AC2">
        <w:rPr>
          <w:sz w:val="28"/>
          <w:szCs w:val="28"/>
        </w:rPr>
        <w:t xml:space="preserve"> части жилой зоны</w:t>
      </w:r>
      <w:r w:rsidRPr="00223AC2">
        <w:rPr>
          <w:sz w:val="28"/>
          <w:szCs w:val="28"/>
        </w:rPr>
        <w:t xml:space="preserve"> осуществляется в выгребные ямы или септики, которые имеют недостаточную степень гидроизоляции, что приводит к загрязнению территории.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До настоящего времени в границах населенных пунк</w:t>
      </w:r>
      <w:r w:rsidR="00F877D0" w:rsidRPr="00223AC2">
        <w:rPr>
          <w:sz w:val="28"/>
          <w:szCs w:val="28"/>
        </w:rPr>
        <w:t xml:space="preserve">тов и на территории </w:t>
      </w:r>
      <w:r w:rsidRPr="00223AC2">
        <w:rPr>
          <w:sz w:val="28"/>
          <w:szCs w:val="28"/>
        </w:rPr>
        <w:t xml:space="preserve"> предприятий отсутствуют системы ливневой канализации.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Смыв загрязняющих веществ с территорий населенных пунктов и производ</w:t>
      </w:r>
      <w:r w:rsidR="00F877D0" w:rsidRPr="00223AC2">
        <w:rPr>
          <w:sz w:val="28"/>
          <w:szCs w:val="28"/>
        </w:rPr>
        <w:t>ственных площадок</w:t>
      </w:r>
      <w:r w:rsidRPr="00223AC2">
        <w:rPr>
          <w:sz w:val="28"/>
          <w:szCs w:val="28"/>
        </w:rPr>
        <w:t xml:space="preserve"> сельскохозяйственных предприятий происходит по рельефу местности, в системы водосборов рек, протекающих по территории </w:t>
      </w:r>
      <w:r w:rsidR="006C730C" w:rsidRPr="00223AC2">
        <w:rPr>
          <w:sz w:val="28"/>
          <w:szCs w:val="28"/>
        </w:rPr>
        <w:t>сельского поселения</w:t>
      </w:r>
      <w:r w:rsidRPr="00223AC2">
        <w:rPr>
          <w:sz w:val="28"/>
          <w:szCs w:val="28"/>
        </w:rPr>
        <w:t>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E06FC3" w:rsidRPr="00223AC2" w:rsidRDefault="00E06FC3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223AC2">
        <w:rPr>
          <w:b/>
          <w:bCs/>
          <w:sz w:val="28"/>
          <w:szCs w:val="28"/>
        </w:rPr>
        <w:t>2.1.4. Газоснабжение</w:t>
      </w:r>
    </w:p>
    <w:p w:rsidR="00E06FC3" w:rsidRPr="00223AC2" w:rsidRDefault="00E06FC3" w:rsidP="00FF52D1">
      <w:pPr>
        <w:widowControl/>
        <w:tabs>
          <w:tab w:val="left" w:pos="978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данный момент природный газ на территорию </w:t>
      </w:r>
      <w:r w:rsidR="006C730C" w:rsidRPr="00223AC2">
        <w:rPr>
          <w:sz w:val="28"/>
          <w:szCs w:val="28"/>
        </w:rPr>
        <w:t>сельского поселения</w:t>
      </w:r>
      <w:r w:rsidR="00E100B6" w:rsidRPr="00223AC2">
        <w:rPr>
          <w:sz w:val="28"/>
          <w:szCs w:val="28"/>
        </w:rPr>
        <w:t xml:space="preserve"> не подведен</w:t>
      </w:r>
      <w:r w:rsidRPr="00223AC2">
        <w:rPr>
          <w:sz w:val="28"/>
          <w:szCs w:val="28"/>
        </w:rPr>
        <w:t>.</w:t>
      </w:r>
      <w:r w:rsidR="00E100B6" w:rsidRPr="00223AC2">
        <w:rPr>
          <w:sz w:val="28"/>
          <w:szCs w:val="28"/>
        </w:rPr>
        <w:t xml:space="preserve"> Население индивидуальных и многоквартирных домов пользуется баллонным газом.</w:t>
      </w:r>
      <w:r w:rsidRPr="00223AC2">
        <w:rPr>
          <w:sz w:val="28"/>
          <w:szCs w:val="28"/>
        </w:rPr>
        <w:t xml:space="preserve"> </w:t>
      </w:r>
    </w:p>
    <w:p w:rsidR="00E06FC3" w:rsidRPr="00223AC2" w:rsidRDefault="00E06FC3" w:rsidP="00FF52D1">
      <w:pPr>
        <w:widowControl/>
        <w:autoSpaceDE/>
        <w:autoSpaceDN/>
        <w:adjustRightInd/>
        <w:ind w:right="-5" w:firstLine="720"/>
        <w:jc w:val="both"/>
        <w:rPr>
          <w:sz w:val="28"/>
          <w:szCs w:val="24"/>
        </w:rPr>
      </w:pPr>
      <w:r w:rsidRPr="00223AC2">
        <w:rPr>
          <w:sz w:val="28"/>
          <w:szCs w:val="24"/>
        </w:rPr>
        <w:t>Бал</w:t>
      </w:r>
      <w:r w:rsidR="00444202" w:rsidRPr="00223AC2">
        <w:rPr>
          <w:sz w:val="28"/>
          <w:szCs w:val="24"/>
        </w:rPr>
        <w:t>л</w:t>
      </w:r>
      <w:r w:rsidRPr="00223AC2">
        <w:rPr>
          <w:sz w:val="28"/>
          <w:szCs w:val="24"/>
        </w:rPr>
        <w:t>онный газ по ГОСТ 20448–90 доставляется автотранспортом со склада хранения и обмена балло</w:t>
      </w:r>
      <w:r w:rsidR="00E100B6" w:rsidRPr="00223AC2">
        <w:rPr>
          <w:sz w:val="28"/>
          <w:szCs w:val="24"/>
        </w:rPr>
        <w:t>нов в г. Устюжна</w:t>
      </w:r>
      <w:r w:rsidRPr="00223AC2">
        <w:rPr>
          <w:sz w:val="28"/>
          <w:szCs w:val="24"/>
        </w:rPr>
        <w:t xml:space="preserve"> и используется только для целей </w:t>
      </w:r>
      <w:proofErr w:type="spellStart"/>
      <w:r w:rsidRPr="00223AC2">
        <w:rPr>
          <w:sz w:val="28"/>
          <w:szCs w:val="24"/>
        </w:rPr>
        <w:t>пищеприготовления</w:t>
      </w:r>
      <w:proofErr w:type="spellEnd"/>
      <w:r w:rsidRPr="00223AC2">
        <w:rPr>
          <w:sz w:val="28"/>
          <w:szCs w:val="24"/>
        </w:rPr>
        <w:t xml:space="preserve">. </w:t>
      </w:r>
    </w:p>
    <w:p w:rsidR="00E06FC3" w:rsidRPr="00223AC2" w:rsidRDefault="00E06FC3" w:rsidP="00FF52D1">
      <w:pPr>
        <w:shd w:val="clear" w:color="auto" w:fill="FFFFFF"/>
        <w:ind w:firstLine="851"/>
        <w:jc w:val="both"/>
        <w:outlineLvl w:val="0"/>
      </w:pPr>
    </w:p>
    <w:p w:rsidR="00E06FC3" w:rsidRPr="00223AC2" w:rsidRDefault="00E06FC3" w:rsidP="00E06FC3">
      <w:pPr>
        <w:shd w:val="clear" w:color="auto" w:fill="FFFFFF"/>
        <w:ind w:left="5"/>
        <w:outlineLvl w:val="0"/>
        <w:rPr>
          <w:b/>
          <w:bCs/>
          <w:spacing w:val="-10"/>
          <w:sz w:val="30"/>
          <w:szCs w:val="30"/>
        </w:rPr>
      </w:pPr>
      <w:r w:rsidRPr="00223AC2">
        <w:rPr>
          <w:b/>
          <w:bCs/>
          <w:spacing w:val="-10"/>
          <w:sz w:val="30"/>
          <w:szCs w:val="30"/>
        </w:rPr>
        <w:t>2.1.5. Сбор и утилизация твердых бытовых отходов</w:t>
      </w:r>
    </w:p>
    <w:p w:rsidR="00E06FC3" w:rsidRPr="00223AC2" w:rsidRDefault="00E06FC3" w:rsidP="00E06FC3">
      <w:pPr>
        <w:shd w:val="clear" w:color="auto" w:fill="FFFFFF"/>
        <w:ind w:left="5"/>
        <w:outlineLvl w:val="0"/>
      </w:pPr>
    </w:p>
    <w:p w:rsidR="00E06FC3" w:rsidRPr="00223AC2" w:rsidRDefault="00E06FC3" w:rsidP="00E06FC3">
      <w:pPr>
        <w:shd w:val="clear" w:color="auto" w:fill="FFFFFF"/>
        <w:spacing w:line="322" w:lineRule="exact"/>
        <w:ind w:right="14" w:firstLine="715"/>
        <w:jc w:val="both"/>
      </w:pPr>
      <w:r w:rsidRPr="00223AC2">
        <w:rPr>
          <w:spacing w:val="-10"/>
          <w:sz w:val="30"/>
          <w:szCs w:val="30"/>
        </w:rPr>
        <w:t xml:space="preserve">На территории </w:t>
      </w:r>
      <w:r w:rsidR="006C730C" w:rsidRPr="00223AC2">
        <w:rPr>
          <w:sz w:val="28"/>
          <w:szCs w:val="28"/>
        </w:rPr>
        <w:t>сельского поселения</w:t>
      </w:r>
      <w:r w:rsidR="007F608A" w:rsidRPr="00223AC2">
        <w:rPr>
          <w:spacing w:val="-5"/>
          <w:sz w:val="30"/>
          <w:szCs w:val="30"/>
        </w:rPr>
        <w:t xml:space="preserve"> </w:t>
      </w:r>
      <w:r w:rsidRPr="00223AC2">
        <w:rPr>
          <w:spacing w:val="-5"/>
          <w:sz w:val="30"/>
          <w:szCs w:val="30"/>
        </w:rPr>
        <w:t xml:space="preserve">сбор и вывоз твердых бытовых отходов и крупногабаритных </w:t>
      </w:r>
      <w:r w:rsidRPr="00223AC2">
        <w:rPr>
          <w:sz w:val="30"/>
          <w:szCs w:val="30"/>
        </w:rPr>
        <w:t>отходов производится</w:t>
      </w:r>
      <w:r w:rsidR="00270F78" w:rsidRPr="00223AC2">
        <w:rPr>
          <w:sz w:val="30"/>
          <w:szCs w:val="30"/>
        </w:rPr>
        <w:t xml:space="preserve"> один раз в неделю</w:t>
      </w:r>
      <w:r w:rsidRPr="00223AC2">
        <w:rPr>
          <w:sz w:val="30"/>
          <w:szCs w:val="30"/>
        </w:rPr>
        <w:t xml:space="preserve"> мусоровозом с контейнерных площадок, </w:t>
      </w:r>
      <w:r w:rsidRPr="00223AC2">
        <w:rPr>
          <w:spacing w:val="-10"/>
          <w:sz w:val="30"/>
          <w:szCs w:val="30"/>
        </w:rPr>
        <w:t xml:space="preserve">расположенных в населенных пунктах и в их окрестностях. Всего на территории поселения установлено </w:t>
      </w:r>
      <w:r w:rsidR="00AA3D0C" w:rsidRPr="00223AC2">
        <w:rPr>
          <w:spacing w:val="-10"/>
          <w:sz w:val="30"/>
          <w:szCs w:val="30"/>
        </w:rPr>
        <w:t>107</w:t>
      </w:r>
      <w:r w:rsidR="00270F78" w:rsidRPr="00223AC2">
        <w:rPr>
          <w:spacing w:val="-10"/>
          <w:sz w:val="30"/>
          <w:szCs w:val="30"/>
        </w:rPr>
        <w:t xml:space="preserve"> контейнера на </w:t>
      </w:r>
      <w:r w:rsidR="0035241B" w:rsidRPr="00223AC2">
        <w:rPr>
          <w:spacing w:val="-10"/>
          <w:sz w:val="30"/>
          <w:szCs w:val="30"/>
        </w:rPr>
        <w:t>67</w:t>
      </w:r>
      <w:r w:rsidR="00270F78" w:rsidRPr="00223AC2">
        <w:rPr>
          <w:spacing w:val="-10"/>
          <w:sz w:val="30"/>
          <w:szCs w:val="30"/>
        </w:rPr>
        <w:t xml:space="preserve"> площадках</w:t>
      </w:r>
      <w:r w:rsidRPr="00223AC2">
        <w:rPr>
          <w:spacing w:val="-10"/>
          <w:sz w:val="30"/>
          <w:szCs w:val="30"/>
        </w:rPr>
        <w:t xml:space="preserve"> для сбора твердых бытовых отходов. Сбор, вывоз и утилизацию ТБО осуществляет </w:t>
      </w:r>
      <w:r w:rsidR="00270F78" w:rsidRPr="00223AC2">
        <w:rPr>
          <w:spacing w:val="-10"/>
          <w:sz w:val="30"/>
          <w:szCs w:val="30"/>
        </w:rPr>
        <w:t>ООО «Чистый след</w:t>
      </w:r>
      <w:r w:rsidRPr="00223AC2">
        <w:rPr>
          <w:spacing w:val="-10"/>
          <w:sz w:val="30"/>
          <w:szCs w:val="30"/>
        </w:rPr>
        <w:t xml:space="preserve">». </w:t>
      </w:r>
      <w:r w:rsidRPr="00223AC2">
        <w:rPr>
          <w:spacing w:val="-6"/>
          <w:sz w:val="30"/>
          <w:szCs w:val="30"/>
        </w:rPr>
        <w:t xml:space="preserve">Предприятия по переработке отходов на территории </w:t>
      </w:r>
      <w:r w:rsidR="00A26D0F" w:rsidRPr="00223AC2">
        <w:rPr>
          <w:sz w:val="28"/>
          <w:szCs w:val="28"/>
        </w:rPr>
        <w:t>сельского поселения</w:t>
      </w:r>
      <w:r w:rsidR="00A26D0F" w:rsidRPr="00223AC2">
        <w:rPr>
          <w:sz w:val="30"/>
          <w:szCs w:val="30"/>
        </w:rPr>
        <w:t xml:space="preserve"> </w:t>
      </w:r>
      <w:r w:rsidRPr="00223AC2">
        <w:rPr>
          <w:sz w:val="30"/>
          <w:szCs w:val="30"/>
        </w:rPr>
        <w:t>отсутствуют.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firstLine="533"/>
        <w:jc w:val="both"/>
      </w:pPr>
      <w:r w:rsidRPr="00223AC2">
        <w:rPr>
          <w:spacing w:val="-10"/>
          <w:sz w:val="30"/>
          <w:szCs w:val="30"/>
        </w:rPr>
        <w:t xml:space="preserve">На постоянной </w:t>
      </w:r>
      <w:r w:rsidRPr="00223AC2">
        <w:rPr>
          <w:spacing w:val="-5"/>
          <w:sz w:val="30"/>
          <w:szCs w:val="30"/>
        </w:rPr>
        <w:t xml:space="preserve">основе осуществляется ликвидация свалок, расположенных </w:t>
      </w:r>
      <w:r w:rsidRPr="00223AC2">
        <w:rPr>
          <w:sz w:val="30"/>
          <w:szCs w:val="30"/>
        </w:rPr>
        <w:t>на прилегающих к населенным пунктах территориях.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14" w:firstLine="533"/>
        <w:jc w:val="both"/>
      </w:pPr>
      <w:r w:rsidRPr="00223AC2">
        <w:rPr>
          <w:spacing w:val="-9"/>
          <w:sz w:val="30"/>
          <w:szCs w:val="30"/>
        </w:rPr>
        <w:t xml:space="preserve">Несмотря на своевременный вывоз мусора и наличие контейнерных </w:t>
      </w:r>
      <w:r w:rsidRPr="00223AC2">
        <w:rPr>
          <w:spacing w:val="-10"/>
          <w:sz w:val="30"/>
          <w:szCs w:val="30"/>
        </w:rPr>
        <w:t xml:space="preserve">площадок, некоторые жители поселения и дачное население устраивают несанкционированные </w:t>
      </w:r>
      <w:r w:rsidRPr="00223AC2">
        <w:rPr>
          <w:spacing w:val="-6"/>
          <w:sz w:val="30"/>
          <w:szCs w:val="30"/>
        </w:rPr>
        <w:t xml:space="preserve">свалки, которые неблагоприятно влияют на внешний вид и санитарное </w:t>
      </w:r>
      <w:r w:rsidRPr="00223AC2">
        <w:rPr>
          <w:sz w:val="30"/>
          <w:szCs w:val="30"/>
        </w:rPr>
        <w:t>состояние поселения.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4" w:firstLine="533"/>
        <w:jc w:val="both"/>
      </w:pPr>
      <w:r w:rsidRPr="00223AC2">
        <w:rPr>
          <w:spacing w:val="-11"/>
          <w:sz w:val="30"/>
          <w:szCs w:val="30"/>
        </w:rPr>
        <w:t xml:space="preserve">Работа по совершенствованию сбора бытовых отходов в первую очередь </w:t>
      </w:r>
      <w:r w:rsidRPr="00223AC2">
        <w:rPr>
          <w:spacing w:val="-1"/>
          <w:sz w:val="30"/>
          <w:szCs w:val="30"/>
        </w:rPr>
        <w:t xml:space="preserve">направлена на обустройство достаточного количества контейнерных </w:t>
      </w:r>
      <w:r w:rsidRPr="00223AC2">
        <w:rPr>
          <w:spacing w:val="-10"/>
          <w:sz w:val="30"/>
          <w:szCs w:val="30"/>
        </w:rPr>
        <w:t xml:space="preserve">площадок на всей территории </w:t>
      </w:r>
      <w:r w:rsidR="00A26D0F" w:rsidRPr="00223AC2">
        <w:rPr>
          <w:sz w:val="28"/>
          <w:szCs w:val="28"/>
        </w:rPr>
        <w:t>сельского поселения</w:t>
      </w:r>
      <w:r w:rsidRPr="00223AC2">
        <w:rPr>
          <w:spacing w:val="-10"/>
          <w:sz w:val="30"/>
          <w:szCs w:val="30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14" w:firstLine="715"/>
        <w:jc w:val="both"/>
      </w:pPr>
      <w:r w:rsidRPr="00223AC2">
        <w:rPr>
          <w:spacing w:val="-9"/>
          <w:sz w:val="30"/>
          <w:szCs w:val="30"/>
        </w:rPr>
        <w:t xml:space="preserve">В целом система сбора и вывоза отходов потребления по ряду пунктов </w:t>
      </w:r>
      <w:r w:rsidRPr="00223AC2">
        <w:rPr>
          <w:sz w:val="30"/>
          <w:szCs w:val="30"/>
        </w:rPr>
        <w:t>не соответствует санитарно-техническим требованиям:</w:t>
      </w:r>
    </w:p>
    <w:p w:rsidR="00E06FC3" w:rsidRPr="00223AC2" w:rsidRDefault="003E0970" w:rsidP="00E06FC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2" w:lineRule="exact"/>
        <w:ind w:left="5" w:right="10" w:firstLine="730"/>
        <w:jc w:val="both"/>
        <w:rPr>
          <w:b/>
          <w:bCs/>
          <w:sz w:val="30"/>
          <w:szCs w:val="30"/>
        </w:rPr>
      </w:pPr>
      <w:r w:rsidRPr="00223AC2">
        <w:rPr>
          <w:spacing w:val="-3"/>
          <w:sz w:val="30"/>
          <w:szCs w:val="30"/>
        </w:rPr>
        <w:t xml:space="preserve"> часть площадок</w:t>
      </w:r>
      <w:r w:rsidR="00270F78" w:rsidRPr="00223AC2">
        <w:rPr>
          <w:spacing w:val="-3"/>
          <w:sz w:val="30"/>
          <w:szCs w:val="30"/>
        </w:rPr>
        <w:t xml:space="preserve"> </w:t>
      </w:r>
      <w:r w:rsidR="00E06FC3" w:rsidRPr="00223AC2">
        <w:rPr>
          <w:spacing w:val="-3"/>
          <w:sz w:val="30"/>
          <w:szCs w:val="30"/>
        </w:rPr>
        <w:t>не соответствует санитарно-</w:t>
      </w:r>
      <w:r w:rsidR="00E06FC3" w:rsidRPr="00223AC2">
        <w:rPr>
          <w:spacing w:val="-10"/>
          <w:sz w:val="30"/>
          <w:szCs w:val="30"/>
        </w:rPr>
        <w:t>гигиеническим требов</w:t>
      </w:r>
      <w:r w:rsidR="00270F78" w:rsidRPr="00223AC2">
        <w:rPr>
          <w:spacing w:val="-10"/>
          <w:sz w:val="30"/>
          <w:szCs w:val="30"/>
        </w:rPr>
        <w:t xml:space="preserve">аниям обустройства, требуется </w:t>
      </w:r>
      <w:r w:rsidRPr="00223AC2">
        <w:rPr>
          <w:spacing w:val="-10"/>
          <w:sz w:val="30"/>
          <w:szCs w:val="30"/>
        </w:rPr>
        <w:t xml:space="preserve">замена всех старых контейнеров на новые (пластиковые </w:t>
      </w:r>
      <w:proofErr w:type="spellStart"/>
      <w:r w:rsidRPr="00223AC2">
        <w:rPr>
          <w:spacing w:val="-10"/>
          <w:sz w:val="30"/>
          <w:szCs w:val="30"/>
        </w:rPr>
        <w:t>евроконтейнеры</w:t>
      </w:r>
      <w:proofErr w:type="spellEnd"/>
      <w:r w:rsidRPr="00223AC2">
        <w:rPr>
          <w:spacing w:val="-10"/>
          <w:sz w:val="30"/>
          <w:szCs w:val="30"/>
        </w:rPr>
        <w:t>)</w:t>
      </w:r>
      <w:r w:rsidR="00E06FC3" w:rsidRPr="00223AC2">
        <w:rPr>
          <w:spacing w:val="-10"/>
          <w:sz w:val="30"/>
          <w:szCs w:val="30"/>
        </w:rPr>
        <w:t>;</w:t>
      </w:r>
    </w:p>
    <w:p w:rsidR="00E06FC3" w:rsidRPr="00223AC2" w:rsidRDefault="00E06FC3" w:rsidP="003E0970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34"/>
        <w:jc w:val="both"/>
        <w:rPr>
          <w:b/>
          <w:bCs/>
          <w:sz w:val="30"/>
          <w:szCs w:val="30"/>
        </w:rPr>
      </w:pPr>
      <w:r w:rsidRPr="00223AC2">
        <w:rPr>
          <w:spacing w:val="-10"/>
          <w:sz w:val="30"/>
          <w:szCs w:val="30"/>
        </w:rPr>
        <w:t>недостаточная сеть площадок временного хранения отходов</w:t>
      </w:r>
      <w:r w:rsidR="003E0970" w:rsidRPr="00223AC2">
        <w:rPr>
          <w:spacing w:val="-10"/>
          <w:sz w:val="30"/>
          <w:szCs w:val="30"/>
        </w:rPr>
        <w:t>, необходимо дополнительно построить 10 контейнерных площадок</w:t>
      </w:r>
      <w:r w:rsidR="00A20A3E" w:rsidRPr="00223AC2">
        <w:rPr>
          <w:spacing w:val="-10"/>
          <w:sz w:val="30"/>
          <w:szCs w:val="30"/>
        </w:rPr>
        <w:t>, а действующие переоборудовать под новые контейнеры</w:t>
      </w:r>
      <w:r w:rsidRPr="00223AC2">
        <w:rPr>
          <w:spacing w:val="-10"/>
          <w:sz w:val="30"/>
          <w:szCs w:val="30"/>
        </w:rPr>
        <w:t>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right="10" w:firstLine="734"/>
        <w:jc w:val="both"/>
        <w:rPr>
          <w:b/>
          <w:bCs/>
          <w:sz w:val="30"/>
          <w:szCs w:val="30"/>
        </w:rPr>
      </w:pPr>
      <w:r w:rsidRPr="00223AC2">
        <w:rPr>
          <w:sz w:val="30"/>
          <w:szCs w:val="30"/>
        </w:rPr>
        <w:t xml:space="preserve">на большинстве территорий домовладений отсутствуют </w:t>
      </w:r>
      <w:r w:rsidRPr="00223AC2">
        <w:rPr>
          <w:spacing w:val="-10"/>
          <w:sz w:val="30"/>
          <w:szCs w:val="30"/>
        </w:rPr>
        <w:t>организованные места для сбора крупногабаритных отходов;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left="734"/>
        <w:rPr>
          <w:b/>
          <w:bCs/>
          <w:sz w:val="30"/>
          <w:szCs w:val="30"/>
        </w:rPr>
      </w:pPr>
      <w:r w:rsidRPr="00223AC2">
        <w:rPr>
          <w:spacing w:val="-10"/>
          <w:sz w:val="30"/>
          <w:szCs w:val="30"/>
        </w:rPr>
        <w:t>недостаточная сеть пунктов приема вторичных отходов;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right="14" w:firstLine="734"/>
        <w:jc w:val="both"/>
        <w:rPr>
          <w:b/>
          <w:bCs/>
          <w:sz w:val="30"/>
          <w:szCs w:val="30"/>
        </w:rPr>
      </w:pPr>
      <w:r w:rsidRPr="00223AC2">
        <w:rPr>
          <w:spacing w:val="-11"/>
          <w:sz w:val="30"/>
          <w:szCs w:val="30"/>
        </w:rPr>
        <w:t xml:space="preserve">отсутствие селективного сбора отходов от населения, в т.ч. опасных </w:t>
      </w:r>
      <w:r w:rsidRPr="00223AC2">
        <w:rPr>
          <w:spacing w:val="-9"/>
          <w:sz w:val="30"/>
          <w:szCs w:val="30"/>
        </w:rPr>
        <w:t xml:space="preserve">(люминесцентные лампы, использованные батарейки) и пластиковой тары, </w:t>
      </w:r>
      <w:r w:rsidRPr="00223AC2">
        <w:rPr>
          <w:sz w:val="30"/>
          <w:szCs w:val="30"/>
        </w:rPr>
        <w:t>поток которой нарастает.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30"/>
          <w:szCs w:val="30"/>
        </w:rPr>
      </w:pPr>
      <w:r w:rsidRPr="00223AC2">
        <w:rPr>
          <w:spacing w:val="-9"/>
          <w:sz w:val="30"/>
          <w:szCs w:val="30"/>
        </w:rPr>
        <w:t xml:space="preserve">Система </w:t>
      </w:r>
      <w:r w:rsidRPr="00223AC2">
        <w:rPr>
          <w:spacing w:val="-4"/>
          <w:sz w:val="30"/>
          <w:szCs w:val="30"/>
        </w:rPr>
        <w:t xml:space="preserve">уличной уборки характеризуется недостаточной оснащенностью </w:t>
      </w:r>
      <w:r w:rsidRPr="00223AC2">
        <w:rPr>
          <w:sz w:val="30"/>
          <w:szCs w:val="30"/>
        </w:rPr>
        <w:t>специализированной техникой.</w:t>
      </w:r>
    </w:p>
    <w:p w:rsidR="00106722" w:rsidRPr="00223AC2" w:rsidRDefault="00106722" w:rsidP="00E06FC3">
      <w:pPr>
        <w:shd w:val="clear" w:color="auto" w:fill="FFFFFF"/>
        <w:spacing w:line="322" w:lineRule="exact"/>
        <w:ind w:firstLine="720"/>
        <w:jc w:val="both"/>
      </w:pPr>
    </w:p>
    <w:p w:rsidR="00E06FC3" w:rsidRPr="00223AC2" w:rsidRDefault="00E06FC3" w:rsidP="00E06FC3">
      <w:pPr>
        <w:shd w:val="clear" w:color="auto" w:fill="FFFFFF"/>
        <w:spacing w:line="322" w:lineRule="exact"/>
        <w:ind w:left="5"/>
      </w:pPr>
      <w:r w:rsidRPr="00223AC2">
        <w:rPr>
          <w:b/>
          <w:bCs/>
          <w:spacing w:val="-6"/>
          <w:sz w:val="30"/>
          <w:szCs w:val="30"/>
        </w:rPr>
        <w:t xml:space="preserve">2.2.    Краткий    анализ    состояния    установки    приборов    учета    и </w:t>
      </w:r>
      <w:proofErr w:type="spellStart"/>
      <w:r w:rsidRPr="00223AC2">
        <w:rPr>
          <w:b/>
          <w:bCs/>
          <w:sz w:val="30"/>
          <w:szCs w:val="30"/>
        </w:rPr>
        <w:t>энергоресурсосбережения</w:t>
      </w:r>
      <w:proofErr w:type="spellEnd"/>
      <w:r w:rsidRPr="00223AC2">
        <w:rPr>
          <w:b/>
          <w:bCs/>
          <w:sz w:val="30"/>
          <w:szCs w:val="30"/>
        </w:rPr>
        <w:t xml:space="preserve"> у потребителей</w:t>
      </w:r>
    </w:p>
    <w:p w:rsidR="00B20741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  <w:rPr>
          <w:spacing w:val="-6"/>
          <w:sz w:val="30"/>
          <w:szCs w:val="30"/>
        </w:rPr>
      </w:pPr>
      <w:r w:rsidRPr="00223AC2">
        <w:rPr>
          <w:spacing w:val="-6"/>
          <w:sz w:val="30"/>
          <w:szCs w:val="30"/>
        </w:rPr>
        <w:t>На те</w:t>
      </w:r>
      <w:r w:rsidR="00CB6DE6" w:rsidRPr="00223AC2">
        <w:rPr>
          <w:spacing w:val="-6"/>
          <w:sz w:val="30"/>
          <w:szCs w:val="30"/>
        </w:rPr>
        <w:t xml:space="preserve">рритории </w:t>
      </w:r>
      <w:r w:rsidR="00A26D0F" w:rsidRPr="00223AC2">
        <w:rPr>
          <w:sz w:val="28"/>
          <w:szCs w:val="28"/>
        </w:rPr>
        <w:t>сельского поселения</w:t>
      </w:r>
      <w:r w:rsidR="00A26D0F" w:rsidRPr="00223AC2">
        <w:rPr>
          <w:spacing w:val="-6"/>
          <w:sz w:val="30"/>
          <w:szCs w:val="30"/>
        </w:rPr>
        <w:t xml:space="preserve"> </w:t>
      </w:r>
      <w:r w:rsidR="007F608A" w:rsidRPr="00223AC2">
        <w:rPr>
          <w:spacing w:val="-6"/>
          <w:sz w:val="30"/>
          <w:szCs w:val="30"/>
        </w:rPr>
        <w:t>многоквартирная застройка представлена</w:t>
      </w:r>
      <w:r w:rsidR="00117AD2" w:rsidRPr="00223AC2">
        <w:rPr>
          <w:spacing w:val="-6"/>
          <w:sz w:val="30"/>
          <w:szCs w:val="30"/>
        </w:rPr>
        <w:t xml:space="preserve"> </w:t>
      </w:r>
      <w:r w:rsidR="0035241B" w:rsidRPr="00223AC2">
        <w:rPr>
          <w:spacing w:val="-6"/>
          <w:sz w:val="30"/>
          <w:szCs w:val="30"/>
        </w:rPr>
        <w:t>тремя 18</w:t>
      </w:r>
      <w:r w:rsidR="007F608A" w:rsidRPr="00223AC2">
        <w:rPr>
          <w:spacing w:val="-6"/>
          <w:sz w:val="30"/>
          <w:szCs w:val="30"/>
        </w:rPr>
        <w:t>-и квартирным</w:t>
      </w:r>
      <w:r w:rsidR="00117AD2" w:rsidRPr="00223AC2">
        <w:rPr>
          <w:spacing w:val="-6"/>
          <w:sz w:val="30"/>
          <w:szCs w:val="30"/>
        </w:rPr>
        <w:t>и домами</w:t>
      </w:r>
      <w:r w:rsidR="007F608A" w:rsidRPr="00223AC2">
        <w:rPr>
          <w:spacing w:val="-6"/>
          <w:sz w:val="30"/>
          <w:szCs w:val="30"/>
        </w:rPr>
        <w:t xml:space="preserve"> </w:t>
      </w:r>
      <w:r w:rsidR="0035241B" w:rsidRPr="00223AC2">
        <w:rPr>
          <w:spacing w:val="-6"/>
          <w:sz w:val="30"/>
          <w:szCs w:val="30"/>
        </w:rPr>
        <w:t>в д. Соболево</w:t>
      </w:r>
      <w:r w:rsidR="00B20741" w:rsidRPr="00223AC2">
        <w:rPr>
          <w:spacing w:val="-6"/>
          <w:sz w:val="30"/>
          <w:szCs w:val="30"/>
        </w:rPr>
        <w:t xml:space="preserve"> и </w:t>
      </w:r>
      <w:r w:rsidR="0035241B" w:rsidRPr="00223AC2">
        <w:rPr>
          <w:spacing w:val="-6"/>
          <w:sz w:val="30"/>
          <w:szCs w:val="30"/>
        </w:rPr>
        <w:t xml:space="preserve">одним </w:t>
      </w:r>
      <w:r w:rsidR="00B20741" w:rsidRPr="00223AC2">
        <w:rPr>
          <w:spacing w:val="-6"/>
          <w:sz w:val="30"/>
          <w:szCs w:val="30"/>
        </w:rPr>
        <w:t>18-и</w:t>
      </w:r>
      <w:r w:rsidR="0035241B" w:rsidRPr="00223AC2">
        <w:rPr>
          <w:spacing w:val="-6"/>
          <w:sz w:val="30"/>
          <w:szCs w:val="30"/>
        </w:rPr>
        <w:t xml:space="preserve"> квартирным домом в д. </w:t>
      </w:r>
      <w:proofErr w:type="spellStart"/>
      <w:r w:rsidR="0035241B" w:rsidRPr="00223AC2">
        <w:rPr>
          <w:spacing w:val="-6"/>
          <w:sz w:val="30"/>
          <w:szCs w:val="30"/>
        </w:rPr>
        <w:t>Слуды</w:t>
      </w:r>
      <w:proofErr w:type="spellEnd"/>
      <w:r w:rsidR="0035241B" w:rsidRPr="00223AC2">
        <w:rPr>
          <w:spacing w:val="-6"/>
          <w:sz w:val="30"/>
          <w:szCs w:val="30"/>
        </w:rPr>
        <w:t>. В пос.им. Желябова многоквартирная застройка характеризуется  домами с количеством жилых помещений от 4-х до 12-и</w:t>
      </w:r>
      <w:r w:rsidR="00B20741" w:rsidRPr="00223AC2">
        <w:rPr>
          <w:spacing w:val="-6"/>
          <w:sz w:val="30"/>
          <w:szCs w:val="30"/>
        </w:rPr>
        <w:t>.</w:t>
      </w:r>
    </w:p>
    <w:p w:rsidR="007F608A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  <w:rPr>
          <w:spacing w:val="-10"/>
          <w:sz w:val="30"/>
          <w:szCs w:val="30"/>
        </w:rPr>
      </w:pPr>
      <w:r w:rsidRPr="00223AC2">
        <w:rPr>
          <w:spacing w:val="-6"/>
          <w:sz w:val="30"/>
          <w:szCs w:val="30"/>
        </w:rPr>
        <w:t>Г</w:t>
      </w:r>
      <w:r w:rsidRPr="00223AC2">
        <w:rPr>
          <w:spacing w:val="-10"/>
          <w:sz w:val="30"/>
          <w:szCs w:val="30"/>
        </w:rPr>
        <w:t xml:space="preserve">рупповыми приборами </w:t>
      </w:r>
      <w:r w:rsidR="007F608A" w:rsidRPr="00223AC2">
        <w:rPr>
          <w:spacing w:val="-10"/>
          <w:sz w:val="30"/>
          <w:szCs w:val="30"/>
        </w:rPr>
        <w:t>учета электроэнергии оборудован</w:t>
      </w:r>
      <w:r w:rsidR="00117AD2" w:rsidRPr="00223AC2">
        <w:rPr>
          <w:spacing w:val="-10"/>
          <w:sz w:val="30"/>
          <w:szCs w:val="30"/>
        </w:rPr>
        <w:t>ы часть этих домов</w:t>
      </w:r>
      <w:r w:rsidR="007F608A" w:rsidRPr="00223AC2">
        <w:rPr>
          <w:spacing w:val="-10"/>
          <w:sz w:val="30"/>
          <w:szCs w:val="30"/>
        </w:rPr>
        <w:t xml:space="preserve">. 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</w:pPr>
      <w:r w:rsidRPr="00223AC2">
        <w:rPr>
          <w:spacing w:val="-10"/>
          <w:sz w:val="30"/>
          <w:szCs w:val="30"/>
        </w:rPr>
        <w:lastRenderedPageBreak/>
        <w:t xml:space="preserve">Энергетические обследования многоквартирных домов ранее </w:t>
      </w:r>
      <w:r w:rsidRPr="00223AC2">
        <w:rPr>
          <w:sz w:val="30"/>
          <w:szCs w:val="30"/>
        </w:rPr>
        <w:t>не проводились.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0" w:firstLine="851"/>
        <w:jc w:val="both"/>
        <w:rPr>
          <w:b/>
          <w:bCs/>
          <w:sz w:val="30"/>
          <w:szCs w:val="30"/>
        </w:rPr>
      </w:pPr>
      <w:r w:rsidRPr="00223AC2">
        <w:rPr>
          <w:spacing w:val="-9"/>
          <w:sz w:val="30"/>
          <w:szCs w:val="30"/>
        </w:rPr>
        <w:t xml:space="preserve">В соответствии с требованиями Федерального закона от 23.11.2009 </w:t>
      </w:r>
      <w:r w:rsidRPr="00223AC2">
        <w:rPr>
          <w:sz w:val="30"/>
          <w:szCs w:val="30"/>
        </w:rPr>
        <w:t xml:space="preserve">№261-ФЗ «Об энергосбережении и повышении энергетической </w:t>
      </w:r>
      <w:r w:rsidRPr="00223AC2">
        <w:rPr>
          <w:spacing w:val="-10"/>
          <w:sz w:val="30"/>
          <w:szCs w:val="30"/>
        </w:rPr>
        <w:t xml:space="preserve">эффективности и о внесении изменений в отдельные законодательные акты </w:t>
      </w:r>
      <w:r w:rsidRPr="00223AC2">
        <w:rPr>
          <w:spacing w:val="-9"/>
          <w:sz w:val="30"/>
          <w:szCs w:val="30"/>
        </w:rPr>
        <w:t xml:space="preserve">Российской Федерации», на территории </w:t>
      </w:r>
      <w:r w:rsidR="00A26D0F" w:rsidRPr="00223AC2">
        <w:rPr>
          <w:spacing w:val="-9"/>
          <w:sz w:val="30"/>
          <w:szCs w:val="30"/>
        </w:rPr>
        <w:t xml:space="preserve">части </w:t>
      </w:r>
      <w:r w:rsidR="00A26D0F" w:rsidRPr="00223AC2">
        <w:rPr>
          <w:sz w:val="28"/>
          <w:szCs w:val="28"/>
        </w:rPr>
        <w:t>сельского поселения</w:t>
      </w:r>
      <w:r w:rsidR="00A26D0F" w:rsidRPr="00223AC2">
        <w:rPr>
          <w:sz w:val="30"/>
          <w:szCs w:val="30"/>
        </w:rPr>
        <w:t xml:space="preserve"> </w:t>
      </w:r>
      <w:r w:rsidRPr="00223AC2">
        <w:rPr>
          <w:sz w:val="30"/>
          <w:szCs w:val="30"/>
        </w:rPr>
        <w:t xml:space="preserve">разработана и утверждена </w:t>
      </w:r>
      <w:r w:rsidR="00DC35B5" w:rsidRPr="00223AC2">
        <w:rPr>
          <w:sz w:val="30"/>
          <w:szCs w:val="30"/>
        </w:rPr>
        <w:t xml:space="preserve">целевая </w:t>
      </w:r>
      <w:r w:rsidRPr="00223AC2">
        <w:rPr>
          <w:spacing w:val="-9"/>
          <w:sz w:val="30"/>
          <w:szCs w:val="30"/>
        </w:rPr>
        <w:t>программа «</w:t>
      </w:r>
      <w:r w:rsidR="00DC35B5" w:rsidRPr="00223AC2">
        <w:rPr>
          <w:sz w:val="28"/>
          <w:szCs w:val="28"/>
        </w:rPr>
        <w:t>Энергосбережение на территории муниц</w:t>
      </w:r>
      <w:r w:rsidR="00406C25" w:rsidRPr="00223AC2">
        <w:rPr>
          <w:sz w:val="28"/>
          <w:szCs w:val="28"/>
        </w:rPr>
        <w:t>ипа</w:t>
      </w:r>
      <w:r w:rsidR="00A26D0F" w:rsidRPr="00223AC2">
        <w:rPr>
          <w:sz w:val="28"/>
          <w:szCs w:val="28"/>
        </w:rPr>
        <w:t>льного образования поселок имени Желябова</w:t>
      </w:r>
      <w:r w:rsidR="00DC35B5" w:rsidRPr="00223AC2">
        <w:rPr>
          <w:sz w:val="28"/>
          <w:szCs w:val="28"/>
        </w:rPr>
        <w:t xml:space="preserve">  на 2010-2015 годы</w:t>
      </w:r>
      <w:r w:rsidRPr="00223AC2">
        <w:rPr>
          <w:sz w:val="30"/>
          <w:szCs w:val="30"/>
        </w:rPr>
        <w:t xml:space="preserve">». </w:t>
      </w:r>
      <w:r w:rsidRPr="00223AC2">
        <w:rPr>
          <w:spacing w:val="-12"/>
          <w:sz w:val="30"/>
          <w:szCs w:val="30"/>
        </w:rPr>
        <w:t xml:space="preserve">В рамках ее реализации планируется </w:t>
      </w:r>
      <w:r w:rsidRPr="00223AC2">
        <w:rPr>
          <w:spacing w:val="-9"/>
          <w:sz w:val="30"/>
          <w:szCs w:val="30"/>
        </w:rPr>
        <w:t>установка приборов учета тепловой энергии и</w:t>
      </w:r>
      <w:r w:rsidR="00270F78" w:rsidRPr="00223AC2">
        <w:rPr>
          <w:sz w:val="30"/>
          <w:szCs w:val="30"/>
        </w:rPr>
        <w:t xml:space="preserve"> воды. В 2012 году в муниципальном образовании</w:t>
      </w:r>
      <w:r w:rsidRPr="00223AC2">
        <w:rPr>
          <w:sz w:val="30"/>
          <w:szCs w:val="30"/>
        </w:rPr>
        <w:t xml:space="preserve"> было проведено энергетическое обследование административных зданий, составлен энергетический паспорт.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518"/>
        <w:rPr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left="5" w:right="518"/>
        <w:jc w:val="center"/>
      </w:pPr>
      <w:r w:rsidRPr="00223AC2">
        <w:rPr>
          <w:b/>
          <w:bCs/>
          <w:sz w:val="28"/>
          <w:szCs w:val="28"/>
        </w:rPr>
        <w:t xml:space="preserve">3. ПЕРСПЕКТИВЫ РАЗВИТИЯ </w:t>
      </w:r>
      <w:r w:rsidR="00A26D0F" w:rsidRPr="00223AC2">
        <w:rPr>
          <w:b/>
          <w:bCs/>
          <w:sz w:val="28"/>
          <w:szCs w:val="28"/>
        </w:rPr>
        <w:t>СЕЛЬСКОГО ПОСЕЛЕНИЯ</w:t>
      </w:r>
      <w:r w:rsidRPr="00223AC2">
        <w:rPr>
          <w:b/>
          <w:bCs/>
          <w:spacing w:val="-3"/>
          <w:sz w:val="28"/>
          <w:szCs w:val="28"/>
        </w:rPr>
        <w:t xml:space="preserve"> </w:t>
      </w:r>
    </w:p>
    <w:p w:rsidR="00E06FC3" w:rsidRPr="00223AC2" w:rsidRDefault="00E06FC3" w:rsidP="00B63FDC">
      <w:pPr>
        <w:shd w:val="clear" w:color="auto" w:fill="FFFFFF"/>
        <w:tabs>
          <w:tab w:val="left" w:pos="142"/>
        </w:tabs>
        <w:ind w:right="10" w:firstLine="851"/>
        <w:rPr>
          <w:b/>
          <w:sz w:val="28"/>
          <w:szCs w:val="28"/>
        </w:rPr>
      </w:pPr>
      <w:r w:rsidRPr="00223AC2">
        <w:rPr>
          <w:b/>
          <w:sz w:val="28"/>
          <w:szCs w:val="28"/>
        </w:rPr>
        <w:t>3.1 Экономическая база</w:t>
      </w:r>
    </w:p>
    <w:p w:rsidR="00C07DC9" w:rsidRPr="00223AC2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Экономический потенциал территории</w:t>
      </w:r>
      <w:r w:rsidR="00CB6DE6" w:rsidRPr="00223AC2">
        <w:rPr>
          <w:sz w:val="28"/>
          <w:szCs w:val="28"/>
        </w:rPr>
        <w:t xml:space="preserve">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 xml:space="preserve">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B63FDC" w:rsidRPr="00223AC2" w:rsidRDefault="00B63FDC" w:rsidP="00B2074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 xml:space="preserve">промышленность представлена сельским хозяйством и деревообработкой. </w:t>
      </w:r>
    </w:p>
    <w:p w:rsidR="00C07DC9" w:rsidRPr="00223AC2" w:rsidRDefault="00C07DC9" w:rsidP="00B2074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создаются условия для развития малого и среднего бизнеса. Малый бизнес представлен малыми предприятиями торговли, индивидуальными предпринимателями, которые занимаются переработкой древесины. Доля жител</w:t>
      </w:r>
      <w:r w:rsidR="00B20741" w:rsidRPr="00223AC2">
        <w:rPr>
          <w:sz w:val="28"/>
          <w:szCs w:val="28"/>
        </w:rPr>
        <w:t>ей, занятых в малом бизнесе – 27</w:t>
      </w:r>
      <w:r w:rsidR="00B63FDC" w:rsidRPr="00223AC2">
        <w:rPr>
          <w:sz w:val="28"/>
          <w:szCs w:val="28"/>
        </w:rPr>
        <w:t>,9</w:t>
      </w:r>
      <w:r w:rsidRPr="00223AC2">
        <w:rPr>
          <w:sz w:val="28"/>
          <w:szCs w:val="28"/>
        </w:rPr>
        <w:t>% (в % от общей численности работающих).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4"/>
        </w:rPr>
      </w:pPr>
    </w:p>
    <w:p w:rsidR="00E06FC3" w:rsidRPr="00223AC2" w:rsidRDefault="00E06FC3" w:rsidP="00E06FC3">
      <w:pPr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8"/>
          <w:szCs w:val="24"/>
        </w:rPr>
      </w:pPr>
      <w:r w:rsidRPr="00223AC2">
        <w:rPr>
          <w:rFonts w:eastAsia="Lucida Sans Unicode"/>
          <w:b/>
          <w:kern w:val="1"/>
          <w:sz w:val="28"/>
          <w:szCs w:val="24"/>
        </w:rPr>
        <w:t>3.2 Развитие промышленного и агропромышленного комплексов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223AC2">
        <w:rPr>
          <w:rFonts w:eastAsia="Lucida Sans Unicode"/>
          <w:kern w:val="1"/>
          <w:sz w:val="28"/>
          <w:szCs w:val="28"/>
        </w:rPr>
        <w:t xml:space="preserve">Для развития  промышленного потенциала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</w:t>
      </w:r>
      <w:r w:rsidR="000F32D7" w:rsidRPr="00223AC2">
        <w:rPr>
          <w:rFonts w:eastAsia="Lucida Sans Unicode"/>
          <w:kern w:val="1"/>
          <w:sz w:val="28"/>
          <w:szCs w:val="28"/>
        </w:rPr>
        <w:t>,</w:t>
      </w:r>
      <w:r w:rsidR="000268ED" w:rsidRPr="00223AC2">
        <w:rPr>
          <w:rFonts w:eastAsia="Lucida Sans Unicode"/>
          <w:kern w:val="1"/>
          <w:sz w:val="28"/>
          <w:szCs w:val="28"/>
        </w:rPr>
        <w:t xml:space="preserve"> не действующих </w:t>
      </w:r>
      <w:r w:rsidRPr="00223AC2">
        <w:rPr>
          <w:rFonts w:eastAsia="Lucida Sans Unicode"/>
          <w:kern w:val="1"/>
          <w:sz w:val="28"/>
          <w:szCs w:val="28"/>
        </w:rPr>
        <w:t xml:space="preserve"> предприятий.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В связи с увеличением потребления населением продуктов отечественного производства сельское хозяйство является одной из потенциальных точек роста экономики </w:t>
      </w:r>
      <w:r w:rsidR="00C70C99" w:rsidRPr="00223AC2">
        <w:rPr>
          <w:sz w:val="28"/>
          <w:szCs w:val="28"/>
        </w:rPr>
        <w:t>сельского поселения</w:t>
      </w:r>
      <w:r w:rsidRPr="00223AC2">
        <w:rPr>
          <w:rFonts w:eastAsia="Lucida Sans Unicode"/>
          <w:kern w:val="1"/>
          <w:sz w:val="28"/>
          <w:szCs w:val="24"/>
        </w:rPr>
        <w:t>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223AC2">
        <w:rPr>
          <w:rFonts w:eastAsia="Lucida Sans Unicode"/>
          <w:kern w:val="1"/>
          <w:sz w:val="28"/>
          <w:szCs w:val="28"/>
        </w:rPr>
        <w:t xml:space="preserve">Для дальнейшего развития растениеводства требуется производство качественного продовольственного зерна в соответствии с требованиями </w:t>
      </w:r>
      <w:r w:rsidRPr="00223AC2">
        <w:rPr>
          <w:rFonts w:eastAsia="Lucida Sans Unicode"/>
          <w:kern w:val="1"/>
          <w:sz w:val="28"/>
          <w:szCs w:val="28"/>
        </w:rPr>
        <w:lastRenderedPageBreak/>
        <w:t>конечного потребителя. Это повысит рентабельность производства, снизит расходы, а так же позволит производителям выйти на новые географические рынки сбыта.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kern w:val="1"/>
          <w:sz w:val="28"/>
          <w:szCs w:val="24"/>
        </w:rPr>
      </w:pPr>
      <w:r w:rsidRPr="00223AC2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E06FC3" w:rsidRPr="00223AC2" w:rsidRDefault="00106599" w:rsidP="00E06FC3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На 01 января 2019</w:t>
      </w:r>
      <w:r w:rsidR="00E06FC3" w:rsidRPr="00223AC2">
        <w:rPr>
          <w:sz w:val="28"/>
          <w:szCs w:val="28"/>
        </w:rPr>
        <w:t xml:space="preserve"> года численность </w:t>
      </w:r>
      <w:r w:rsidR="00B2408C" w:rsidRPr="00223AC2">
        <w:rPr>
          <w:sz w:val="28"/>
          <w:szCs w:val="28"/>
        </w:rPr>
        <w:t xml:space="preserve">постоянного </w:t>
      </w:r>
      <w:r w:rsidR="00E06FC3" w:rsidRPr="00223AC2">
        <w:rPr>
          <w:sz w:val="28"/>
          <w:szCs w:val="28"/>
        </w:rPr>
        <w:t xml:space="preserve">населения </w:t>
      </w:r>
      <w:r w:rsidR="00E9547E" w:rsidRPr="00223AC2">
        <w:rPr>
          <w:sz w:val="28"/>
          <w:szCs w:val="28"/>
        </w:rPr>
        <w:t xml:space="preserve">по </w:t>
      </w:r>
      <w:r w:rsidR="00C70C99" w:rsidRPr="00223AC2">
        <w:rPr>
          <w:sz w:val="28"/>
          <w:szCs w:val="28"/>
        </w:rPr>
        <w:t xml:space="preserve">сельскому поселению </w:t>
      </w:r>
      <w:r w:rsidRPr="00223AC2">
        <w:rPr>
          <w:sz w:val="28"/>
          <w:szCs w:val="28"/>
        </w:rPr>
        <w:t xml:space="preserve">составляла </w:t>
      </w:r>
      <w:r w:rsidR="00965FFB" w:rsidRPr="00223AC2">
        <w:rPr>
          <w:sz w:val="28"/>
          <w:szCs w:val="28"/>
        </w:rPr>
        <w:t xml:space="preserve"> 2225</w:t>
      </w:r>
      <w:r w:rsidR="00E06FC3" w:rsidRPr="00223AC2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Процент трудоспособно</w:t>
      </w:r>
      <w:r w:rsidR="001F024D" w:rsidRPr="00223AC2">
        <w:rPr>
          <w:sz w:val="28"/>
          <w:szCs w:val="28"/>
        </w:rPr>
        <w:t xml:space="preserve">го населения </w:t>
      </w:r>
      <w:r w:rsidR="00C70C99" w:rsidRPr="00223AC2">
        <w:rPr>
          <w:sz w:val="28"/>
          <w:szCs w:val="28"/>
        </w:rPr>
        <w:t xml:space="preserve">сельского поселения </w:t>
      </w:r>
      <w:r w:rsidR="00106599" w:rsidRPr="00223AC2">
        <w:rPr>
          <w:sz w:val="28"/>
          <w:szCs w:val="28"/>
        </w:rPr>
        <w:t>сост</w:t>
      </w:r>
      <w:r w:rsidR="00106722" w:rsidRPr="00223AC2">
        <w:rPr>
          <w:sz w:val="28"/>
          <w:szCs w:val="28"/>
        </w:rPr>
        <w:t xml:space="preserve">авляет </w:t>
      </w:r>
      <w:r w:rsidR="00E43E3C" w:rsidRPr="00223AC2">
        <w:rPr>
          <w:sz w:val="28"/>
          <w:szCs w:val="28"/>
        </w:rPr>
        <w:t>56,20%, пенсионеров – 28,95</w:t>
      </w:r>
      <w:r w:rsidRPr="00223AC2">
        <w:rPr>
          <w:sz w:val="28"/>
          <w:szCs w:val="28"/>
        </w:rPr>
        <w:t>%, лиц не д</w:t>
      </w:r>
      <w:r w:rsidR="00C55DDE" w:rsidRPr="00223AC2">
        <w:rPr>
          <w:sz w:val="28"/>
          <w:szCs w:val="28"/>
        </w:rPr>
        <w:t>о</w:t>
      </w:r>
      <w:r w:rsidR="00E43E3C" w:rsidRPr="00223AC2">
        <w:rPr>
          <w:sz w:val="28"/>
          <w:szCs w:val="28"/>
        </w:rPr>
        <w:t>стигших совершеннолетия – 14,85</w:t>
      </w:r>
      <w:r w:rsidRPr="00223AC2">
        <w:rPr>
          <w:sz w:val="28"/>
          <w:szCs w:val="28"/>
        </w:rPr>
        <w:t>%.</w:t>
      </w:r>
    </w:p>
    <w:p w:rsidR="00E06FC3" w:rsidRPr="00223AC2" w:rsidRDefault="00E06FC3" w:rsidP="00106722">
      <w:pPr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Прогнозируемая численность насе</w:t>
      </w:r>
      <w:r w:rsidR="00106599" w:rsidRPr="00223AC2">
        <w:rPr>
          <w:sz w:val="28"/>
          <w:szCs w:val="28"/>
        </w:rPr>
        <w:t xml:space="preserve">ления на расчетный срок (до 2029 года) – </w:t>
      </w:r>
      <w:r w:rsidR="00965FFB" w:rsidRPr="00223AC2">
        <w:rPr>
          <w:sz w:val="28"/>
          <w:szCs w:val="28"/>
        </w:rPr>
        <w:t>3870</w:t>
      </w:r>
      <w:r w:rsidRPr="00223AC2">
        <w:rPr>
          <w:sz w:val="28"/>
          <w:szCs w:val="28"/>
        </w:rPr>
        <w:t xml:space="preserve"> чело</w:t>
      </w:r>
      <w:r w:rsidR="000B4E98" w:rsidRPr="00223AC2">
        <w:rPr>
          <w:sz w:val="28"/>
          <w:szCs w:val="28"/>
        </w:rPr>
        <w:t>век</w:t>
      </w:r>
      <w:r w:rsidR="00106599" w:rsidRPr="00223AC2">
        <w:rPr>
          <w:sz w:val="28"/>
          <w:szCs w:val="28"/>
        </w:rPr>
        <w:t xml:space="preserve">; на первую очередь (до 2024 года) – </w:t>
      </w:r>
      <w:r w:rsidR="00965FFB" w:rsidRPr="00223AC2">
        <w:rPr>
          <w:sz w:val="28"/>
          <w:szCs w:val="28"/>
        </w:rPr>
        <w:t>35</w:t>
      </w:r>
      <w:r w:rsidR="00D27E45" w:rsidRPr="00223AC2">
        <w:rPr>
          <w:sz w:val="28"/>
          <w:szCs w:val="28"/>
        </w:rPr>
        <w:t>50</w:t>
      </w:r>
      <w:r w:rsidRPr="00223AC2">
        <w:rPr>
          <w:sz w:val="28"/>
          <w:szCs w:val="28"/>
        </w:rPr>
        <w:t xml:space="preserve"> чело</w:t>
      </w:r>
      <w:r w:rsidR="000B4E98" w:rsidRPr="00223AC2">
        <w:rPr>
          <w:sz w:val="28"/>
          <w:szCs w:val="28"/>
        </w:rPr>
        <w:t>век</w:t>
      </w:r>
      <w:r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b/>
          <w:sz w:val="28"/>
          <w:szCs w:val="28"/>
        </w:rPr>
        <w:t>3.4 Жилищное строительство</w:t>
      </w:r>
    </w:p>
    <w:p w:rsidR="00E06FC3" w:rsidRPr="00223AC2" w:rsidRDefault="00E06FC3" w:rsidP="00E06FC3">
      <w:pPr>
        <w:widowControl/>
        <w:autoSpaceDE/>
        <w:autoSpaceDN/>
        <w:adjustRightInd/>
        <w:spacing w:before="120"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Существующий жилой фонд составляет</w:t>
      </w:r>
      <w:r w:rsidR="00106599" w:rsidRPr="00223AC2">
        <w:rPr>
          <w:sz w:val="28"/>
          <w:szCs w:val="28"/>
        </w:rPr>
        <w:t xml:space="preserve"> </w:t>
      </w:r>
      <w:r w:rsidR="00BE557D" w:rsidRPr="00223AC2">
        <w:rPr>
          <w:sz w:val="28"/>
          <w:szCs w:val="28"/>
        </w:rPr>
        <w:t>61732</w:t>
      </w:r>
      <w:r w:rsidR="00252DBF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м</w:t>
      </w:r>
      <w:r w:rsidRPr="00223AC2">
        <w:rPr>
          <w:sz w:val="28"/>
          <w:szCs w:val="28"/>
          <w:vertAlign w:val="superscript"/>
        </w:rPr>
        <w:t>2</w:t>
      </w:r>
      <w:r w:rsidRPr="00223AC2">
        <w:rPr>
          <w:sz w:val="28"/>
          <w:szCs w:val="28"/>
        </w:rPr>
        <w:t xml:space="preserve">, </w:t>
      </w:r>
      <w:r w:rsidR="00106599" w:rsidRPr="00223AC2">
        <w:rPr>
          <w:sz w:val="28"/>
          <w:szCs w:val="28"/>
        </w:rPr>
        <w:t xml:space="preserve">обеспеченность жилым фондом – </w:t>
      </w:r>
      <w:r w:rsidR="00EB3569" w:rsidRPr="00223AC2">
        <w:rPr>
          <w:sz w:val="28"/>
          <w:szCs w:val="28"/>
        </w:rPr>
        <w:t>19,7</w:t>
      </w:r>
      <w:r w:rsidR="00BE557D" w:rsidRPr="00223AC2">
        <w:rPr>
          <w:sz w:val="28"/>
          <w:szCs w:val="28"/>
        </w:rPr>
        <w:t>,0</w:t>
      </w:r>
      <w:r w:rsidRPr="00223AC2">
        <w:rPr>
          <w:sz w:val="28"/>
          <w:szCs w:val="28"/>
        </w:rPr>
        <w:t xml:space="preserve"> м²/чел</w:t>
      </w:r>
      <w:r w:rsidR="00D70B75" w:rsidRPr="00223AC2">
        <w:rPr>
          <w:sz w:val="28"/>
          <w:szCs w:val="28"/>
        </w:rPr>
        <w:t>.</w:t>
      </w:r>
      <w:r w:rsidR="00252DBF" w:rsidRPr="00223AC2">
        <w:t>.</w:t>
      </w:r>
    </w:p>
    <w:p w:rsidR="00E06FC3" w:rsidRPr="00223AC2" w:rsidRDefault="006E34AC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 </w:t>
      </w:r>
      <w:r w:rsidR="00C70C99" w:rsidRPr="00223AC2">
        <w:rPr>
          <w:sz w:val="28"/>
          <w:szCs w:val="28"/>
        </w:rPr>
        <w:t xml:space="preserve">сельском поселении </w:t>
      </w:r>
      <w:r w:rsidR="000268ED" w:rsidRPr="00223AC2">
        <w:rPr>
          <w:sz w:val="28"/>
          <w:szCs w:val="28"/>
        </w:rPr>
        <w:t>преобладает индивидуальная жилищная застройка</w:t>
      </w:r>
      <w:r w:rsidR="00E06FC3" w:rsidRPr="00223AC2">
        <w:rPr>
          <w:sz w:val="28"/>
          <w:szCs w:val="28"/>
        </w:rPr>
        <w:t xml:space="preserve">. </w:t>
      </w:r>
    </w:p>
    <w:p w:rsidR="00BE557D" w:rsidRPr="00223AC2" w:rsidRDefault="00BE557D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center"/>
        <w:rPr>
          <w:b/>
          <w:sz w:val="28"/>
          <w:szCs w:val="24"/>
        </w:rPr>
      </w:pPr>
      <w:r w:rsidRPr="00223AC2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right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E06FC3" w:rsidRPr="00223AC2" w:rsidTr="001A5188">
        <w:tc>
          <w:tcPr>
            <w:tcW w:w="675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№ </w:t>
            </w: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  <w:r w:rsidRPr="00223AC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Ед.изм</w:t>
            </w:r>
            <w:proofErr w:type="spellEnd"/>
            <w:r w:rsidRPr="00223AC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Исходный</w:t>
            </w:r>
          </w:p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год - 201</w:t>
            </w:r>
            <w:r w:rsidR="001F024D" w:rsidRPr="00223AC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Расчетные периоды</w:t>
            </w:r>
          </w:p>
        </w:tc>
      </w:tr>
      <w:tr w:rsidR="00E06FC3" w:rsidRPr="00223AC2" w:rsidTr="001A5188">
        <w:tc>
          <w:tcPr>
            <w:tcW w:w="675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  <w:lang w:val="en-US"/>
              </w:rPr>
              <w:t>I</w:t>
            </w:r>
            <w:r w:rsidR="0094491F" w:rsidRPr="00223AC2">
              <w:rPr>
                <w:sz w:val="24"/>
                <w:szCs w:val="24"/>
              </w:rPr>
              <w:t xml:space="preserve"> очередь – 2024</w:t>
            </w:r>
            <w:r w:rsidRPr="00223A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06FC3" w:rsidRPr="00223AC2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Расчетный срок – 2029</w:t>
            </w:r>
            <w:r w:rsidR="00E06FC3" w:rsidRPr="00223AC2">
              <w:rPr>
                <w:sz w:val="24"/>
                <w:szCs w:val="24"/>
              </w:rPr>
              <w:t xml:space="preserve"> г.</w:t>
            </w:r>
          </w:p>
        </w:tc>
      </w:tr>
      <w:tr w:rsidR="002A719A" w:rsidRPr="00223AC2" w:rsidTr="001A5188">
        <w:tc>
          <w:tcPr>
            <w:tcW w:w="675" w:type="dxa"/>
            <w:vMerge w:val="restart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Численность населения, всего</w:t>
            </w:r>
          </w:p>
          <w:p w:rsidR="002A719A" w:rsidRPr="00223AC2" w:rsidRDefault="002A719A" w:rsidP="001A5188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223AC2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223AC2" w:rsidRDefault="00965FFB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3134</w:t>
            </w:r>
          </w:p>
        </w:tc>
        <w:tc>
          <w:tcPr>
            <w:tcW w:w="1843" w:type="dxa"/>
            <w:vAlign w:val="center"/>
          </w:tcPr>
          <w:p w:rsidR="002A719A" w:rsidRPr="00223AC2" w:rsidRDefault="00965FFB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35</w:t>
            </w:r>
            <w:r w:rsidR="00DA3A55" w:rsidRPr="00223AC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2A719A" w:rsidRPr="00223AC2" w:rsidRDefault="00DA3A55" w:rsidP="00965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  <w:r w:rsidR="00965FFB" w:rsidRPr="00223AC2">
              <w:rPr>
                <w:sz w:val="24"/>
                <w:szCs w:val="24"/>
              </w:rPr>
              <w:t>870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постоянно проживающих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BA1095" w:rsidRPr="00223AC2" w:rsidRDefault="00965FFB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2225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E43E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2700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BA1095" w:rsidRPr="00223AC2" w:rsidRDefault="00965FFB" w:rsidP="00BA1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909</w:t>
            </w:r>
          </w:p>
        </w:tc>
        <w:tc>
          <w:tcPr>
            <w:tcW w:w="1843" w:type="dxa"/>
            <w:vAlign w:val="center"/>
          </w:tcPr>
          <w:p w:rsidR="00BA1095" w:rsidRPr="00223AC2" w:rsidRDefault="00965FFB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10</w:t>
            </w:r>
            <w:r w:rsidR="00DA3A55" w:rsidRPr="00223AC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BA1095" w:rsidRPr="00223AC2" w:rsidRDefault="00965FFB" w:rsidP="00E43E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1170</w:t>
            </w:r>
          </w:p>
        </w:tc>
      </w:tr>
      <w:tr w:rsidR="00BA1095" w:rsidRPr="00223AC2" w:rsidTr="001A5188">
        <w:tc>
          <w:tcPr>
            <w:tcW w:w="675" w:type="dxa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м²/чел</w:t>
            </w:r>
          </w:p>
        </w:tc>
        <w:tc>
          <w:tcPr>
            <w:tcW w:w="1701" w:type="dxa"/>
            <w:vAlign w:val="center"/>
          </w:tcPr>
          <w:p w:rsidR="00BA1095" w:rsidRPr="00223AC2" w:rsidRDefault="00EB3569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19,7</w:t>
            </w:r>
          </w:p>
        </w:tc>
        <w:tc>
          <w:tcPr>
            <w:tcW w:w="1843" w:type="dxa"/>
            <w:vAlign w:val="center"/>
          </w:tcPr>
          <w:p w:rsidR="00BA1095" w:rsidRPr="00223AC2" w:rsidRDefault="00BA109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bCs/>
                <w:sz w:val="24"/>
              </w:rPr>
              <w:t>2</w:t>
            </w:r>
            <w:r w:rsidR="00EB3569" w:rsidRPr="00223AC2">
              <w:rPr>
                <w:bCs/>
                <w:sz w:val="24"/>
              </w:rPr>
              <w:t>2,0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bCs/>
                <w:sz w:val="24"/>
              </w:rPr>
              <w:t>2</w:t>
            </w:r>
            <w:r w:rsidR="00EB3569" w:rsidRPr="00223AC2">
              <w:rPr>
                <w:bCs/>
                <w:sz w:val="24"/>
              </w:rPr>
              <w:t>5,0</w:t>
            </w:r>
          </w:p>
        </w:tc>
      </w:tr>
      <w:tr w:rsidR="00BA1095" w:rsidRPr="00223AC2" w:rsidTr="001A5188">
        <w:tc>
          <w:tcPr>
            <w:tcW w:w="675" w:type="dxa"/>
            <w:vMerge w:val="restart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190967" w:rsidP="00DA3A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</w:t>
            </w:r>
            <w:r w:rsidR="00EB3569" w:rsidRPr="00223AC2">
              <w:rPr>
                <w:sz w:val="24"/>
                <w:szCs w:val="24"/>
              </w:rPr>
              <w:t>61,732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</w:t>
            </w:r>
            <w:r w:rsidR="00EB3569" w:rsidRPr="00223AC2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1909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96,</w:t>
            </w:r>
            <w:r w:rsidR="00EB3569" w:rsidRPr="00223AC2">
              <w:rPr>
                <w:sz w:val="24"/>
                <w:szCs w:val="24"/>
              </w:rPr>
              <w:t>750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Убыль существующего жилого фонда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3,8</w:t>
            </w:r>
            <w:r w:rsidR="003D0AE7" w:rsidRPr="00223AC2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EB3569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61,732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  <w:r w:rsidR="00DA3A55" w:rsidRPr="00223AC2">
              <w:rPr>
                <w:sz w:val="24"/>
                <w:szCs w:val="24"/>
              </w:rPr>
              <w:t>7,</w:t>
            </w:r>
            <w:r w:rsidRPr="00223AC2">
              <w:rPr>
                <w:sz w:val="24"/>
                <w:szCs w:val="24"/>
              </w:rPr>
              <w:t>891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78,75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BA109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</w:rPr>
              <w:t>16,368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14F7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223AC2">
              <w:rPr>
                <w:sz w:val="24"/>
              </w:rPr>
              <w:t>1</w:t>
            </w:r>
            <w:r w:rsidR="003D0AE7" w:rsidRPr="00223AC2">
              <w:rPr>
                <w:sz w:val="24"/>
              </w:rPr>
              <w:t>8,650</w:t>
            </w:r>
          </w:p>
        </w:tc>
      </w:tr>
      <w:tr w:rsidR="003D0AE7" w:rsidRPr="00223AC2" w:rsidTr="001A5188">
        <w:tc>
          <w:tcPr>
            <w:tcW w:w="675" w:type="dxa"/>
            <w:vMerge w:val="restart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Расчетный жилой фонд, всего</w:t>
            </w:r>
          </w:p>
          <w:p w:rsidR="003D0AE7" w:rsidRPr="00223AC2" w:rsidRDefault="003D0AE7" w:rsidP="001A5188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223AC2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</w:t>
            </w:r>
            <w:r w:rsidRPr="00223A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D0AE7" w:rsidRPr="00223AC2" w:rsidRDefault="003D0AE7" w:rsidP="00766F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61,732</w:t>
            </w:r>
          </w:p>
        </w:tc>
        <w:tc>
          <w:tcPr>
            <w:tcW w:w="1843" w:type="dxa"/>
            <w:vAlign w:val="center"/>
          </w:tcPr>
          <w:p w:rsidR="003D0AE7" w:rsidRPr="00223AC2" w:rsidRDefault="003D0AE7" w:rsidP="00766F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78,100</w:t>
            </w:r>
          </w:p>
        </w:tc>
        <w:tc>
          <w:tcPr>
            <w:tcW w:w="1985" w:type="dxa"/>
            <w:vAlign w:val="center"/>
          </w:tcPr>
          <w:p w:rsidR="003D0AE7" w:rsidRPr="00223AC2" w:rsidRDefault="003D0AE7" w:rsidP="00766F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96,750</w:t>
            </w:r>
          </w:p>
        </w:tc>
      </w:tr>
      <w:tr w:rsidR="00BA1095" w:rsidRPr="00223AC2" w:rsidTr="001A5188">
        <w:tc>
          <w:tcPr>
            <w:tcW w:w="675" w:type="dxa"/>
            <w:vMerge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D27E4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  <w:r w:rsidR="003D0AE7" w:rsidRPr="00223AC2">
              <w:rPr>
                <w:sz w:val="24"/>
                <w:szCs w:val="24"/>
              </w:rPr>
              <w:t>3,833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55</w:t>
            </w:r>
            <w:r w:rsidR="00D27E45" w:rsidRPr="00223AC2">
              <w:rPr>
                <w:sz w:val="24"/>
                <w:szCs w:val="24"/>
              </w:rPr>
              <w:t>,500</w:t>
            </w:r>
          </w:p>
        </w:tc>
        <w:tc>
          <w:tcPr>
            <w:tcW w:w="1985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67,500</w:t>
            </w:r>
          </w:p>
        </w:tc>
      </w:tr>
      <w:tr w:rsidR="00BA1095" w:rsidRPr="00223AC2" w:rsidTr="001A5188">
        <w:tc>
          <w:tcPr>
            <w:tcW w:w="675" w:type="dxa"/>
            <w:vMerge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временного </w:t>
            </w:r>
            <w:r w:rsidRPr="00223AC2">
              <w:rPr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lastRenderedPageBreak/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17,907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23,100</w:t>
            </w:r>
          </w:p>
        </w:tc>
        <w:tc>
          <w:tcPr>
            <w:tcW w:w="1985" w:type="dxa"/>
            <w:vAlign w:val="center"/>
          </w:tcPr>
          <w:p w:rsidR="00BA1095" w:rsidRPr="00223AC2" w:rsidRDefault="00D27E4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  <w:r w:rsidR="003D0AE7" w:rsidRPr="00223AC2">
              <w:rPr>
                <w:sz w:val="24"/>
                <w:szCs w:val="24"/>
              </w:rPr>
              <w:t>9,250</w:t>
            </w:r>
          </w:p>
        </w:tc>
      </w:tr>
    </w:tbl>
    <w:p w:rsidR="00E06FC3" w:rsidRPr="00223AC2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E06FC3" w:rsidRPr="00223AC2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  <w:r w:rsidRPr="00223AC2">
        <w:rPr>
          <w:b/>
          <w:sz w:val="28"/>
          <w:szCs w:val="28"/>
        </w:rPr>
        <w:t>4.</w:t>
      </w:r>
      <w:bookmarkEnd w:id="0"/>
      <w:r w:rsidRPr="00223AC2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E06FC3" w:rsidRPr="00223AC2" w:rsidRDefault="00E06FC3" w:rsidP="00E06FC3">
      <w:pPr>
        <w:shd w:val="clear" w:color="auto" w:fill="FFFFFF"/>
        <w:spacing w:line="326" w:lineRule="exact"/>
        <w:ind w:right="1152" w:firstLine="851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 xml:space="preserve">4.1. Прогноз спроса на услуги по теплоснабжению  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Теплоснабжение </w:t>
      </w:r>
      <w:r w:rsidR="00E9547E" w:rsidRPr="00223AC2">
        <w:rPr>
          <w:sz w:val="28"/>
          <w:szCs w:val="28"/>
        </w:rPr>
        <w:t xml:space="preserve">по </w:t>
      </w:r>
      <w:r w:rsidR="00C70C99" w:rsidRPr="00223AC2">
        <w:rPr>
          <w:sz w:val="28"/>
          <w:szCs w:val="28"/>
        </w:rPr>
        <w:t xml:space="preserve">сельскому поселению </w:t>
      </w:r>
      <w:r w:rsidRPr="00223AC2">
        <w:rPr>
          <w:sz w:val="28"/>
          <w:szCs w:val="28"/>
        </w:rPr>
        <w:t xml:space="preserve">будет зависеть от его перспективного развития. </w:t>
      </w:r>
    </w:p>
    <w:p w:rsidR="000D64CF" w:rsidRPr="00223AC2" w:rsidRDefault="000D64CF" w:rsidP="00E24C17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Централизованным теплоснабжением обеспечивается секционная жилая и общественная застройка в населенных пунктах:</w:t>
      </w:r>
      <w:r w:rsidR="00714F78" w:rsidRPr="00223AC2">
        <w:rPr>
          <w:sz w:val="28"/>
          <w:szCs w:val="28"/>
        </w:rPr>
        <w:t xml:space="preserve"> пос. </w:t>
      </w:r>
      <w:r w:rsidR="00C70C99" w:rsidRPr="00223AC2">
        <w:rPr>
          <w:sz w:val="28"/>
          <w:szCs w:val="28"/>
        </w:rPr>
        <w:t xml:space="preserve">им. Желябова,  д. Соболево, д. </w:t>
      </w:r>
      <w:proofErr w:type="spellStart"/>
      <w:r w:rsidR="00C70C99" w:rsidRPr="00223AC2">
        <w:rPr>
          <w:sz w:val="28"/>
          <w:szCs w:val="28"/>
        </w:rPr>
        <w:t>Слуды</w:t>
      </w:r>
      <w:proofErr w:type="spellEnd"/>
      <w:r w:rsidRPr="00223AC2">
        <w:rPr>
          <w:sz w:val="28"/>
          <w:szCs w:val="28"/>
        </w:rPr>
        <w:t xml:space="preserve">.  </w:t>
      </w:r>
    </w:p>
    <w:p w:rsidR="000D64CF" w:rsidRPr="00223AC2" w:rsidRDefault="000D64CF" w:rsidP="00E24C17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223AC2">
        <w:rPr>
          <w:rFonts w:ascii="Times New Roman" w:hAnsi="Times New Roman"/>
          <w:sz w:val="28"/>
          <w:szCs w:val="28"/>
        </w:rPr>
        <w:t>Тепловые сети</w:t>
      </w:r>
    </w:p>
    <w:p w:rsidR="000D64CF" w:rsidRPr="00223AC2" w:rsidRDefault="000D64CF" w:rsidP="00E24C1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Централизованное теплоснабжение объектов осуществляется по схеме: теплоноситель от источника теплоты по магистральным и внутриквартальным распределительным тепловым сетям подаётся в тепловые узлы подключаемых зданий, откуда распределяется  на нужды отопления, горячего водоснабжения и вентиляции. Теплоноситель – вода с параметрами 95-70</w:t>
      </w:r>
      <w:r w:rsidRPr="00223AC2">
        <w:rPr>
          <w:sz w:val="28"/>
          <w:szCs w:val="28"/>
          <w:vertAlign w:val="superscript"/>
        </w:rPr>
        <w:t>о</w:t>
      </w:r>
      <w:r w:rsidRPr="00223AC2">
        <w:rPr>
          <w:sz w:val="28"/>
          <w:szCs w:val="28"/>
        </w:rPr>
        <w:t>С.</w:t>
      </w:r>
    </w:p>
    <w:p w:rsidR="000D64CF" w:rsidRPr="00223AC2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Система централизованного теплоснабжения закрытая, дв</w:t>
      </w:r>
      <w:r w:rsidR="000268ED" w:rsidRPr="00223AC2">
        <w:rPr>
          <w:sz w:val="28"/>
          <w:szCs w:val="28"/>
        </w:rPr>
        <w:t>ухтрубная, подающая  тепловую энергию на отопление</w:t>
      </w:r>
      <w:r w:rsidRPr="00223AC2">
        <w:rPr>
          <w:sz w:val="28"/>
          <w:szCs w:val="28"/>
        </w:rPr>
        <w:t>.</w:t>
      </w:r>
    </w:p>
    <w:p w:rsidR="000D64CF" w:rsidRPr="00223AC2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Регул</w:t>
      </w:r>
      <w:r w:rsidR="000268ED" w:rsidRPr="00223AC2">
        <w:rPr>
          <w:sz w:val="28"/>
          <w:szCs w:val="28"/>
        </w:rPr>
        <w:t xml:space="preserve">ирование отпуска тепловой энергии </w:t>
      </w:r>
      <w:r w:rsidRPr="00223AC2">
        <w:rPr>
          <w:sz w:val="28"/>
          <w:szCs w:val="28"/>
        </w:rPr>
        <w:t>- путем изменения на источнике теплоты температуры теплоносителя в зависимости от температуры наружного воздуха.</w:t>
      </w:r>
    </w:p>
    <w:p w:rsidR="000D64CF" w:rsidRPr="00223AC2" w:rsidRDefault="000D64CF" w:rsidP="000D64CF">
      <w:pPr>
        <w:shd w:val="clear" w:color="auto" w:fill="FFFFFF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Для перспективной прокладки и замены существующих трубопроводов тепловых сетей предусматриваются стальные электросварные или бесшовные стальные трубы в ППУ изоляции. В качестве альтернативы возможно использование </w:t>
      </w:r>
      <w:r w:rsidRPr="00223AC2">
        <w:rPr>
          <w:sz w:val="28"/>
          <w:szCs w:val="28"/>
          <w:shd w:val="clear" w:color="auto" w:fill="FFFFFF"/>
        </w:rPr>
        <w:t>гибких полимерных теплоизолированных труб </w:t>
      </w:r>
      <w:r w:rsidRPr="00223AC2">
        <w:rPr>
          <w:bCs/>
          <w:sz w:val="28"/>
          <w:szCs w:val="28"/>
          <w:bdr w:val="none" w:sz="0" w:space="0" w:color="auto" w:frame="1"/>
          <w:shd w:val="clear" w:color="auto" w:fill="FFFFFF"/>
        </w:rPr>
        <w:t>повышенной надежности типа ИЗОПРОФЛЕКС®-А.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Прокладка теплосетей принята </w:t>
      </w:r>
      <w:r w:rsidR="000268ED" w:rsidRPr="00223AC2">
        <w:rPr>
          <w:sz w:val="28"/>
          <w:szCs w:val="28"/>
        </w:rPr>
        <w:t xml:space="preserve">как надземной, так и </w:t>
      </w:r>
      <w:r w:rsidRPr="00223AC2">
        <w:rPr>
          <w:sz w:val="28"/>
          <w:szCs w:val="28"/>
        </w:rPr>
        <w:t xml:space="preserve">подземной, </w:t>
      </w:r>
      <w:proofErr w:type="spellStart"/>
      <w:r w:rsidRPr="00223AC2">
        <w:rPr>
          <w:sz w:val="28"/>
          <w:szCs w:val="28"/>
        </w:rPr>
        <w:t>бесканальной</w:t>
      </w:r>
      <w:proofErr w:type="spellEnd"/>
      <w:r w:rsidRPr="00223AC2">
        <w:rPr>
          <w:sz w:val="28"/>
          <w:szCs w:val="28"/>
        </w:rPr>
        <w:t>, под проезжей частью, на территории</w:t>
      </w:r>
      <w:r w:rsidRPr="00223AC2">
        <w:rPr>
          <w:sz w:val="28"/>
          <w:szCs w:val="28"/>
          <w:shd w:val="clear" w:color="auto" w:fill="FFFFFF"/>
        </w:rPr>
        <w:t> больниц, школ и </w:t>
      </w:r>
      <w:r w:rsidRPr="00223AC2">
        <w:rPr>
          <w:bCs/>
          <w:sz w:val="28"/>
          <w:szCs w:val="28"/>
          <w:shd w:val="clear" w:color="auto" w:fill="FFFFFF"/>
        </w:rPr>
        <w:t>детских</w:t>
      </w:r>
      <w:r w:rsidRPr="00223AC2">
        <w:rPr>
          <w:sz w:val="28"/>
          <w:szCs w:val="28"/>
          <w:shd w:val="clear" w:color="auto" w:fill="FFFFFF"/>
        </w:rPr>
        <w:t> </w:t>
      </w:r>
      <w:r w:rsidRPr="00223AC2">
        <w:rPr>
          <w:bCs/>
          <w:sz w:val="28"/>
          <w:szCs w:val="28"/>
          <w:shd w:val="clear" w:color="auto" w:fill="FFFFFF"/>
        </w:rPr>
        <w:t>садов</w:t>
      </w:r>
      <w:r w:rsidRPr="00223AC2">
        <w:rPr>
          <w:sz w:val="28"/>
          <w:szCs w:val="28"/>
        </w:rPr>
        <w:t xml:space="preserve"> в непроходных лотковых каналах марки КЛ по альбомам типовых деталей серии 3.006.1-2/87. Схема сети теплоснабжения –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тупиковая. </w:t>
      </w:r>
    </w:p>
    <w:p w:rsidR="000D64CF" w:rsidRPr="00223AC2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тепловых сетях предусматриваются тепловые камеры для установки отключающих устройств. 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услуги по теплоснабжению предоставляются несколькими источниками тепла, (70 процентов) сетей нуждаются в замене.</w:t>
      </w:r>
    </w:p>
    <w:p w:rsidR="000D64CF" w:rsidRPr="00223AC2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Проектом предусмотрена прокладка новых теплосетей до перспективных потребителей, а так же замена существующих тепловых сетей находящихся в аварийном состоянии или с закончившимся сроком эксплуатации. 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907"/>
        <w:gridCol w:w="1651"/>
        <w:gridCol w:w="1446"/>
        <w:gridCol w:w="1106"/>
        <w:gridCol w:w="35"/>
      </w:tblGrid>
      <w:tr w:rsidR="000D64CF" w:rsidRPr="00223AC2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223AC2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Состав сооружений для объектов теплоснабжения</w:t>
            </w:r>
          </w:p>
        </w:tc>
      </w:tr>
      <w:tr w:rsidR="000D64CF" w:rsidRPr="00223AC2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223AC2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Таблица </w:t>
            </w:r>
            <w:r w:rsidRPr="00223AC2">
              <w:rPr>
                <w:sz w:val="28"/>
                <w:szCs w:val="28"/>
                <w:lang w:val="en-US"/>
              </w:rPr>
              <w:t>III.</w:t>
            </w:r>
            <w:r w:rsidRPr="00223AC2">
              <w:rPr>
                <w:sz w:val="28"/>
                <w:szCs w:val="28"/>
              </w:rPr>
              <w:t>3.6</w:t>
            </w:r>
          </w:p>
        </w:tc>
      </w:tr>
      <w:tr w:rsidR="000D64CF" w:rsidRPr="00223AC2" w:rsidTr="00425BAA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№</w:t>
            </w:r>
          </w:p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proofErr w:type="spellStart"/>
            <w:r w:rsidRPr="00223AC2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223AC2">
              <w:rPr>
                <w:sz w:val="28"/>
                <w:szCs w:val="28"/>
              </w:rPr>
              <w:t>/</w:t>
            </w:r>
            <w:proofErr w:type="spellStart"/>
            <w:r w:rsidRPr="00223A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Наименование сооружений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Един.</w:t>
            </w:r>
          </w:p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proofErr w:type="spellStart"/>
            <w:r w:rsidRPr="00223AC2">
              <w:rPr>
                <w:sz w:val="28"/>
                <w:szCs w:val="28"/>
              </w:rPr>
              <w:lastRenderedPageBreak/>
              <w:t>изм</w:t>
            </w:r>
            <w:proofErr w:type="spellEnd"/>
            <w:r w:rsidRPr="00223AC2">
              <w:rPr>
                <w:sz w:val="28"/>
                <w:szCs w:val="28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Сроки строительства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Прим.</w:t>
            </w:r>
          </w:p>
        </w:tc>
      </w:tr>
      <w:tr w:rsidR="000D64CF" w:rsidRPr="00223AC2" w:rsidTr="00425BAA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-496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hanging="16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В т.ч. 1-я очередь 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</w:tr>
      <w:tr w:rsidR="000D64CF" w:rsidRPr="00223AC2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6</w:t>
            </w:r>
          </w:p>
        </w:tc>
      </w:tr>
      <w:tr w:rsidR="000D64CF" w:rsidRPr="00223AC2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7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Прокладка тепловых сетей в  ППУ изоляции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км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70%*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2-х </w:t>
            </w:r>
            <w:proofErr w:type="spellStart"/>
            <w:r w:rsidRPr="00223AC2">
              <w:rPr>
                <w:sz w:val="28"/>
                <w:szCs w:val="28"/>
              </w:rPr>
              <w:t>тр</w:t>
            </w:r>
            <w:proofErr w:type="spellEnd"/>
            <w:r w:rsidRPr="00223AC2">
              <w:rPr>
                <w:sz w:val="28"/>
                <w:szCs w:val="28"/>
              </w:rPr>
              <w:t xml:space="preserve"> </w:t>
            </w:r>
            <w:proofErr w:type="spellStart"/>
            <w:r w:rsidRPr="00223AC2">
              <w:rPr>
                <w:sz w:val="28"/>
                <w:szCs w:val="28"/>
              </w:rPr>
              <w:t>исчисл</w:t>
            </w:r>
            <w:proofErr w:type="spellEnd"/>
          </w:p>
        </w:tc>
      </w:tr>
    </w:tbl>
    <w:p w:rsidR="000D64CF" w:rsidRPr="00223AC2" w:rsidRDefault="000D64CF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0D64CF" w:rsidRPr="00223AC2" w:rsidRDefault="000D64CF" w:rsidP="00560572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4.2. Прогноз спроса на услуги по водоснабжению</w:t>
      </w:r>
    </w:p>
    <w:p w:rsidR="002A33FC" w:rsidRPr="00223AC2" w:rsidRDefault="002A33FC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Ресурсы подземных вод территории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достаточны для обеспечения потребностей в воде на существующее положение и на расчётный срок. Для увеличения доли жителей, пользующихся централизованным водоснаб</w:t>
      </w:r>
      <w:r w:rsidR="00E503A4" w:rsidRPr="00223AC2">
        <w:rPr>
          <w:sz w:val="28"/>
          <w:szCs w:val="28"/>
        </w:rPr>
        <w:t xml:space="preserve">жением, необходимо </w:t>
      </w:r>
      <w:r w:rsidRPr="00223AC2">
        <w:rPr>
          <w:sz w:val="28"/>
          <w:szCs w:val="28"/>
        </w:rPr>
        <w:t xml:space="preserve"> </w:t>
      </w:r>
      <w:r w:rsidR="00E503A4" w:rsidRPr="00223AC2">
        <w:rPr>
          <w:sz w:val="28"/>
          <w:szCs w:val="28"/>
        </w:rPr>
        <w:t xml:space="preserve">реконструкция старых и строительство </w:t>
      </w:r>
      <w:r w:rsidRPr="00223AC2">
        <w:rPr>
          <w:sz w:val="28"/>
          <w:szCs w:val="28"/>
        </w:rPr>
        <w:t>новых водопроводных сетей в сельских населённых пунктах.</w:t>
      </w: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Водоснабжение каждого населенного пункта предлагается от проектируемых водозаборных сооружений с производительностью проектных потребностей.  Величина допускаемого снижения подачи воды на хозяйственно-питьевые нужды составляет не более 30% расчетного расхода. Величина допускаемого снижения подачи воды на производственные нужды – до предела, установленного аварийным графиком работы предприятий. Длительность снижения подачи не должна превышать 15 суток. Перерыв в подаче воды при снижении подачи ниже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 указанного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 предела допускается на время не более чем на 24 ч.</w:t>
      </w: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 большинстве случаев качество воды удовлетворяет нормативным требованиям. Для централизованных систем водоснабжения по результатам анализов возможно потребуется строительство установок обезжелезивания и умягчения воды.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  <w:r w:rsidRPr="00223AC2">
        <w:rPr>
          <w:bCs/>
          <w:spacing w:val="-1"/>
          <w:sz w:val="28"/>
          <w:szCs w:val="28"/>
        </w:rPr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общедомовых и индивидуальных квартирных приборов учета воды. </w:t>
      </w:r>
    </w:p>
    <w:p w:rsidR="002A33FC" w:rsidRPr="00223AC2" w:rsidRDefault="00C70C99" w:rsidP="00C70C99">
      <w:pPr>
        <w:ind w:firstLine="851"/>
        <w:jc w:val="both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>Водозабор в д. Соболево</w:t>
      </w:r>
      <w:r w:rsidR="002A33FC" w:rsidRPr="00223AC2">
        <w:rPr>
          <w:b/>
          <w:i/>
          <w:sz w:val="28"/>
          <w:szCs w:val="28"/>
        </w:rPr>
        <w:t xml:space="preserve"> - источник пи</w:t>
      </w:r>
      <w:r w:rsidR="003752A0" w:rsidRPr="00223AC2">
        <w:rPr>
          <w:b/>
          <w:i/>
          <w:sz w:val="28"/>
          <w:szCs w:val="28"/>
        </w:rPr>
        <w:t xml:space="preserve">тьевого водоснабжения для </w:t>
      </w:r>
      <w:proofErr w:type="spellStart"/>
      <w:r w:rsidRPr="00223AC2">
        <w:rPr>
          <w:b/>
          <w:i/>
          <w:sz w:val="28"/>
          <w:szCs w:val="28"/>
        </w:rPr>
        <w:t>потребителй</w:t>
      </w:r>
      <w:proofErr w:type="spellEnd"/>
      <w:r w:rsidRPr="00223AC2">
        <w:rPr>
          <w:b/>
          <w:i/>
          <w:sz w:val="28"/>
          <w:szCs w:val="28"/>
        </w:rPr>
        <w:t xml:space="preserve"> в д. Соболе:</w:t>
      </w:r>
      <w:r w:rsidR="002A33FC" w:rsidRPr="00223AC2">
        <w:rPr>
          <w:sz w:val="28"/>
          <w:szCs w:val="28"/>
        </w:rPr>
        <w:t xml:space="preserve"> для жило</w:t>
      </w:r>
      <w:r w:rsidR="001D4836" w:rsidRPr="00223AC2">
        <w:rPr>
          <w:sz w:val="28"/>
          <w:szCs w:val="28"/>
        </w:rPr>
        <w:t>й и общественной застройки –  существующая артезианская скважина</w:t>
      </w:r>
      <w:r w:rsidR="002A33FC" w:rsidRPr="00223AC2">
        <w:rPr>
          <w:sz w:val="28"/>
          <w:szCs w:val="28"/>
        </w:rPr>
        <w:t>.</w:t>
      </w:r>
      <w:r w:rsidR="003752A0" w:rsidRPr="00223AC2">
        <w:rPr>
          <w:sz w:val="28"/>
          <w:szCs w:val="28"/>
        </w:rPr>
        <w:t xml:space="preserve"> Дальнейшее р</w:t>
      </w:r>
      <w:r w:rsidR="002A33FC" w:rsidRPr="00223AC2">
        <w:rPr>
          <w:rFonts w:eastAsia="Calibri"/>
          <w:sz w:val="28"/>
          <w:szCs w:val="28"/>
        </w:rPr>
        <w:t xml:space="preserve">азвитие существующей системы водоснабжения от </w:t>
      </w:r>
      <w:r w:rsidR="003752A0" w:rsidRPr="00223AC2">
        <w:rPr>
          <w:rFonts w:eastAsia="Calibri"/>
          <w:sz w:val="28"/>
          <w:szCs w:val="28"/>
        </w:rPr>
        <w:t>существующей артезианской</w:t>
      </w:r>
      <w:r w:rsidR="002A33FC" w:rsidRPr="00223AC2">
        <w:rPr>
          <w:rFonts w:eastAsia="Calibri"/>
          <w:sz w:val="28"/>
          <w:szCs w:val="28"/>
        </w:rPr>
        <w:t xml:space="preserve"> скважин</w:t>
      </w:r>
      <w:r w:rsidR="003752A0" w:rsidRPr="00223AC2">
        <w:rPr>
          <w:rFonts w:eastAsia="Calibri"/>
          <w:sz w:val="28"/>
          <w:szCs w:val="28"/>
        </w:rPr>
        <w:t>ы</w:t>
      </w:r>
      <w:r w:rsidR="002A33FC" w:rsidRPr="00223AC2">
        <w:rPr>
          <w:rFonts w:eastAsia="Calibri"/>
          <w:sz w:val="28"/>
          <w:szCs w:val="28"/>
        </w:rPr>
        <w:t xml:space="preserve">. Строительство новых сетей </w:t>
      </w:r>
      <w:r w:rsidR="003752A0" w:rsidRPr="00223AC2">
        <w:rPr>
          <w:rFonts w:eastAsia="Calibri"/>
          <w:sz w:val="28"/>
          <w:szCs w:val="28"/>
        </w:rPr>
        <w:t xml:space="preserve">выполняется </w:t>
      </w:r>
      <w:r w:rsidR="002A33FC" w:rsidRPr="00223AC2">
        <w:rPr>
          <w:rFonts w:eastAsia="Calibri"/>
          <w:sz w:val="28"/>
          <w:szCs w:val="28"/>
        </w:rPr>
        <w:t>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223AC2" w:rsidRDefault="002A33FC" w:rsidP="001D4836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Расчётные расходы воды в сутки наибольшего водопотребления (с учетом на полив и на помывку в бане) и с учетом неучтенных </w:t>
      </w:r>
      <w:r w:rsidR="001D4836" w:rsidRPr="00223AC2">
        <w:rPr>
          <w:sz w:val="28"/>
          <w:szCs w:val="28"/>
        </w:rPr>
        <w:t xml:space="preserve">затрат 10 % составит </w:t>
      </w:r>
      <w:r w:rsidR="00D27E45" w:rsidRPr="00223AC2">
        <w:rPr>
          <w:sz w:val="28"/>
          <w:szCs w:val="28"/>
        </w:rPr>
        <w:t>2</w:t>
      </w:r>
      <w:r w:rsidR="00D63E49" w:rsidRPr="00223AC2">
        <w:rPr>
          <w:sz w:val="28"/>
          <w:szCs w:val="28"/>
        </w:rPr>
        <w:t>7,5</w:t>
      </w:r>
      <w:r w:rsidR="001D4836" w:rsidRPr="00223AC2">
        <w:rPr>
          <w:sz w:val="28"/>
          <w:szCs w:val="28"/>
        </w:rPr>
        <w:t xml:space="preserve"> </w:t>
      </w:r>
      <w:r w:rsidR="00D27E45" w:rsidRPr="00223AC2">
        <w:rPr>
          <w:sz w:val="28"/>
          <w:szCs w:val="28"/>
        </w:rPr>
        <w:t>куб. м/сутки</w:t>
      </w:r>
      <w:r w:rsidR="001D4836" w:rsidRPr="00223AC2">
        <w:rPr>
          <w:sz w:val="28"/>
          <w:szCs w:val="28"/>
        </w:rPr>
        <w:t xml:space="preserve"> на расчетный период.</w:t>
      </w:r>
    </w:p>
    <w:p w:rsidR="002A33FC" w:rsidRPr="00223AC2" w:rsidRDefault="003752A0" w:rsidP="001D4836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Существующая скважина</w:t>
      </w:r>
      <w:r w:rsidR="00D63E49" w:rsidRPr="00223AC2">
        <w:rPr>
          <w:sz w:val="28"/>
          <w:szCs w:val="28"/>
        </w:rPr>
        <w:t xml:space="preserve"> дают по дебиту </w:t>
      </w:r>
      <w:r w:rsidR="00E503A4" w:rsidRPr="00223AC2">
        <w:rPr>
          <w:sz w:val="28"/>
          <w:szCs w:val="28"/>
        </w:rPr>
        <w:t>10</w:t>
      </w:r>
      <w:r w:rsidR="00D63E49" w:rsidRPr="00223AC2">
        <w:rPr>
          <w:sz w:val="28"/>
          <w:szCs w:val="28"/>
        </w:rPr>
        <w:t xml:space="preserve"> </w:t>
      </w:r>
      <w:r w:rsidR="002A33FC" w:rsidRPr="00223AC2">
        <w:rPr>
          <w:sz w:val="28"/>
          <w:szCs w:val="28"/>
        </w:rPr>
        <w:t>куб.м</w:t>
      </w:r>
      <w:r w:rsidR="00D63E49" w:rsidRPr="00223AC2">
        <w:rPr>
          <w:sz w:val="28"/>
          <w:szCs w:val="28"/>
        </w:rPr>
        <w:t>/час  и  удовлетворяет нужды водоснабжения</w:t>
      </w:r>
      <w:r w:rsidR="002A33FC" w:rsidRPr="00223AC2">
        <w:rPr>
          <w:sz w:val="28"/>
          <w:szCs w:val="28"/>
        </w:rPr>
        <w:t xml:space="preserve"> с учетом новой застройки на </w:t>
      </w:r>
      <w:r w:rsidR="002A33FC" w:rsidRPr="00223AC2">
        <w:rPr>
          <w:sz w:val="28"/>
          <w:szCs w:val="28"/>
        </w:rPr>
        <w:lastRenderedPageBreak/>
        <w:t xml:space="preserve">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2A33FC" w:rsidRPr="00223AC2" w:rsidRDefault="002A33FC" w:rsidP="00D27E45">
      <w:pPr>
        <w:ind w:firstLine="851"/>
        <w:contextualSpacing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- </w:t>
      </w:r>
      <w:r w:rsidR="00D27E45" w:rsidRPr="00223AC2">
        <w:rPr>
          <w:sz w:val="28"/>
          <w:szCs w:val="28"/>
        </w:rPr>
        <w:t xml:space="preserve">требуется </w:t>
      </w:r>
      <w:r w:rsidRPr="00223AC2">
        <w:rPr>
          <w:sz w:val="28"/>
          <w:szCs w:val="28"/>
        </w:rPr>
        <w:t>построить новые сети водопровода и заменить старые по мере амортизации  с учетом новой застройки.</w:t>
      </w:r>
    </w:p>
    <w:p w:rsidR="00D27E45" w:rsidRPr="00223AC2" w:rsidRDefault="00D27E45" w:rsidP="00D27E45">
      <w:pPr>
        <w:ind w:firstLine="851"/>
        <w:jc w:val="both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 xml:space="preserve">Водозабор в д. </w:t>
      </w:r>
      <w:proofErr w:type="spellStart"/>
      <w:r w:rsidRPr="00223AC2">
        <w:rPr>
          <w:b/>
          <w:i/>
          <w:sz w:val="28"/>
          <w:szCs w:val="28"/>
        </w:rPr>
        <w:t>Славынево</w:t>
      </w:r>
      <w:proofErr w:type="spellEnd"/>
      <w:r w:rsidRPr="00223AC2">
        <w:rPr>
          <w:b/>
          <w:i/>
          <w:sz w:val="28"/>
          <w:szCs w:val="28"/>
        </w:rPr>
        <w:t xml:space="preserve"> - источник питьевого водоснабжения для </w:t>
      </w:r>
      <w:proofErr w:type="spellStart"/>
      <w:r w:rsidRPr="00223AC2">
        <w:rPr>
          <w:sz w:val="28"/>
          <w:szCs w:val="28"/>
        </w:rPr>
        <w:t>для</w:t>
      </w:r>
      <w:proofErr w:type="spellEnd"/>
      <w:r w:rsidRPr="00223AC2">
        <w:rPr>
          <w:sz w:val="28"/>
          <w:szCs w:val="28"/>
        </w:rPr>
        <w:t xml:space="preserve"> жилой и общественной застройки –  существующая артезианская скважина. Дальнейшее р</w:t>
      </w:r>
      <w:r w:rsidRPr="00223AC2">
        <w:rPr>
          <w:rFonts w:eastAsia="Calibri"/>
          <w:sz w:val="28"/>
          <w:szCs w:val="28"/>
        </w:rPr>
        <w:t>азвитие существующей системы водоснабжения от существующей артезианской скважины. Строительство новых сетей выполняется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D27E45" w:rsidRPr="00223AC2" w:rsidRDefault="00D27E45" w:rsidP="00D27E45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Расчётные расходы воды в сутки наибольшего водопотребления (с учетом на полив и на помывку в бане) и с учетом неучтенных затрат 10 % составит 29 куб. м/сутки на расчетный период.</w:t>
      </w:r>
    </w:p>
    <w:p w:rsidR="00D27E45" w:rsidRPr="00223AC2" w:rsidRDefault="00D27E45" w:rsidP="00D27E45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Существующая скважина дают по дебиту </w:t>
      </w:r>
      <w:r w:rsidR="00E503A4" w:rsidRPr="00223AC2">
        <w:rPr>
          <w:sz w:val="28"/>
          <w:szCs w:val="28"/>
        </w:rPr>
        <w:t>7</w:t>
      </w:r>
      <w:r w:rsidRPr="00223AC2">
        <w:rPr>
          <w:sz w:val="28"/>
          <w:szCs w:val="28"/>
        </w:rPr>
        <w:t xml:space="preserve"> куб.м/час  и  удовлетворяет нужды водоснабжения с учетом новой застройки на 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D27E45" w:rsidRPr="00223AC2" w:rsidRDefault="00D27E45" w:rsidP="00D27E45">
      <w:pPr>
        <w:ind w:firstLine="851"/>
        <w:contextualSpacing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требуется построить новые сети водопровода с заменой существующих старых сетей.</w:t>
      </w:r>
    </w:p>
    <w:p w:rsidR="00D27E45" w:rsidRPr="00223AC2" w:rsidRDefault="00D27E45" w:rsidP="00D27E45">
      <w:pPr>
        <w:ind w:firstLine="851"/>
        <w:contextualSpacing/>
        <w:jc w:val="both"/>
        <w:rPr>
          <w:b/>
          <w:i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91503D" w:rsidRPr="00223AC2" w:rsidRDefault="0091503D" w:rsidP="0091503D">
      <w:pPr>
        <w:ind w:firstLine="851"/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Поскольку основным источником водоснабжения являются подземные воды, необходимо обеспечивать нормативную очистку сточных вод и сокращать сброс стоков на рельеф местности. Для этой цели должно осуществляться строительство установок малой производительности по очистке стоков в тех населенных пунктах, где имеются централизованные системы водоснабжения и развитие канализационной сети. Должны быть произведены капитальный ремонт и реконструкция ОСК в сельских насе</w:t>
      </w:r>
      <w:r w:rsidR="00315E47" w:rsidRPr="00223AC2">
        <w:rPr>
          <w:rFonts w:eastAsia="Calibri"/>
          <w:sz w:val="28"/>
          <w:szCs w:val="28"/>
        </w:rPr>
        <w:t xml:space="preserve">ленных пунктах: д. Соболево,  д. </w:t>
      </w:r>
      <w:proofErr w:type="spellStart"/>
      <w:r w:rsidR="00315E47" w:rsidRPr="00223AC2">
        <w:rPr>
          <w:rFonts w:eastAsia="Calibri"/>
          <w:sz w:val="28"/>
          <w:szCs w:val="28"/>
        </w:rPr>
        <w:t>Слуды</w:t>
      </w:r>
      <w:proofErr w:type="spellEnd"/>
      <w:r w:rsidR="00640B23" w:rsidRPr="00223AC2">
        <w:rPr>
          <w:rFonts w:eastAsia="Calibri"/>
          <w:sz w:val="28"/>
          <w:szCs w:val="28"/>
        </w:rPr>
        <w:t xml:space="preserve"> и </w:t>
      </w:r>
      <w:proofErr w:type="spellStart"/>
      <w:r w:rsidR="00640B23" w:rsidRPr="00223AC2">
        <w:rPr>
          <w:rFonts w:eastAsia="Calibri"/>
          <w:sz w:val="28"/>
          <w:szCs w:val="28"/>
        </w:rPr>
        <w:t>Славынево</w:t>
      </w:r>
      <w:proofErr w:type="spellEnd"/>
      <w:r w:rsidR="00640B23" w:rsidRPr="00223AC2">
        <w:rPr>
          <w:rFonts w:eastAsia="Calibri"/>
          <w:sz w:val="28"/>
          <w:szCs w:val="28"/>
        </w:rPr>
        <w:t>,</w:t>
      </w:r>
      <w:r w:rsidRPr="00223AC2">
        <w:rPr>
          <w:rFonts w:eastAsia="Calibri"/>
          <w:sz w:val="28"/>
          <w:szCs w:val="28"/>
        </w:rPr>
        <w:t xml:space="preserve"> капитальный ремонт  сетей канализации.</w:t>
      </w:r>
    </w:p>
    <w:p w:rsidR="0091503D" w:rsidRPr="00223AC2" w:rsidRDefault="0091503D" w:rsidP="003752A0">
      <w:pPr>
        <w:pStyle w:val="aff0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населенных пунктах с незн</w:t>
      </w:r>
      <w:r w:rsidR="003752A0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ачительным развитием 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предлагается децентрализованная система канализации. Водоотведение уса</w:t>
      </w:r>
      <w:r w:rsidRPr="00223AC2">
        <w:rPr>
          <w:rFonts w:ascii="Times New Roman" w:hAnsi="Times New Roman"/>
          <w:b w:val="0"/>
          <w:sz w:val="28"/>
          <w:szCs w:val="28"/>
        </w:rPr>
        <w:t>дебной застройки планируется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каждого дома на локальные очистные сооружения с расходом стоков не более 3 куб.м /сут</w:t>
      </w:r>
      <w:r w:rsidR="00640B23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или в герметичные септики при расходе бытовых стоков до 1 куб.м /сут</w:t>
      </w:r>
      <w:r w:rsidR="00640B23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 выпуском в фильтрующие колодцы. </w:t>
      </w:r>
    </w:p>
    <w:p w:rsidR="0091503D" w:rsidRPr="00223AC2" w:rsidRDefault="0091503D" w:rsidP="0091503D">
      <w:pPr>
        <w:ind w:firstLine="709"/>
        <w:jc w:val="center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>Сети канализации.</w:t>
      </w:r>
    </w:p>
    <w:p w:rsidR="0091503D" w:rsidRPr="00223AC2" w:rsidRDefault="0091503D" w:rsidP="005B0110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Самотечные сети бытовой канализации предусматриваются из асбестоцементных безнапорных труб по ГОСТ 1839-82 диаметром 150-250 мм или полиэтиленовых по ГОСТ 18599-2001, напорные сети выполняются из чугунных напорных труб по ГОСТ 5525-81 диаметром 65-100 мм или полиэтиленовых по ГОСТ 18599-2001.</w:t>
      </w:r>
    </w:p>
    <w:p w:rsidR="0091503D" w:rsidRPr="00223AC2" w:rsidRDefault="0091503D" w:rsidP="005B0110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>Трубы прокладываются в земле с минимальным заглублением 1,30 м, с уклоном для труб диаметром до 150 мм – 0,008; для труб более 150 мм – 0,005. На сетях самотечной канализации устраиваются смотровые колодцы из сборных железобетонных элементов на расстоянии 35-50 м между ними в зависимости от диаметра труб канализации.</w:t>
      </w:r>
    </w:p>
    <w:p w:rsidR="00E06FC3" w:rsidRPr="00223AC2" w:rsidRDefault="00E06FC3" w:rsidP="005B0110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5B0110" w:rsidRPr="00223AC2" w:rsidRDefault="005B0110" w:rsidP="005B0110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Согласно генерального плана расчётная численность населения н</w:t>
      </w:r>
      <w:r w:rsidR="003752A0" w:rsidRPr="00223AC2">
        <w:rPr>
          <w:sz w:val="28"/>
          <w:szCs w:val="28"/>
        </w:rPr>
        <w:t xml:space="preserve">а расчетный срок составит – </w:t>
      </w:r>
      <w:r w:rsidR="00D72169" w:rsidRPr="00223AC2">
        <w:rPr>
          <w:sz w:val="28"/>
          <w:szCs w:val="28"/>
        </w:rPr>
        <w:t>3870</w:t>
      </w:r>
      <w:r w:rsidR="001A60AD" w:rsidRPr="00223AC2">
        <w:rPr>
          <w:sz w:val="28"/>
          <w:szCs w:val="28"/>
        </w:rPr>
        <w:t xml:space="preserve"> человек</w:t>
      </w:r>
      <w:r w:rsidRPr="00223AC2">
        <w:rPr>
          <w:sz w:val="28"/>
          <w:szCs w:val="28"/>
        </w:rPr>
        <w:t>;</w:t>
      </w:r>
    </w:p>
    <w:p w:rsidR="005B0110" w:rsidRPr="00223AC2" w:rsidRDefault="005B0110" w:rsidP="005B0110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Норматив жилой площади м</w:t>
      </w:r>
      <w:r w:rsidRPr="00223AC2">
        <w:rPr>
          <w:sz w:val="28"/>
          <w:szCs w:val="28"/>
          <w:vertAlign w:val="superscript"/>
        </w:rPr>
        <w:t>2</w:t>
      </w:r>
      <w:r w:rsidR="001A60AD" w:rsidRPr="00223AC2">
        <w:rPr>
          <w:sz w:val="28"/>
          <w:szCs w:val="28"/>
        </w:rPr>
        <w:t xml:space="preserve"> на 1 чел.  составит – </w:t>
      </w:r>
      <w:r w:rsidR="00D72169" w:rsidRPr="00223AC2">
        <w:rPr>
          <w:sz w:val="28"/>
          <w:szCs w:val="28"/>
        </w:rPr>
        <w:t>25,0</w:t>
      </w:r>
      <w:r w:rsidRPr="00223AC2">
        <w:rPr>
          <w:sz w:val="28"/>
          <w:szCs w:val="28"/>
        </w:rPr>
        <w:t xml:space="preserve"> м</w:t>
      </w:r>
      <w:r w:rsidRPr="00223AC2">
        <w:rPr>
          <w:sz w:val="28"/>
          <w:szCs w:val="28"/>
          <w:vertAlign w:val="superscript"/>
        </w:rPr>
        <w:t>2</w:t>
      </w:r>
      <w:r w:rsidRPr="00223AC2">
        <w:rPr>
          <w:sz w:val="28"/>
          <w:szCs w:val="28"/>
        </w:rPr>
        <w:t>/чел;</w:t>
      </w:r>
    </w:p>
    <w:p w:rsidR="005B0110" w:rsidRPr="00223AC2" w:rsidRDefault="005B0110" w:rsidP="005B0110">
      <w:pPr>
        <w:tabs>
          <w:tab w:val="left" w:pos="2128"/>
          <w:tab w:val="left" w:pos="9781"/>
        </w:tabs>
        <w:spacing w:after="120"/>
        <w:ind w:right="-5" w:firstLine="851"/>
        <w:jc w:val="both"/>
        <w:rPr>
          <w:sz w:val="28"/>
          <w:szCs w:val="28"/>
          <w:u w:val="single"/>
        </w:rPr>
      </w:pPr>
      <w:r w:rsidRPr="00223AC2">
        <w:rPr>
          <w:sz w:val="28"/>
          <w:szCs w:val="28"/>
          <w:u w:val="single"/>
        </w:rPr>
        <w:t>Расчетные показатели потребности СУГ (на  Р.С.).</w:t>
      </w:r>
    </w:p>
    <w:p w:rsidR="005B0110" w:rsidRPr="00223AC2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Годовая потребность в сжиженном газе определена по формуле:</w:t>
      </w:r>
      <w:r w:rsidRPr="00223AC2">
        <w:rPr>
          <w:position w:val="-14"/>
          <w:sz w:val="28"/>
          <w:szCs w:val="28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9.5pt" o:ole="">
            <v:imagedata r:id="rId9" o:title=""/>
          </v:shape>
          <o:OLEObject Type="Embed" ProgID="Equation.3" ShapeID="_x0000_i1025" DrawAspect="Content" ObjectID="_1627200423" r:id="rId10"/>
        </w:object>
      </w:r>
    </w:p>
    <w:p w:rsidR="005B0110" w:rsidRPr="00223AC2" w:rsidRDefault="005B0110" w:rsidP="005B0110">
      <w:pPr>
        <w:tabs>
          <w:tab w:val="left" w:pos="2128"/>
        </w:tabs>
        <w:spacing w:after="120"/>
        <w:ind w:right="-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где,</w:t>
      </w:r>
      <w:proofErr w:type="spellStart"/>
      <w:r w:rsidRPr="00223AC2">
        <w:rPr>
          <w:sz w:val="28"/>
          <w:szCs w:val="28"/>
          <w:lang w:val="en-US"/>
        </w:rPr>
        <w:t>q</w:t>
      </w:r>
      <w:r w:rsidRPr="00223AC2">
        <w:rPr>
          <w:sz w:val="28"/>
          <w:szCs w:val="28"/>
          <w:vertAlign w:val="subscript"/>
          <w:lang w:val="en-US"/>
        </w:rPr>
        <w:t>o</w:t>
      </w:r>
      <w:proofErr w:type="spellEnd"/>
      <w:r w:rsidRPr="00223AC2">
        <w:rPr>
          <w:sz w:val="28"/>
          <w:szCs w:val="28"/>
        </w:rPr>
        <w:t>– укрупненный показатель потребления газа,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 xml:space="preserve">/год на одного </w:t>
      </w:r>
      <w:proofErr w:type="spellStart"/>
      <w:r w:rsidRPr="00223AC2">
        <w:rPr>
          <w:sz w:val="28"/>
          <w:szCs w:val="28"/>
        </w:rPr>
        <w:t>человека;m</w:t>
      </w:r>
      <w:proofErr w:type="spellEnd"/>
      <w:r w:rsidRPr="00223AC2">
        <w:rPr>
          <w:sz w:val="28"/>
          <w:szCs w:val="28"/>
        </w:rPr>
        <w:t xml:space="preserve"> – количество жителей пользующихся газом, чел.</w:t>
      </w:r>
    </w:p>
    <w:p w:rsidR="005B0110" w:rsidRPr="00223AC2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Норма потребления газа на коммунально-бытовые нужды</w:t>
      </w:r>
      <w:r w:rsidR="00640B23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  <w:shd w:val="clear" w:color="auto" w:fill="FFFFFF"/>
        </w:rPr>
        <w:t>при наличии в квартире газовой плиты и отсутствии централизованного горячего водоснабжения и газового водонагревателя,</w:t>
      </w:r>
      <w:r w:rsidR="00640B23" w:rsidRPr="00223AC2">
        <w:rPr>
          <w:sz w:val="28"/>
          <w:szCs w:val="28"/>
          <w:shd w:val="clear" w:color="auto" w:fill="FFFFFF"/>
        </w:rPr>
        <w:t xml:space="preserve"> </w:t>
      </w:r>
      <w:r w:rsidRPr="00223AC2">
        <w:rPr>
          <w:sz w:val="28"/>
          <w:szCs w:val="28"/>
          <w:shd w:val="clear" w:color="auto" w:fill="FFFFFF"/>
        </w:rPr>
        <w:t>при газоснабжении</w:t>
      </w:r>
      <w:r w:rsidR="00640B23" w:rsidRPr="00223AC2">
        <w:rPr>
          <w:sz w:val="28"/>
          <w:szCs w:val="28"/>
          <w:shd w:val="clear" w:color="auto" w:fill="FFFFFF"/>
        </w:rPr>
        <w:t xml:space="preserve"> </w:t>
      </w:r>
      <w:r w:rsidRPr="00223AC2">
        <w:rPr>
          <w:sz w:val="28"/>
          <w:szCs w:val="28"/>
        </w:rPr>
        <w:t xml:space="preserve">СУГ – </w:t>
      </w:r>
      <w:proofErr w:type="spellStart"/>
      <w:r w:rsidRPr="00223AC2">
        <w:rPr>
          <w:sz w:val="28"/>
          <w:szCs w:val="28"/>
          <w:lang w:val="en-US"/>
        </w:rPr>
        <w:t>q</w:t>
      </w:r>
      <w:r w:rsidRPr="00223AC2">
        <w:rPr>
          <w:sz w:val="28"/>
          <w:szCs w:val="28"/>
          <w:vertAlign w:val="subscript"/>
          <w:lang w:val="en-US"/>
        </w:rPr>
        <w:t>o</w:t>
      </w:r>
      <w:proofErr w:type="spellEnd"/>
      <w:r w:rsidRPr="00223AC2">
        <w:rPr>
          <w:sz w:val="28"/>
          <w:szCs w:val="28"/>
        </w:rPr>
        <w:t xml:space="preserve"> в тыс.ккал/год на 1 человека приняты по СП42-101-2003 в размере – 1380 тыс.ккал/год</w:t>
      </w:r>
      <w:r w:rsidRPr="00223AC2">
        <w:rPr>
          <w:sz w:val="28"/>
          <w:szCs w:val="28"/>
        </w:rPr>
        <w:sym w:font="Symbol" w:char="F0D7"/>
      </w:r>
      <w:r w:rsidRPr="00223AC2">
        <w:rPr>
          <w:sz w:val="28"/>
          <w:szCs w:val="28"/>
        </w:rPr>
        <w:t>чел.</w:t>
      </w:r>
    </w:p>
    <w:p w:rsidR="005B0110" w:rsidRPr="00223AC2" w:rsidRDefault="005B0110" w:rsidP="005B0110">
      <w:pPr>
        <w:spacing w:after="120"/>
        <w:ind w:right="-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Результаты расчёта годового потребления СУГ представлены в табличной форме и приведены ниже. </w:t>
      </w:r>
    </w:p>
    <w:tbl>
      <w:tblPr>
        <w:tblW w:w="8940" w:type="dxa"/>
        <w:tblInd w:w="108" w:type="dxa"/>
        <w:tblLook w:val="04A0"/>
      </w:tblPr>
      <w:tblGrid>
        <w:gridCol w:w="616"/>
        <w:gridCol w:w="4751"/>
        <w:gridCol w:w="1869"/>
        <w:gridCol w:w="1704"/>
      </w:tblGrid>
      <w:tr w:rsidR="005B0110" w:rsidRPr="00223AC2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110" w:rsidRPr="00223AC2" w:rsidRDefault="005B0110" w:rsidP="00D23E5A">
            <w:pPr>
              <w:jc w:val="center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Расчетные показатели потребления СУГ</w:t>
            </w:r>
          </w:p>
        </w:tc>
      </w:tr>
      <w:tr w:rsidR="005B0110" w:rsidRPr="00223AC2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10" w:rsidRPr="00223AC2" w:rsidRDefault="005B0110" w:rsidP="00D23E5A">
            <w:pPr>
              <w:jc w:val="right"/>
              <w:rPr>
                <w:szCs w:val="28"/>
              </w:rPr>
            </w:pPr>
            <w:r w:rsidRPr="00223AC2">
              <w:rPr>
                <w:szCs w:val="28"/>
              </w:rPr>
              <w:t xml:space="preserve">Таблица </w:t>
            </w:r>
            <w:r w:rsidRPr="00223AC2">
              <w:rPr>
                <w:szCs w:val="28"/>
                <w:lang w:val="en-US"/>
              </w:rPr>
              <w:t>III</w:t>
            </w:r>
            <w:r w:rsidRPr="00223AC2">
              <w:rPr>
                <w:szCs w:val="28"/>
              </w:rPr>
              <w:t>.4.2</w:t>
            </w:r>
          </w:p>
        </w:tc>
      </w:tr>
      <w:tr w:rsidR="001A60AD" w:rsidRPr="00223AC2" w:rsidTr="00D23E5A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AD" w:rsidRPr="00223AC2" w:rsidRDefault="001A60AD" w:rsidP="00AF0ECC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Виды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Расчётный срок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Колич-во</w:t>
            </w:r>
            <w:proofErr w:type="spellEnd"/>
            <w:r w:rsidRPr="00223AC2">
              <w:rPr>
                <w:sz w:val="24"/>
                <w:szCs w:val="24"/>
              </w:rPr>
              <w:t xml:space="preserve"> </w:t>
            </w:r>
            <w:proofErr w:type="spellStart"/>
            <w:r w:rsidRPr="00223AC2">
              <w:rPr>
                <w:sz w:val="24"/>
                <w:szCs w:val="24"/>
              </w:rPr>
              <w:t>потребит-ей</w:t>
            </w:r>
            <w:proofErr w:type="spellEnd"/>
            <w:r w:rsidRPr="00223AC2">
              <w:rPr>
                <w:sz w:val="24"/>
                <w:szCs w:val="24"/>
              </w:rPr>
              <w:t>, чел.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3134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8C6415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3870 </w:t>
            </w:r>
            <w:r w:rsidR="00640B23" w:rsidRPr="00223AC2">
              <w:rPr>
                <w:sz w:val="24"/>
                <w:szCs w:val="24"/>
              </w:rPr>
              <w:t xml:space="preserve">3466 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Годовой расход СУГ, </w:t>
            </w:r>
            <w:proofErr w:type="spellStart"/>
            <w:r w:rsidRPr="00223AC2">
              <w:rPr>
                <w:sz w:val="24"/>
                <w:szCs w:val="24"/>
              </w:rPr>
              <w:t>тн</w:t>
            </w:r>
            <w:proofErr w:type="spellEnd"/>
            <w:r w:rsidRPr="00223AC2">
              <w:rPr>
                <w:sz w:val="24"/>
                <w:szCs w:val="24"/>
              </w:rPr>
              <w:t>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346,7</w:t>
            </w:r>
            <w:r w:rsidR="00640B23" w:rsidRPr="00223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8C6415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428,3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Годовой расход теплоты, Гкал/год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4037,2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640B23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  <w:r w:rsidR="008C6415" w:rsidRPr="00223AC2">
              <w:rPr>
                <w:sz w:val="24"/>
                <w:szCs w:val="24"/>
              </w:rPr>
              <w:t>984,9</w:t>
            </w:r>
          </w:p>
        </w:tc>
      </w:tr>
      <w:tr w:rsidR="001A60AD" w:rsidRPr="00223AC2" w:rsidTr="00D23E5A">
        <w:trPr>
          <w:trHeight w:val="402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ПРИМЕЧАНИЕ: Число жителей </w:t>
            </w:r>
            <w:proofErr w:type="spellStart"/>
            <w:r w:rsidRPr="00223AC2">
              <w:rPr>
                <w:sz w:val="24"/>
                <w:szCs w:val="24"/>
              </w:rPr>
              <w:t>расчитано</w:t>
            </w:r>
            <w:proofErr w:type="spellEnd"/>
            <w:r w:rsidRPr="00223AC2">
              <w:rPr>
                <w:sz w:val="24"/>
                <w:szCs w:val="24"/>
              </w:rPr>
              <w:t xml:space="preserve"> с учетом данных таблицы по оснащенности жителей видами газоснабжения. </w:t>
            </w:r>
          </w:p>
        </w:tc>
      </w:tr>
    </w:tbl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Объем образующихся бытовых отходов по сельскому поселению</w:t>
      </w:r>
      <w:r w:rsidR="000B6168" w:rsidRPr="00223AC2">
        <w:rPr>
          <w:sz w:val="28"/>
          <w:szCs w:val="28"/>
        </w:rPr>
        <w:t xml:space="preserve"> в 2018</w:t>
      </w:r>
      <w:r w:rsidRPr="00223AC2">
        <w:rPr>
          <w:sz w:val="28"/>
          <w:szCs w:val="28"/>
        </w:rPr>
        <w:t xml:space="preserve"> году составил </w:t>
      </w:r>
      <w:r w:rsidR="009B7544" w:rsidRPr="00223AC2">
        <w:rPr>
          <w:sz w:val="28"/>
          <w:szCs w:val="28"/>
        </w:rPr>
        <w:t>5</w:t>
      </w:r>
      <w:r w:rsidR="00002E45" w:rsidRPr="00223AC2">
        <w:rPr>
          <w:sz w:val="28"/>
          <w:szCs w:val="28"/>
        </w:rPr>
        <w:t>80</w:t>
      </w:r>
      <w:r w:rsidR="009B7544" w:rsidRPr="00223AC2">
        <w:rPr>
          <w:sz w:val="28"/>
          <w:szCs w:val="28"/>
        </w:rPr>
        <w:t>-6</w:t>
      </w:r>
      <w:r w:rsidR="00002E45" w:rsidRPr="00223AC2">
        <w:rPr>
          <w:sz w:val="28"/>
          <w:szCs w:val="28"/>
        </w:rPr>
        <w:t>0</w:t>
      </w:r>
      <w:r w:rsidR="00455A3E" w:rsidRPr="00223AC2">
        <w:rPr>
          <w:sz w:val="28"/>
          <w:szCs w:val="28"/>
        </w:rPr>
        <w:t>0</w:t>
      </w:r>
      <w:r w:rsidRPr="00223AC2">
        <w:rPr>
          <w:sz w:val="28"/>
          <w:szCs w:val="28"/>
        </w:rPr>
        <w:t xml:space="preserve"> м³/год, объем отходов промышленных предприятий – </w:t>
      </w:r>
      <w:r w:rsidR="009B7544" w:rsidRPr="00223AC2">
        <w:rPr>
          <w:sz w:val="28"/>
          <w:szCs w:val="28"/>
        </w:rPr>
        <w:t>40-4</w:t>
      </w:r>
      <w:r w:rsidR="00455A3E" w:rsidRPr="00223AC2">
        <w:rPr>
          <w:sz w:val="28"/>
          <w:szCs w:val="28"/>
        </w:rPr>
        <w:t>5</w:t>
      </w:r>
      <w:r w:rsidRPr="00223AC2">
        <w:rPr>
          <w:sz w:val="28"/>
          <w:szCs w:val="28"/>
        </w:rPr>
        <w:t xml:space="preserve"> т/год (включая отходы лесообрабатывающих предприятий).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Расчет количества образующихся отходов рассчитан согласно Приложению М, СП 42.13330.2011 «Градостроительство. Планировка и застройка городских и сельских поселений».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Общее количество отходов с учетом общественных зданий составит:</w:t>
      </w:r>
    </w:p>
    <w:p w:rsidR="00E06FC3" w:rsidRPr="00223AC2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223AC2">
        <w:rPr>
          <w:i/>
          <w:sz w:val="28"/>
          <w:szCs w:val="28"/>
          <w:u w:val="single"/>
        </w:rPr>
        <w:lastRenderedPageBreak/>
        <w:t>На 1 очередь:</w:t>
      </w:r>
    </w:p>
    <w:p w:rsidR="00E06FC3" w:rsidRPr="00223AC2" w:rsidRDefault="000551F5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300 кг/год </w:t>
      </w:r>
      <w:proofErr w:type="spellStart"/>
      <w:r w:rsidRPr="00223AC2">
        <w:rPr>
          <w:sz w:val="28"/>
          <w:szCs w:val="28"/>
        </w:rPr>
        <w:t>х</w:t>
      </w:r>
      <w:proofErr w:type="spellEnd"/>
      <w:r w:rsidRPr="00223AC2">
        <w:rPr>
          <w:sz w:val="28"/>
          <w:szCs w:val="28"/>
        </w:rPr>
        <w:t xml:space="preserve"> </w:t>
      </w:r>
      <w:r w:rsidR="00785ACF" w:rsidRPr="00223AC2">
        <w:rPr>
          <w:sz w:val="28"/>
          <w:szCs w:val="28"/>
        </w:rPr>
        <w:t xml:space="preserve"> </w:t>
      </w:r>
      <w:r w:rsidR="00D72169" w:rsidRPr="00223AC2">
        <w:rPr>
          <w:sz w:val="28"/>
          <w:szCs w:val="28"/>
        </w:rPr>
        <w:t>35</w:t>
      </w:r>
      <w:r w:rsidR="00002E45" w:rsidRPr="00223AC2">
        <w:rPr>
          <w:sz w:val="28"/>
          <w:szCs w:val="28"/>
        </w:rPr>
        <w:t xml:space="preserve">50 </w:t>
      </w:r>
      <w:r w:rsidR="00C60D74" w:rsidRPr="00223AC2">
        <w:rPr>
          <w:sz w:val="28"/>
          <w:szCs w:val="28"/>
        </w:rPr>
        <w:t>чел = 1065000</w:t>
      </w:r>
      <w:r w:rsidR="00002E45" w:rsidRPr="00223AC2">
        <w:rPr>
          <w:sz w:val="28"/>
          <w:szCs w:val="28"/>
        </w:rPr>
        <w:t xml:space="preserve"> кг/год</w:t>
      </w:r>
      <w:r w:rsidR="00C60D74" w:rsidRPr="00223AC2">
        <w:rPr>
          <w:sz w:val="28"/>
          <w:szCs w:val="28"/>
        </w:rPr>
        <w:t xml:space="preserve"> = 1065,0</w:t>
      </w:r>
      <w:r w:rsidR="00E06FC3" w:rsidRPr="00223AC2">
        <w:rPr>
          <w:sz w:val="28"/>
          <w:szCs w:val="28"/>
        </w:rPr>
        <w:t xml:space="preserve"> т/год;</w:t>
      </w:r>
    </w:p>
    <w:p w:rsidR="00E06FC3" w:rsidRPr="00223AC2" w:rsidRDefault="004B69A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 3</w:t>
      </w:r>
      <w:r w:rsidR="00E06FC3" w:rsidRPr="00223AC2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223AC2" w:rsidRDefault="00C60D7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35</w:t>
      </w:r>
      <w:r w:rsidR="00002E45" w:rsidRPr="00223AC2">
        <w:rPr>
          <w:sz w:val="28"/>
          <w:szCs w:val="28"/>
        </w:rPr>
        <w:t>50</w:t>
      </w:r>
      <w:r w:rsidR="000551F5" w:rsidRPr="00223AC2">
        <w:rPr>
          <w:sz w:val="28"/>
          <w:szCs w:val="28"/>
        </w:rPr>
        <w:t xml:space="preserve"> –  проживающее </w:t>
      </w:r>
      <w:r w:rsidR="00002E45" w:rsidRPr="00223AC2">
        <w:rPr>
          <w:sz w:val="28"/>
          <w:szCs w:val="28"/>
        </w:rPr>
        <w:t>(план 1 очереди) в сельском поселении</w:t>
      </w:r>
      <w:r w:rsidR="000551F5" w:rsidRPr="00223AC2">
        <w:rPr>
          <w:sz w:val="28"/>
          <w:szCs w:val="28"/>
        </w:rPr>
        <w:t xml:space="preserve"> население</w:t>
      </w:r>
      <w:r w:rsidR="00E06FC3"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223AC2">
        <w:rPr>
          <w:i/>
          <w:sz w:val="28"/>
          <w:szCs w:val="28"/>
          <w:u w:val="single"/>
        </w:rPr>
        <w:t>На расчетный срок:</w:t>
      </w:r>
    </w:p>
    <w:p w:rsidR="00E06FC3" w:rsidRPr="00223AC2" w:rsidRDefault="000551F5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300 кг/год </w:t>
      </w:r>
      <w:proofErr w:type="spellStart"/>
      <w:r w:rsidRPr="00223AC2">
        <w:rPr>
          <w:sz w:val="28"/>
          <w:szCs w:val="28"/>
        </w:rPr>
        <w:t>х</w:t>
      </w:r>
      <w:proofErr w:type="spellEnd"/>
      <w:r w:rsidRPr="00223AC2">
        <w:rPr>
          <w:sz w:val="28"/>
          <w:szCs w:val="28"/>
        </w:rPr>
        <w:t xml:space="preserve"> </w:t>
      </w:r>
      <w:r w:rsidR="00D72169" w:rsidRPr="00223AC2">
        <w:rPr>
          <w:sz w:val="28"/>
          <w:szCs w:val="28"/>
        </w:rPr>
        <w:t>3870 чел = 1161000 кг/год = 1161,0</w:t>
      </w:r>
      <w:r w:rsidR="00E06FC3" w:rsidRPr="00223AC2">
        <w:rPr>
          <w:sz w:val="28"/>
          <w:szCs w:val="28"/>
        </w:rPr>
        <w:t xml:space="preserve"> т/год;</w:t>
      </w:r>
    </w:p>
    <w:p w:rsidR="00E06FC3" w:rsidRPr="00223AC2" w:rsidRDefault="004B69A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 3</w:t>
      </w:r>
      <w:r w:rsidR="00E06FC3" w:rsidRPr="00223AC2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223AC2" w:rsidRDefault="00C60D7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3870</w:t>
      </w:r>
      <w:r w:rsidR="00E06FC3" w:rsidRPr="00223AC2">
        <w:rPr>
          <w:sz w:val="28"/>
          <w:szCs w:val="28"/>
        </w:rPr>
        <w:t xml:space="preserve"> </w:t>
      </w:r>
      <w:r w:rsidR="000551F5" w:rsidRPr="00223AC2">
        <w:rPr>
          <w:sz w:val="28"/>
          <w:szCs w:val="28"/>
        </w:rPr>
        <w:t>–  проживающее (п</w:t>
      </w:r>
      <w:r w:rsidR="00002E45" w:rsidRPr="00223AC2">
        <w:rPr>
          <w:sz w:val="28"/>
          <w:szCs w:val="28"/>
        </w:rPr>
        <w:t>лан) в сельском поселении</w:t>
      </w:r>
      <w:r w:rsidR="000551F5" w:rsidRPr="00223AC2">
        <w:rPr>
          <w:sz w:val="28"/>
          <w:szCs w:val="28"/>
        </w:rPr>
        <w:t xml:space="preserve"> население</w:t>
      </w:r>
      <w:r w:rsidR="00E06FC3" w:rsidRPr="00223AC2">
        <w:rPr>
          <w:sz w:val="28"/>
          <w:szCs w:val="28"/>
        </w:rPr>
        <w:t>.</w:t>
      </w:r>
    </w:p>
    <w:p w:rsidR="00106722" w:rsidRPr="00223AC2" w:rsidRDefault="00106722" w:rsidP="00002E45">
      <w:pPr>
        <w:pStyle w:val="AAA"/>
        <w:tabs>
          <w:tab w:val="left" w:pos="540"/>
          <w:tab w:val="left" w:pos="9355"/>
        </w:tabs>
        <w:ind w:right="-6"/>
        <w:outlineLvl w:val="0"/>
        <w:rPr>
          <w:b/>
          <w:bCs/>
          <w:caps/>
          <w:sz w:val="28"/>
          <w:szCs w:val="28"/>
        </w:rPr>
      </w:pPr>
      <w:bookmarkStart w:id="3" w:name="_Toc363135365"/>
      <w:bookmarkStart w:id="4" w:name="_Toc375833948"/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r w:rsidRPr="00223AC2">
        <w:rPr>
          <w:b/>
          <w:bCs/>
          <w:caps/>
          <w:sz w:val="28"/>
          <w:szCs w:val="28"/>
        </w:rPr>
        <w:t>по</w:t>
      </w:r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 w:firstLine="851"/>
        <w:jc w:val="left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 xml:space="preserve">5.1  </w:t>
      </w:r>
      <w:bookmarkStart w:id="5" w:name="_Toc371003305"/>
      <w:bookmarkStart w:id="6" w:name="_Toc375833949"/>
      <w:r w:rsidRPr="00223AC2">
        <w:rPr>
          <w:b/>
          <w:bCs/>
          <w:caps/>
          <w:sz w:val="28"/>
          <w:szCs w:val="28"/>
        </w:rPr>
        <w:t>П</w:t>
      </w:r>
      <w:r w:rsidRPr="00223AC2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223AC2">
        <w:rPr>
          <w:sz w:val="28"/>
          <w:szCs w:val="28"/>
        </w:rPr>
        <w:t xml:space="preserve">Централизованным теплоснабжением в  </w:t>
      </w:r>
      <w:r w:rsidR="00315E47" w:rsidRPr="00223AC2">
        <w:rPr>
          <w:sz w:val="28"/>
          <w:szCs w:val="28"/>
        </w:rPr>
        <w:t>сельском поселении</w:t>
      </w:r>
      <w:r w:rsidRPr="00223AC2">
        <w:rPr>
          <w:sz w:val="24"/>
          <w:szCs w:val="24"/>
        </w:rPr>
        <w:t xml:space="preserve"> </w:t>
      </w:r>
      <w:r w:rsidRPr="00223AC2">
        <w:rPr>
          <w:sz w:val="28"/>
          <w:szCs w:val="28"/>
        </w:rPr>
        <w:t>обеспечивается проектируемая общественная застройка, а также объекты уже подключенные к центральным котельным.</w:t>
      </w:r>
      <w:r w:rsidRPr="00223AC2">
        <w:rPr>
          <w:sz w:val="28"/>
          <w:szCs w:val="24"/>
        </w:rPr>
        <w:t xml:space="preserve"> </w:t>
      </w:r>
    </w:p>
    <w:p w:rsidR="0080457F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тепловые узлы существующих и проектируемых зданий, откуда распределяется  на нужды отопления, горячего водоснабжения или вентиляции. </w:t>
      </w: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223AC2">
        <w:rPr>
          <w:sz w:val="28"/>
          <w:szCs w:val="24"/>
        </w:rPr>
        <w:t xml:space="preserve">Строительство </w:t>
      </w:r>
      <w:r w:rsidR="0080457F" w:rsidRPr="00223AC2">
        <w:rPr>
          <w:sz w:val="28"/>
          <w:szCs w:val="24"/>
        </w:rPr>
        <w:t xml:space="preserve">(реконструкцию) </w:t>
      </w:r>
      <w:r w:rsidRPr="00223AC2">
        <w:rPr>
          <w:sz w:val="28"/>
          <w:szCs w:val="24"/>
        </w:rPr>
        <w:t>котельных установок следует принимать по действующим типовым проектам. В комплект оборудования котельных должны быть включены: насосные агрегаты сетевой и подпиточной воды,  об</w:t>
      </w:r>
      <w:r w:rsidR="0080457F" w:rsidRPr="00223AC2">
        <w:rPr>
          <w:sz w:val="28"/>
          <w:szCs w:val="24"/>
        </w:rPr>
        <w:t>орудование химводоподготовки, котельное</w:t>
      </w:r>
      <w:r w:rsidRPr="00223AC2">
        <w:rPr>
          <w:sz w:val="28"/>
          <w:szCs w:val="24"/>
        </w:rPr>
        <w:t xml:space="preserve"> оборудование и приборы автоматики.</w:t>
      </w:r>
    </w:p>
    <w:p w:rsidR="00E06FC3" w:rsidRPr="00223AC2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223AC2">
        <w:rPr>
          <w:rFonts w:eastAsia="Lucida Sans Unicode"/>
          <w:b/>
          <w:i/>
          <w:kern w:val="1"/>
          <w:sz w:val="28"/>
          <w:szCs w:val="24"/>
        </w:rPr>
        <w:t>Характеристика котельных</w:t>
      </w:r>
      <w:r w:rsidR="00E06FC3" w:rsidRPr="00223AC2">
        <w:rPr>
          <w:rFonts w:eastAsia="Lucida Sans Unicode"/>
          <w:b/>
          <w:i/>
          <w:kern w:val="1"/>
          <w:sz w:val="28"/>
          <w:szCs w:val="24"/>
        </w:rPr>
        <w:t xml:space="preserve"> на 1-ю очередь и расчетный срок</w:t>
      </w:r>
    </w:p>
    <w:p w:rsidR="00E06FC3" w:rsidRPr="00223AC2" w:rsidRDefault="00E06FC3" w:rsidP="008965D9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559"/>
        <w:gridCol w:w="709"/>
        <w:gridCol w:w="1417"/>
        <w:gridCol w:w="1985"/>
        <w:gridCol w:w="1134"/>
      </w:tblGrid>
      <w:tr w:rsidR="00315E47" w:rsidRPr="00223AC2" w:rsidTr="00315E47">
        <w:trPr>
          <w:trHeight w:val="1080"/>
        </w:trPr>
        <w:tc>
          <w:tcPr>
            <w:tcW w:w="568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№</w:t>
            </w: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  <w:r w:rsidRPr="00223AC2">
              <w:rPr>
                <w:sz w:val="24"/>
                <w:szCs w:val="24"/>
              </w:rPr>
              <w:t>/</w:t>
            </w:r>
            <w:proofErr w:type="spellStart"/>
            <w:r w:rsidRPr="00223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Устан-я</w:t>
            </w:r>
            <w:proofErr w:type="spellEnd"/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мощность</w:t>
            </w: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МВт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Топливо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proofErr w:type="spellStart"/>
            <w:r w:rsidRPr="00223AC2">
              <w:rPr>
                <w:sz w:val="24"/>
                <w:szCs w:val="24"/>
              </w:rPr>
              <w:t>Подкл</w:t>
            </w:r>
            <w:proofErr w:type="spellEnd"/>
            <w:r w:rsidRPr="00223AC2">
              <w:rPr>
                <w:sz w:val="24"/>
                <w:szCs w:val="24"/>
              </w:rPr>
              <w:t>. нагрузка, Гкал/ч</w:t>
            </w:r>
          </w:p>
        </w:tc>
      </w:tr>
      <w:tr w:rsidR="00315E47" w:rsidRPr="00223AC2" w:rsidTr="00315E47">
        <w:trPr>
          <w:trHeight w:val="227"/>
        </w:trPr>
        <w:tc>
          <w:tcPr>
            <w:tcW w:w="568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</w:t>
            </w:r>
          </w:p>
        </w:tc>
      </w:tr>
      <w:tr w:rsidR="00315E47" w:rsidRPr="00223AC2" w:rsidTr="00315E47">
        <w:trPr>
          <w:trHeight w:val="283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" №1 в пос. им. Желябова                ул. Советская, 28А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Универсал-3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0,35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пос. им. Желябова, ул. Первомайская, 31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0,52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Котельная по адресу:  пос. им. Желябова, </w:t>
            </w:r>
            <w:r w:rsidRPr="00223AC2">
              <w:rPr>
                <w:sz w:val="24"/>
                <w:szCs w:val="24"/>
              </w:rPr>
              <w:lastRenderedPageBreak/>
              <w:t>Больничный городок, 4А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lastRenderedPageBreak/>
              <w:t>КВ ТС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0,16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Котельная д. </w:t>
            </w:r>
            <w:proofErr w:type="spellStart"/>
            <w:r w:rsidRPr="00223AC2">
              <w:rPr>
                <w:sz w:val="24"/>
                <w:szCs w:val="24"/>
              </w:rPr>
              <w:t>Слуды</w:t>
            </w:r>
            <w:proofErr w:type="spellEnd"/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0,662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Соболево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ВК-0,63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1,084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0,479</w:t>
            </w:r>
          </w:p>
        </w:tc>
      </w:tr>
    </w:tbl>
    <w:p w:rsidR="008965D9" w:rsidRPr="00223AC2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223AC2">
        <w:rPr>
          <w:sz w:val="28"/>
          <w:szCs w:val="24"/>
        </w:rPr>
        <w:t>Для подачи теплоносителя от источников теплот</w:t>
      </w:r>
      <w:r w:rsidR="009B1307" w:rsidRPr="00223AC2">
        <w:rPr>
          <w:sz w:val="28"/>
          <w:szCs w:val="24"/>
        </w:rPr>
        <w:t>ы к потребителям запроектирована реконструкция  тепловых сетей</w:t>
      </w:r>
      <w:r w:rsidRPr="00223AC2">
        <w:rPr>
          <w:sz w:val="28"/>
          <w:szCs w:val="24"/>
        </w:rPr>
        <w:t>. Прокладка тепловых сетей принята подземной, двухтрубной. Трубопроводы теплосети принимаются стальными, с заводской предварительной теплоизоляцией из пенополиуретана</w:t>
      </w:r>
      <w:r w:rsidR="009B1307" w:rsidRPr="00223AC2">
        <w:rPr>
          <w:sz w:val="28"/>
          <w:szCs w:val="24"/>
        </w:rPr>
        <w:t xml:space="preserve"> </w:t>
      </w:r>
      <w:r w:rsidRPr="00223AC2">
        <w:rPr>
          <w:sz w:val="28"/>
          <w:szCs w:val="24"/>
        </w:rPr>
        <w:t xml:space="preserve"> с полиэтиленовым покрытием, прокладка новых тепловых сетей предусматривается бесканальной, перекладываемых канальных существующих тепловых сетей, в непроходных лотковых каналах марки КЛ по альбомам типовых деталей серии 3.006.1-2/87. Схема сетей теплоснабжения – тупиковая. </w:t>
      </w:r>
    </w:p>
    <w:p w:rsidR="00E06FC3" w:rsidRPr="00223AC2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Проектом предусмотрена перекладка всех существующих тепловых сетей. На тепловых сетях предусматриваются тепловые камеры для установки отключающих устройств. На тепловых сетях предусматриваются тепловые камеры для установки отключающих устройств. Трубопроводы теплосети принимаются с оптимизированным диаметром трубы «Изопрофлекс - А»</w:t>
      </w:r>
    </w:p>
    <w:p w:rsidR="00E06FC3" w:rsidRPr="00223AC2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Перечень мероприятий и объем капитальных вложений на сооружениях системы теплоснабжения приведены в приложении 1.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5.2.  Перечень мероприятий в системе водоснабжения</w:t>
      </w:r>
    </w:p>
    <w:p w:rsidR="00C235F3" w:rsidRPr="00223AC2" w:rsidRDefault="00C235F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</w:t>
      </w:r>
      <w:r w:rsidR="008965D9" w:rsidRPr="00223AC2">
        <w:rPr>
          <w:sz w:val="28"/>
          <w:szCs w:val="28"/>
          <w:lang w:eastAsia="en-US"/>
        </w:rPr>
        <w:t>вать в перспективных населённых</w:t>
      </w:r>
      <w:r w:rsidRPr="00223AC2">
        <w:rPr>
          <w:sz w:val="28"/>
          <w:szCs w:val="28"/>
          <w:lang w:eastAsia="en-US"/>
        </w:rPr>
        <w:t xml:space="preserve"> пункт</w:t>
      </w:r>
      <w:r w:rsidR="008965D9" w:rsidRPr="00223AC2">
        <w:rPr>
          <w:sz w:val="28"/>
          <w:szCs w:val="28"/>
          <w:lang w:eastAsia="en-US"/>
        </w:rPr>
        <w:t>ах.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 xml:space="preserve">В расчетах по обеспечению водой учитывалось дачное (периодическое) население. Намечается расширение действующих систем водоснабжения с прокладкой дополнительных сетей. 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Магистральные   водопроводные сети  планируется выполнять из полиэтиленовых труб высокой плотности, рассчитанных на Р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= 1,0 МПа. Диаметр магистральных трубопроводов составляет: </w:t>
      </w:r>
      <w:r w:rsidRPr="00223AC2">
        <w:rPr>
          <w:sz w:val="28"/>
          <w:szCs w:val="28"/>
          <w:lang w:val="en-US"/>
        </w:rPr>
        <w:t>d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110мм. Диаметр остальных участков  составляет:  </w:t>
      </w:r>
      <w:r w:rsidRPr="00223AC2">
        <w:rPr>
          <w:sz w:val="28"/>
          <w:szCs w:val="28"/>
          <w:lang w:val="en-US"/>
        </w:rPr>
        <w:t>d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 57 – 63 мм.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При разработке раздела водоснабжения проекта возможно применение стеклопластиковых высокопрочных труб, выпускаемых АО НТЦ  «Комикомпозит».  Продолжительность эксплуатации указанных труб определена  в 50 – 60 лет.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Водоразборные колонки предусматривается оставить на существующих участках водопровода.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На сети водопровода устраиваются железобетонные колодцы для установки запорной, выпускной и воздушной  (при необходимости) арматуры.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lastRenderedPageBreak/>
        <w:t>Перечень мероприятий и объем капитальных вложений по развитию системы водоснабж</w:t>
      </w:r>
      <w:r w:rsidR="00B1469B" w:rsidRPr="00223AC2">
        <w:rPr>
          <w:sz w:val="28"/>
          <w:szCs w:val="28"/>
          <w:lang w:eastAsia="en-US"/>
        </w:rPr>
        <w:t>ения представлены в Приложении 1</w:t>
      </w:r>
      <w:r w:rsidRPr="00223AC2">
        <w:rPr>
          <w:sz w:val="28"/>
          <w:szCs w:val="28"/>
          <w:lang w:eastAsia="en-US"/>
        </w:rPr>
        <w:t>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23AC2">
        <w:rPr>
          <w:b/>
          <w:bCs/>
          <w:sz w:val="28"/>
          <w:szCs w:val="28"/>
          <w:lang w:eastAsia="en-US"/>
        </w:rPr>
        <w:t>5.3.  Перечень мероприятий в системе водоотведения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</w:p>
    <w:p w:rsidR="00EA6D55" w:rsidRPr="00223AC2" w:rsidRDefault="00FA0B0E" w:rsidP="00EA6D55">
      <w:pPr>
        <w:ind w:firstLine="567"/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Ц</w:t>
      </w:r>
      <w:r w:rsidR="00EA6D55" w:rsidRPr="00223AC2">
        <w:rPr>
          <w:rFonts w:eastAsia="Calibri"/>
          <w:sz w:val="28"/>
          <w:szCs w:val="28"/>
        </w:rPr>
        <w:t>ент</w:t>
      </w:r>
      <w:r w:rsidR="00315E47" w:rsidRPr="00223AC2">
        <w:rPr>
          <w:rFonts w:eastAsia="Calibri"/>
          <w:sz w:val="28"/>
          <w:szCs w:val="28"/>
        </w:rPr>
        <w:t xml:space="preserve">рализованная </w:t>
      </w:r>
      <w:r w:rsidR="00EA6D55" w:rsidRPr="00223AC2">
        <w:rPr>
          <w:rFonts w:eastAsia="Calibri"/>
          <w:sz w:val="28"/>
          <w:szCs w:val="28"/>
        </w:rPr>
        <w:t xml:space="preserve"> система канализации </w:t>
      </w:r>
      <w:r w:rsidRPr="00223AC2">
        <w:rPr>
          <w:rFonts w:eastAsia="Calibri"/>
          <w:sz w:val="28"/>
          <w:szCs w:val="28"/>
        </w:rPr>
        <w:t xml:space="preserve">существует </w:t>
      </w:r>
      <w:r w:rsidR="005C3F94" w:rsidRPr="00223AC2">
        <w:rPr>
          <w:rFonts w:eastAsia="Calibri"/>
          <w:sz w:val="28"/>
          <w:szCs w:val="28"/>
        </w:rPr>
        <w:t>в</w:t>
      </w:r>
      <w:r w:rsidR="005C3F94" w:rsidRPr="00223AC2">
        <w:rPr>
          <w:sz w:val="28"/>
          <w:szCs w:val="28"/>
        </w:rPr>
        <w:t xml:space="preserve"> </w:t>
      </w:r>
      <w:r w:rsidR="00315E47" w:rsidRPr="00223AC2">
        <w:rPr>
          <w:sz w:val="28"/>
          <w:szCs w:val="28"/>
        </w:rPr>
        <w:t xml:space="preserve">двух </w:t>
      </w:r>
      <w:r w:rsidR="005C3F94" w:rsidRPr="00223AC2">
        <w:rPr>
          <w:sz w:val="28"/>
          <w:szCs w:val="28"/>
        </w:rPr>
        <w:t>крупных  развиваемых населенных</w:t>
      </w:r>
      <w:r w:rsidR="00EA6D55" w:rsidRPr="00223AC2">
        <w:rPr>
          <w:sz w:val="28"/>
          <w:szCs w:val="28"/>
        </w:rPr>
        <w:t xml:space="preserve"> пункта</w:t>
      </w:r>
      <w:r w:rsidR="00315E47" w:rsidRPr="00223AC2">
        <w:rPr>
          <w:sz w:val="28"/>
          <w:szCs w:val="28"/>
        </w:rPr>
        <w:t xml:space="preserve">х, а именно  д. Соболево, д. </w:t>
      </w:r>
      <w:proofErr w:type="spellStart"/>
      <w:r w:rsidR="00315E47" w:rsidRPr="00223AC2">
        <w:rPr>
          <w:sz w:val="28"/>
          <w:szCs w:val="28"/>
        </w:rPr>
        <w:t>Слуды</w:t>
      </w:r>
      <w:proofErr w:type="spellEnd"/>
      <w:r w:rsidR="00ED5CB6" w:rsidRPr="00223AC2">
        <w:rPr>
          <w:rFonts w:eastAsia="Calibri"/>
          <w:sz w:val="28"/>
          <w:szCs w:val="28"/>
        </w:rPr>
        <w:t>.</w:t>
      </w:r>
      <w:r w:rsidR="00EA6D55" w:rsidRPr="00223AC2">
        <w:rPr>
          <w:rFonts w:eastAsia="Calibri"/>
          <w:sz w:val="28"/>
          <w:szCs w:val="28"/>
        </w:rPr>
        <w:t xml:space="preserve"> Сточные воды отводятся по самотечно-</w:t>
      </w:r>
      <w:r w:rsidRPr="00223AC2">
        <w:rPr>
          <w:rFonts w:eastAsia="Calibri"/>
          <w:sz w:val="28"/>
          <w:szCs w:val="28"/>
        </w:rPr>
        <w:t>напорным линиям новые</w:t>
      </w:r>
      <w:r w:rsidR="00EA6D55" w:rsidRPr="00223AC2">
        <w:rPr>
          <w:rFonts w:eastAsia="Calibri"/>
          <w:sz w:val="28"/>
          <w:szCs w:val="28"/>
        </w:rPr>
        <w:t xml:space="preserve"> ОСК, которые обе</w:t>
      </w:r>
      <w:r w:rsidRPr="00223AC2">
        <w:rPr>
          <w:rFonts w:eastAsia="Calibri"/>
          <w:sz w:val="28"/>
          <w:szCs w:val="28"/>
        </w:rPr>
        <w:t>спечивают требуемую их очистку</w:t>
      </w:r>
      <w:r w:rsidR="00EA6D55" w:rsidRPr="00223AC2">
        <w:rPr>
          <w:rFonts w:eastAsia="Calibri"/>
          <w:sz w:val="28"/>
          <w:szCs w:val="28"/>
        </w:rPr>
        <w:t>. В канализацию предусматривается прием сточных вод от жилых кварталов, а также стоки сельхозпредприятий.</w:t>
      </w:r>
    </w:p>
    <w:p w:rsidR="00FA0B0E" w:rsidRPr="00223AC2" w:rsidRDefault="00FA0B0E" w:rsidP="00FA0B0E">
      <w:pPr>
        <w:ind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 населенных пунктах с незначительным развитием предлагается децентрализованная система канализации. Водоотведение уса</w:t>
      </w:r>
      <w:r w:rsidR="005C3F94" w:rsidRPr="00223AC2">
        <w:rPr>
          <w:sz w:val="28"/>
          <w:szCs w:val="28"/>
        </w:rPr>
        <w:t xml:space="preserve">дебной застройки планируется </w:t>
      </w:r>
      <w:r w:rsidRPr="00223AC2">
        <w:rPr>
          <w:sz w:val="28"/>
          <w:szCs w:val="28"/>
        </w:rPr>
        <w:t xml:space="preserve"> для каждого дома на локальные очистные сооружения с расходом стоков не более 3 куб.м /сут или в герметичные септики при расходе бытовых стоков до 1 куб.м /сут с выпуском в фильтрующие колодцы. Возможен вариант вывоза на проектируемые очистные сооружения. Минимальное расстояние от сборника сточных вод до здания не менее 5-8 м.</w:t>
      </w:r>
    </w:p>
    <w:p w:rsidR="00FC1A7E" w:rsidRPr="00223AC2" w:rsidRDefault="00FA0B0E" w:rsidP="005C3F94">
      <w:pPr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В остальных населенных пунктах с малочисленным населением и не имеющих развития жилая застройка остается с септиками и выгребными ямами.</w:t>
      </w:r>
    </w:p>
    <w:p w:rsidR="00E06FC3" w:rsidRPr="00223AC2" w:rsidRDefault="00FC1A7E" w:rsidP="00FC1A7E">
      <w:pPr>
        <w:shd w:val="clear" w:color="auto" w:fill="FFFFFF"/>
        <w:tabs>
          <w:tab w:val="left" w:pos="9214"/>
        </w:tabs>
        <w:spacing w:line="326" w:lineRule="exact"/>
        <w:ind w:right="-1" w:firstLine="709"/>
        <w:jc w:val="both"/>
        <w:rPr>
          <w:bCs/>
          <w:spacing w:val="-1"/>
          <w:sz w:val="28"/>
          <w:szCs w:val="28"/>
        </w:rPr>
      </w:pPr>
      <w:r w:rsidRPr="00223AC2">
        <w:rPr>
          <w:sz w:val="28"/>
          <w:szCs w:val="28"/>
        </w:rPr>
        <w:t xml:space="preserve"> </w:t>
      </w:r>
      <w:r w:rsidR="00E06FC3" w:rsidRPr="00223AC2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</w:t>
      </w:r>
      <w:r w:rsidR="00B1469B" w:rsidRPr="00223AC2">
        <w:rPr>
          <w:bCs/>
          <w:spacing w:val="-1"/>
          <w:sz w:val="28"/>
          <w:szCs w:val="28"/>
        </w:rPr>
        <w:t>о годам приведены в приложении 1</w:t>
      </w:r>
      <w:r w:rsidR="00E06FC3" w:rsidRPr="00223AC2">
        <w:rPr>
          <w:bCs/>
          <w:spacing w:val="-1"/>
          <w:sz w:val="28"/>
          <w:szCs w:val="28"/>
        </w:rPr>
        <w:t>.</w:t>
      </w:r>
    </w:p>
    <w:p w:rsidR="00E06FC3" w:rsidRPr="00223AC2" w:rsidRDefault="00E06FC3" w:rsidP="00972483">
      <w:pPr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ind w:firstLine="709"/>
        <w:jc w:val="center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5.2.  Перечень мероприятий по санитарной очистке и утилизации отходов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На территории </w:t>
      </w:r>
      <w:r w:rsidR="00315E47" w:rsidRPr="00223AC2">
        <w:rPr>
          <w:rFonts w:eastAsia="Lucida Sans Unicode"/>
          <w:kern w:val="1"/>
          <w:sz w:val="28"/>
          <w:szCs w:val="24"/>
        </w:rPr>
        <w:t>сельского поселения</w:t>
      </w:r>
      <w:r w:rsidRPr="00223AC2">
        <w:rPr>
          <w:rFonts w:eastAsia="Lucida Sans Unicode"/>
          <w:kern w:val="1"/>
          <w:sz w:val="28"/>
          <w:szCs w:val="24"/>
        </w:rPr>
        <w:t xml:space="preserve"> предусматривается раздельный сбор, удаление и обезвреживание отходов от жилых и общественных зданий, смет с улиц, удаление жидких нечистот неканализованных зданий. 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Роспотребнадзора. На санкционированную свалку запрещается прием химически- и эпидемически- опасных отходов, которые должны быть захоронены на специальных сооружениях.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Очистка территории от твердых отходов и мусора будет осуществляться путем организации их сбора у жилых и общественных </w:t>
      </w:r>
      <w:r w:rsidRPr="00223AC2">
        <w:rPr>
          <w:rFonts w:eastAsia="Lucida Sans Unicode"/>
          <w:kern w:val="1"/>
          <w:sz w:val="28"/>
          <w:szCs w:val="24"/>
        </w:rPr>
        <w:lastRenderedPageBreak/>
        <w:t>зданий и вывоз спецавтотранспортом на свалки.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  <w:r w:rsidRPr="00223AC2">
        <w:rPr>
          <w:bCs/>
          <w:spacing w:val="-1"/>
          <w:sz w:val="28"/>
          <w:szCs w:val="28"/>
        </w:rPr>
        <w:t xml:space="preserve">Перечень основных мероприятий и объем капитальных вложений по санитарной очистке и утилизации отходов приведение в приложении </w:t>
      </w:r>
      <w:r w:rsidR="00B1469B" w:rsidRPr="00223AC2">
        <w:rPr>
          <w:bCs/>
          <w:spacing w:val="-1"/>
          <w:sz w:val="28"/>
          <w:szCs w:val="28"/>
        </w:rPr>
        <w:t>1.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6" w:lineRule="exact"/>
        <w:ind w:right="-5"/>
        <w:jc w:val="center"/>
        <w:rPr>
          <w:b/>
          <w:bCs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 xml:space="preserve">  6. ЦЕЛЕВЫЕ ПОКАЗАТЕЛИ РАЗВИТИЯ КОММУНАЛЬНОЙ </w:t>
      </w:r>
      <w:r w:rsidRPr="00223AC2">
        <w:rPr>
          <w:b/>
          <w:bCs/>
          <w:sz w:val="28"/>
          <w:szCs w:val="28"/>
        </w:rPr>
        <w:t>ИНФРАСТРУКТУРЫ И ИХ ОБОСНОВАНИЕ</w:t>
      </w:r>
    </w:p>
    <w:p w:rsidR="00C17D8D" w:rsidRPr="00223AC2" w:rsidRDefault="00C17D8D" w:rsidP="00E06FC3">
      <w:pPr>
        <w:shd w:val="clear" w:color="auto" w:fill="FFFFFF"/>
        <w:spacing w:line="326" w:lineRule="exact"/>
        <w:ind w:right="-5"/>
        <w:jc w:val="center"/>
      </w:pP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</w:t>
      </w:r>
      <w:r w:rsidR="00A113B2" w:rsidRPr="00223AC2">
        <w:rPr>
          <w:sz w:val="28"/>
          <w:szCs w:val="28"/>
        </w:rPr>
        <w:t xml:space="preserve">йской Федерации от 06.05.2011 </w:t>
      </w:r>
      <w:r w:rsidRPr="00223AC2">
        <w:rPr>
          <w:sz w:val="28"/>
          <w:szCs w:val="28"/>
        </w:rPr>
        <w:t xml:space="preserve"> № 204.</w:t>
      </w: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При формировании требований к конечному состоянию коммунальной инфраструктуры </w:t>
      </w:r>
      <w:r w:rsidR="00315E47" w:rsidRPr="00223AC2">
        <w:rPr>
          <w:rFonts w:eastAsia="Lucida Sans Unicode"/>
          <w:kern w:val="1"/>
          <w:sz w:val="28"/>
          <w:szCs w:val="24"/>
        </w:rPr>
        <w:t>сельского поселения</w:t>
      </w:r>
      <w:r w:rsidRPr="00223AC2">
        <w:rPr>
          <w:sz w:val="28"/>
          <w:szCs w:val="28"/>
        </w:rPr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утв. приказом Министерства регионального развития Российской Федерации от 14.04.2008 года № 48.</w:t>
      </w: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Целевые показатели устанавливаются по каждому виду коммунальных услуг и периодически корректируются.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Охват потребителей услугами  используется для оценки качества работы систем жизнеобеспечения.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315E47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 </w:t>
      </w:r>
      <w:r w:rsidRPr="00223AC2">
        <w:rPr>
          <w:sz w:val="28"/>
          <w:szCs w:val="28"/>
        </w:rPr>
        <w:lastRenderedPageBreak/>
        <w:t xml:space="preserve">нуждающихся в замене; долей ежегодно заменяемых сетей; уровнем потерь и неучтенных расходов. 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Ресурсная эффективность 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Результатами реализация мероприятий по системе теплоснабжения </w:t>
      </w:r>
      <w:r w:rsidR="00315E47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>являются:</w:t>
      </w:r>
    </w:p>
    <w:p w:rsidR="00E06FC3" w:rsidRPr="00223AC2" w:rsidRDefault="00E06FC3" w:rsidP="00E06FC3">
      <w:pPr>
        <w:widowControl/>
        <w:numPr>
          <w:ilvl w:val="0"/>
          <w:numId w:val="21"/>
        </w:numPr>
        <w:tabs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E06FC3" w:rsidRPr="00223AC2" w:rsidRDefault="00E06FC3" w:rsidP="00E06FC3">
      <w:pPr>
        <w:widowControl/>
        <w:numPr>
          <w:ilvl w:val="0"/>
          <w:numId w:val="21"/>
        </w:numPr>
        <w:tabs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E06FC3" w:rsidRPr="00223AC2" w:rsidRDefault="00E06FC3" w:rsidP="00E06FC3">
      <w:pPr>
        <w:widowControl/>
        <w:numPr>
          <w:ilvl w:val="0"/>
          <w:numId w:val="21"/>
        </w:numPr>
        <w:tabs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улучшение качества жилищно-коммунального обслуживания населения по системе теплоснабжения.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Результатами реализация мероприятий по развитию систем водоснабжения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>являются: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обеспечение энергосбережения;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Результатами реализация мероприятий по развитию систем водоотведения являются: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уменьшение техногенного воздействия на среду обитания;</w:t>
      </w:r>
    </w:p>
    <w:p w:rsidR="00E06FC3" w:rsidRPr="00223AC2" w:rsidRDefault="00E06FC3" w:rsidP="00E06FC3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Реализация программных мероприятий по системе в захоронении (утилизации) ТБО обеспечит улучшение  экологической обстановки в сельском поселении.</w:t>
      </w:r>
    </w:p>
    <w:p w:rsidR="00C17D8D" w:rsidRPr="00223AC2" w:rsidRDefault="00C17D8D" w:rsidP="00E06FC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</w:p>
    <w:p w:rsidR="00C17D8D" w:rsidRPr="00223AC2" w:rsidRDefault="00C17D8D" w:rsidP="00E06FC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</w:p>
    <w:p w:rsidR="00C17D8D" w:rsidRPr="00223AC2" w:rsidRDefault="00C17D8D" w:rsidP="00E06FC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 w:rsidRPr="00223AC2">
        <w:rPr>
          <w:b/>
          <w:sz w:val="28"/>
          <w:szCs w:val="28"/>
        </w:rPr>
        <w:lastRenderedPageBreak/>
        <w:t xml:space="preserve">Целевые показатели  систем коммунальной инфраструктуры </w:t>
      </w:r>
      <w:r w:rsidR="00152D7A" w:rsidRPr="00223AC2">
        <w:rPr>
          <w:b/>
          <w:sz w:val="28"/>
          <w:szCs w:val="28"/>
        </w:rPr>
        <w:t>муниц</w:t>
      </w:r>
      <w:r w:rsidR="00B931D7" w:rsidRPr="00223AC2">
        <w:rPr>
          <w:b/>
          <w:sz w:val="28"/>
          <w:szCs w:val="28"/>
        </w:rPr>
        <w:t xml:space="preserve">ипального образования </w:t>
      </w:r>
    </w:p>
    <w:tbl>
      <w:tblPr>
        <w:tblW w:w="5000" w:type="pct"/>
        <w:tblLook w:val="04A0"/>
      </w:tblPr>
      <w:tblGrid>
        <w:gridCol w:w="748"/>
        <w:gridCol w:w="2710"/>
        <w:gridCol w:w="1112"/>
        <w:gridCol w:w="813"/>
        <w:gridCol w:w="774"/>
        <w:gridCol w:w="813"/>
        <w:gridCol w:w="813"/>
        <w:gridCol w:w="813"/>
        <w:gridCol w:w="815"/>
      </w:tblGrid>
      <w:tr w:rsidR="00E06FC3" w:rsidRPr="00223AC2" w:rsidTr="001A5188">
        <w:trPr>
          <w:trHeight w:val="57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201</w:t>
            </w:r>
            <w:r w:rsidR="00152D7A" w:rsidRPr="00223AC2">
              <w:rPr>
                <w:b/>
                <w:bCs/>
                <w:sz w:val="22"/>
                <w:szCs w:val="22"/>
              </w:rPr>
              <w:t>9</w:t>
            </w:r>
            <w:r w:rsidRPr="00223AC2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152D7A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2020</w:t>
            </w:r>
            <w:r w:rsidR="00E06FC3" w:rsidRPr="00223AC2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152D7A" w:rsidP="00152D7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2021</w:t>
            </w:r>
            <w:r w:rsidR="00E06FC3" w:rsidRPr="00223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152D7A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2022</w:t>
            </w:r>
            <w:r w:rsidR="00E06FC3" w:rsidRPr="00223AC2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152D7A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2023</w:t>
            </w:r>
            <w:r w:rsidR="00E06FC3" w:rsidRPr="00223AC2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B931D7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2024</w:t>
            </w:r>
            <w:r w:rsidR="00E06FC3" w:rsidRPr="00223AC2">
              <w:rPr>
                <w:b/>
                <w:bCs/>
                <w:sz w:val="22"/>
                <w:szCs w:val="22"/>
              </w:rPr>
              <w:t>-20</w:t>
            </w:r>
            <w:r w:rsidR="00220756" w:rsidRPr="00223AC2">
              <w:rPr>
                <w:b/>
                <w:bCs/>
                <w:sz w:val="22"/>
                <w:szCs w:val="22"/>
              </w:rPr>
              <w:t>29</w:t>
            </w:r>
            <w:r w:rsidR="00E06FC3" w:rsidRPr="00223AC2">
              <w:rPr>
                <w:b/>
                <w:bCs/>
                <w:sz w:val="22"/>
                <w:szCs w:val="22"/>
              </w:rPr>
              <w:t xml:space="preserve"> гг.</w:t>
            </w:r>
          </w:p>
        </w:tc>
      </w:tr>
      <w:tr w:rsidR="00E06FC3" w:rsidRPr="00223AC2" w:rsidTr="001A51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Надежность (бесперебойность) снабжения услугами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Аварийность системы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ед/км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B931D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</w:tr>
      <w:tr w:rsidR="00E06FC3" w:rsidRPr="00223AC2" w:rsidTr="001A5188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час/сут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</w:tr>
      <w:tr w:rsidR="00367F4B" w:rsidRPr="00223AC2" w:rsidTr="00367F4B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367F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367F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Уровень потерь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367F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367F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16</w:t>
            </w:r>
            <w:r w:rsidR="00BE6D4B" w:rsidRPr="00223AC2">
              <w:rPr>
                <w:iCs/>
                <w:sz w:val="22"/>
              </w:rPr>
              <w:t>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367F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16</w:t>
            </w:r>
            <w:r w:rsidR="00BE6D4B" w:rsidRPr="00223AC2">
              <w:rPr>
                <w:iCs/>
                <w:sz w:val="22"/>
              </w:rPr>
              <w:t>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367F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15</w:t>
            </w:r>
            <w:r w:rsidR="00367F4B" w:rsidRPr="00223AC2">
              <w:rPr>
                <w:iCs/>
                <w:sz w:val="22"/>
              </w:rPr>
              <w:t>,</w:t>
            </w:r>
            <w:r w:rsidR="00C9656B" w:rsidRPr="00223AC2">
              <w:rPr>
                <w:iCs/>
                <w:sz w:val="22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367F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16</w:t>
            </w:r>
            <w:r w:rsidR="00367F4B" w:rsidRPr="00223AC2">
              <w:rPr>
                <w:iCs/>
                <w:sz w:val="22"/>
              </w:rPr>
              <w:t>,</w:t>
            </w:r>
            <w:r w:rsidR="00C9656B" w:rsidRPr="00223AC2">
              <w:rPr>
                <w:iCs/>
                <w:sz w:val="22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367F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16</w:t>
            </w:r>
            <w:r w:rsidR="00367F4B" w:rsidRPr="00223AC2">
              <w:rPr>
                <w:iCs/>
                <w:sz w:val="22"/>
              </w:rPr>
              <w:t>,</w:t>
            </w:r>
            <w:r w:rsidR="00C9656B" w:rsidRPr="00223AC2">
              <w:rPr>
                <w:iCs/>
                <w:sz w:val="22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F4B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14</w:t>
            </w:r>
            <w:r w:rsidR="00367F4B" w:rsidRPr="00223AC2">
              <w:rPr>
                <w:sz w:val="22"/>
                <w:szCs w:val="22"/>
              </w:rPr>
              <w:t>,</w:t>
            </w:r>
            <w:r w:rsidR="00C9656B" w:rsidRPr="00223AC2">
              <w:rPr>
                <w:sz w:val="22"/>
                <w:szCs w:val="22"/>
              </w:rPr>
              <w:t>4</w:t>
            </w:r>
          </w:p>
        </w:tc>
      </w:tr>
      <w:tr w:rsidR="00B931D7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B931D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B931D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Износ сетей теплоснабжения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B931D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BE6D4B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156E3D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C9656B"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156E3D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C9656B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156E3D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C9656B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156E3D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C9656B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31D7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65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Сбалансированность систем коммунальной инфраструктуры</w:t>
            </w:r>
          </w:p>
        </w:tc>
      </w:tr>
      <w:tr w:rsidR="00156E3D" w:rsidRPr="00223AC2" w:rsidTr="001A5188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Уровень загрузки производственных мощностей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E3D" w:rsidRPr="00223AC2" w:rsidRDefault="00156E3D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C9656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E06FC3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Доступность услуг для потребителей</w:t>
            </w:r>
          </w:p>
        </w:tc>
      </w:tr>
      <w:tr w:rsidR="00BE6D4B" w:rsidRPr="00223AC2" w:rsidTr="001A5188">
        <w:trPr>
          <w:trHeight w:val="9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AF0E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18,1</w:t>
            </w:r>
          </w:p>
        </w:tc>
      </w:tr>
      <w:tr w:rsidR="00E06FC3" w:rsidRPr="00223AC2" w:rsidTr="001A518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Газоснабжение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Надежность (бесперебойность) снабжения услугой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Аварийность системы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ед/км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</w:tr>
      <w:tr w:rsidR="00E06FC3" w:rsidRPr="00223AC2" w:rsidTr="001A5188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</w:t>
            </w:r>
            <w:r w:rsidR="00E06FC3" w:rsidRPr="00223AC2">
              <w:rPr>
                <w:sz w:val="22"/>
                <w:szCs w:val="22"/>
              </w:rPr>
              <w:t>.2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час/сут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</w:tr>
      <w:tr w:rsidR="00E06FC3" w:rsidRPr="00223AC2" w:rsidTr="001A5188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Доступность услуги для потребителей</w:t>
            </w:r>
          </w:p>
        </w:tc>
      </w:tr>
      <w:tr w:rsidR="00220756" w:rsidRPr="00223AC2" w:rsidTr="001A5188">
        <w:trPr>
          <w:trHeight w:val="9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</w:t>
            </w:r>
            <w:r w:rsidR="00220756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2207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2207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0756" w:rsidRPr="00223AC2" w:rsidRDefault="0022075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</w:tr>
      <w:tr w:rsidR="00E06FC3" w:rsidRPr="00223AC2" w:rsidTr="001A518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Водоснабжение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Надежность (бесперебойность) снабжения услугой</w:t>
            </w:r>
          </w:p>
        </w:tc>
      </w:tr>
      <w:tr w:rsidR="00BE6D4B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663F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Уровень потерь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18,2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jc w:val="center"/>
              <w:rPr>
                <w:iCs/>
                <w:sz w:val="22"/>
                <w:szCs w:val="24"/>
              </w:rPr>
            </w:pPr>
            <w:r w:rsidRPr="00223AC2">
              <w:rPr>
                <w:iCs/>
                <w:sz w:val="22"/>
              </w:rPr>
              <w:t>17,6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E6D4B" w:rsidRPr="00223AC2" w:rsidRDefault="00BE6D4B" w:rsidP="00BE6D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15,4</w:t>
            </w:r>
          </w:p>
        </w:tc>
      </w:tr>
      <w:tr w:rsidR="00E06FC3" w:rsidRPr="00223AC2" w:rsidTr="001A5188">
        <w:trPr>
          <w:trHeight w:val="9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</w:t>
            </w:r>
            <w:r w:rsidR="00E06FC3" w:rsidRPr="00223AC2">
              <w:rPr>
                <w:sz w:val="22"/>
                <w:szCs w:val="22"/>
              </w:rPr>
              <w:t>.2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Продолжительность (бесперебойность) поставки товаров и услуг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час/сут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</w:tr>
      <w:tr w:rsidR="00E06FC3" w:rsidRPr="00223AC2" w:rsidTr="001A5188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</w:t>
            </w:r>
            <w:r w:rsidR="00E06FC3" w:rsidRPr="00223AC2">
              <w:rPr>
                <w:sz w:val="22"/>
                <w:szCs w:val="22"/>
              </w:rPr>
              <w:t>.3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BE6D4B" w:rsidRPr="00223AC2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</w:t>
            </w:r>
            <w:r w:rsidR="00E06FC3" w:rsidRPr="00223AC2">
              <w:rPr>
                <w:sz w:val="22"/>
                <w:szCs w:val="22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</w:t>
            </w:r>
            <w:r w:rsidR="00E06FC3" w:rsidRPr="00223AC2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</w:t>
            </w:r>
            <w:r w:rsidR="00E06FC3" w:rsidRPr="00223AC2">
              <w:rPr>
                <w:sz w:val="22"/>
                <w:szCs w:val="22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</w:t>
            </w:r>
            <w:r w:rsidR="00E06FC3" w:rsidRPr="00223AC2">
              <w:rPr>
                <w:sz w:val="22"/>
                <w:szCs w:val="22"/>
              </w:rPr>
              <w:t>6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Сбалансированность систем коммунальной инфраструктуры</w:t>
            </w:r>
          </w:p>
        </w:tc>
      </w:tr>
      <w:tr w:rsidR="00E06FC3" w:rsidRPr="00223AC2" w:rsidTr="001A5188">
        <w:trPr>
          <w:trHeight w:val="9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Обеспеченность общедомовыми приборами учета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  <w:r w:rsidR="00E06FC3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</w:t>
            </w:r>
            <w:r w:rsidR="00E06FC3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</w:t>
            </w:r>
            <w:r w:rsidR="00E06FC3" w:rsidRPr="00223AC2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Показатели качества предоставляемых услуг</w:t>
            </w:r>
          </w:p>
        </w:tc>
      </w:tr>
      <w:tr w:rsidR="00E06FC3" w:rsidRPr="00223AC2" w:rsidTr="001A5188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Удельный вес проб воды, отбор которых произведен из водопроводной сети и </w:t>
            </w:r>
            <w:r w:rsidRPr="00223AC2">
              <w:rPr>
                <w:sz w:val="22"/>
                <w:szCs w:val="22"/>
              </w:rPr>
              <w:lastRenderedPageBreak/>
              <w:t>которые не отвечают гигиеническим нормативам по санитарно-химическим показателям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</w:t>
            </w:r>
            <w:r w:rsidR="00166CB0" w:rsidRPr="00223AC2">
              <w:rPr>
                <w:sz w:val="22"/>
                <w:szCs w:val="22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11,2</w:t>
            </w:r>
          </w:p>
        </w:tc>
      </w:tr>
      <w:tr w:rsidR="00E06FC3" w:rsidRPr="00223AC2" w:rsidTr="00DC349E">
        <w:trPr>
          <w:trHeight w:val="384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Доступность товаров и услуг для потребителей</w:t>
            </w:r>
          </w:p>
        </w:tc>
      </w:tr>
      <w:tr w:rsidR="00756678" w:rsidRPr="00223AC2" w:rsidTr="001A5188">
        <w:trPr>
          <w:trHeight w:val="12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Доля потребителей в жилых домах, обеспеченных доступом к централизованной коммунальной инфраструктуре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9B7544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156E3D" w:rsidRPr="00223AC2">
              <w:rPr>
                <w:sz w:val="22"/>
                <w:szCs w:val="22"/>
              </w:rPr>
              <w:t>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9B7544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156E3D" w:rsidRPr="00223AC2">
              <w:rPr>
                <w:sz w:val="22"/>
                <w:szCs w:val="22"/>
              </w:rPr>
              <w:t>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9B7544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156E3D" w:rsidRPr="00223AC2">
              <w:rPr>
                <w:sz w:val="22"/>
                <w:szCs w:val="22"/>
              </w:rPr>
              <w:t>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9B7544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156E3D" w:rsidRPr="00223AC2">
              <w:rPr>
                <w:sz w:val="22"/>
                <w:szCs w:val="22"/>
              </w:rPr>
              <w:t>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9B7544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156E3D" w:rsidRPr="00223AC2">
              <w:rPr>
                <w:sz w:val="22"/>
                <w:szCs w:val="22"/>
              </w:rPr>
              <w:t>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56678" w:rsidRPr="00223AC2" w:rsidRDefault="00156E3D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</w:t>
            </w:r>
            <w:r w:rsidR="009B7544" w:rsidRPr="00223AC2">
              <w:rPr>
                <w:sz w:val="22"/>
                <w:szCs w:val="22"/>
              </w:rPr>
              <w:t>0,7</w:t>
            </w:r>
          </w:p>
        </w:tc>
      </w:tr>
      <w:tr w:rsidR="00E06FC3" w:rsidRPr="00223AC2" w:rsidTr="001A518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Водоотведение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Надежность (бесперебойность) снабжения услугой</w:t>
            </w:r>
          </w:p>
        </w:tc>
      </w:tr>
      <w:tr w:rsidR="00E06FC3" w:rsidRPr="00223AC2" w:rsidTr="001A5188">
        <w:trPr>
          <w:trHeight w:val="9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Продолжительность (бесперебойность) поставки товаров и услуг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час/сут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24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</w:t>
            </w:r>
            <w:r w:rsidR="00E06FC3" w:rsidRPr="00223AC2">
              <w:rPr>
                <w:sz w:val="22"/>
                <w:szCs w:val="22"/>
              </w:rPr>
              <w:t>.3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Аварийность системы водоотведения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ед/км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756678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0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</w:t>
            </w:r>
            <w:r w:rsidR="00663FF4" w:rsidRPr="00223A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Показатели качества предоставляемых услуг</w:t>
            </w:r>
          </w:p>
        </w:tc>
      </w:tr>
      <w:tr w:rsidR="00BA5CED" w:rsidRPr="00223AC2" w:rsidTr="001A5188">
        <w:trPr>
          <w:trHeight w:val="9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</w:t>
            </w:r>
            <w:r w:rsidR="00BA5CED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Объем сточных вод пропущенных через очистные сооружения в общем объеме централизованных  сточных вод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5CED" w:rsidRPr="00223AC2" w:rsidRDefault="00BA5CED" w:rsidP="000A36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</w:t>
            </w:r>
            <w:r w:rsidR="00663FF4" w:rsidRPr="00223A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Доступность товаров и услуг для потребителей</w:t>
            </w:r>
          </w:p>
        </w:tc>
      </w:tr>
      <w:tr w:rsidR="00166CB0" w:rsidRPr="00223AC2" w:rsidTr="001A5188">
        <w:trPr>
          <w:trHeight w:val="126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11.1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Доля потребителей в жилых домах, обеспеченных доступом к централизованной коммунальной инфраструктуре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166CB0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9B7544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156E3D" w:rsidRPr="00223AC2">
              <w:rPr>
                <w:sz w:val="22"/>
                <w:szCs w:val="22"/>
              </w:rPr>
              <w:t>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9B7544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156E3D" w:rsidRPr="00223AC2">
              <w:rPr>
                <w:sz w:val="22"/>
                <w:szCs w:val="22"/>
              </w:rPr>
              <w:t>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9B7544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156E3D" w:rsidRPr="00223AC2">
              <w:rPr>
                <w:sz w:val="22"/>
                <w:szCs w:val="22"/>
              </w:rPr>
              <w:t>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9B7544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156E3D" w:rsidRPr="00223AC2">
              <w:rPr>
                <w:sz w:val="22"/>
                <w:szCs w:val="22"/>
              </w:rPr>
              <w:t>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9B7544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</w:t>
            </w:r>
            <w:r w:rsidR="00156E3D" w:rsidRPr="00223AC2">
              <w:rPr>
                <w:sz w:val="22"/>
                <w:szCs w:val="22"/>
              </w:rPr>
              <w:t>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66CB0" w:rsidRPr="00223AC2" w:rsidRDefault="00156E3D" w:rsidP="00D23E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21,</w:t>
            </w:r>
            <w:r w:rsidR="009B7544" w:rsidRPr="00223AC2">
              <w:rPr>
                <w:sz w:val="22"/>
                <w:szCs w:val="22"/>
              </w:rPr>
              <w:t>1</w:t>
            </w:r>
          </w:p>
        </w:tc>
      </w:tr>
      <w:tr w:rsidR="00E06FC3" w:rsidRPr="00223AC2" w:rsidTr="001A5188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Утилизация ТБО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</w:t>
            </w:r>
            <w:r w:rsidR="00663FF4" w:rsidRPr="00223A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Надежность и качество (бесперебойность) снабжения услугой</w:t>
            </w:r>
          </w:p>
        </w:tc>
      </w:tr>
      <w:tr w:rsidR="00E06FC3" w:rsidRPr="00223AC2" w:rsidTr="001A5188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Час/сут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</w:t>
            </w:r>
          </w:p>
        </w:tc>
      </w:tr>
      <w:tr w:rsidR="00E06FC3" w:rsidRPr="00223AC2" w:rsidTr="001A5188">
        <w:trPr>
          <w:trHeight w:val="9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</w:t>
            </w:r>
            <w:r w:rsidR="00E06FC3" w:rsidRPr="00223AC2">
              <w:rPr>
                <w:sz w:val="22"/>
                <w:szCs w:val="22"/>
              </w:rPr>
              <w:t>.2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Соответствие качества утилизации ТБО установленным требованиям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</w:t>
            </w:r>
            <w:r w:rsidR="009B7544" w:rsidRPr="00223AC2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</w:tr>
      <w:tr w:rsidR="00E06FC3" w:rsidRPr="00223AC2" w:rsidTr="001A5188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Показатели спроса на услуги по утилизации ТБО</w:t>
            </w:r>
          </w:p>
        </w:tc>
      </w:tr>
      <w:tr w:rsidR="00E06FC3" w:rsidRPr="00223AC2" w:rsidTr="001A5188">
        <w:trPr>
          <w:trHeight w:val="63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663FF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</w:t>
            </w:r>
            <w:r w:rsidR="00E06FC3" w:rsidRPr="00223AC2">
              <w:rPr>
                <w:sz w:val="22"/>
                <w:szCs w:val="22"/>
              </w:rPr>
              <w:t>.1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23AC2">
              <w:rPr>
                <w:sz w:val="22"/>
                <w:szCs w:val="22"/>
              </w:rPr>
              <w:t xml:space="preserve">Объем образования </w:t>
            </w:r>
          </w:p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отходов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куб. м</w:t>
            </w:r>
            <w:r w:rsidR="00E06FC3" w:rsidRPr="00223AC2">
              <w:rPr>
                <w:sz w:val="22"/>
                <w:szCs w:val="22"/>
              </w:rPr>
              <w:t>/год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2207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FC3" w:rsidRPr="00223AC2" w:rsidRDefault="009B7544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1039,8</w:t>
            </w:r>
          </w:p>
        </w:tc>
      </w:tr>
    </w:tbl>
    <w:p w:rsidR="00E06FC3" w:rsidRPr="00223AC2" w:rsidRDefault="00E06FC3" w:rsidP="00E06FC3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23AC2">
        <w:rPr>
          <w:b/>
          <w:bCs/>
          <w:spacing w:val="-15"/>
          <w:sz w:val="28"/>
          <w:szCs w:val="28"/>
        </w:rPr>
        <w:t xml:space="preserve">7.       ИСТОЧНИКИ       ИНВЕСТИЦИЙ,       ТАРИФЫ       И       ДОСТУПНОСТЬ </w:t>
      </w:r>
      <w:r w:rsidRPr="00223AC2">
        <w:rPr>
          <w:b/>
          <w:bCs/>
          <w:sz w:val="28"/>
          <w:szCs w:val="28"/>
        </w:rPr>
        <w:t>ПРОГРАММЫ ДЛЯ НАСЕЛЕНИЯ</w:t>
      </w:r>
    </w:p>
    <w:p w:rsidR="00C17D8D" w:rsidRPr="00223AC2" w:rsidRDefault="00C17D8D" w:rsidP="00E06FC3">
      <w:pPr>
        <w:widowControl/>
        <w:autoSpaceDE/>
        <w:autoSpaceDN/>
        <w:adjustRightInd/>
        <w:jc w:val="center"/>
      </w:pPr>
    </w:p>
    <w:p w:rsidR="00E06FC3" w:rsidRPr="00223AC2" w:rsidRDefault="00E06FC3" w:rsidP="00E06FC3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82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Финансовое обеспечение мероприятий Программы осуществляется за</w:t>
      </w:r>
      <w:r w:rsidRPr="00223AC2">
        <w:rPr>
          <w:sz w:val="28"/>
          <w:szCs w:val="28"/>
        </w:rPr>
        <w:br/>
      </w:r>
      <w:r w:rsidRPr="00223AC2">
        <w:rPr>
          <w:spacing w:val="-1"/>
          <w:sz w:val="28"/>
          <w:szCs w:val="28"/>
        </w:rPr>
        <w:t xml:space="preserve">счет средств бюджетов различных уровней, а также внебюджетных </w:t>
      </w:r>
      <w:r w:rsidRPr="00223AC2">
        <w:rPr>
          <w:spacing w:val="-1"/>
          <w:sz w:val="28"/>
          <w:szCs w:val="28"/>
        </w:rPr>
        <w:lastRenderedPageBreak/>
        <w:t>источников.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0" w:firstLine="851"/>
        <w:jc w:val="both"/>
      </w:pPr>
      <w:r w:rsidRPr="00223AC2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Объемы финансирования Программы за счет средств бюджета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>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6"/>
        <w:jc w:val="both"/>
      </w:pPr>
    </w:p>
    <w:p w:rsidR="00E06FC3" w:rsidRPr="00223AC2" w:rsidRDefault="00E06FC3" w:rsidP="00E06FC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23AC2">
        <w:rPr>
          <w:b/>
          <w:bCs/>
          <w:sz w:val="28"/>
          <w:szCs w:val="28"/>
        </w:rPr>
        <w:t>8. УПРАВЛЕНИЕ ПРОГРАММОЙ И КОНТРОЛЬ ЗА ХОДОМ РЕАЛИЗАЦИИ</w:t>
      </w:r>
    </w:p>
    <w:p w:rsidR="00E06FC3" w:rsidRPr="00223AC2" w:rsidRDefault="00E06FC3" w:rsidP="00E06FC3">
      <w:pPr>
        <w:shd w:val="clear" w:color="auto" w:fill="FFFFFF"/>
        <w:spacing w:line="322" w:lineRule="exact"/>
        <w:jc w:val="center"/>
      </w:pPr>
    </w:p>
    <w:p w:rsidR="00E06FC3" w:rsidRPr="00223AC2" w:rsidRDefault="00E06FC3" w:rsidP="00364EF1">
      <w:pPr>
        <w:shd w:val="clear" w:color="auto" w:fill="FFFFFF"/>
        <w:spacing w:line="322" w:lineRule="exact"/>
        <w:ind w:right="5" w:firstLine="720"/>
        <w:jc w:val="both"/>
      </w:pPr>
      <w:r w:rsidRPr="00223AC2">
        <w:rPr>
          <w:sz w:val="28"/>
          <w:szCs w:val="28"/>
        </w:rPr>
        <w:t xml:space="preserve">Программа реализуются администрацией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 xml:space="preserve">Общий контроль за ходом реализации Программы осуществляет глава </w:t>
      </w:r>
      <w:r w:rsidR="00CD5FC6" w:rsidRPr="00223AC2">
        <w:rPr>
          <w:sz w:val="28"/>
          <w:szCs w:val="28"/>
        </w:rPr>
        <w:t>муниципального образования</w:t>
      </w:r>
      <w:r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поселения. </w:t>
      </w:r>
      <w:r w:rsidRPr="00223AC2">
        <w:rPr>
          <w:sz w:val="28"/>
          <w:szCs w:val="28"/>
        </w:rPr>
        <w:t xml:space="preserve">Отчет о ходе выполнения Программы подлежит опубликованию  на официальном сайте </w:t>
      </w:r>
      <w:r w:rsidR="00CD5FC6" w:rsidRPr="00223AC2">
        <w:rPr>
          <w:sz w:val="28"/>
          <w:szCs w:val="28"/>
        </w:rPr>
        <w:t>Устюженского муниципального района</w:t>
      </w:r>
      <w:r w:rsidRPr="00223AC2">
        <w:rPr>
          <w:sz w:val="28"/>
          <w:szCs w:val="28"/>
        </w:rPr>
        <w:t>.</w:t>
      </w:r>
    </w:p>
    <w:p w:rsidR="000A36CF" w:rsidRPr="00223AC2" w:rsidRDefault="000A36CF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A36CF" w:rsidRPr="00223AC2" w:rsidRDefault="000A36CF" w:rsidP="000A36C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A36CF" w:rsidRPr="00223AC2" w:rsidRDefault="000A36CF" w:rsidP="000A36CF">
      <w:pPr>
        <w:shd w:val="clear" w:color="auto" w:fill="FFFFFF"/>
        <w:spacing w:line="322" w:lineRule="exact"/>
        <w:jc w:val="both"/>
        <w:sectPr w:rsidR="000A36CF" w:rsidRPr="00223AC2" w:rsidSect="00996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029" w:rsidRPr="00223AC2" w:rsidRDefault="000A36CF" w:rsidP="00887568">
      <w:pPr>
        <w:jc w:val="right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>Приложение 1</w:t>
      </w:r>
    </w:p>
    <w:p w:rsidR="000F15E2" w:rsidRPr="00223AC2" w:rsidRDefault="000A36CF" w:rsidP="00887568">
      <w:pPr>
        <w:jc w:val="center"/>
        <w:rPr>
          <w:b/>
          <w:sz w:val="28"/>
          <w:szCs w:val="28"/>
        </w:rPr>
      </w:pPr>
      <w:r w:rsidRPr="00223AC2">
        <w:rPr>
          <w:b/>
          <w:sz w:val="28"/>
          <w:szCs w:val="28"/>
        </w:rPr>
        <w:t>План  мероприятий  программы</w:t>
      </w:r>
    </w:p>
    <w:tbl>
      <w:tblPr>
        <w:tblW w:w="1536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447"/>
        <w:gridCol w:w="2835"/>
        <w:gridCol w:w="1119"/>
        <w:gridCol w:w="1119"/>
        <w:gridCol w:w="1308"/>
        <w:gridCol w:w="1164"/>
        <w:gridCol w:w="1103"/>
        <w:gridCol w:w="1274"/>
        <w:gridCol w:w="1206"/>
      </w:tblGrid>
      <w:tr w:rsidR="00EC415C" w:rsidRPr="00223AC2" w:rsidTr="00887568">
        <w:tc>
          <w:tcPr>
            <w:tcW w:w="789" w:type="dxa"/>
            <w:vMerge w:val="restart"/>
            <w:shd w:val="clear" w:color="auto" w:fill="auto"/>
          </w:tcPr>
          <w:p w:rsidR="00EC415C" w:rsidRPr="00223AC2" w:rsidRDefault="00EC415C" w:rsidP="000A36CF">
            <w:pPr>
              <w:jc w:val="both"/>
              <w:rPr>
                <w:sz w:val="22"/>
                <w:szCs w:val="22"/>
              </w:rPr>
            </w:pPr>
          </w:p>
          <w:p w:rsidR="00EC415C" w:rsidRPr="00223AC2" w:rsidRDefault="00EC415C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EC415C" w:rsidRPr="00223AC2" w:rsidRDefault="00EC415C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2" w:type="dxa"/>
            <w:gridSpan w:val="7"/>
          </w:tcPr>
          <w:p w:rsidR="00EC415C" w:rsidRPr="00223AC2" w:rsidRDefault="00EC415C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Расходы, тыс. рублей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C415C" w:rsidRPr="00223AC2" w:rsidRDefault="00EC415C" w:rsidP="000A36CF">
            <w:pPr>
              <w:rPr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Итого</w:t>
            </w:r>
          </w:p>
        </w:tc>
      </w:tr>
      <w:tr w:rsidR="0027057D" w:rsidRPr="00223AC2" w:rsidTr="00887568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3" w:type="dxa"/>
            <w:vMerge w:val="restart"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4" w:type="dxa"/>
            <w:vMerge w:val="restart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2024-2029</w:t>
            </w:r>
          </w:p>
        </w:tc>
        <w:tc>
          <w:tcPr>
            <w:tcW w:w="1206" w:type="dxa"/>
            <w:vMerge/>
            <w:shd w:val="clear" w:color="auto" w:fill="auto"/>
          </w:tcPr>
          <w:p w:rsidR="0027057D" w:rsidRPr="00223AC2" w:rsidRDefault="0027057D" w:rsidP="000A36CF">
            <w:pPr>
              <w:rPr>
                <w:sz w:val="22"/>
                <w:szCs w:val="22"/>
              </w:rPr>
            </w:pPr>
          </w:p>
        </w:tc>
      </w:tr>
      <w:tr w:rsidR="0027057D" w:rsidRPr="00223AC2" w:rsidTr="00887568">
        <w:trPr>
          <w:trHeight w:val="300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57D" w:rsidRPr="00223AC2" w:rsidRDefault="0027057D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 том числе по бюджетам</w:t>
            </w:r>
          </w:p>
        </w:tc>
        <w:tc>
          <w:tcPr>
            <w:tcW w:w="1119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vMerge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27057D" w:rsidRPr="00223AC2" w:rsidRDefault="0027057D" w:rsidP="000A36CF">
            <w:pPr>
              <w:rPr>
                <w:sz w:val="22"/>
                <w:szCs w:val="22"/>
              </w:rPr>
            </w:pPr>
          </w:p>
        </w:tc>
      </w:tr>
      <w:tr w:rsidR="00132D55" w:rsidRPr="00223AC2" w:rsidTr="00887568">
        <w:tc>
          <w:tcPr>
            <w:tcW w:w="15364" w:type="dxa"/>
            <w:gridSpan w:val="10"/>
          </w:tcPr>
          <w:p w:rsidR="00132D55" w:rsidRPr="00223AC2" w:rsidRDefault="00132D55" w:rsidP="00132D55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1. Мероприятия по развитию систем теплоснабжения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3E6CB7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Реконструкция котельных в пос. им. Желябова</w:t>
            </w:r>
          </w:p>
        </w:tc>
        <w:tc>
          <w:tcPr>
            <w:tcW w:w="2835" w:type="dxa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15000</w:t>
            </w:r>
          </w:p>
        </w:tc>
      </w:tr>
      <w:tr w:rsidR="003E6CB7" w:rsidRPr="00223AC2" w:rsidTr="00887568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13500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13500</w:t>
            </w:r>
          </w:p>
        </w:tc>
      </w:tr>
      <w:tr w:rsidR="003E6CB7" w:rsidRPr="00223AC2" w:rsidTr="00997ED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</w:t>
            </w:r>
          </w:p>
        </w:tc>
      </w:tr>
      <w:tr w:rsidR="003E6CB7" w:rsidRPr="00223AC2" w:rsidTr="00887568">
        <w:trPr>
          <w:trHeight w:val="22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2A488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474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CB7" w:rsidRPr="00223AC2" w:rsidTr="00887568">
        <w:trPr>
          <w:trHeight w:val="120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3E6CB7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Реконструкция  тепловых сетей в </w:t>
            </w:r>
            <w:proofErr w:type="spellStart"/>
            <w:r w:rsidRPr="00223AC2">
              <w:rPr>
                <w:sz w:val="22"/>
                <w:szCs w:val="22"/>
              </w:rPr>
              <w:t>пос</w:t>
            </w:r>
            <w:proofErr w:type="spellEnd"/>
            <w:r w:rsidRPr="00223AC2">
              <w:rPr>
                <w:sz w:val="22"/>
                <w:szCs w:val="22"/>
              </w:rPr>
              <w:t xml:space="preserve"> им. Желябова, д. Соболево</w:t>
            </w: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5500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10400</w:t>
            </w:r>
          </w:p>
        </w:tc>
      </w:tr>
      <w:tr w:rsidR="003E6CB7" w:rsidRPr="00223AC2" w:rsidTr="00887568">
        <w:trPr>
          <w:trHeight w:val="18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4410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9360</w:t>
            </w:r>
          </w:p>
        </w:tc>
      </w:tr>
      <w:tr w:rsidR="003E6CB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1040</w:t>
            </w:r>
          </w:p>
        </w:tc>
      </w:tr>
      <w:tr w:rsidR="003E6CB7" w:rsidRPr="00223AC2" w:rsidTr="00887568">
        <w:trPr>
          <w:trHeight w:val="111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474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CB7" w:rsidRPr="00223AC2" w:rsidTr="00997ED6">
        <w:trPr>
          <w:trHeight w:val="28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1</w:t>
            </w: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25400</w:t>
            </w:r>
          </w:p>
        </w:tc>
      </w:tr>
      <w:tr w:rsidR="003E6CB7" w:rsidRPr="00223AC2" w:rsidTr="00887568">
        <w:trPr>
          <w:trHeight w:val="28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18450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4410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22860</w:t>
            </w:r>
          </w:p>
        </w:tc>
      </w:tr>
      <w:tr w:rsidR="003E6CB7" w:rsidRPr="00223AC2" w:rsidTr="00CB6DE6">
        <w:trPr>
          <w:trHeight w:val="19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2540</w:t>
            </w:r>
          </w:p>
        </w:tc>
      </w:tr>
      <w:tr w:rsidR="003E6CB7" w:rsidRPr="00223AC2" w:rsidTr="00CB6DE6">
        <w:trPr>
          <w:trHeight w:val="31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E6CB7" w:rsidRPr="00223AC2" w:rsidTr="00887568">
        <w:tc>
          <w:tcPr>
            <w:tcW w:w="15364" w:type="dxa"/>
            <w:gridSpan w:val="10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2. Мероприятия по развитию систем водоснабжения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864F91">
            <w:pPr>
              <w:ind w:right="113"/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Разработка ПСД и строительство систем водоочистки в  д. Соболево, д. </w:t>
            </w:r>
            <w:proofErr w:type="spellStart"/>
            <w:r w:rsidRPr="00223AC2">
              <w:rPr>
                <w:sz w:val="22"/>
                <w:szCs w:val="22"/>
              </w:rPr>
              <w:t>Славынево</w:t>
            </w:r>
            <w:proofErr w:type="spellEnd"/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2400</w:t>
            </w:r>
          </w:p>
        </w:tc>
      </w:tr>
      <w:tr w:rsidR="003E6CB7" w:rsidRPr="00223AC2" w:rsidTr="00887568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1080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9E56BB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</w:t>
            </w:r>
            <w:r w:rsidR="003E6CB7" w:rsidRPr="00223AC2">
              <w:rPr>
                <w:b/>
                <w:sz w:val="22"/>
                <w:szCs w:val="22"/>
              </w:rPr>
              <w:t>160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240</w:t>
            </w:r>
          </w:p>
        </w:tc>
      </w:tr>
      <w:tr w:rsidR="003E6CB7" w:rsidRPr="00223AC2" w:rsidTr="00887568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F41AA3">
            <w:pPr>
              <w:ind w:right="113"/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Разработка ПСД и  реконструкция системы централизованного водоснабжения в д. Соболево</w:t>
            </w: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15500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17400</w:t>
            </w:r>
          </w:p>
        </w:tc>
      </w:tr>
      <w:tr w:rsidR="00F61577" w:rsidRPr="00223AC2" w:rsidTr="00887568"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13950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15660</w:t>
            </w:r>
          </w:p>
        </w:tc>
      </w:tr>
      <w:tr w:rsidR="00F61577" w:rsidRPr="00223AC2" w:rsidTr="00887568">
        <w:trPr>
          <w:trHeight w:val="10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1740</w:t>
            </w:r>
          </w:p>
        </w:tc>
      </w:tr>
      <w:tr w:rsidR="00F61577" w:rsidRPr="00223AC2" w:rsidTr="00887568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</w:p>
        </w:tc>
      </w:tr>
      <w:tr w:rsidR="00F61577" w:rsidRPr="00223AC2" w:rsidTr="00997ED6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2.3.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Разработка ПСД и  реконструкция системы централизованного водоснабжения в д. </w:t>
            </w:r>
            <w:proofErr w:type="spellStart"/>
            <w:r w:rsidRPr="00223AC2">
              <w:rPr>
                <w:sz w:val="22"/>
                <w:szCs w:val="22"/>
              </w:rPr>
              <w:t>Славынево</w:t>
            </w:r>
            <w:proofErr w:type="spellEnd"/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CB6DE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61577" w:rsidRPr="00223AC2" w:rsidRDefault="00F61577" w:rsidP="00CB6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20900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18810</w:t>
            </w:r>
          </w:p>
        </w:tc>
      </w:tr>
      <w:tr w:rsidR="00F61577" w:rsidRPr="00223AC2" w:rsidTr="00997ED6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2090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2.4.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BC743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03" w:type="dxa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1000</w:t>
            </w:r>
          </w:p>
        </w:tc>
      </w:tr>
      <w:tr w:rsidR="00F61577" w:rsidRPr="00223AC2" w:rsidTr="00887568"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500</w:t>
            </w:r>
          </w:p>
        </w:tc>
      </w:tr>
      <w:tr w:rsidR="009E56BB" w:rsidRPr="00223AC2" w:rsidTr="00997ED6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19100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150</w:t>
            </w:r>
          </w:p>
        </w:tc>
        <w:tc>
          <w:tcPr>
            <w:tcW w:w="1103" w:type="dxa"/>
            <w:vAlign w:val="bottom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17450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42220</w:t>
            </w:r>
          </w:p>
        </w:tc>
      </w:tr>
      <w:tr w:rsidR="009E56BB" w:rsidRPr="00223AC2" w:rsidTr="00A46366">
        <w:trPr>
          <w:trHeight w:val="73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15030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36630</w:t>
            </w:r>
          </w:p>
        </w:tc>
      </w:tr>
      <w:tr w:rsidR="009E56BB" w:rsidRPr="00223AC2" w:rsidTr="00A46366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2170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5070</w:t>
            </w:r>
          </w:p>
        </w:tc>
      </w:tr>
      <w:tr w:rsidR="009E56BB" w:rsidRPr="00223AC2" w:rsidTr="00A46366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F61577" w:rsidRPr="00223AC2" w:rsidTr="00887568">
        <w:tc>
          <w:tcPr>
            <w:tcW w:w="15364" w:type="dxa"/>
            <w:gridSpan w:val="10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3. Мероприятия по развитию систем водоотведения</w:t>
            </w:r>
          </w:p>
        </w:tc>
      </w:tr>
      <w:tr w:rsidR="00F61577" w:rsidRPr="00223AC2" w:rsidTr="00887568">
        <w:trPr>
          <w:trHeight w:val="18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Модернизация очистных сооружений канализации в д. Соболево, д. </w:t>
            </w:r>
            <w:proofErr w:type="spellStart"/>
            <w:r w:rsidRPr="00223AC2">
              <w:rPr>
                <w:sz w:val="22"/>
                <w:szCs w:val="22"/>
              </w:rPr>
              <w:t>Славынево</w:t>
            </w:r>
            <w:proofErr w:type="spellEnd"/>
            <w:r w:rsidRPr="00223AC2">
              <w:rPr>
                <w:sz w:val="22"/>
                <w:szCs w:val="22"/>
              </w:rPr>
              <w:t xml:space="preserve">, д. </w:t>
            </w:r>
            <w:proofErr w:type="spellStart"/>
            <w:r w:rsidRPr="00223AC2">
              <w:rPr>
                <w:sz w:val="22"/>
                <w:szCs w:val="22"/>
              </w:rPr>
              <w:t>Слуды</w:t>
            </w:r>
            <w:proofErr w:type="spellEnd"/>
          </w:p>
          <w:p w:rsidR="00F61577" w:rsidRPr="00223AC2" w:rsidRDefault="00F61577" w:rsidP="00D23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FF7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2000</w:t>
            </w: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9700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9700</w:t>
            </w:r>
          </w:p>
        </w:tc>
      </w:tr>
      <w:tr w:rsidR="00F61577" w:rsidRPr="00223AC2" w:rsidTr="00887568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8730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8730</w:t>
            </w:r>
          </w:p>
        </w:tc>
      </w:tr>
      <w:tr w:rsidR="00F61577" w:rsidRPr="00223AC2" w:rsidTr="00887568">
        <w:trPr>
          <w:trHeight w:val="12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2000</w:t>
            </w: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970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2970</w:t>
            </w:r>
          </w:p>
        </w:tc>
      </w:tr>
      <w:tr w:rsidR="00F61577" w:rsidRPr="00223AC2" w:rsidTr="00887568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Модернизация сетей канализации в д. Соболево, д. </w:t>
            </w:r>
            <w:proofErr w:type="spellStart"/>
            <w:r w:rsidRPr="00223AC2">
              <w:rPr>
                <w:sz w:val="22"/>
                <w:szCs w:val="22"/>
              </w:rPr>
              <w:t>Славынево</w:t>
            </w:r>
            <w:proofErr w:type="spellEnd"/>
            <w:r w:rsidRPr="00223AC2">
              <w:rPr>
                <w:sz w:val="22"/>
                <w:szCs w:val="22"/>
              </w:rPr>
              <w:t xml:space="preserve">, д. </w:t>
            </w:r>
            <w:proofErr w:type="spellStart"/>
            <w:r w:rsidRPr="00223AC2">
              <w:rPr>
                <w:sz w:val="22"/>
                <w:szCs w:val="22"/>
              </w:rPr>
              <w:t>Слуды</w:t>
            </w:r>
            <w:proofErr w:type="spellEnd"/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274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8600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10100</w:t>
            </w:r>
          </w:p>
        </w:tc>
      </w:tr>
      <w:tr w:rsidR="00F61577" w:rsidRPr="00223AC2" w:rsidTr="00741085">
        <w:trPr>
          <w:trHeight w:val="143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7740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7740</w:t>
            </w:r>
          </w:p>
        </w:tc>
      </w:tr>
      <w:tr w:rsidR="00F61577" w:rsidRPr="00223AC2" w:rsidTr="00887568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274" w:type="dxa"/>
            <w:tcBorders>
              <w:top w:val="nil"/>
            </w:tcBorders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860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2360</w:t>
            </w:r>
          </w:p>
        </w:tc>
      </w:tr>
      <w:tr w:rsidR="00F61577" w:rsidRPr="00223AC2" w:rsidTr="00887568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200</w:t>
            </w:r>
          </w:p>
        </w:tc>
      </w:tr>
      <w:tr w:rsidR="00A82921" w:rsidRPr="00223AC2" w:rsidTr="00CB6DE6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18300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22200</w:t>
            </w:r>
          </w:p>
        </w:tc>
      </w:tr>
      <w:tr w:rsidR="00A82921" w:rsidRPr="00223AC2" w:rsidTr="00CB6DE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16470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16470</w:t>
            </w:r>
          </w:p>
        </w:tc>
      </w:tr>
      <w:tr w:rsidR="00A82921" w:rsidRPr="00223AC2" w:rsidTr="00CB6DE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1830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5330</w:t>
            </w:r>
          </w:p>
        </w:tc>
      </w:tr>
      <w:tr w:rsidR="00A82921" w:rsidRPr="00223AC2" w:rsidTr="00CB6DE6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Внебюджет-</w:t>
            </w:r>
          </w:p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</w:tr>
      <w:tr w:rsidR="00A82921" w:rsidRPr="00223AC2" w:rsidTr="00887568">
        <w:tc>
          <w:tcPr>
            <w:tcW w:w="15364" w:type="dxa"/>
            <w:gridSpan w:val="10"/>
            <w:shd w:val="clear" w:color="auto" w:fill="auto"/>
          </w:tcPr>
          <w:p w:rsidR="00A82921" w:rsidRPr="00223AC2" w:rsidRDefault="00A82921" w:rsidP="000A36CF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4. Мероприятия по утилизации ТКО</w:t>
            </w:r>
          </w:p>
        </w:tc>
      </w:tr>
      <w:tr w:rsidR="00A82921" w:rsidRPr="00223AC2" w:rsidTr="00887568">
        <w:tc>
          <w:tcPr>
            <w:tcW w:w="789" w:type="dxa"/>
            <w:vMerge w:val="restart"/>
            <w:shd w:val="clear" w:color="auto" w:fill="auto"/>
          </w:tcPr>
          <w:p w:rsidR="00A82921" w:rsidRPr="00223AC2" w:rsidRDefault="00A82921" w:rsidP="00D63E49">
            <w:pPr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A82921" w:rsidRPr="00223AC2" w:rsidRDefault="00A82921" w:rsidP="00D63E49">
            <w:pPr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Устройство контейнерных площадок и установка </w:t>
            </w:r>
            <w:proofErr w:type="spellStart"/>
            <w:r w:rsidRPr="00223AC2">
              <w:rPr>
                <w:sz w:val="24"/>
                <w:szCs w:val="24"/>
              </w:rPr>
              <w:t>евроконтейнеров</w:t>
            </w:r>
            <w:proofErr w:type="spellEnd"/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05426" w:rsidRPr="00223AC2" w:rsidTr="00CB6DE6">
        <w:tc>
          <w:tcPr>
            <w:tcW w:w="789" w:type="dxa"/>
            <w:vMerge w:val="restart"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2350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41050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5650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91000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1710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36630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1710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35910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75960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4270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3890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4990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14140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900</w:t>
            </w:r>
          </w:p>
        </w:tc>
      </w:tr>
    </w:tbl>
    <w:p w:rsidR="000A36CF" w:rsidRPr="00223AC2" w:rsidRDefault="000A36CF" w:rsidP="000A36CF">
      <w:pPr>
        <w:jc w:val="center"/>
        <w:rPr>
          <w:b/>
          <w:sz w:val="28"/>
          <w:szCs w:val="28"/>
        </w:rPr>
        <w:sectPr w:rsidR="000A36CF" w:rsidRPr="00223AC2" w:rsidSect="00132D55">
          <w:pgSz w:w="16838" w:h="11906" w:orient="landscape"/>
          <w:pgMar w:top="851" w:right="851" w:bottom="454" w:left="1134" w:header="709" w:footer="709" w:gutter="0"/>
          <w:cols w:space="708"/>
          <w:docGrid w:linePitch="360"/>
        </w:sectPr>
      </w:pPr>
    </w:p>
    <w:p w:rsidR="000A36CF" w:rsidRPr="00223AC2" w:rsidRDefault="000A36CF" w:rsidP="00132D55"/>
    <w:sectPr w:rsidR="000A36CF" w:rsidRPr="00223AC2" w:rsidSect="000A3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D6" w:rsidRDefault="00997ED6" w:rsidP="00591A30">
      <w:r>
        <w:separator/>
      </w:r>
    </w:p>
  </w:endnote>
  <w:endnote w:type="continuationSeparator" w:id="1">
    <w:p w:rsidR="00997ED6" w:rsidRDefault="00997ED6" w:rsidP="005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D6" w:rsidRDefault="00997ED6">
    <w:pPr>
      <w:pStyle w:val="ac"/>
      <w:jc w:val="center"/>
    </w:pPr>
    <w:fldSimple w:instr="PAGE   \* MERGEFORMAT">
      <w:r w:rsidR="00223AC2">
        <w:rPr>
          <w:noProof/>
        </w:rPr>
        <w:t>24</w:t>
      </w:r>
    </w:fldSimple>
  </w:p>
  <w:p w:rsidR="00997ED6" w:rsidRDefault="00997E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D6" w:rsidRDefault="00997ED6" w:rsidP="00591A30">
      <w:r>
        <w:separator/>
      </w:r>
    </w:p>
  </w:footnote>
  <w:footnote w:type="continuationSeparator" w:id="1">
    <w:p w:rsidR="00997ED6" w:rsidRDefault="00997ED6" w:rsidP="005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401F8"/>
    <w:multiLevelType w:val="hybridMultilevel"/>
    <w:tmpl w:val="827AE1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FC3"/>
    <w:rsid w:val="00002E45"/>
    <w:rsid w:val="00005426"/>
    <w:rsid w:val="0001198A"/>
    <w:rsid w:val="00011E5E"/>
    <w:rsid w:val="00012863"/>
    <w:rsid w:val="00020727"/>
    <w:rsid w:val="00020911"/>
    <w:rsid w:val="000268ED"/>
    <w:rsid w:val="000329DD"/>
    <w:rsid w:val="000551F5"/>
    <w:rsid w:val="0005740C"/>
    <w:rsid w:val="00057D73"/>
    <w:rsid w:val="00075043"/>
    <w:rsid w:val="00091F7A"/>
    <w:rsid w:val="00092A66"/>
    <w:rsid w:val="000A1CD4"/>
    <w:rsid w:val="000A36CF"/>
    <w:rsid w:val="000A7469"/>
    <w:rsid w:val="000B4E98"/>
    <w:rsid w:val="000B6168"/>
    <w:rsid w:val="000D1259"/>
    <w:rsid w:val="000D64CF"/>
    <w:rsid w:val="000E4E16"/>
    <w:rsid w:val="000F15E2"/>
    <w:rsid w:val="000F32D7"/>
    <w:rsid w:val="00106599"/>
    <w:rsid w:val="00106722"/>
    <w:rsid w:val="00112E75"/>
    <w:rsid w:val="00114FAF"/>
    <w:rsid w:val="00116FAB"/>
    <w:rsid w:val="00117AD2"/>
    <w:rsid w:val="00123C11"/>
    <w:rsid w:val="001317AE"/>
    <w:rsid w:val="00132D55"/>
    <w:rsid w:val="0013511C"/>
    <w:rsid w:val="001371D3"/>
    <w:rsid w:val="00144649"/>
    <w:rsid w:val="0014485D"/>
    <w:rsid w:val="00152D7A"/>
    <w:rsid w:val="0015338C"/>
    <w:rsid w:val="00156E3D"/>
    <w:rsid w:val="00165924"/>
    <w:rsid w:val="00166CB0"/>
    <w:rsid w:val="00170F70"/>
    <w:rsid w:val="00171E22"/>
    <w:rsid w:val="00183B8E"/>
    <w:rsid w:val="00186389"/>
    <w:rsid w:val="00190967"/>
    <w:rsid w:val="001A1755"/>
    <w:rsid w:val="001A5188"/>
    <w:rsid w:val="001A60AD"/>
    <w:rsid w:val="001B15B1"/>
    <w:rsid w:val="001B5D3D"/>
    <w:rsid w:val="001B78DE"/>
    <w:rsid w:val="001D155D"/>
    <w:rsid w:val="001D4836"/>
    <w:rsid w:val="001F024D"/>
    <w:rsid w:val="001F579C"/>
    <w:rsid w:val="00220756"/>
    <w:rsid w:val="00223AC2"/>
    <w:rsid w:val="002270DA"/>
    <w:rsid w:val="00230447"/>
    <w:rsid w:val="00237113"/>
    <w:rsid w:val="002457F4"/>
    <w:rsid w:val="00252DBF"/>
    <w:rsid w:val="0027057D"/>
    <w:rsid w:val="00270F78"/>
    <w:rsid w:val="0029004B"/>
    <w:rsid w:val="0029782C"/>
    <w:rsid w:val="002A33FC"/>
    <w:rsid w:val="002A488F"/>
    <w:rsid w:val="002A719A"/>
    <w:rsid w:val="002B0E2A"/>
    <w:rsid w:val="002C2768"/>
    <w:rsid w:val="002C2B8C"/>
    <w:rsid w:val="002E4D9E"/>
    <w:rsid w:val="002E54C5"/>
    <w:rsid w:val="002F0945"/>
    <w:rsid w:val="00303E42"/>
    <w:rsid w:val="0031549D"/>
    <w:rsid w:val="00315895"/>
    <w:rsid w:val="00315E47"/>
    <w:rsid w:val="0033331B"/>
    <w:rsid w:val="00340E50"/>
    <w:rsid w:val="0035241B"/>
    <w:rsid w:val="00356BBA"/>
    <w:rsid w:val="00356ED6"/>
    <w:rsid w:val="00364EF1"/>
    <w:rsid w:val="00367F4B"/>
    <w:rsid w:val="00371C7A"/>
    <w:rsid w:val="003752A0"/>
    <w:rsid w:val="0037737A"/>
    <w:rsid w:val="003B084B"/>
    <w:rsid w:val="003B7AEA"/>
    <w:rsid w:val="003D0AE7"/>
    <w:rsid w:val="003D3DB5"/>
    <w:rsid w:val="003D628C"/>
    <w:rsid w:val="003E06E4"/>
    <w:rsid w:val="003E0970"/>
    <w:rsid w:val="003E1440"/>
    <w:rsid w:val="003E6CB7"/>
    <w:rsid w:val="003F7536"/>
    <w:rsid w:val="0040453A"/>
    <w:rsid w:val="00406C25"/>
    <w:rsid w:val="004171F4"/>
    <w:rsid w:val="00424D39"/>
    <w:rsid w:val="00425BAA"/>
    <w:rsid w:val="00426B6A"/>
    <w:rsid w:val="004311D6"/>
    <w:rsid w:val="00444202"/>
    <w:rsid w:val="00455A3E"/>
    <w:rsid w:val="004621B4"/>
    <w:rsid w:val="0046310B"/>
    <w:rsid w:val="00463E1C"/>
    <w:rsid w:val="00474227"/>
    <w:rsid w:val="00474B93"/>
    <w:rsid w:val="00475D21"/>
    <w:rsid w:val="004A4E7F"/>
    <w:rsid w:val="004B69A4"/>
    <w:rsid w:val="004B6FC3"/>
    <w:rsid w:val="004C28E8"/>
    <w:rsid w:val="004D1D65"/>
    <w:rsid w:val="004E1F14"/>
    <w:rsid w:val="004E717A"/>
    <w:rsid w:val="004F3062"/>
    <w:rsid w:val="005042A0"/>
    <w:rsid w:val="00544F6D"/>
    <w:rsid w:val="005517BD"/>
    <w:rsid w:val="00560572"/>
    <w:rsid w:val="00561D4B"/>
    <w:rsid w:val="00582029"/>
    <w:rsid w:val="00591A30"/>
    <w:rsid w:val="005962F9"/>
    <w:rsid w:val="005A196C"/>
    <w:rsid w:val="005A67FE"/>
    <w:rsid w:val="005B0110"/>
    <w:rsid w:val="005B733E"/>
    <w:rsid w:val="005C3F94"/>
    <w:rsid w:val="005E2745"/>
    <w:rsid w:val="005E75A4"/>
    <w:rsid w:val="005F21A7"/>
    <w:rsid w:val="00602EA9"/>
    <w:rsid w:val="00621CA7"/>
    <w:rsid w:val="00640B23"/>
    <w:rsid w:val="006444FE"/>
    <w:rsid w:val="00663FF4"/>
    <w:rsid w:val="00674166"/>
    <w:rsid w:val="00680E4E"/>
    <w:rsid w:val="006841A4"/>
    <w:rsid w:val="00692593"/>
    <w:rsid w:val="006979EB"/>
    <w:rsid w:val="006B140A"/>
    <w:rsid w:val="006C2EA0"/>
    <w:rsid w:val="006C730C"/>
    <w:rsid w:val="006D1A75"/>
    <w:rsid w:val="006D432A"/>
    <w:rsid w:val="006E34AC"/>
    <w:rsid w:val="00714DC1"/>
    <w:rsid w:val="00714F78"/>
    <w:rsid w:val="00715012"/>
    <w:rsid w:val="00730E68"/>
    <w:rsid w:val="00737022"/>
    <w:rsid w:val="00741085"/>
    <w:rsid w:val="007539F8"/>
    <w:rsid w:val="00753B83"/>
    <w:rsid w:val="00756678"/>
    <w:rsid w:val="00770E75"/>
    <w:rsid w:val="00777795"/>
    <w:rsid w:val="00784C55"/>
    <w:rsid w:val="00785ACF"/>
    <w:rsid w:val="00787FB9"/>
    <w:rsid w:val="007D5717"/>
    <w:rsid w:val="007D7473"/>
    <w:rsid w:val="007E3142"/>
    <w:rsid w:val="007E627F"/>
    <w:rsid w:val="007E69A9"/>
    <w:rsid w:val="007F608A"/>
    <w:rsid w:val="0080457F"/>
    <w:rsid w:val="00804814"/>
    <w:rsid w:val="00806123"/>
    <w:rsid w:val="00812FC8"/>
    <w:rsid w:val="00817281"/>
    <w:rsid w:val="0083589A"/>
    <w:rsid w:val="00864DE5"/>
    <w:rsid w:val="00864F91"/>
    <w:rsid w:val="008674AB"/>
    <w:rsid w:val="008740C3"/>
    <w:rsid w:val="0088662A"/>
    <w:rsid w:val="00887568"/>
    <w:rsid w:val="00892913"/>
    <w:rsid w:val="008965D9"/>
    <w:rsid w:val="008A73F5"/>
    <w:rsid w:val="008B3697"/>
    <w:rsid w:val="008C6415"/>
    <w:rsid w:val="008C73B4"/>
    <w:rsid w:val="008D1DCD"/>
    <w:rsid w:val="008D21C1"/>
    <w:rsid w:val="008E2B0F"/>
    <w:rsid w:val="008E328E"/>
    <w:rsid w:val="008F57FD"/>
    <w:rsid w:val="00905C53"/>
    <w:rsid w:val="0091503D"/>
    <w:rsid w:val="00917EF7"/>
    <w:rsid w:val="0092694E"/>
    <w:rsid w:val="00931DA0"/>
    <w:rsid w:val="00937A85"/>
    <w:rsid w:val="009407DF"/>
    <w:rsid w:val="00943C7B"/>
    <w:rsid w:val="009442DF"/>
    <w:rsid w:val="0094491F"/>
    <w:rsid w:val="009450A0"/>
    <w:rsid w:val="00952C22"/>
    <w:rsid w:val="00965FFB"/>
    <w:rsid w:val="0096667D"/>
    <w:rsid w:val="00972483"/>
    <w:rsid w:val="00992242"/>
    <w:rsid w:val="00996EFA"/>
    <w:rsid w:val="00997ED6"/>
    <w:rsid w:val="009A7D16"/>
    <w:rsid w:val="009B1307"/>
    <w:rsid w:val="009B7544"/>
    <w:rsid w:val="009E36C0"/>
    <w:rsid w:val="009E4D0E"/>
    <w:rsid w:val="009E56BB"/>
    <w:rsid w:val="00A0317F"/>
    <w:rsid w:val="00A113B2"/>
    <w:rsid w:val="00A11C02"/>
    <w:rsid w:val="00A20A3E"/>
    <w:rsid w:val="00A26D0F"/>
    <w:rsid w:val="00A447D3"/>
    <w:rsid w:val="00A47BA8"/>
    <w:rsid w:val="00A82921"/>
    <w:rsid w:val="00A9244D"/>
    <w:rsid w:val="00AA3D0C"/>
    <w:rsid w:val="00AB2C20"/>
    <w:rsid w:val="00AF0ECC"/>
    <w:rsid w:val="00B027D4"/>
    <w:rsid w:val="00B1469B"/>
    <w:rsid w:val="00B20741"/>
    <w:rsid w:val="00B2408C"/>
    <w:rsid w:val="00B25595"/>
    <w:rsid w:val="00B2643C"/>
    <w:rsid w:val="00B26F17"/>
    <w:rsid w:val="00B34EBC"/>
    <w:rsid w:val="00B439D5"/>
    <w:rsid w:val="00B57409"/>
    <w:rsid w:val="00B6099B"/>
    <w:rsid w:val="00B62637"/>
    <w:rsid w:val="00B63FDC"/>
    <w:rsid w:val="00B6620E"/>
    <w:rsid w:val="00B66858"/>
    <w:rsid w:val="00B833A0"/>
    <w:rsid w:val="00B931D7"/>
    <w:rsid w:val="00BA1095"/>
    <w:rsid w:val="00BA5CED"/>
    <w:rsid w:val="00BB23ED"/>
    <w:rsid w:val="00BB3D10"/>
    <w:rsid w:val="00BC743C"/>
    <w:rsid w:val="00BE0ABC"/>
    <w:rsid w:val="00BE557D"/>
    <w:rsid w:val="00BE6D4B"/>
    <w:rsid w:val="00BE7381"/>
    <w:rsid w:val="00BF6F97"/>
    <w:rsid w:val="00C014FE"/>
    <w:rsid w:val="00C07DC9"/>
    <w:rsid w:val="00C17D8D"/>
    <w:rsid w:val="00C235F3"/>
    <w:rsid w:val="00C455CE"/>
    <w:rsid w:val="00C55DDE"/>
    <w:rsid w:val="00C562BB"/>
    <w:rsid w:val="00C60D74"/>
    <w:rsid w:val="00C70C99"/>
    <w:rsid w:val="00C76852"/>
    <w:rsid w:val="00C8153C"/>
    <w:rsid w:val="00C81B79"/>
    <w:rsid w:val="00C83DAB"/>
    <w:rsid w:val="00C9656B"/>
    <w:rsid w:val="00CB6DE6"/>
    <w:rsid w:val="00CC3DA8"/>
    <w:rsid w:val="00CD5FC6"/>
    <w:rsid w:val="00CF3AC3"/>
    <w:rsid w:val="00D0377C"/>
    <w:rsid w:val="00D104DB"/>
    <w:rsid w:val="00D12DF3"/>
    <w:rsid w:val="00D20396"/>
    <w:rsid w:val="00D23E5A"/>
    <w:rsid w:val="00D27E45"/>
    <w:rsid w:val="00D34CC5"/>
    <w:rsid w:val="00D63E49"/>
    <w:rsid w:val="00D70B75"/>
    <w:rsid w:val="00D72169"/>
    <w:rsid w:val="00D74085"/>
    <w:rsid w:val="00D82E3D"/>
    <w:rsid w:val="00DA306B"/>
    <w:rsid w:val="00DA3A55"/>
    <w:rsid w:val="00DC349E"/>
    <w:rsid w:val="00DC35B5"/>
    <w:rsid w:val="00DE45CA"/>
    <w:rsid w:val="00DF0488"/>
    <w:rsid w:val="00E02B1C"/>
    <w:rsid w:val="00E06FC3"/>
    <w:rsid w:val="00E100B6"/>
    <w:rsid w:val="00E13F61"/>
    <w:rsid w:val="00E24C17"/>
    <w:rsid w:val="00E32BBD"/>
    <w:rsid w:val="00E43E3C"/>
    <w:rsid w:val="00E503A4"/>
    <w:rsid w:val="00E55B93"/>
    <w:rsid w:val="00E61F98"/>
    <w:rsid w:val="00E63209"/>
    <w:rsid w:val="00E71F9B"/>
    <w:rsid w:val="00E9547E"/>
    <w:rsid w:val="00E9641D"/>
    <w:rsid w:val="00EA24EC"/>
    <w:rsid w:val="00EA6D55"/>
    <w:rsid w:val="00EB1C84"/>
    <w:rsid w:val="00EB3569"/>
    <w:rsid w:val="00EB3CE6"/>
    <w:rsid w:val="00EC0F85"/>
    <w:rsid w:val="00EC415C"/>
    <w:rsid w:val="00ED0F7E"/>
    <w:rsid w:val="00ED5CB6"/>
    <w:rsid w:val="00EE760D"/>
    <w:rsid w:val="00EE7E28"/>
    <w:rsid w:val="00F06D08"/>
    <w:rsid w:val="00F24A73"/>
    <w:rsid w:val="00F41AA3"/>
    <w:rsid w:val="00F61577"/>
    <w:rsid w:val="00F75542"/>
    <w:rsid w:val="00F82B75"/>
    <w:rsid w:val="00F877D0"/>
    <w:rsid w:val="00FA0B0E"/>
    <w:rsid w:val="00FC1A7E"/>
    <w:rsid w:val="00FC7695"/>
    <w:rsid w:val="00FD1193"/>
    <w:rsid w:val="00FD397A"/>
    <w:rsid w:val="00FD52D6"/>
    <w:rsid w:val="00FD6C33"/>
    <w:rsid w:val="00FD7790"/>
    <w:rsid w:val="00FF52D1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6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06FC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06FC3"/>
    <w:pPr>
      <w:keepNext/>
      <w:spacing w:before="240" w:after="6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5">
    <w:name w:val="heading 5"/>
    <w:basedOn w:val="a0"/>
    <w:next w:val="a0"/>
    <w:link w:val="50"/>
    <w:qFormat/>
    <w:rsid w:val="00E06FC3"/>
    <w:pPr>
      <w:keepNext/>
      <w:widowControl/>
      <w:suppressAutoHyphens/>
      <w:autoSpaceDE/>
      <w:autoSpaceDN/>
      <w:adjustRightInd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6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E06F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06F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6FC3"/>
    <w:rPr>
      <w:rFonts w:ascii="Arial" w:eastAsia="Andale Sans UI" w:hAnsi="Arial" w:cs="Times New Roman"/>
      <w:b/>
      <w:kern w:val="2"/>
      <w:szCs w:val="20"/>
    </w:rPr>
  </w:style>
  <w:style w:type="paragraph" w:styleId="a4">
    <w:name w:val="Document Map"/>
    <w:basedOn w:val="a0"/>
    <w:link w:val="a5"/>
    <w:rsid w:val="00E06FC3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06FC3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uiPriority w:val="99"/>
    <w:unhideWhenUsed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06FC3"/>
  </w:style>
  <w:style w:type="paragraph" w:styleId="a8">
    <w:name w:val="List Paragraph"/>
    <w:basedOn w:val="a0"/>
    <w:link w:val="a9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uiPriority w:val="99"/>
    <w:rsid w:val="00E06FC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E06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E06FC3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a">
    <w:name w:val="header"/>
    <w:basedOn w:val="a0"/>
    <w:link w:val="ab"/>
    <w:rsid w:val="00E0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E0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E06FC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06FC3"/>
  </w:style>
  <w:style w:type="character" w:styleId="ae">
    <w:name w:val="Hyperlink"/>
    <w:uiPriority w:val="99"/>
    <w:rsid w:val="00E06FC3"/>
    <w:rPr>
      <w:color w:val="0000FF"/>
      <w:u w:val="single"/>
    </w:rPr>
  </w:style>
  <w:style w:type="character" w:styleId="af">
    <w:name w:val="page number"/>
    <w:rsid w:val="00E06FC3"/>
  </w:style>
  <w:style w:type="paragraph" w:styleId="af0">
    <w:name w:val="List"/>
    <w:aliases w:val="List Char"/>
    <w:basedOn w:val="a6"/>
    <w:qFormat/>
    <w:rsid w:val="00E06FC3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E06F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"/>
    <w:basedOn w:val="a0"/>
    <w:link w:val="af2"/>
    <w:qFormat/>
    <w:rsid w:val="00E06F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2">
    <w:name w:val="Обычный (веб) Знак"/>
    <w:aliases w:val="Обычный (Web) Знак,Обычный (Web)1 Знак"/>
    <w:link w:val="af1"/>
    <w:rsid w:val="00E06FC3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OC Heading"/>
    <w:basedOn w:val="1"/>
    <w:next w:val="a0"/>
    <w:uiPriority w:val="39"/>
    <w:qFormat/>
    <w:rsid w:val="00E06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E06FC3"/>
    <w:pPr>
      <w:widowControl/>
      <w:tabs>
        <w:tab w:val="left" w:pos="426"/>
        <w:tab w:val="right" w:leader="dot" w:pos="9345"/>
      </w:tabs>
      <w:autoSpaceDE/>
      <w:autoSpaceDN/>
      <w:adjustRightInd/>
    </w:pPr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E0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0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1"/>
      <w:sz w:val="24"/>
    </w:rPr>
  </w:style>
  <w:style w:type="paragraph" w:customStyle="1" w:styleId="13">
    <w:name w:val="Обычный1"/>
    <w:basedOn w:val="a0"/>
    <w:link w:val="14"/>
    <w:uiPriority w:val="99"/>
    <w:qFormat/>
    <w:rsid w:val="00E06FC3"/>
    <w:pPr>
      <w:suppressAutoHyphens/>
      <w:autoSpaceDN/>
      <w:adjustRightInd/>
    </w:pPr>
    <w:rPr>
      <w:color w:val="000000"/>
      <w:kern w:val="1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uiPriority w:val="99"/>
    <w:qFormat/>
    <w:rsid w:val="00E06FC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7">
    <w:name w:val="Заголовок"/>
    <w:basedOn w:val="a0"/>
    <w:next w:val="a6"/>
    <w:uiPriority w:val="99"/>
    <w:qFormat/>
    <w:rsid w:val="00E06FC3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8">
    <w:name w:val="Subtitle"/>
    <w:basedOn w:val="af7"/>
    <w:next w:val="a6"/>
    <w:link w:val="af9"/>
    <w:uiPriority w:val="99"/>
    <w:qFormat/>
    <w:rsid w:val="00E06FC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E06FC3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fa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b"/>
    <w:uiPriority w:val="99"/>
    <w:qFormat/>
    <w:rsid w:val="00E06FC3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b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a"/>
    <w:uiPriority w:val="99"/>
    <w:rsid w:val="00E06FC3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uiPriority w:val="99"/>
    <w:qFormat/>
    <w:rsid w:val="00E06FC3"/>
    <w:pPr>
      <w:suppressAutoHyphens/>
      <w:autoSpaceDE/>
      <w:autoSpaceDN/>
      <w:adjustRightInd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character" w:customStyle="1" w:styleId="TextNPA">
    <w:name w:val="Text NPA"/>
    <w:rsid w:val="00E06FC3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styleId="afc">
    <w:name w:val="Balloon Text"/>
    <w:basedOn w:val="a0"/>
    <w:link w:val="afd"/>
    <w:uiPriority w:val="99"/>
    <w:unhideWhenUsed/>
    <w:rsid w:val="00E06FC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E06F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E0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uiPriority w:val="99"/>
    <w:qFormat/>
    <w:rsid w:val="00E06FC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E06FC3"/>
    <w:pPr>
      <w:widowControl/>
      <w:numPr>
        <w:numId w:val="18"/>
      </w:numPr>
      <w:autoSpaceDE/>
      <w:autoSpaceDN/>
      <w:adjustRightInd/>
    </w:pPr>
    <w:rPr>
      <w:sz w:val="24"/>
      <w:szCs w:val="24"/>
    </w:rPr>
  </w:style>
  <w:style w:type="character" w:customStyle="1" w:styleId="aff">
    <w:name w:val="Название Знак"/>
    <w:aliases w:val="Знак Знак Знак,Знак Знак1"/>
    <w:link w:val="aff0"/>
    <w:locked/>
    <w:rsid w:val="00E06FC3"/>
    <w:rPr>
      <w:b/>
      <w:sz w:val="24"/>
      <w:szCs w:val="24"/>
    </w:rPr>
  </w:style>
  <w:style w:type="paragraph" w:styleId="aff0">
    <w:name w:val="Title"/>
    <w:aliases w:val="Знак Знак,Знак"/>
    <w:basedOn w:val="a0"/>
    <w:link w:val="aff"/>
    <w:qFormat/>
    <w:rsid w:val="00E06FC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6">
    <w:name w:val="Название Знак1"/>
    <w:aliases w:val="Знак Знак Знак1,Знак Знак2"/>
    <w:basedOn w:val="a1"/>
    <w:link w:val="aff0"/>
    <w:rsid w:val="00E0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5">
    <w:name w:val="Абзац списка2"/>
    <w:basedOn w:val="a0"/>
    <w:uiPriority w:val="99"/>
    <w:qFormat/>
    <w:rsid w:val="00E06FC3"/>
    <w:pPr>
      <w:suppressAutoHyphens/>
      <w:autoSpaceDE/>
      <w:autoSpaceDN/>
      <w:adjustRightInd/>
      <w:ind w:left="708"/>
    </w:pPr>
    <w:rPr>
      <w:rFonts w:eastAsia="Andale Sans UI"/>
      <w:kern w:val="2"/>
      <w:sz w:val="24"/>
      <w:szCs w:val="24"/>
    </w:rPr>
  </w:style>
  <w:style w:type="character" w:customStyle="1" w:styleId="212">
    <w:name w:val="Основной текст 2 Знак1"/>
    <w:uiPriority w:val="99"/>
    <w:rsid w:val="00E06FC3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E06FC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06FC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E06FC3"/>
    <w:pPr>
      <w:suppressAutoHyphens/>
      <w:autoSpaceDE/>
      <w:autoSpaceDN/>
      <w:adjustRightInd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E06FC3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">
    <w:name w:val="Основной текст (4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2"/>
      <w:sz w:val="24"/>
    </w:rPr>
  </w:style>
  <w:style w:type="paragraph" w:customStyle="1" w:styleId="WW-Normal">
    <w:name w:val="WW-Normal"/>
    <w:basedOn w:val="a0"/>
    <w:uiPriority w:val="99"/>
    <w:qFormat/>
    <w:rsid w:val="00E06FC3"/>
    <w:pPr>
      <w:suppressAutoHyphens/>
      <w:autoSpaceDN/>
      <w:adjustRightInd/>
    </w:pPr>
    <w:rPr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E06FC3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E06FC3"/>
    <w:pPr>
      <w:spacing w:line="21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E06FC3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E06FC3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8">
    <w:name w:val="font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7">
    <w:name w:val="xl167"/>
    <w:basedOn w:val="a0"/>
    <w:qFormat/>
    <w:rsid w:val="00E06FC3"/>
    <w:pPr>
      <w:widowControl/>
      <w:shd w:val="clear" w:color="25437C" w:fill="FFFF00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70">
    <w:name w:val="xl1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7">
    <w:name w:val="xl1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0">
    <w:name w:val="xl1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1">
    <w:name w:val="xl18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01">
    <w:name w:val="xl20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2">
    <w:name w:val="xl20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10">
    <w:name w:val="xl21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7">
    <w:name w:val="xl23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8">
    <w:name w:val="xl23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239">
    <w:name w:val="xl23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8">
    <w:name w:val="xl24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9">
    <w:name w:val="xl24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0"/>
    <w:qFormat/>
    <w:rsid w:val="00E06FC3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51">
    <w:name w:val="xl25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3">
    <w:name w:val="xl25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0"/>
    <w:qFormat/>
    <w:rsid w:val="00E06F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qFormat/>
    <w:rsid w:val="00E06F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4">
    <w:name w:val="xl26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2">
    <w:name w:val="xl2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4">
    <w:name w:val="xl2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6">
    <w:name w:val="xl2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8">
    <w:name w:val="xl2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9">
    <w:name w:val="xl2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80">
    <w:name w:val="xl2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character" w:styleId="aff1">
    <w:name w:val="Strong"/>
    <w:aliases w:val="мой"/>
    <w:qFormat/>
    <w:rsid w:val="00E06FC3"/>
    <w:rPr>
      <w:rFonts w:cs="Times New Roman"/>
      <w:b/>
      <w:bCs/>
    </w:rPr>
  </w:style>
  <w:style w:type="character" w:styleId="aff2">
    <w:name w:val="Emphasis"/>
    <w:qFormat/>
    <w:rsid w:val="00E06FC3"/>
    <w:rPr>
      <w:rFonts w:cs="Times New Roman"/>
      <w:i/>
      <w:iCs/>
    </w:rPr>
  </w:style>
  <w:style w:type="paragraph" w:styleId="aff3">
    <w:name w:val="footnote text"/>
    <w:basedOn w:val="a0"/>
    <w:link w:val="aff4"/>
    <w:rsid w:val="00E06FC3"/>
    <w:pPr>
      <w:widowControl/>
      <w:autoSpaceDE/>
      <w:autoSpaceDN/>
      <w:adjustRightInd/>
    </w:pPr>
  </w:style>
  <w:style w:type="character" w:customStyle="1" w:styleId="aff4">
    <w:name w:val="Текст сноски Знак"/>
    <w:basedOn w:val="a1"/>
    <w:link w:val="aff3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E06FC3"/>
    <w:rPr>
      <w:vertAlign w:val="superscript"/>
    </w:rPr>
  </w:style>
  <w:style w:type="paragraph" w:styleId="aff6">
    <w:name w:val="Revision"/>
    <w:hidden/>
    <w:uiPriority w:val="99"/>
    <w:semiHidden/>
    <w:rsid w:val="00E0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E06FC3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9pt">
    <w:name w:val="Основной текст + 9 pt"/>
    <w:rsid w:val="00E0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spacing w:after="100"/>
    </w:pPr>
    <w:rPr>
      <w:sz w:val="24"/>
      <w:szCs w:val="24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7">
    <w:name w:val="List Bullet"/>
    <w:basedOn w:val="a0"/>
    <w:autoRedefine/>
    <w:qFormat/>
    <w:rsid w:val="00E06FC3"/>
    <w:pPr>
      <w:widowControl/>
      <w:kinsoku w:val="0"/>
      <w:overflowPunct w:val="0"/>
      <w:adjustRightInd/>
      <w:spacing w:before="120" w:after="120"/>
      <w:ind w:firstLine="709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uiPriority w:val="99"/>
    <w:rsid w:val="00E06FC3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E06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06FC3"/>
    <w:pPr>
      <w:spacing w:line="310" w:lineRule="exact"/>
      <w:jc w:val="right"/>
    </w:pPr>
    <w:rPr>
      <w:sz w:val="24"/>
      <w:szCs w:val="24"/>
    </w:rPr>
  </w:style>
  <w:style w:type="character" w:customStyle="1" w:styleId="FontStyle26">
    <w:name w:val="Font Style26"/>
    <w:uiPriority w:val="99"/>
    <w:rsid w:val="00E06F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E06FC3"/>
    <w:pPr>
      <w:spacing w:line="266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E06FC3"/>
    <w:rPr>
      <w:sz w:val="24"/>
      <w:szCs w:val="24"/>
    </w:rPr>
  </w:style>
  <w:style w:type="paragraph" w:customStyle="1" w:styleId="Style20">
    <w:name w:val="Style20"/>
    <w:basedOn w:val="a0"/>
    <w:uiPriority w:val="99"/>
    <w:rsid w:val="00E06FC3"/>
    <w:pPr>
      <w:spacing w:line="26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06FC3"/>
    <w:rPr>
      <w:sz w:val="24"/>
      <w:szCs w:val="24"/>
    </w:rPr>
  </w:style>
  <w:style w:type="paragraph" w:customStyle="1" w:styleId="Style24">
    <w:name w:val="Style24"/>
    <w:basedOn w:val="a0"/>
    <w:uiPriority w:val="99"/>
    <w:rsid w:val="00E06FC3"/>
    <w:rPr>
      <w:sz w:val="24"/>
      <w:szCs w:val="24"/>
    </w:rPr>
  </w:style>
  <w:style w:type="character" w:customStyle="1" w:styleId="aff8">
    <w:name w:val="Основной текст_"/>
    <w:link w:val="17"/>
    <w:rsid w:val="00E06FC3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8"/>
    <w:rsid w:val="00E06FC3"/>
    <w:pPr>
      <w:shd w:val="clear" w:color="auto" w:fill="FFFFFF"/>
      <w:autoSpaceDE/>
      <w:autoSpaceDN/>
      <w:adjustRightInd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E06FC3"/>
    <w:pPr>
      <w:widowControl/>
      <w:tabs>
        <w:tab w:val="num" w:pos="2858"/>
      </w:tabs>
      <w:autoSpaceDE/>
      <w:autoSpaceDN/>
      <w:adjustRightInd/>
      <w:spacing w:line="360" w:lineRule="auto"/>
      <w:ind w:left="2858" w:hanging="360"/>
      <w:jc w:val="both"/>
    </w:pPr>
    <w:rPr>
      <w:sz w:val="24"/>
      <w:szCs w:val="24"/>
    </w:rPr>
  </w:style>
  <w:style w:type="character" w:customStyle="1" w:styleId="19">
    <w:name w:val="Маркированный_1 Знак"/>
    <w:link w:val="18"/>
    <w:rsid w:val="00E06FC3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uiPriority w:val="99"/>
    <w:rsid w:val="00E06FC3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E06FC3"/>
    <w:pPr>
      <w:widowControl/>
      <w:autoSpaceDE/>
      <w:autoSpaceDN/>
      <w:adjustRightInd/>
    </w:pPr>
  </w:style>
  <w:style w:type="character" w:customStyle="1" w:styleId="affb">
    <w:name w:val="Текст примечания Знак"/>
    <w:basedOn w:val="a1"/>
    <w:link w:val="affa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E06FC3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E06FC3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E06FC3"/>
    <w:pPr>
      <w:widowControl/>
      <w:numPr>
        <w:numId w:val="19"/>
      </w:numPr>
      <w:tabs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character" w:customStyle="1" w:styleId="14">
    <w:name w:val="Обычный1 Знак"/>
    <w:link w:val="13"/>
    <w:uiPriority w:val="99"/>
    <w:locked/>
    <w:rsid w:val="00E06FC3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06FC3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E06FC3"/>
    <w:rPr>
      <w:color w:val="800080"/>
      <w:u w:val="single"/>
    </w:rPr>
  </w:style>
  <w:style w:type="character" w:customStyle="1" w:styleId="1b">
    <w:name w:val="Текст примечания Знак1"/>
    <w:semiHidden/>
    <w:rsid w:val="00E06FC3"/>
  </w:style>
  <w:style w:type="character" w:customStyle="1" w:styleId="affc">
    <w:name w:val="Тема примечания Знак"/>
    <w:link w:val="affd"/>
    <w:locked/>
    <w:rsid w:val="00E06FC3"/>
    <w:rPr>
      <w:b/>
      <w:bCs/>
    </w:rPr>
  </w:style>
  <w:style w:type="paragraph" w:customStyle="1" w:styleId="rtejustify">
    <w:name w:val="rtejustify"/>
    <w:basedOn w:val="a0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E06FC3"/>
    <w:rPr>
      <w:sz w:val="24"/>
      <w:szCs w:val="24"/>
    </w:rPr>
  </w:style>
  <w:style w:type="character" w:customStyle="1" w:styleId="1d">
    <w:name w:val="Верхний колонтитул Знак1"/>
    <w:semiHidden/>
    <w:rsid w:val="00E06FC3"/>
    <w:rPr>
      <w:sz w:val="24"/>
      <w:szCs w:val="24"/>
    </w:rPr>
  </w:style>
  <w:style w:type="character" w:customStyle="1" w:styleId="1e">
    <w:name w:val="Схема документа Знак1"/>
    <w:semiHidden/>
    <w:rsid w:val="00E06FC3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E06FC3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E06FC3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E06FC3"/>
    <w:rPr>
      <w:sz w:val="24"/>
      <w:szCs w:val="24"/>
    </w:rPr>
  </w:style>
  <w:style w:type="character" w:customStyle="1" w:styleId="1f1">
    <w:name w:val="Текст сноски Знак1"/>
    <w:semiHidden/>
    <w:rsid w:val="00E06FC3"/>
  </w:style>
  <w:style w:type="paragraph" w:styleId="affd">
    <w:name w:val="annotation subject"/>
    <w:basedOn w:val="affa"/>
    <w:next w:val="affa"/>
    <w:link w:val="affc"/>
    <w:unhideWhenUsed/>
    <w:rsid w:val="00E06FC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b"/>
    <w:link w:val="affd"/>
    <w:rsid w:val="00E06FC3"/>
    <w:rPr>
      <w:b/>
      <w:bCs/>
    </w:rPr>
  </w:style>
  <w:style w:type="character" w:customStyle="1" w:styleId="311">
    <w:name w:val="Заголовок 3 Знак1"/>
    <w:semiHidden/>
    <w:rsid w:val="00E06FC3"/>
    <w:rPr>
      <w:rFonts w:ascii="Cambria" w:eastAsia="Times New Roman" w:hAnsi="Cambria" w:cs="Times New Roman"/>
      <w:b/>
      <w:bCs/>
      <w:sz w:val="26"/>
      <w:szCs w:val="26"/>
    </w:rPr>
  </w:style>
  <w:style w:type="character" w:styleId="affe">
    <w:name w:val="FollowedHyperlink"/>
    <w:rsid w:val="00E06F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897-DD78-4141-8908-4B2AA22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29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Малясов</cp:lastModifiedBy>
  <cp:revision>136</cp:revision>
  <dcterms:created xsi:type="dcterms:W3CDTF">2019-08-07T11:16:00Z</dcterms:created>
  <dcterms:modified xsi:type="dcterms:W3CDTF">2019-08-13T08:20:00Z</dcterms:modified>
</cp:coreProperties>
</file>