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4E" w:rsidRDefault="00266E4E" w:rsidP="00266E4E">
      <w:pPr>
        <w:pStyle w:val="a5"/>
        <w:shd w:val="clear" w:color="auto" w:fill="FFFFFF"/>
        <w:spacing w:before="0" w:beforeAutospacing="0" w:after="180" w:afterAutospacing="0"/>
        <w:jc w:val="center"/>
        <w:rPr>
          <w:rFonts w:ascii="Arial" w:hAnsi="Arial" w:cs="Arial"/>
          <w:color w:val="1E1D1E"/>
          <w:sz w:val="23"/>
          <w:szCs w:val="23"/>
        </w:rPr>
      </w:pPr>
      <w:bookmarkStart w:id="0" w:name="_GoBack"/>
      <w:bookmarkEnd w:id="0"/>
      <w:r>
        <w:rPr>
          <w:color w:val="1E1D1E"/>
        </w:rPr>
        <w:t>НОРМАТИВНОЕ ПРАВОВОЕ РЕГУЛИРОВАНИЕ</w:t>
      </w:r>
    </w:p>
    <w:p w:rsidR="00266E4E" w:rsidRDefault="00266E4E" w:rsidP="00266E4E">
      <w:pPr>
        <w:pStyle w:val="a5"/>
        <w:shd w:val="clear" w:color="auto" w:fill="FFFFFF"/>
        <w:spacing w:before="0" w:beforeAutospacing="0" w:after="180" w:afterAutospacing="0"/>
        <w:jc w:val="center"/>
        <w:rPr>
          <w:rFonts w:ascii="Arial" w:hAnsi="Arial" w:cs="Arial"/>
          <w:color w:val="1E1D1E"/>
          <w:sz w:val="23"/>
          <w:szCs w:val="23"/>
        </w:rPr>
      </w:pPr>
      <w:r>
        <w:rPr>
          <w:color w:val="1E1D1E"/>
        </w:rPr>
        <w:t>(выдержки, определяющие порядок и условия получения информации о градостроительных условиях и ограничениях развития территории)</w:t>
      </w:r>
    </w:p>
    <w:p w:rsidR="00266E4E" w:rsidRDefault="00266E4E" w:rsidP="00E813BC">
      <w:pPr>
        <w:shd w:val="clear" w:color="auto" w:fill="FFFFFF"/>
        <w:spacing w:after="120" w:line="240" w:lineRule="auto"/>
        <w:jc w:val="center"/>
        <w:rPr>
          <w:rFonts w:ascii="Times New Roman" w:eastAsia="Times New Roman" w:hAnsi="Times New Roman" w:cs="Times New Roman"/>
          <w:b/>
          <w:color w:val="1E1D1E"/>
          <w:sz w:val="24"/>
          <w:szCs w:val="24"/>
        </w:rPr>
      </w:pPr>
      <w:r w:rsidRPr="00E813BC">
        <w:rPr>
          <w:rFonts w:ascii="Times New Roman" w:eastAsia="Times New Roman" w:hAnsi="Times New Roman" w:cs="Times New Roman"/>
          <w:b/>
          <w:color w:val="1E1D1E"/>
          <w:sz w:val="24"/>
          <w:szCs w:val="24"/>
        </w:rPr>
        <w:t>Градостроительный кодекс Российской Федерации (далее – Кодекс, настоящий Кодекс)</w:t>
      </w:r>
    </w:p>
    <w:p w:rsidR="00E813BC" w:rsidRPr="00E813BC" w:rsidRDefault="00E813BC" w:rsidP="00E813BC">
      <w:pPr>
        <w:shd w:val="clear" w:color="auto" w:fill="FFFFFF"/>
        <w:spacing w:after="120" w:line="240" w:lineRule="auto"/>
        <w:ind w:firstLine="567"/>
        <w:jc w:val="both"/>
        <w:rPr>
          <w:rFonts w:ascii="Times New Roman" w:hAnsi="Times New Roman" w:cs="Times New Roman"/>
          <w:bCs/>
          <w:i/>
          <w:color w:val="22272F"/>
          <w:sz w:val="24"/>
          <w:szCs w:val="24"/>
          <w:shd w:val="clear" w:color="auto" w:fill="FFFFFF"/>
        </w:rPr>
      </w:pPr>
      <w:r w:rsidRPr="00E813BC">
        <w:rPr>
          <w:rStyle w:val="s10"/>
          <w:rFonts w:ascii="Times New Roman" w:hAnsi="Times New Roman" w:cs="Times New Roman"/>
          <w:bCs/>
          <w:i/>
          <w:color w:val="22272F"/>
          <w:sz w:val="24"/>
          <w:szCs w:val="24"/>
          <w:shd w:val="clear" w:color="auto" w:fill="FFFFFF"/>
        </w:rPr>
        <w:t>Статья 1.</w:t>
      </w:r>
      <w:r w:rsidRPr="00E813BC">
        <w:rPr>
          <w:rFonts w:ascii="Times New Roman" w:hAnsi="Times New Roman" w:cs="Times New Roman"/>
          <w:bCs/>
          <w:i/>
          <w:color w:val="22272F"/>
          <w:sz w:val="24"/>
          <w:szCs w:val="24"/>
          <w:shd w:val="clear" w:color="auto" w:fill="FFFFFF"/>
        </w:rPr>
        <w:t> Основные понятия, используемые в настоящем Кодексе</w:t>
      </w:r>
    </w:p>
    <w:p w:rsidR="00E813BC" w:rsidRDefault="00E813BC" w:rsidP="00E813BC">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813BC">
        <w:rPr>
          <w:rFonts w:ascii="Times New Roman" w:eastAsia="Times New Roman" w:hAnsi="Times New Roman" w:cs="Times New Roman"/>
          <w:color w:val="1E1D1E"/>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813BC">
        <w:rPr>
          <w:rFonts w:ascii="Times New Roman" w:eastAsia="Times New Roman" w:hAnsi="Times New Roman" w:cs="Times New Roman"/>
          <w:color w:val="1E1D1E"/>
          <w:sz w:val="24"/>
          <w:szCs w:val="24"/>
        </w:rPr>
        <w:t>водоохранные</w:t>
      </w:r>
      <w:proofErr w:type="spellEnd"/>
      <w:r w:rsidRPr="00E813BC">
        <w:rPr>
          <w:rFonts w:ascii="Times New Roman" w:eastAsia="Times New Roman" w:hAnsi="Times New Roman" w:cs="Times New Roman"/>
          <w:color w:val="1E1D1E"/>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813BC">
        <w:rPr>
          <w:rFonts w:ascii="Times New Roman" w:eastAsia="Times New Roman" w:hAnsi="Times New Roman" w:cs="Times New Roman"/>
          <w:color w:val="1E1D1E"/>
          <w:sz w:val="24"/>
          <w:szCs w:val="24"/>
        </w:rPr>
        <w:t>приаэродромная</w:t>
      </w:r>
      <w:proofErr w:type="spellEnd"/>
      <w:r w:rsidRPr="00E813BC">
        <w:rPr>
          <w:rFonts w:ascii="Times New Roman" w:eastAsia="Times New Roman" w:hAnsi="Times New Roman" w:cs="Times New Roman"/>
          <w:color w:val="1E1D1E"/>
          <w:sz w:val="24"/>
          <w:szCs w:val="24"/>
        </w:rPr>
        <w:t xml:space="preserve"> территория, иные зоны, устанавливаемые в соответствии с законодательством Российской Федерации;</w:t>
      </w:r>
    </w:p>
    <w:p w:rsidR="00E813BC" w:rsidRDefault="00E813BC" w:rsidP="00E813BC">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813BC">
        <w:rPr>
          <w:rFonts w:ascii="Times New Roman" w:eastAsia="Times New Roman" w:hAnsi="Times New Roman" w:cs="Times New Roman"/>
          <w:color w:val="1E1D1E"/>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813BC" w:rsidRDefault="00E813BC" w:rsidP="00E813BC">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813BC">
        <w:rPr>
          <w:rFonts w:ascii="Times New Roman" w:eastAsia="Times New Roman" w:hAnsi="Times New Roman" w:cs="Times New Roman"/>
          <w:color w:val="1E1D1E"/>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F7989" w:rsidRDefault="00EF7989" w:rsidP="00E813BC">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F7989" w:rsidRDefault="00EF7989" w:rsidP="00E813BC">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eastAsia="Times New Roman" w:hAnsi="Times New Roman" w:cs="Times New Roman"/>
          <w:color w:val="1E1D1E"/>
          <w:sz w:val="24"/>
          <w:szCs w:val="24"/>
        </w:rPr>
        <w:t>.</w:t>
      </w:r>
    </w:p>
    <w:p w:rsidR="00EF7989" w:rsidRDefault="00EF7989" w:rsidP="00E813BC">
      <w:pPr>
        <w:shd w:val="clear" w:color="auto" w:fill="FFFFFF"/>
        <w:spacing w:after="120" w:line="240" w:lineRule="auto"/>
        <w:ind w:firstLine="567"/>
        <w:jc w:val="both"/>
        <w:rPr>
          <w:rFonts w:ascii="Times New Roman" w:hAnsi="Times New Roman" w:cs="Times New Roman"/>
          <w:bCs/>
          <w:i/>
          <w:color w:val="22272F"/>
          <w:sz w:val="24"/>
          <w:szCs w:val="24"/>
          <w:shd w:val="clear" w:color="auto" w:fill="FFFFFF"/>
        </w:rPr>
      </w:pPr>
      <w:r w:rsidRPr="00EF7989">
        <w:rPr>
          <w:rStyle w:val="s10"/>
          <w:rFonts w:ascii="Times New Roman" w:hAnsi="Times New Roman" w:cs="Times New Roman"/>
          <w:bCs/>
          <w:i/>
          <w:color w:val="22272F"/>
          <w:sz w:val="24"/>
          <w:szCs w:val="24"/>
          <w:shd w:val="clear" w:color="auto" w:fill="FFFFFF"/>
        </w:rPr>
        <w:t>Статья 30.</w:t>
      </w:r>
      <w:r w:rsidRPr="00EF7989">
        <w:rPr>
          <w:rFonts w:ascii="Times New Roman" w:hAnsi="Times New Roman" w:cs="Times New Roman"/>
          <w:bCs/>
          <w:i/>
          <w:color w:val="22272F"/>
          <w:sz w:val="24"/>
          <w:szCs w:val="24"/>
          <w:shd w:val="clear" w:color="auto" w:fill="FFFFFF"/>
        </w:rPr>
        <w:t> Правила землепользования и застройки</w:t>
      </w:r>
    </w:p>
    <w:p w:rsidR="00EF7989" w:rsidRPr="00EF7989" w:rsidRDefault="00EF7989" w:rsidP="00EF7989">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1. Правила землепользования и застройки разрабатываются в целях:</w:t>
      </w:r>
    </w:p>
    <w:p w:rsidR="00EF7989" w:rsidRPr="00EF7989" w:rsidRDefault="00EF7989" w:rsidP="00EF7989">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F7989" w:rsidRPr="00EF7989" w:rsidRDefault="00EF7989" w:rsidP="00EF7989">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2) создания условий для планировки территорий муниципальных образований;</w:t>
      </w:r>
    </w:p>
    <w:p w:rsidR="00EF7989" w:rsidRPr="00EF7989" w:rsidRDefault="00EF7989" w:rsidP="00EF7989">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F7989" w:rsidRPr="00EF7989" w:rsidRDefault="00EF7989" w:rsidP="00EF7989">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F7989" w:rsidRPr="00EF7989" w:rsidRDefault="00EF7989" w:rsidP="00EF7989">
      <w:pPr>
        <w:shd w:val="clear" w:color="auto" w:fill="FFFFFF"/>
        <w:spacing w:after="120" w:line="240" w:lineRule="auto"/>
        <w:ind w:firstLine="567"/>
        <w:jc w:val="both"/>
        <w:rPr>
          <w:rFonts w:ascii="Times New Roman" w:eastAsia="Times New Roman" w:hAnsi="Times New Roman" w:cs="Times New Roman"/>
          <w:color w:val="1E1D1E"/>
          <w:sz w:val="24"/>
          <w:szCs w:val="24"/>
        </w:rPr>
      </w:pPr>
      <w:r w:rsidRPr="00EF7989">
        <w:rPr>
          <w:rFonts w:ascii="Times New Roman" w:eastAsia="Times New Roman" w:hAnsi="Times New Roman" w:cs="Times New Roman"/>
          <w:color w:val="1E1D1E"/>
          <w:sz w:val="24"/>
          <w:szCs w:val="24"/>
        </w:rPr>
        <w:t>2. Правила землепользования и застройки включают в себя:</w:t>
      </w:r>
    </w:p>
    <w:p w:rsidR="00EF7989" w:rsidRPr="00EF7989" w:rsidRDefault="00EF7989" w:rsidP="00EF7989">
      <w:pPr>
        <w:pStyle w:val="s1"/>
        <w:shd w:val="clear" w:color="auto" w:fill="FFFFFF"/>
        <w:ind w:firstLine="567"/>
        <w:jc w:val="both"/>
      </w:pPr>
      <w:r w:rsidRPr="00EF7989">
        <w:t>1) порядок их применения и внесения изменений в указанные правила;</w:t>
      </w:r>
    </w:p>
    <w:p w:rsidR="00EF7989" w:rsidRPr="00EF7989" w:rsidRDefault="00EF7989" w:rsidP="00EF7989">
      <w:pPr>
        <w:pStyle w:val="s1"/>
        <w:shd w:val="clear" w:color="auto" w:fill="FFFFFF"/>
        <w:ind w:firstLine="567"/>
        <w:jc w:val="both"/>
      </w:pPr>
      <w:r w:rsidRPr="00EF7989">
        <w:t>2) карту </w:t>
      </w:r>
      <w:hyperlink r:id="rId5" w:anchor="/document/12138258/entry/106" w:history="1">
        <w:r w:rsidRPr="00EF7989">
          <w:rPr>
            <w:rStyle w:val="a4"/>
            <w:color w:val="auto"/>
            <w:u w:val="none"/>
          </w:rPr>
          <w:t>градостроительного зонирования</w:t>
        </w:r>
      </w:hyperlink>
      <w:r w:rsidRPr="00EF7989">
        <w:t>;</w:t>
      </w:r>
    </w:p>
    <w:p w:rsidR="00EF7989" w:rsidRDefault="00EF7989" w:rsidP="00EF7989">
      <w:pPr>
        <w:pStyle w:val="s1"/>
        <w:shd w:val="clear" w:color="auto" w:fill="FFFFFF"/>
        <w:ind w:firstLine="567"/>
        <w:jc w:val="both"/>
      </w:pPr>
      <w:r w:rsidRPr="00EF7989">
        <w:t>3) </w:t>
      </w:r>
      <w:hyperlink r:id="rId6" w:anchor="/document/12138258/entry/109" w:history="1">
        <w:r w:rsidRPr="00EF7989">
          <w:rPr>
            <w:rStyle w:val="a4"/>
            <w:color w:val="auto"/>
            <w:u w:val="none"/>
          </w:rPr>
          <w:t>градостроительные регламенты</w:t>
        </w:r>
      </w:hyperlink>
      <w:r w:rsidRPr="00EF7989">
        <w:t>.</w:t>
      </w:r>
    </w:p>
    <w:p w:rsidR="00EF7989" w:rsidRDefault="00EF7989" w:rsidP="00EF7989">
      <w:pPr>
        <w:pStyle w:val="s1"/>
        <w:shd w:val="clear" w:color="auto" w:fill="FFFFFF"/>
        <w:ind w:firstLine="567"/>
        <w:jc w:val="both"/>
      </w:pPr>
      <w:r>
        <w:t>3. Порядок применения правил землепользования и застройки и внесения в них изменений включает в себя положения:</w:t>
      </w:r>
    </w:p>
    <w:p w:rsidR="00EF7989" w:rsidRDefault="00EF7989" w:rsidP="00EF7989">
      <w:pPr>
        <w:pStyle w:val="s1"/>
        <w:shd w:val="clear" w:color="auto" w:fill="FFFFFF"/>
        <w:ind w:firstLine="567"/>
        <w:jc w:val="both"/>
      </w:pPr>
      <w:r>
        <w:t>1) о регулировании землепользования и застройки органами местного самоуправления;</w:t>
      </w:r>
    </w:p>
    <w:p w:rsidR="00EF7989" w:rsidRPr="00EF7989" w:rsidRDefault="00EF7989" w:rsidP="00EF7989">
      <w:pPr>
        <w:pStyle w:val="s1"/>
        <w:shd w:val="clear" w:color="auto" w:fill="FFFFFF"/>
        <w:ind w:firstLine="567"/>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6E4E" w:rsidRPr="00EF7989" w:rsidRDefault="00EF7989" w:rsidP="00EF7989">
      <w:pPr>
        <w:pStyle w:val="s1"/>
        <w:shd w:val="clear" w:color="auto" w:fill="FFFFFF"/>
        <w:ind w:firstLine="567"/>
        <w:jc w:val="both"/>
      </w:pPr>
      <w:r w:rsidRPr="00EF7989">
        <w:t>3) о подготовке документации по планировке территории органами местного самоуправления;</w:t>
      </w:r>
    </w:p>
    <w:p w:rsidR="00EF7989" w:rsidRDefault="00EF7989" w:rsidP="00EF7989">
      <w:pPr>
        <w:pStyle w:val="s1"/>
        <w:shd w:val="clear" w:color="auto" w:fill="FFFFFF"/>
        <w:ind w:firstLine="567"/>
        <w:jc w:val="both"/>
      </w:pPr>
      <w:r>
        <w:t>4) о проведении общественных обсуждений или публичных слушаний по вопросам землепользования и застройки;</w:t>
      </w:r>
    </w:p>
    <w:p w:rsidR="00EF7989" w:rsidRDefault="00EF7989" w:rsidP="00EF7989">
      <w:pPr>
        <w:pStyle w:val="s1"/>
        <w:shd w:val="clear" w:color="auto" w:fill="FFFFFF"/>
        <w:ind w:firstLine="567"/>
        <w:jc w:val="both"/>
      </w:pPr>
      <w:r>
        <w:t>5) о внесении изменений в правила землепользования и застройки;</w:t>
      </w:r>
    </w:p>
    <w:p w:rsidR="00266E4E" w:rsidRDefault="00EF7989" w:rsidP="00EF7989">
      <w:pPr>
        <w:pStyle w:val="s1"/>
        <w:shd w:val="clear" w:color="auto" w:fill="FFFFFF"/>
        <w:ind w:firstLine="567"/>
        <w:jc w:val="both"/>
      </w:pPr>
      <w:r>
        <w:t>6) о регулировании иных вопросов землепользования и застройки.</w:t>
      </w:r>
    </w:p>
    <w:p w:rsidR="00266E4E" w:rsidRDefault="00EF7989" w:rsidP="00EF7989">
      <w:pPr>
        <w:pStyle w:val="s1"/>
        <w:shd w:val="clear" w:color="auto" w:fill="FFFFFF"/>
        <w:ind w:firstLine="567"/>
        <w:jc w:val="both"/>
      </w:pPr>
      <w:r w:rsidRPr="00EF7989">
        <w:t>4. На карте </w:t>
      </w:r>
      <w:hyperlink r:id="rId7" w:anchor="/document/12138258/entry/106" w:history="1">
        <w:r w:rsidRPr="00EF7989">
          <w:t>градостроительного зонирования</w:t>
        </w:r>
      </w:hyperlink>
      <w:r w:rsidRPr="00EF7989">
        <w:t> устанавливаются границы </w:t>
      </w:r>
      <w:hyperlink r:id="rId8" w:anchor="/document/12138258/entry/107" w:history="1">
        <w:r w:rsidRPr="00EF7989">
          <w:t>территориальных зон</w:t>
        </w:r>
      </w:hyperlink>
      <w:r w:rsidRPr="00EF7989">
        <w:t>.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9" w:anchor="/document/12124624/entry/111197" w:history="1">
        <w:r w:rsidRPr="00EF7989">
          <w:t>земельным законодательством</w:t>
        </w:r>
      </w:hyperlink>
      <w:r w:rsidRPr="00EF7989">
        <w:t> могут пересекать границы территориальных зон.</w:t>
      </w:r>
    </w:p>
    <w:p w:rsidR="00EF7989" w:rsidRDefault="00AF3C1F" w:rsidP="00EF7989">
      <w:pPr>
        <w:pStyle w:val="s1"/>
        <w:shd w:val="clear" w:color="auto" w:fill="FFFFFF"/>
        <w:ind w:firstLine="567"/>
        <w:jc w:val="both"/>
      </w:pPr>
      <w:r w:rsidRPr="00AF3C1F">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hyperlink r:id="rId10" w:anchor="/document/12124624/entry/1050" w:history="1">
        <w:r w:rsidRPr="00AF3C1F">
          <w:t>зон</w:t>
        </w:r>
      </w:hyperlink>
      <w:r w:rsidRPr="00AF3C1F">
        <w:t>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F3C1F" w:rsidRDefault="00AF3C1F" w:rsidP="00EF7989">
      <w:pPr>
        <w:pStyle w:val="s1"/>
        <w:shd w:val="clear" w:color="auto" w:fill="FFFFFF"/>
        <w:ind w:firstLine="567"/>
        <w:jc w:val="both"/>
      </w:pPr>
      <w:r w:rsidRPr="00AF3C1F">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w:t>
      </w:r>
      <w:r w:rsidRPr="00AF3C1F">
        <w:lastRenderedPageBreak/>
        <w:t>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4715BA" w:rsidRPr="004715BA" w:rsidRDefault="004715BA" w:rsidP="004715BA">
      <w:pPr>
        <w:pStyle w:val="s1"/>
        <w:shd w:val="clear" w:color="auto" w:fill="FFFFFF"/>
        <w:ind w:firstLine="567"/>
        <w:jc w:val="both"/>
      </w:pPr>
      <w:r>
        <w:t xml:space="preserve">6. </w:t>
      </w:r>
      <w:r w:rsidRPr="004715BA">
        <w:t>В </w:t>
      </w:r>
      <w:hyperlink r:id="rId11" w:anchor="/document/12138258/entry/109" w:history="1">
        <w:r w:rsidRPr="004715BA">
          <w:t>градостроительном регламенте</w:t>
        </w:r>
      </w:hyperlink>
      <w:r w:rsidRPr="004715BA">
        <w:t>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715BA" w:rsidRPr="004715BA" w:rsidRDefault="004715BA" w:rsidP="004715BA">
      <w:pPr>
        <w:pStyle w:val="s1"/>
        <w:shd w:val="clear" w:color="auto" w:fill="FFFFFF"/>
        <w:ind w:firstLine="567"/>
        <w:jc w:val="both"/>
      </w:pPr>
      <w:r w:rsidRPr="004715BA">
        <w:t>1) </w:t>
      </w:r>
      <w:hyperlink r:id="rId12" w:anchor="/document/12138258/entry/37" w:history="1">
        <w:r w:rsidRPr="004715BA">
          <w:t>виды разрешенного использования земельных участков</w:t>
        </w:r>
      </w:hyperlink>
      <w:r w:rsidRPr="004715BA">
        <w:t> и </w:t>
      </w:r>
      <w:hyperlink r:id="rId13" w:anchor="/document/12138258/entry/1010" w:history="1">
        <w:r w:rsidRPr="004715BA">
          <w:t>объектов капитального строительства</w:t>
        </w:r>
      </w:hyperlink>
      <w:r w:rsidRPr="004715BA">
        <w:t>;</w:t>
      </w:r>
    </w:p>
    <w:p w:rsidR="004715BA" w:rsidRPr="004715BA" w:rsidRDefault="004715BA" w:rsidP="004715BA">
      <w:pPr>
        <w:pStyle w:val="s1"/>
        <w:shd w:val="clear" w:color="auto" w:fill="FFFFFF"/>
        <w:ind w:firstLine="567"/>
        <w:jc w:val="both"/>
      </w:pPr>
      <w:r w:rsidRPr="004715BA">
        <w:t>2) </w:t>
      </w:r>
      <w:hyperlink r:id="rId14" w:anchor="/document/77682105/entry/38" w:history="1">
        <w:r w:rsidRPr="004715BA">
          <w:t>предельные</w:t>
        </w:r>
      </w:hyperlink>
      <w:r w:rsidRPr="004715BA">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15BA" w:rsidRPr="004715BA" w:rsidRDefault="004715BA" w:rsidP="004715BA">
      <w:pPr>
        <w:pStyle w:val="s1"/>
        <w:shd w:val="clear" w:color="auto" w:fill="FFFFFF"/>
        <w:ind w:firstLine="567"/>
        <w:jc w:val="both"/>
      </w:pPr>
      <w:r w:rsidRPr="004715BA">
        <w:t>3) ограничения использования земельных участков и объектов капитального строительства, устанавливаемые в соответствии с </w:t>
      </w:r>
      <w:hyperlink r:id="rId15" w:anchor="/document/10164072/entry/1293" w:history="1">
        <w:r w:rsidRPr="004715BA">
          <w:t>законодательством</w:t>
        </w:r>
      </w:hyperlink>
      <w:r w:rsidRPr="004715BA">
        <w:t> Российской Федерации;</w:t>
      </w:r>
    </w:p>
    <w:p w:rsidR="00AF3C1F" w:rsidRDefault="004715BA" w:rsidP="00EF7989">
      <w:pPr>
        <w:pStyle w:val="s1"/>
        <w:shd w:val="clear" w:color="auto" w:fill="FFFFFF"/>
        <w:ind w:firstLine="567"/>
        <w:jc w:val="both"/>
      </w:pPr>
      <w:r w:rsidRPr="004715BA">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715BA" w:rsidRDefault="00E8036A" w:rsidP="00EF7989">
      <w:pPr>
        <w:pStyle w:val="s1"/>
        <w:shd w:val="clear" w:color="auto" w:fill="FFFFFF"/>
        <w:ind w:firstLine="567"/>
        <w:jc w:val="both"/>
        <w:rPr>
          <w:bCs/>
          <w:i/>
          <w:color w:val="22272F"/>
          <w:shd w:val="clear" w:color="auto" w:fill="FFFFFF"/>
        </w:rPr>
      </w:pPr>
      <w:r w:rsidRPr="00E8036A">
        <w:rPr>
          <w:rStyle w:val="s10"/>
          <w:bCs/>
          <w:i/>
          <w:color w:val="22272F"/>
          <w:shd w:val="clear" w:color="auto" w:fill="FFFFFF"/>
        </w:rPr>
        <w:t>Статья 56.</w:t>
      </w:r>
      <w:r>
        <w:rPr>
          <w:bCs/>
          <w:i/>
          <w:color w:val="22272F"/>
          <w:shd w:val="clear" w:color="auto" w:fill="FFFFFF"/>
        </w:rPr>
        <w:t xml:space="preserve"> </w:t>
      </w:r>
      <w:r w:rsidRPr="00E8036A">
        <w:rPr>
          <w:bCs/>
          <w:i/>
          <w:color w:val="22272F"/>
          <w:shd w:val="clear" w:color="auto" w:fill="FFFFFF"/>
        </w:rPr>
        <w:t>Государственные информационные системы обеспечения градостроительной деятельности</w:t>
      </w:r>
    </w:p>
    <w:p w:rsidR="00E8036A" w:rsidRDefault="00E8036A" w:rsidP="00E8036A">
      <w:pPr>
        <w:pStyle w:val="s1"/>
        <w:numPr>
          <w:ilvl w:val="0"/>
          <w:numId w:val="6"/>
        </w:numPr>
        <w:shd w:val="clear" w:color="auto" w:fill="FFFFFF"/>
        <w:tabs>
          <w:tab w:val="left" w:pos="851"/>
        </w:tabs>
        <w:ind w:left="0" w:firstLine="567"/>
        <w:jc w:val="both"/>
        <w:rPr>
          <w:shd w:val="clear" w:color="auto" w:fill="FFFFFF"/>
        </w:rPr>
      </w:pPr>
      <w:r w:rsidRPr="00E8036A">
        <w:rPr>
          <w:shd w:val="clear" w:color="auto" w:fill="FFFFFF"/>
        </w:rPr>
        <w:t>Государственные информационные системы обеспечения </w:t>
      </w:r>
      <w:hyperlink r:id="rId16" w:anchor="/document/12138258/entry/101" w:history="1">
        <w:r w:rsidRPr="00E8036A">
          <w:rPr>
            <w:rStyle w:val="a4"/>
            <w:color w:val="auto"/>
            <w:u w:val="none"/>
            <w:shd w:val="clear" w:color="auto" w:fill="FFFFFF"/>
          </w:rPr>
          <w:t>градостроительной деятельности</w:t>
        </w:r>
      </w:hyperlink>
      <w:r w:rsidRPr="00E8036A">
        <w:rPr>
          <w:shd w:val="clear" w:color="auto" w:fill="FFFFFF"/>
        </w:rPr>
        <w:t>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8036A"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2.</w:t>
      </w:r>
      <w:r>
        <w:rPr>
          <w:shd w:val="clear" w:color="auto" w:fill="FFFFFF"/>
        </w:rPr>
        <w:t xml:space="preserve"> </w:t>
      </w:r>
      <w:r w:rsidRPr="001E6625">
        <w:rPr>
          <w:shd w:val="clear" w:color="auto" w:fill="FFFFFF"/>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4. Государственные информационные системы обеспечения градостроительной деятельности включают в себя:</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lastRenderedPageBreak/>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4) региональные нормативы градостроительного проектирования;</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5) местные нормативы градостроительного проектирования;</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6) правила землепользования и застройки;</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7) правила благоустройства территории;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8) основную часть проекта планировки территории;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9) основную часть проекта межевания территории;</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10) материалы и результаты инженерных изысканий;</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11) сведения о создании искусственного земельного участка;</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13) положение об особо охраняемой природной территории, лесохозяйственные регламенты лесничества, расположенного на землях лесного фонда;</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15) решения о резервировании земель или решения об изъятии земельных участков для государственных и муниципальных нужд;</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16) дела о застроенных или подлежащих застройке земельных участках;</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lastRenderedPageBreak/>
        <w:t>17) иные сведения, документы, материалы.</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5. В состав дела о застроенном или подлежащем застройке земельном участке входят:</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 градостроительный план земельного участка;</w:t>
      </w:r>
    </w:p>
    <w:p w:rsidR="001E6625" w:rsidRP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1.1) сведения о земельном участке (кадастровый номер земельного участка, его площадь, местоположение);</w:t>
      </w:r>
    </w:p>
    <w:p w:rsidR="001E6625" w:rsidRDefault="001E6625" w:rsidP="001E6625">
      <w:pPr>
        <w:pStyle w:val="s1"/>
        <w:shd w:val="clear" w:color="auto" w:fill="FFFFFF"/>
        <w:tabs>
          <w:tab w:val="left" w:pos="851"/>
        </w:tabs>
        <w:ind w:firstLine="567"/>
        <w:jc w:val="both"/>
        <w:rPr>
          <w:shd w:val="clear" w:color="auto" w:fill="FFFFFF"/>
        </w:rPr>
      </w:pPr>
      <w:r w:rsidRPr="001E6625">
        <w:rPr>
          <w:shd w:val="clear" w:color="auto" w:fill="FFFFFF"/>
        </w:rPr>
        <w:t>2) результаты инженерных изысканий;</w:t>
      </w:r>
    </w:p>
    <w:p w:rsidR="00436D3C" w:rsidRDefault="00436D3C" w:rsidP="001E6625">
      <w:pPr>
        <w:pStyle w:val="s1"/>
        <w:shd w:val="clear" w:color="auto" w:fill="FFFFFF"/>
        <w:tabs>
          <w:tab w:val="left" w:pos="851"/>
        </w:tabs>
        <w:ind w:firstLine="567"/>
        <w:jc w:val="both"/>
        <w:rPr>
          <w:shd w:val="clear" w:color="auto" w:fill="FFFFFF"/>
        </w:rPr>
      </w:pPr>
      <w:r w:rsidRPr="00436D3C">
        <w:rPr>
          <w:shd w:val="clear" w:color="auto" w:fill="FFFFFF"/>
        </w:rPr>
        <w:t>3) сведения о площади, о высоте и количестве этажей объекта капитального строительства, о сетях инженерно-технического обеспечения;</w:t>
      </w:r>
    </w:p>
    <w:p w:rsidR="00436D3C" w:rsidRDefault="00436D3C" w:rsidP="001E6625">
      <w:pPr>
        <w:pStyle w:val="s1"/>
        <w:shd w:val="clear" w:color="auto" w:fill="FFFFFF"/>
        <w:tabs>
          <w:tab w:val="left" w:pos="851"/>
        </w:tabs>
        <w:ind w:firstLine="567"/>
        <w:jc w:val="both"/>
        <w:rPr>
          <w:shd w:val="clear" w:color="auto" w:fill="FFFFFF"/>
        </w:rPr>
      </w:pPr>
      <w:r w:rsidRPr="00436D3C">
        <w:rPr>
          <w:shd w:val="clear" w:color="auto" w:fill="FFFFFF"/>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36D3C" w:rsidRDefault="00436D3C" w:rsidP="001E6625">
      <w:pPr>
        <w:pStyle w:val="s1"/>
        <w:shd w:val="clear" w:color="auto" w:fill="FFFFFF"/>
        <w:tabs>
          <w:tab w:val="left" w:pos="851"/>
        </w:tabs>
        <w:ind w:firstLine="567"/>
        <w:jc w:val="both"/>
        <w:rPr>
          <w:shd w:val="clear" w:color="auto" w:fill="FFFFFF"/>
        </w:rPr>
      </w:pPr>
      <w:r w:rsidRPr="00436D3C">
        <w:rPr>
          <w:shd w:val="clear" w:color="auto" w:fill="FFFFFF"/>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36D3C" w:rsidRDefault="00436D3C" w:rsidP="001E6625">
      <w:pPr>
        <w:pStyle w:val="s1"/>
        <w:shd w:val="clear" w:color="auto" w:fill="FFFFFF"/>
        <w:tabs>
          <w:tab w:val="left" w:pos="851"/>
        </w:tabs>
        <w:ind w:firstLine="567"/>
        <w:jc w:val="both"/>
        <w:rPr>
          <w:shd w:val="clear" w:color="auto" w:fill="FFFFFF"/>
        </w:rPr>
      </w:pPr>
      <w:r w:rsidRPr="00436D3C">
        <w:rPr>
          <w:shd w:val="clear" w:color="auto" w:fill="FFFFFF"/>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436D3C" w:rsidRPr="00436D3C" w:rsidRDefault="00436D3C" w:rsidP="00436D3C">
      <w:pPr>
        <w:pStyle w:val="s1"/>
        <w:shd w:val="clear" w:color="auto" w:fill="FFFFFF"/>
        <w:tabs>
          <w:tab w:val="left" w:pos="851"/>
        </w:tabs>
        <w:ind w:firstLine="567"/>
        <w:jc w:val="both"/>
        <w:rPr>
          <w:shd w:val="clear" w:color="auto" w:fill="FFFFFF"/>
        </w:rPr>
      </w:pPr>
      <w:r>
        <w:rPr>
          <w:shd w:val="clear" w:color="auto" w:fill="FFFFFF"/>
        </w:rPr>
        <w:t>4</w:t>
      </w:r>
      <w:r w:rsidRPr="00436D3C">
        <w:rPr>
          <w:shd w:val="clear" w:color="auto" w:fill="FFFFFF"/>
        </w:rPr>
        <w:t>) сведения о размещении заключения экспертизы проектной документации и (или) результатов инженерных изысканий, иных указанных в части 1 статьи 50.1 настоящего Кодекса документов, материалов в едином государственном реестре заключений, реквизиты таких заключения, документов, материалов;</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5</w:t>
      </w:r>
      <w:r w:rsidRPr="00436D3C">
        <w:rPr>
          <w:shd w:val="clear" w:color="auto" w:fill="FFFFFF"/>
        </w:rPr>
        <w:t>) разрешение на строительство;</w:t>
      </w:r>
    </w:p>
    <w:p w:rsidR="00436D3C" w:rsidRPr="00436D3C" w:rsidRDefault="00436D3C" w:rsidP="00436D3C">
      <w:pPr>
        <w:pStyle w:val="s1"/>
        <w:shd w:val="clear" w:color="auto" w:fill="FFFFFF"/>
        <w:tabs>
          <w:tab w:val="left" w:pos="851"/>
        </w:tabs>
        <w:ind w:firstLine="567"/>
        <w:jc w:val="both"/>
        <w:rPr>
          <w:shd w:val="clear" w:color="auto" w:fill="FFFFFF"/>
        </w:rPr>
      </w:pPr>
      <w:r>
        <w:rPr>
          <w:shd w:val="clear" w:color="auto" w:fill="FFFFFF"/>
        </w:rPr>
        <w:t>5</w:t>
      </w:r>
      <w:r w:rsidRPr="00436D3C">
        <w:rPr>
          <w:shd w:val="clear" w:color="auto" w:fill="FFFFFF"/>
        </w:rPr>
        <w:t>.1)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36D3C">
        <w:rPr>
          <w:shd w:val="clear" w:color="auto" w:fill="FFFFFF"/>
        </w:rPr>
        <w:t>Росатом</w:t>
      </w:r>
      <w:proofErr w:type="spellEnd"/>
      <w:r w:rsidRPr="00436D3C">
        <w:rPr>
          <w:shd w:val="clear" w:color="auto" w:fill="FFFFFF"/>
        </w:rPr>
        <w:t>" или Государственной корпорации по космической деятельности "</w:t>
      </w:r>
      <w:proofErr w:type="spellStart"/>
      <w:r w:rsidRPr="00436D3C">
        <w:rPr>
          <w:shd w:val="clear" w:color="auto" w:fill="FFFFFF"/>
        </w:rPr>
        <w:t>Роскосмос</w:t>
      </w:r>
      <w:proofErr w:type="spellEnd"/>
      <w:r w:rsidRPr="00436D3C">
        <w:rPr>
          <w:shd w:val="clear" w:color="auto" w:fill="FFFFFF"/>
        </w:rPr>
        <w:t>" о прекращении действия разрешения на строительство, о внесении изменений в разрешение на строительство;</w:t>
      </w:r>
    </w:p>
    <w:p w:rsidR="00436D3C" w:rsidRPr="00436D3C" w:rsidRDefault="00436D3C" w:rsidP="00436D3C">
      <w:pPr>
        <w:pStyle w:val="s1"/>
        <w:shd w:val="clear" w:color="auto" w:fill="FFFFFF"/>
        <w:tabs>
          <w:tab w:val="left" w:pos="851"/>
        </w:tabs>
        <w:ind w:firstLine="567"/>
        <w:jc w:val="both"/>
        <w:rPr>
          <w:shd w:val="clear" w:color="auto" w:fill="FFFFFF"/>
        </w:rPr>
      </w:pPr>
      <w:r>
        <w:rPr>
          <w:shd w:val="clear" w:color="auto" w:fill="FFFFFF"/>
        </w:rPr>
        <w:t>6</w:t>
      </w:r>
      <w:r w:rsidRPr="00436D3C">
        <w:rPr>
          <w:shd w:val="clear" w:color="auto" w:fill="FFFFFF"/>
        </w:rPr>
        <w:t>)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lastRenderedPageBreak/>
        <w:t>7</w:t>
      </w:r>
      <w:r w:rsidRPr="00436D3C">
        <w:rPr>
          <w:shd w:val="clear" w:color="auto" w:fill="FFFFFF"/>
        </w:rPr>
        <w:t>) решение органа местного самоуправления о предоставлении разрешения на условно разрешенный вид использования;</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8</w:t>
      </w:r>
      <w:r w:rsidRPr="00436D3C">
        <w:rPr>
          <w:shd w:val="clear" w:color="auto" w:fill="FFFFFF"/>
        </w:rPr>
        <w:t>) акт, предусмотренный пунктом 6 части 3 статьи 55 настоящего Кодекса;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8</w:t>
      </w:r>
      <w:r w:rsidRPr="00436D3C">
        <w:rPr>
          <w:shd w:val="clear" w:color="auto" w:fill="FFFFFF"/>
        </w:rPr>
        <w:t>.1)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8</w:t>
      </w:r>
      <w:r w:rsidRPr="00436D3C">
        <w:rPr>
          <w:shd w:val="clear" w:color="auto" w:fill="FFFFFF"/>
        </w:rPr>
        <w:t>.2)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9</w:t>
      </w:r>
      <w:r w:rsidRPr="00436D3C">
        <w:rPr>
          <w:shd w:val="clear" w:color="auto" w:fill="FFFFFF"/>
        </w:rPr>
        <w:t>) разрешение на ввод объекта в эксплуатацию, технический план объекта капитального строительства;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10</w:t>
      </w:r>
      <w:r w:rsidRPr="00436D3C">
        <w:rPr>
          <w:shd w:val="clear" w:color="auto" w:fill="FFFFF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10</w:t>
      </w:r>
      <w:r w:rsidRPr="00436D3C">
        <w:rPr>
          <w:shd w:val="clear" w:color="auto" w:fill="FFFFFF"/>
        </w:rPr>
        <w:t>.1)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10</w:t>
      </w:r>
      <w:r w:rsidRPr="00436D3C">
        <w:rPr>
          <w:shd w:val="clear" w:color="auto" w:fill="FFFFFF"/>
        </w:rPr>
        <w:t>.2)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lastRenderedPageBreak/>
        <w:t>10</w:t>
      </w:r>
      <w:r w:rsidRPr="00436D3C">
        <w:rPr>
          <w:shd w:val="clear" w:color="auto" w:fill="FFFFFF"/>
        </w:rPr>
        <w:t xml:space="preserve">.3) уведомление об окончании строительства, уведомление о соответствии или несоответствии </w:t>
      </w:r>
      <w:proofErr w:type="gramStart"/>
      <w:r w:rsidRPr="00436D3C">
        <w:rPr>
          <w:shd w:val="clear" w:color="auto" w:fill="FFFFFF"/>
        </w:rPr>
        <w:t>построенных</w:t>
      </w:r>
      <w:proofErr w:type="gramEnd"/>
      <w:r w:rsidRPr="00436D3C">
        <w:rPr>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10</w:t>
      </w:r>
      <w:r w:rsidRPr="00436D3C">
        <w:rPr>
          <w:shd w:val="clear" w:color="auto" w:fill="FFFFFF"/>
        </w:rPr>
        <w:t>.4) уведомление о планируемом сносе объекта капитального строительства;</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10</w:t>
      </w:r>
      <w:r w:rsidRPr="00436D3C">
        <w:rPr>
          <w:shd w:val="clear" w:color="auto" w:fill="FFFFFF"/>
        </w:rPr>
        <w:t>.5) результаты и материалы обследования объекта капитального строительства, подлежащего сносу;</w:t>
      </w:r>
    </w:p>
    <w:p w:rsidR="00436D3C" w:rsidRDefault="00436D3C" w:rsidP="00436D3C">
      <w:pPr>
        <w:pStyle w:val="s1"/>
        <w:shd w:val="clear" w:color="auto" w:fill="FFFFFF"/>
        <w:tabs>
          <w:tab w:val="left" w:pos="851"/>
        </w:tabs>
        <w:ind w:firstLine="567"/>
        <w:jc w:val="both"/>
        <w:rPr>
          <w:shd w:val="clear" w:color="auto" w:fill="FFFFFF"/>
        </w:rPr>
      </w:pPr>
      <w:r>
        <w:rPr>
          <w:shd w:val="clear" w:color="auto" w:fill="FFFFFF"/>
        </w:rPr>
        <w:t>10</w:t>
      </w:r>
      <w:r w:rsidRPr="00436D3C">
        <w:rPr>
          <w:shd w:val="clear" w:color="auto" w:fill="FFFFFF"/>
        </w:rPr>
        <w:t>.6) проект организации работ по сносу объекта капитального строительства;</w:t>
      </w:r>
    </w:p>
    <w:p w:rsidR="002C3879" w:rsidRPr="002C3879" w:rsidRDefault="002C3879" w:rsidP="002C3879">
      <w:pPr>
        <w:pStyle w:val="s1"/>
        <w:shd w:val="clear" w:color="auto" w:fill="FFFFFF"/>
        <w:tabs>
          <w:tab w:val="left" w:pos="851"/>
        </w:tabs>
        <w:ind w:firstLine="567"/>
        <w:jc w:val="both"/>
        <w:rPr>
          <w:shd w:val="clear" w:color="auto" w:fill="FFFFFF"/>
        </w:rPr>
      </w:pPr>
      <w:r>
        <w:rPr>
          <w:shd w:val="clear" w:color="auto" w:fill="FFFFFF"/>
        </w:rPr>
        <w:t>10</w:t>
      </w:r>
      <w:r w:rsidRPr="002C3879">
        <w:rPr>
          <w:shd w:val="clear" w:color="auto" w:fill="FFFFFF"/>
        </w:rPr>
        <w:t>.7) уведомление о завершении сноса объекта капитального строительства;</w:t>
      </w:r>
    </w:p>
    <w:p w:rsidR="00436D3C"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w:t>
      </w:r>
      <w:r>
        <w:rPr>
          <w:shd w:val="clear" w:color="auto" w:fill="FFFFFF"/>
        </w:rPr>
        <w:t>1</w:t>
      </w:r>
      <w:r w:rsidRPr="002C3879">
        <w:rPr>
          <w:shd w:val="clear" w:color="auto" w:fill="FFFFFF"/>
        </w:rPr>
        <w:t>) иные документы и материалы.</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8.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17" w:anchor="/document/77682106/entry/5609" w:history="1">
        <w:r w:rsidRPr="002C3879">
          <w:t>части 9</w:t>
        </w:r>
      </w:hyperlink>
      <w:r w:rsidRPr="002C3879">
        <w:rPr>
          <w:shd w:val="clear" w:color="auto" w:fill="FFFFFF"/>
        </w:rPr>
        <w:t>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2C3879" w:rsidRPr="002C3879" w:rsidRDefault="002C3879" w:rsidP="002C3879">
      <w:pPr>
        <w:pStyle w:val="s1"/>
        <w:shd w:val="clear" w:color="auto" w:fill="FFFFFF"/>
        <w:tabs>
          <w:tab w:val="left" w:pos="851"/>
        </w:tabs>
        <w:ind w:firstLine="567"/>
        <w:jc w:val="both"/>
        <w:rPr>
          <w:i/>
          <w:shd w:val="clear" w:color="auto" w:fill="FFFFFF"/>
        </w:rPr>
      </w:pPr>
      <w:r w:rsidRPr="002C3879">
        <w:rPr>
          <w:rStyle w:val="s10"/>
          <w:bCs/>
          <w:i/>
          <w:color w:val="22272F"/>
          <w:shd w:val="clear" w:color="auto" w:fill="FFFFFF"/>
        </w:rPr>
        <w:t>Статья 57.</w:t>
      </w:r>
      <w:r w:rsidRPr="002C3879">
        <w:rPr>
          <w:bCs/>
          <w:i/>
          <w:color w:val="22272F"/>
          <w:shd w:val="clear" w:color="auto" w:fill="FFFFFF"/>
        </w:rPr>
        <w:t>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C3879" w:rsidRDefault="002C3879" w:rsidP="002C3879">
      <w:pPr>
        <w:pStyle w:val="s1"/>
        <w:numPr>
          <w:ilvl w:val="0"/>
          <w:numId w:val="7"/>
        </w:numPr>
        <w:shd w:val="clear" w:color="auto" w:fill="FFFFFF"/>
        <w:tabs>
          <w:tab w:val="left" w:pos="851"/>
        </w:tabs>
        <w:ind w:left="0" w:firstLine="567"/>
        <w:jc w:val="both"/>
        <w:rPr>
          <w:shd w:val="clear" w:color="auto" w:fill="FFFFFF"/>
        </w:rPr>
      </w:pPr>
      <w:r w:rsidRPr="002C3879">
        <w:rPr>
          <w:shd w:val="clear" w:color="auto" w:fill="FFFFFF"/>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2C3879">
        <w:rPr>
          <w:shd w:val="clear" w:color="auto" w:fill="FFFFFF"/>
        </w:rPr>
        <w:lastRenderedPageBreak/>
        <w:t>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1.2 и 1.3 настоящей статьи, а также подготовки, согласования, утверждения документов, предусмотренных частью 7.1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C3879" w:rsidRP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2C3879" w:rsidRP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 сведения, документы, материалы, предусмотренные пунктами 1, 2 и 4 части 4 статьи 56 настоящего Кодекса;</w:t>
      </w:r>
    </w:p>
    <w:p w:rsidR="002C3879" w:rsidRP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C3879" w:rsidRP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3) решения о резервировании земель и решения об изъятии земельных участков для государственных нужд;</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lastRenderedPageBreak/>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2C3879">
        <w:rPr>
          <w:shd w:val="clear" w:color="auto" w:fill="FFFFFF"/>
        </w:rPr>
        <w:t>Росатом</w:t>
      </w:r>
      <w:proofErr w:type="spellEnd"/>
      <w:r w:rsidRPr="002C3879">
        <w:rPr>
          <w:shd w:val="clear" w:color="auto" w:fill="FFFFFF"/>
        </w:rPr>
        <w:t>" или Государственной корпорацией по космической деятельности "</w:t>
      </w:r>
      <w:proofErr w:type="spellStart"/>
      <w:r w:rsidRPr="002C3879">
        <w:rPr>
          <w:shd w:val="clear" w:color="auto" w:fill="FFFFFF"/>
        </w:rPr>
        <w:t>Роскосмос</w:t>
      </w:r>
      <w:proofErr w:type="spellEnd"/>
      <w:r w:rsidRPr="002C3879">
        <w:rPr>
          <w:shd w:val="clear" w:color="auto" w:fill="FFFFFF"/>
        </w:rPr>
        <w:t>"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lastRenderedPageBreak/>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C3879" w:rsidRDefault="002C3879" w:rsidP="002C3879">
      <w:pPr>
        <w:pStyle w:val="s1"/>
        <w:shd w:val="clear" w:color="auto" w:fill="FFFFFF"/>
        <w:tabs>
          <w:tab w:val="left" w:pos="851"/>
        </w:tabs>
        <w:ind w:firstLine="567"/>
        <w:jc w:val="both"/>
        <w:rPr>
          <w:shd w:val="clear" w:color="auto" w:fill="FFFFFF"/>
        </w:rPr>
      </w:pPr>
      <w:r>
        <w:rPr>
          <w:shd w:val="clear" w:color="auto" w:fill="FFFFFF"/>
        </w:rPr>
        <w:t>4</w:t>
      </w:r>
      <w:r w:rsidRPr="002C3879">
        <w:rPr>
          <w:shd w:val="clear" w:color="auto" w:fill="FFFFFF"/>
        </w:rPr>
        <w:t>.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C3879" w:rsidRDefault="002C3879" w:rsidP="002C3879">
      <w:pPr>
        <w:pStyle w:val="s1"/>
        <w:shd w:val="clear" w:color="auto" w:fill="FFFFFF"/>
        <w:tabs>
          <w:tab w:val="left" w:pos="851"/>
        </w:tabs>
        <w:ind w:firstLine="567"/>
        <w:jc w:val="both"/>
        <w:rPr>
          <w:shd w:val="clear" w:color="auto" w:fill="FFFFFF"/>
        </w:rPr>
      </w:pPr>
      <w:r>
        <w:rPr>
          <w:shd w:val="clear" w:color="auto" w:fill="FFFFFF"/>
        </w:rPr>
        <w:t>5</w:t>
      </w:r>
      <w:r w:rsidRPr="002C3879">
        <w:rPr>
          <w:shd w:val="clear" w:color="auto" w:fill="FFFFFF"/>
        </w:rPr>
        <w:t>.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C3879" w:rsidRDefault="002C3879" w:rsidP="002C3879">
      <w:pPr>
        <w:pStyle w:val="s1"/>
        <w:shd w:val="clear" w:color="auto" w:fill="FFFFFF"/>
        <w:tabs>
          <w:tab w:val="left" w:pos="851"/>
        </w:tabs>
        <w:ind w:firstLine="567"/>
        <w:jc w:val="both"/>
        <w:rPr>
          <w:shd w:val="clear" w:color="auto" w:fill="FFFFFF"/>
        </w:rPr>
      </w:pPr>
      <w:r>
        <w:rPr>
          <w:shd w:val="clear" w:color="auto" w:fill="FFFFFF"/>
        </w:rPr>
        <w:t>6</w:t>
      </w:r>
      <w:r w:rsidRPr="002C3879">
        <w:rPr>
          <w:shd w:val="clear" w:color="auto" w:fill="FFFFFF"/>
        </w:rPr>
        <w:t>.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2C3879" w:rsidRDefault="002C3879" w:rsidP="002C3879">
      <w:pPr>
        <w:pStyle w:val="s1"/>
        <w:shd w:val="clear" w:color="auto" w:fill="FFFFFF"/>
        <w:tabs>
          <w:tab w:val="left" w:pos="851"/>
        </w:tabs>
        <w:ind w:firstLine="567"/>
        <w:jc w:val="both"/>
        <w:rPr>
          <w:shd w:val="clear" w:color="auto" w:fill="FFFFFF"/>
        </w:rPr>
      </w:pPr>
      <w:r>
        <w:rPr>
          <w:shd w:val="clear" w:color="auto" w:fill="FFFFFF"/>
        </w:rPr>
        <w:lastRenderedPageBreak/>
        <w:t>7</w:t>
      </w:r>
      <w:r w:rsidRPr="002C3879">
        <w:rPr>
          <w:shd w:val="clear" w:color="auto" w:fill="FFFFFF"/>
        </w:rPr>
        <w:t>.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C3879" w:rsidRPr="002C3879" w:rsidRDefault="002C3879" w:rsidP="002C3879">
      <w:pPr>
        <w:pStyle w:val="s1"/>
        <w:shd w:val="clear" w:color="auto" w:fill="FFFFFF"/>
        <w:tabs>
          <w:tab w:val="left" w:pos="851"/>
        </w:tabs>
        <w:ind w:firstLine="567"/>
        <w:jc w:val="both"/>
        <w:rPr>
          <w:shd w:val="clear" w:color="auto" w:fill="FFFFFF"/>
        </w:rPr>
      </w:pPr>
      <w:r>
        <w:rPr>
          <w:shd w:val="clear" w:color="auto" w:fill="FFFFFF"/>
        </w:rPr>
        <w:t>8</w:t>
      </w:r>
      <w:r w:rsidRPr="002C3879">
        <w:rPr>
          <w:shd w:val="clear" w:color="auto" w:fill="FFFFFF"/>
        </w:rPr>
        <w:t>.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C3879" w:rsidRP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2) физических и юридических лиц в случаях, предусмотренных федеральными законами.</w:t>
      </w:r>
    </w:p>
    <w:p w:rsidR="002C3879" w:rsidRDefault="002C3879" w:rsidP="002C3879">
      <w:pPr>
        <w:pStyle w:val="s1"/>
        <w:shd w:val="clear" w:color="auto" w:fill="FFFFFF"/>
        <w:tabs>
          <w:tab w:val="left" w:pos="851"/>
        </w:tabs>
        <w:ind w:firstLine="567"/>
        <w:jc w:val="both"/>
        <w:rPr>
          <w:shd w:val="clear" w:color="auto" w:fill="FFFFFF"/>
        </w:rPr>
      </w:pPr>
      <w:r>
        <w:rPr>
          <w:shd w:val="clear" w:color="auto" w:fill="FFFFFF"/>
        </w:rPr>
        <w:t>8</w:t>
      </w:r>
      <w:r w:rsidRPr="002C3879">
        <w:rPr>
          <w:shd w:val="clear" w:color="auto" w:fill="FFFFFF"/>
        </w:rPr>
        <w:t>.1.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2C3879" w:rsidRDefault="002C3879" w:rsidP="002C3879">
      <w:pPr>
        <w:pStyle w:val="s1"/>
        <w:shd w:val="clear" w:color="auto" w:fill="FFFFFF"/>
        <w:tabs>
          <w:tab w:val="left" w:pos="851"/>
        </w:tabs>
        <w:ind w:firstLine="567"/>
        <w:jc w:val="both"/>
        <w:rPr>
          <w:shd w:val="clear" w:color="auto" w:fill="FFFFFF"/>
        </w:rPr>
      </w:pPr>
      <w:r>
        <w:rPr>
          <w:shd w:val="clear" w:color="auto" w:fill="FFFFFF"/>
        </w:rPr>
        <w:t>9</w:t>
      </w:r>
      <w:r w:rsidRPr="002C3879">
        <w:rPr>
          <w:shd w:val="clear" w:color="auto" w:fill="FFFFFF"/>
        </w:rPr>
        <w:t xml:space="preserve">.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w:t>
      </w:r>
      <w:r w:rsidRPr="002C3879">
        <w:rPr>
          <w:shd w:val="clear" w:color="auto" w:fill="FFFFFF"/>
        </w:rPr>
        <w:lastRenderedPageBreak/>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2C3879" w:rsidRDefault="002C3879" w:rsidP="002C3879">
      <w:pPr>
        <w:pStyle w:val="s1"/>
        <w:shd w:val="clear" w:color="auto" w:fill="FFFFFF"/>
        <w:tabs>
          <w:tab w:val="left" w:pos="851"/>
        </w:tabs>
        <w:ind w:firstLine="567"/>
        <w:jc w:val="both"/>
        <w:rPr>
          <w:bCs/>
          <w:i/>
          <w:color w:val="22272F"/>
          <w:shd w:val="clear" w:color="auto" w:fill="FFFFFF"/>
        </w:rPr>
      </w:pPr>
      <w:r w:rsidRPr="002C3879">
        <w:rPr>
          <w:rStyle w:val="s10"/>
          <w:bCs/>
          <w:i/>
          <w:color w:val="22272F"/>
          <w:shd w:val="clear" w:color="auto" w:fill="FFFFFF"/>
        </w:rPr>
        <w:t>Статья 57.3.</w:t>
      </w:r>
      <w:r w:rsidRPr="002C3879">
        <w:rPr>
          <w:bCs/>
          <w:i/>
          <w:color w:val="22272F"/>
          <w:shd w:val="clear" w:color="auto" w:fill="FFFFFF"/>
        </w:rPr>
        <w:t> Градостроительный план земельного участка</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w:t>
      </w:r>
      <w:r>
        <w:rPr>
          <w:shd w:val="clear" w:color="auto" w:fill="FFFFFF"/>
        </w:rPr>
        <w:t xml:space="preserve"> </w:t>
      </w:r>
      <w:r w:rsidRPr="002C3879">
        <w:rPr>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C3879" w:rsidRDefault="002C3879" w:rsidP="002C3879">
      <w:pPr>
        <w:pStyle w:val="s1"/>
        <w:shd w:val="clear" w:color="auto" w:fill="FFFFFF"/>
        <w:tabs>
          <w:tab w:val="left" w:pos="851"/>
        </w:tabs>
        <w:ind w:firstLine="567"/>
        <w:jc w:val="both"/>
        <w:rPr>
          <w:shd w:val="clear" w:color="auto" w:fill="FFFFFF"/>
        </w:rPr>
      </w:pPr>
      <w:r w:rsidRPr="002C3879">
        <w:rPr>
          <w:shd w:val="clear" w:color="auto" w:fill="FFFFFF"/>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3. В градостроительном плане земельного участка содержится информация:</w:t>
      </w:r>
    </w:p>
    <w:p w:rsidR="002C3879"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11) о границах публичных сервитутов;</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12) о номере и (или) наименовании элемента планировочной структуры, в границах которого расположен земельный участок;</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lastRenderedPageBreak/>
        <w:t>14) о наличии или отсутствии в границах земельного участка объектов культурного наследия, о границах территорий таких объектов;</w:t>
      </w:r>
    </w:p>
    <w:p w:rsidR="00AD59C3" w:rsidRPr="00AD59C3" w:rsidRDefault="00AD59C3" w:rsidP="00AD59C3">
      <w:pPr>
        <w:pStyle w:val="s1"/>
        <w:shd w:val="clear" w:color="auto" w:fill="FFFFFF"/>
        <w:tabs>
          <w:tab w:val="left" w:pos="851"/>
        </w:tabs>
        <w:ind w:firstLine="567"/>
        <w:jc w:val="both"/>
        <w:rPr>
          <w:shd w:val="clear" w:color="auto" w:fill="FFFFFF"/>
        </w:rPr>
      </w:pP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D59C3" w:rsidRP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17) о красных линиях.</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D59C3" w:rsidRDefault="00AD59C3" w:rsidP="00AD59C3">
      <w:pPr>
        <w:pStyle w:val="s1"/>
        <w:shd w:val="clear" w:color="auto" w:fill="FFFFFF"/>
        <w:tabs>
          <w:tab w:val="left" w:pos="851"/>
        </w:tabs>
        <w:ind w:firstLine="567"/>
        <w:jc w:val="both"/>
        <w:rPr>
          <w:shd w:val="clear" w:color="auto" w:fill="FFFFFF"/>
        </w:rPr>
      </w:pPr>
      <w:r w:rsidRPr="00AD59C3">
        <w:rPr>
          <w:shd w:val="clear" w:color="auto" w:fill="FFFFFF"/>
        </w:rPr>
        <w:t xml:space="preserve">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w:t>
      </w:r>
      <w:r w:rsidRPr="00AD59C3">
        <w:rPr>
          <w:shd w:val="clear" w:color="auto" w:fill="FFFFFF"/>
        </w:rPr>
        <w:lastRenderedPageBreak/>
        <w:t>подписанного электронной подписью, если это указано в заявлении о выдаче градостроительного плана земельного участка.</w:t>
      </w:r>
    </w:p>
    <w:p w:rsidR="00AD59C3" w:rsidRDefault="001642BD" w:rsidP="00AD59C3">
      <w:pPr>
        <w:pStyle w:val="s1"/>
        <w:shd w:val="clear" w:color="auto" w:fill="FFFFFF"/>
        <w:tabs>
          <w:tab w:val="left" w:pos="851"/>
        </w:tabs>
        <w:ind w:firstLine="567"/>
        <w:jc w:val="both"/>
        <w:rPr>
          <w:shd w:val="clear" w:color="auto" w:fill="FFFFFF"/>
        </w:rPr>
      </w:pPr>
      <w:r w:rsidRPr="001642BD">
        <w:rPr>
          <w:shd w:val="clear" w:color="auto" w:fill="FFFFFF"/>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1642BD" w:rsidRDefault="001642BD" w:rsidP="00AD59C3">
      <w:pPr>
        <w:pStyle w:val="s1"/>
        <w:shd w:val="clear" w:color="auto" w:fill="FFFFFF"/>
        <w:tabs>
          <w:tab w:val="left" w:pos="851"/>
        </w:tabs>
        <w:ind w:firstLine="567"/>
        <w:jc w:val="both"/>
        <w:rPr>
          <w:shd w:val="clear" w:color="auto" w:fill="FFFFFF"/>
        </w:rPr>
      </w:pPr>
      <w:r w:rsidRPr="001642BD">
        <w:rPr>
          <w:shd w:val="clear" w:color="auto" w:fill="FFFFFF"/>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1642BD" w:rsidRDefault="001642BD" w:rsidP="00AD59C3">
      <w:pPr>
        <w:pStyle w:val="s1"/>
        <w:shd w:val="clear" w:color="auto" w:fill="FFFFFF"/>
        <w:tabs>
          <w:tab w:val="left" w:pos="851"/>
        </w:tabs>
        <w:ind w:firstLine="567"/>
        <w:jc w:val="both"/>
        <w:rPr>
          <w:shd w:val="clear" w:color="auto" w:fill="FFFFFF"/>
        </w:rPr>
      </w:pPr>
      <w:r w:rsidRPr="001642BD">
        <w:rPr>
          <w:shd w:val="clear" w:color="auto" w:fill="FFFFFF"/>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642BD" w:rsidRDefault="001642BD" w:rsidP="00AD59C3">
      <w:pPr>
        <w:pStyle w:val="s1"/>
        <w:shd w:val="clear" w:color="auto" w:fill="FFFFFF"/>
        <w:tabs>
          <w:tab w:val="left" w:pos="851"/>
        </w:tabs>
        <w:ind w:firstLine="567"/>
        <w:jc w:val="both"/>
        <w:rPr>
          <w:shd w:val="clear" w:color="auto" w:fill="FFFFFF"/>
        </w:rPr>
      </w:pPr>
      <w:r w:rsidRPr="001642BD">
        <w:rPr>
          <w:shd w:val="clear" w:color="auto" w:fill="FFFFFF"/>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642BD" w:rsidRDefault="00F25793" w:rsidP="00AD59C3">
      <w:pPr>
        <w:pStyle w:val="s1"/>
        <w:shd w:val="clear" w:color="auto" w:fill="FFFFFF"/>
        <w:tabs>
          <w:tab w:val="left" w:pos="851"/>
        </w:tabs>
        <w:ind w:firstLine="567"/>
        <w:jc w:val="both"/>
        <w:rPr>
          <w:i/>
          <w:shd w:val="clear" w:color="auto" w:fill="FFFFFF"/>
        </w:rPr>
      </w:pPr>
      <w:r>
        <w:rPr>
          <w:i/>
          <w:shd w:val="clear" w:color="auto" w:fill="FFFFFF"/>
        </w:rPr>
        <w:t>Градостроительные ограничения</w:t>
      </w:r>
    </w:p>
    <w:p w:rsidR="00F25793" w:rsidRDefault="00F25793" w:rsidP="00AD59C3">
      <w:pPr>
        <w:pStyle w:val="s1"/>
        <w:shd w:val="clear" w:color="auto" w:fill="FFFFFF"/>
        <w:tabs>
          <w:tab w:val="left" w:pos="851"/>
        </w:tabs>
        <w:ind w:firstLine="567"/>
        <w:jc w:val="both"/>
        <w:rPr>
          <w:shd w:val="clear" w:color="auto" w:fill="FFFFFF"/>
        </w:rPr>
      </w:pPr>
      <w:r w:rsidRPr="00F25793">
        <w:rPr>
          <w:shd w:val="clear" w:color="auto" w:fill="FFFFFF"/>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25793">
        <w:rPr>
          <w:shd w:val="clear" w:color="auto" w:fill="FFFFFF"/>
        </w:rPr>
        <w:t>водоохранные</w:t>
      </w:r>
      <w:proofErr w:type="spellEnd"/>
      <w:r w:rsidRPr="00F25793">
        <w:rPr>
          <w:shd w:val="clear" w:color="auto" w:fill="FFFFFF"/>
        </w:rPr>
        <w:t xml:space="preserve"> зоны, зоны санитарной охраны </w:t>
      </w:r>
      <w:r w:rsidRPr="00F25793">
        <w:rPr>
          <w:shd w:val="clear" w:color="auto" w:fill="FFFFFF"/>
        </w:rPr>
        <w:lastRenderedPageBreak/>
        <w:t>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иные территории с установленными ограничениями в соответствии с действующим законодательством.</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25793">
        <w:rPr>
          <w:shd w:val="clear" w:color="auto" w:fill="FFFFFF"/>
        </w:rPr>
        <w:t>водоохранные</w:t>
      </w:r>
      <w:proofErr w:type="spellEnd"/>
      <w:r w:rsidRPr="00F25793">
        <w:rPr>
          <w:shd w:val="clear" w:color="auto" w:fill="FFFFFF"/>
        </w:rPr>
        <w:t xml:space="preserve"> зоны, зоны санитарной охраны источников питьевого и хозяйственно-бытового водоснабжения, зоны охраняемых объектов и др.</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12.4. </w:t>
      </w:r>
      <w:proofErr w:type="spellStart"/>
      <w:r w:rsidRPr="00F25793">
        <w:rPr>
          <w:shd w:val="clear" w:color="auto" w:fill="FFFFFF"/>
        </w:rPr>
        <w:t>Водоохранные</w:t>
      </w:r>
      <w:proofErr w:type="spellEnd"/>
      <w:r w:rsidRPr="00F25793">
        <w:rPr>
          <w:shd w:val="clear" w:color="auto" w:fill="FFFFFF"/>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F25793">
        <w:rPr>
          <w:shd w:val="clear" w:color="auto" w:fill="FFFFFF"/>
        </w:rPr>
        <w:t>водоохранной</w:t>
      </w:r>
      <w:proofErr w:type="spellEnd"/>
      <w:r w:rsidRPr="00F25793">
        <w:rPr>
          <w:shd w:val="clear" w:color="auto" w:fill="FFFFFF"/>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В границах </w:t>
      </w:r>
      <w:proofErr w:type="spellStart"/>
      <w:r w:rsidRPr="00F25793">
        <w:rPr>
          <w:shd w:val="clear" w:color="auto" w:fill="FFFFFF"/>
        </w:rPr>
        <w:t>водоохранных</w:t>
      </w:r>
      <w:proofErr w:type="spellEnd"/>
      <w:r w:rsidRPr="00F25793">
        <w:rPr>
          <w:shd w:val="clear" w:color="auto" w:fill="FFFFFF"/>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Следует учитывать, что градостроительный регламент использования земельных участков, находящихся в </w:t>
      </w:r>
      <w:proofErr w:type="spellStart"/>
      <w:r w:rsidRPr="00F25793">
        <w:rPr>
          <w:shd w:val="clear" w:color="auto" w:fill="FFFFFF"/>
        </w:rPr>
        <w:t>водоохранных</w:t>
      </w:r>
      <w:proofErr w:type="spellEnd"/>
      <w:r w:rsidRPr="00F25793">
        <w:rPr>
          <w:shd w:val="clear" w:color="auto" w:fill="FFFFFF"/>
        </w:rPr>
        <w:t xml:space="preserve"> зонах, прибрежных защитных полосах устанавливается с учетом требований Водного кодекса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lastRenderedPageBreak/>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w:t>
      </w:r>
      <w:r w:rsidRPr="00F25793">
        <w:rPr>
          <w:shd w:val="clear" w:color="auto" w:fill="FFFFFF"/>
        </w:rPr>
        <w:lastRenderedPageBreak/>
        <w:t>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12.7. С учетом </w:t>
      </w:r>
      <w:proofErr w:type="gramStart"/>
      <w:r w:rsidRPr="00F25793">
        <w:rPr>
          <w:shd w:val="clear" w:color="auto" w:fill="FFFFFF"/>
        </w:rPr>
        <w:t>особенностей режима особо охраняемых природных территорий и статуса</w:t>
      </w:r>
      <w:proofErr w:type="gramEnd"/>
      <w:r w:rsidRPr="00F25793">
        <w:rPr>
          <w:shd w:val="clear" w:color="auto" w:fill="FFFFFF"/>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12.8. При проектировании следует учитывать, что в соответствии с законодательством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w:t>
      </w:r>
      <w:r w:rsidRPr="00F25793">
        <w:rPr>
          <w:shd w:val="clear" w:color="auto" w:fill="FFFFFF"/>
        </w:rPr>
        <w:lastRenderedPageBreak/>
        <w:t>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может устанавливаться дифференцированный режим особой охраны с учетом их природных, историко-культурных и иных особенностей:</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Исходя из этого, на территориях природных парков могут быть выделены природоохранные, рекреационные, </w:t>
      </w:r>
      <w:proofErr w:type="spellStart"/>
      <w:r w:rsidRPr="00F25793">
        <w:rPr>
          <w:shd w:val="clear" w:color="auto" w:fill="FFFFFF"/>
        </w:rPr>
        <w:t>агрохозяйственные</w:t>
      </w:r>
      <w:proofErr w:type="spellEnd"/>
      <w:r w:rsidRPr="00F25793">
        <w:rPr>
          <w:shd w:val="clear" w:color="auto" w:fill="FFFFFF"/>
        </w:rPr>
        <w:t xml:space="preserve"> и иные функциональные зоны, включая зоны охраны историко-культурных комплексов и объектов.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12.11. Следует учитывать, что в соответствии с положениями Федерального закона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lastRenderedPageBreak/>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12.12. Следует учитывать, что положениями Федерального закона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w:t>
      </w:r>
      <w:r w:rsidRPr="00F25793">
        <w:rPr>
          <w:shd w:val="clear" w:color="auto" w:fill="FFFFFF"/>
        </w:rPr>
        <w:lastRenderedPageBreak/>
        <w:t>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законом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 природных лечебных ресурсах, лечебно-оздоровительных местностях и курортах.</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w:t>
      </w:r>
      <w:r w:rsidRPr="00F25793">
        <w:rPr>
          <w:shd w:val="clear" w:color="auto" w:fill="FFFFFF"/>
        </w:rPr>
        <w:lastRenderedPageBreak/>
        <w:t>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F25793">
        <w:rPr>
          <w:shd w:val="clear" w:color="auto" w:fill="FFFFFF"/>
        </w:rPr>
        <w:t>приаэродромных</w:t>
      </w:r>
      <w:proofErr w:type="spellEnd"/>
      <w:r w:rsidRPr="00F25793">
        <w:rPr>
          <w:shd w:val="clear" w:color="auto" w:fill="FFFFFF"/>
        </w:rPr>
        <w:t xml:space="preserve"> территорий и входящих в них полос воздушных подходов.</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F25793" w:rsidRP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F25793">
        <w:rPr>
          <w:shd w:val="clear" w:color="auto" w:fill="FFFFFF"/>
        </w:rPr>
        <w:t>пожаро</w:t>
      </w:r>
      <w:proofErr w:type="spellEnd"/>
      <w:r w:rsidRPr="00F25793">
        <w:rPr>
          <w:shd w:val="clear" w:color="auto" w:fill="FFFFFF"/>
        </w:rPr>
        <w:t xml:space="preserve">-, взрывоопасные, опасные химические и биологические вещества, создающие реальную угрозу возникновения источника чрезвычайной ситуации. Кроме того, </w:t>
      </w:r>
      <w:r w:rsidRPr="00F25793">
        <w:rPr>
          <w:shd w:val="clear" w:color="auto" w:fill="FFFFFF"/>
        </w:rPr>
        <w:lastRenderedPageBreak/>
        <w:t>необходимо учитывать возможность развития природных ЧС, таких как лесные пожары, затопления, просадки и подвижки грунтов.</w:t>
      </w:r>
    </w:p>
    <w:p w:rsidR="00F25793" w:rsidRDefault="00F25793" w:rsidP="00F25793">
      <w:pPr>
        <w:pStyle w:val="s1"/>
        <w:shd w:val="clear" w:color="auto" w:fill="FFFFFF"/>
        <w:tabs>
          <w:tab w:val="left" w:pos="851"/>
        </w:tabs>
        <w:ind w:firstLine="567"/>
        <w:jc w:val="both"/>
        <w:rPr>
          <w:shd w:val="clear" w:color="auto" w:fill="FFFFFF"/>
        </w:rPr>
      </w:pPr>
      <w:r w:rsidRPr="00F25793">
        <w:rPr>
          <w:shd w:val="clear" w:color="auto" w:fill="FFFFFF"/>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B02845" w:rsidRPr="00F25793" w:rsidRDefault="00B02845" w:rsidP="00F25793">
      <w:pPr>
        <w:pStyle w:val="s1"/>
        <w:shd w:val="clear" w:color="auto" w:fill="FFFFFF"/>
        <w:tabs>
          <w:tab w:val="left" w:pos="851"/>
        </w:tabs>
        <w:ind w:firstLine="567"/>
        <w:jc w:val="both"/>
        <w:rPr>
          <w:shd w:val="clear" w:color="auto" w:fill="FFFFFF"/>
        </w:rPr>
      </w:pPr>
    </w:p>
    <w:sectPr w:rsidR="00B02845" w:rsidRPr="00F25793" w:rsidSect="00891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453"/>
    <w:multiLevelType w:val="hybridMultilevel"/>
    <w:tmpl w:val="3B62B22E"/>
    <w:lvl w:ilvl="0" w:tplc="E68E577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7C1B96"/>
    <w:multiLevelType w:val="multilevel"/>
    <w:tmpl w:val="DC2E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E6B3F"/>
    <w:multiLevelType w:val="hybridMultilevel"/>
    <w:tmpl w:val="058E5972"/>
    <w:lvl w:ilvl="0" w:tplc="9BF0C13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002524"/>
    <w:multiLevelType w:val="hybridMultilevel"/>
    <w:tmpl w:val="7450C202"/>
    <w:lvl w:ilvl="0" w:tplc="40BC01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07F296F"/>
    <w:multiLevelType w:val="hybridMultilevel"/>
    <w:tmpl w:val="EBD4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9234C0"/>
    <w:multiLevelType w:val="hybridMultilevel"/>
    <w:tmpl w:val="1AB4BB42"/>
    <w:lvl w:ilvl="0" w:tplc="81841F1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BD34E4E"/>
    <w:multiLevelType w:val="hybridMultilevel"/>
    <w:tmpl w:val="C006449E"/>
    <w:lvl w:ilvl="0" w:tplc="5964CD04">
      <w:start w:val="1"/>
      <w:numFmt w:val="decimal"/>
      <w:lvlText w:val="%1."/>
      <w:lvlJc w:val="left"/>
      <w:pPr>
        <w:ind w:left="1080" w:hanging="360"/>
      </w:pPr>
      <w:rPr>
        <w:rFonts w:hint="default"/>
        <w:color w:val="1E1D1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7DE5D72"/>
    <w:multiLevelType w:val="multilevel"/>
    <w:tmpl w:val="5D22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E67CD"/>
    <w:rsid w:val="001642BD"/>
    <w:rsid w:val="001E6625"/>
    <w:rsid w:val="00266E4E"/>
    <w:rsid w:val="002C3879"/>
    <w:rsid w:val="003A4F29"/>
    <w:rsid w:val="003F77C3"/>
    <w:rsid w:val="00436D3C"/>
    <w:rsid w:val="004715BA"/>
    <w:rsid w:val="004B323A"/>
    <w:rsid w:val="00511965"/>
    <w:rsid w:val="00750F2E"/>
    <w:rsid w:val="00891483"/>
    <w:rsid w:val="00906541"/>
    <w:rsid w:val="009E67CD"/>
    <w:rsid w:val="00AD2DDB"/>
    <w:rsid w:val="00AD59C3"/>
    <w:rsid w:val="00AF3C1F"/>
    <w:rsid w:val="00B02845"/>
    <w:rsid w:val="00CA15B6"/>
    <w:rsid w:val="00CC2BF5"/>
    <w:rsid w:val="00E2584B"/>
    <w:rsid w:val="00E8036A"/>
    <w:rsid w:val="00E813BC"/>
    <w:rsid w:val="00EF7989"/>
    <w:rsid w:val="00F25793"/>
    <w:rsid w:val="00FA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E9EDA-3741-4399-B2B5-E5FA5136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7CD"/>
    <w:pPr>
      <w:ind w:left="720"/>
      <w:contextualSpacing/>
    </w:pPr>
  </w:style>
  <w:style w:type="character" w:styleId="a4">
    <w:name w:val="Hyperlink"/>
    <w:basedOn w:val="a0"/>
    <w:uiPriority w:val="99"/>
    <w:unhideWhenUsed/>
    <w:rsid w:val="00266E4E"/>
    <w:rPr>
      <w:color w:val="0000FF" w:themeColor="hyperlink"/>
      <w:u w:val="single"/>
    </w:rPr>
  </w:style>
  <w:style w:type="paragraph" w:styleId="a5">
    <w:name w:val="Normal (Web)"/>
    <w:basedOn w:val="a"/>
    <w:uiPriority w:val="99"/>
    <w:semiHidden/>
    <w:unhideWhenUsed/>
    <w:rsid w:val="00266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813BC"/>
  </w:style>
  <w:style w:type="paragraph" w:customStyle="1" w:styleId="s1">
    <w:name w:val="s_1"/>
    <w:basedOn w:val="a"/>
    <w:rsid w:val="00EF7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304">
      <w:bodyDiv w:val="1"/>
      <w:marLeft w:val="0"/>
      <w:marRight w:val="0"/>
      <w:marTop w:val="0"/>
      <w:marBottom w:val="0"/>
      <w:divBdr>
        <w:top w:val="none" w:sz="0" w:space="0" w:color="auto"/>
        <w:left w:val="none" w:sz="0" w:space="0" w:color="auto"/>
        <w:bottom w:val="none" w:sz="0" w:space="0" w:color="auto"/>
        <w:right w:val="none" w:sz="0" w:space="0" w:color="auto"/>
      </w:divBdr>
    </w:div>
    <w:div w:id="222371594">
      <w:bodyDiv w:val="1"/>
      <w:marLeft w:val="0"/>
      <w:marRight w:val="0"/>
      <w:marTop w:val="0"/>
      <w:marBottom w:val="0"/>
      <w:divBdr>
        <w:top w:val="none" w:sz="0" w:space="0" w:color="auto"/>
        <w:left w:val="none" w:sz="0" w:space="0" w:color="auto"/>
        <w:bottom w:val="none" w:sz="0" w:space="0" w:color="auto"/>
        <w:right w:val="none" w:sz="0" w:space="0" w:color="auto"/>
      </w:divBdr>
    </w:div>
    <w:div w:id="278688125">
      <w:bodyDiv w:val="1"/>
      <w:marLeft w:val="0"/>
      <w:marRight w:val="0"/>
      <w:marTop w:val="0"/>
      <w:marBottom w:val="0"/>
      <w:divBdr>
        <w:top w:val="none" w:sz="0" w:space="0" w:color="auto"/>
        <w:left w:val="none" w:sz="0" w:space="0" w:color="auto"/>
        <w:bottom w:val="none" w:sz="0" w:space="0" w:color="auto"/>
        <w:right w:val="none" w:sz="0" w:space="0" w:color="auto"/>
      </w:divBdr>
    </w:div>
    <w:div w:id="318196032">
      <w:bodyDiv w:val="1"/>
      <w:marLeft w:val="0"/>
      <w:marRight w:val="0"/>
      <w:marTop w:val="0"/>
      <w:marBottom w:val="0"/>
      <w:divBdr>
        <w:top w:val="none" w:sz="0" w:space="0" w:color="auto"/>
        <w:left w:val="none" w:sz="0" w:space="0" w:color="auto"/>
        <w:bottom w:val="none" w:sz="0" w:space="0" w:color="auto"/>
        <w:right w:val="none" w:sz="0" w:space="0" w:color="auto"/>
      </w:divBdr>
    </w:div>
    <w:div w:id="332103147">
      <w:bodyDiv w:val="1"/>
      <w:marLeft w:val="0"/>
      <w:marRight w:val="0"/>
      <w:marTop w:val="0"/>
      <w:marBottom w:val="0"/>
      <w:divBdr>
        <w:top w:val="none" w:sz="0" w:space="0" w:color="auto"/>
        <w:left w:val="none" w:sz="0" w:space="0" w:color="auto"/>
        <w:bottom w:val="none" w:sz="0" w:space="0" w:color="auto"/>
        <w:right w:val="none" w:sz="0" w:space="0" w:color="auto"/>
      </w:divBdr>
    </w:div>
    <w:div w:id="511064618">
      <w:bodyDiv w:val="1"/>
      <w:marLeft w:val="0"/>
      <w:marRight w:val="0"/>
      <w:marTop w:val="0"/>
      <w:marBottom w:val="0"/>
      <w:divBdr>
        <w:top w:val="none" w:sz="0" w:space="0" w:color="auto"/>
        <w:left w:val="none" w:sz="0" w:space="0" w:color="auto"/>
        <w:bottom w:val="none" w:sz="0" w:space="0" w:color="auto"/>
        <w:right w:val="none" w:sz="0" w:space="0" w:color="auto"/>
      </w:divBdr>
    </w:div>
    <w:div w:id="598172675">
      <w:bodyDiv w:val="1"/>
      <w:marLeft w:val="0"/>
      <w:marRight w:val="0"/>
      <w:marTop w:val="0"/>
      <w:marBottom w:val="0"/>
      <w:divBdr>
        <w:top w:val="none" w:sz="0" w:space="0" w:color="auto"/>
        <w:left w:val="none" w:sz="0" w:space="0" w:color="auto"/>
        <w:bottom w:val="none" w:sz="0" w:space="0" w:color="auto"/>
        <w:right w:val="none" w:sz="0" w:space="0" w:color="auto"/>
      </w:divBdr>
    </w:div>
    <w:div w:id="710807541">
      <w:bodyDiv w:val="1"/>
      <w:marLeft w:val="0"/>
      <w:marRight w:val="0"/>
      <w:marTop w:val="0"/>
      <w:marBottom w:val="0"/>
      <w:divBdr>
        <w:top w:val="none" w:sz="0" w:space="0" w:color="auto"/>
        <w:left w:val="none" w:sz="0" w:space="0" w:color="auto"/>
        <w:bottom w:val="none" w:sz="0" w:space="0" w:color="auto"/>
        <w:right w:val="none" w:sz="0" w:space="0" w:color="auto"/>
      </w:divBdr>
    </w:div>
    <w:div w:id="711659657">
      <w:bodyDiv w:val="1"/>
      <w:marLeft w:val="0"/>
      <w:marRight w:val="0"/>
      <w:marTop w:val="0"/>
      <w:marBottom w:val="0"/>
      <w:divBdr>
        <w:top w:val="none" w:sz="0" w:space="0" w:color="auto"/>
        <w:left w:val="none" w:sz="0" w:space="0" w:color="auto"/>
        <w:bottom w:val="none" w:sz="0" w:space="0" w:color="auto"/>
        <w:right w:val="none" w:sz="0" w:space="0" w:color="auto"/>
      </w:divBdr>
      <w:divsChild>
        <w:div w:id="1369334203">
          <w:marLeft w:val="0"/>
          <w:marRight w:val="0"/>
          <w:marTop w:val="120"/>
          <w:marBottom w:val="0"/>
          <w:divBdr>
            <w:top w:val="none" w:sz="0" w:space="0" w:color="auto"/>
            <w:left w:val="none" w:sz="0" w:space="0" w:color="auto"/>
            <w:bottom w:val="none" w:sz="0" w:space="0" w:color="auto"/>
            <w:right w:val="none" w:sz="0" w:space="0" w:color="auto"/>
          </w:divBdr>
        </w:div>
        <w:div w:id="2040160728">
          <w:marLeft w:val="0"/>
          <w:marRight w:val="0"/>
          <w:marTop w:val="120"/>
          <w:marBottom w:val="0"/>
          <w:divBdr>
            <w:top w:val="none" w:sz="0" w:space="0" w:color="auto"/>
            <w:left w:val="none" w:sz="0" w:space="0" w:color="auto"/>
            <w:bottom w:val="none" w:sz="0" w:space="0" w:color="auto"/>
            <w:right w:val="none" w:sz="0" w:space="0" w:color="auto"/>
          </w:divBdr>
        </w:div>
        <w:div w:id="1103458150">
          <w:marLeft w:val="0"/>
          <w:marRight w:val="0"/>
          <w:marTop w:val="120"/>
          <w:marBottom w:val="0"/>
          <w:divBdr>
            <w:top w:val="none" w:sz="0" w:space="0" w:color="auto"/>
            <w:left w:val="none" w:sz="0" w:space="0" w:color="auto"/>
            <w:bottom w:val="none" w:sz="0" w:space="0" w:color="auto"/>
            <w:right w:val="none" w:sz="0" w:space="0" w:color="auto"/>
          </w:divBdr>
        </w:div>
        <w:div w:id="1250506213">
          <w:marLeft w:val="0"/>
          <w:marRight w:val="0"/>
          <w:marTop w:val="120"/>
          <w:marBottom w:val="0"/>
          <w:divBdr>
            <w:top w:val="none" w:sz="0" w:space="0" w:color="auto"/>
            <w:left w:val="none" w:sz="0" w:space="0" w:color="auto"/>
            <w:bottom w:val="none" w:sz="0" w:space="0" w:color="auto"/>
            <w:right w:val="none" w:sz="0" w:space="0" w:color="auto"/>
          </w:divBdr>
        </w:div>
        <w:div w:id="794105019">
          <w:marLeft w:val="0"/>
          <w:marRight w:val="0"/>
          <w:marTop w:val="120"/>
          <w:marBottom w:val="0"/>
          <w:divBdr>
            <w:top w:val="none" w:sz="0" w:space="0" w:color="auto"/>
            <w:left w:val="none" w:sz="0" w:space="0" w:color="auto"/>
            <w:bottom w:val="none" w:sz="0" w:space="0" w:color="auto"/>
            <w:right w:val="none" w:sz="0" w:space="0" w:color="auto"/>
          </w:divBdr>
        </w:div>
        <w:div w:id="1179198582">
          <w:marLeft w:val="0"/>
          <w:marRight w:val="0"/>
          <w:marTop w:val="120"/>
          <w:marBottom w:val="0"/>
          <w:divBdr>
            <w:top w:val="none" w:sz="0" w:space="0" w:color="auto"/>
            <w:left w:val="none" w:sz="0" w:space="0" w:color="auto"/>
            <w:bottom w:val="none" w:sz="0" w:space="0" w:color="auto"/>
            <w:right w:val="none" w:sz="0" w:space="0" w:color="auto"/>
          </w:divBdr>
        </w:div>
        <w:div w:id="1514760109">
          <w:marLeft w:val="0"/>
          <w:marRight w:val="0"/>
          <w:marTop w:val="120"/>
          <w:marBottom w:val="0"/>
          <w:divBdr>
            <w:top w:val="none" w:sz="0" w:space="0" w:color="auto"/>
            <w:left w:val="none" w:sz="0" w:space="0" w:color="auto"/>
            <w:bottom w:val="none" w:sz="0" w:space="0" w:color="auto"/>
            <w:right w:val="none" w:sz="0" w:space="0" w:color="auto"/>
          </w:divBdr>
        </w:div>
        <w:div w:id="2100827217">
          <w:marLeft w:val="0"/>
          <w:marRight w:val="0"/>
          <w:marTop w:val="120"/>
          <w:marBottom w:val="0"/>
          <w:divBdr>
            <w:top w:val="none" w:sz="0" w:space="0" w:color="auto"/>
            <w:left w:val="none" w:sz="0" w:space="0" w:color="auto"/>
            <w:bottom w:val="none" w:sz="0" w:space="0" w:color="auto"/>
            <w:right w:val="none" w:sz="0" w:space="0" w:color="auto"/>
          </w:divBdr>
        </w:div>
        <w:div w:id="1984460251">
          <w:marLeft w:val="0"/>
          <w:marRight w:val="0"/>
          <w:marTop w:val="120"/>
          <w:marBottom w:val="0"/>
          <w:divBdr>
            <w:top w:val="none" w:sz="0" w:space="0" w:color="auto"/>
            <w:left w:val="none" w:sz="0" w:space="0" w:color="auto"/>
            <w:bottom w:val="none" w:sz="0" w:space="0" w:color="auto"/>
            <w:right w:val="none" w:sz="0" w:space="0" w:color="auto"/>
          </w:divBdr>
        </w:div>
        <w:div w:id="104275719">
          <w:marLeft w:val="0"/>
          <w:marRight w:val="0"/>
          <w:marTop w:val="120"/>
          <w:marBottom w:val="0"/>
          <w:divBdr>
            <w:top w:val="none" w:sz="0" w:space="0" w:color="auto"/>
            <w:left w:val="none" w:sz="0" w:space="0" w:color="auto"/>
            <w:bottom w:val="none" w:sz="0" w:space="0" w:color="auto"/>
            <w:right w:val="none" w:sz="0" w:space="0" w:color="auto"/>
          </w:divBdr>
        </w:div>
        <w:div w:id="1781290331">
          <w:marLeft w:val="0"/>
          <w:marRight w:val="0"/>
          <w:marTop w:val="120"/>
          <w:marBottom w:val="0"/>
          <w:divBdr>
            <w:top w:val="none" w:sz="0" w:space="0" w:color="auto"/>
            <w:left w:val="none" w:sz="0" w:space="0" w:color="auto"/>
            <w:bottom w:val="none" w:sz="0" w:space="0" w:color="auto"/>
            <w:right w:val="none" w:sz="0" w:space="0" w:color="auto"/>
          </w:divBdr>
        </w:div>
        <w:div w:id="644940833">
          <w:marLeft w:val="0"/>
          <w:marRight w:val="0"/>
          <w:marTop w:val="120"/>
          <w:marBottom w:val="0"/>
          <w:divBdr>
            <w:top w:val="none" w:sz="0" w:space="0" w:color="auto"/>
            <w:left w:val="none" w:sz="0" w:space="0" w:color="auto"/>
            <w:bottom w:val="none" w:sz="0" w:space="0" w:color="auto"/>
            <w:right w:val="none" w:sz="0" w:space="0" w:color="auto"/>
          </w:divBdr>
        </w:div>
        <w:div w:id="1723290382">
          <w:marLeft w:val="0"/>
          <w:marRight w:val="0"/>
          <w:marTop w:val="120"/>
          <w:marBottom w:val="0"/>
          <w:divBdr>
            <w:top w:val="none" w:sz="0" w:space="0" w:color="auto"/>
            <w:left w:val="none" w:sz="0" w:space="0" w:color="auto"/>
            <w:bottom w:val="none" w:sz="0" w:space="0" w:color="auto"/>
            <w:right w:val="none" w:sz="0" w:space="0" w:color="auto"/>
          </w:divBdr>
        </w:div>
        <w:div w:id="1820001605">
          <w:marLeft w:val="0"/>
          <w:marRight w:val="0"/>
          <w:marTop w:val="120"/>
          <w:marBottom w:val="0"/>
          <w:divBdr>
            <w:top w:val="none" w:sz="0" w:space="0" w:color="auto"/>
            <w:left w:val="none" w:sz="0" w:space="0" w:color="auto"/>
            <w:bottom w:val="none" w:sz="0" w:space="0" w:color="auto"/>
            <w:right w:val="none" w:sz="0" w:space="0" w:color="auto"/>
          </w:divBdr>
        </w:div>
        <w:div w:id="617758912">
          <w:marLeft w:val="0"/>
          <w:marRight w:val="0"/>
          <w:marTop w:val="120"/>
          <w:marBottom w:val="0"/>
          <w:divBdr>
            <w:top w:val="none" w:sz="0" w:space="0" w:color="auto"/>
            <w:left w:val="none" w:sz="0" w:space="0" w:color="auto"/>
            <w:bottom w:val="none" w:sz="0" w:space="0" w:color="auto"/>
            <w:right w:val="none" w:sz="0" w:space="0" w:color="auto"/>
          </w:divBdr>
        </w:div>
        <w:div w:id="414742822">
          <w:marLeft w:val="0"/>
          <w:marRight w:val="0"/>
          <w:marTop w:val="120"/>
          <w:marBottom w:val="0"/>
          <w:divBdr>
            <w:top w:val="none" w:sz="0" w:space="0" w:color="auto"/>
            <w:left w:val="none" w:sz="0" w:space="0" w:color="auto"/>
            <w:bottom w:val="none" w:sz="0" w:space="0" w:color="auto"/>
            <w:right w:val="none" w:sz="0" w:space="0" w:color="auto"/>
          </w:divBdr>
        </w:div>
        <w:div w:id="1156917567">
          <w:marLeft w:val="0"/>
          <w:marRight w:val="0"/>
          <w:marTop w:val="120"/>
          <w:marBottom w:val="0"/>
          <w:divBdr>
            <w:top w:val="none" w:sz="0" w:space="0" w:color="auto"/>
            <w:left w:val="none" w:sz="0" w:space="0" w:color="auto"/>
            <w:bottom w:val="none" w:sz="0" w:space="0" w:color="auto"/>
            <w:right w:val="none" w:sz="0" w:space="0" w:color="auto"/>
          </w:divBdr>
        </w:div>
        <w:div w:id="1630626521">
          <w:marLeft w:val="0"/>
          <w:marRight w:val="0"/>
          <w:marTop w:val="120"/>
          <w:marBottom w:val="0"/>
          <w:divBdr>
            <w:top w:val="none" w:sz="0" w:space="0" w:color="auto"/>
            <w:left w:val="none" w:sz="0" w:space="0" w:color="auto"/>
            <w:bottom w:val="none" w:sz="0" w:space="0" w:color="auto"/>
            <w:right w:val="none" w:sz="0" w:space="0" w:color="auto"/>
          </w:divBdr>
        </w:div>
        <w:div w:id="926426399">
          <w:marLeft w:val="0"/>
          <w:marRight w:val="0"/>
          <w:marTop w:val="120"/>
          <w:marBottom w:val="0"/>
          <w:divBdr>
            <w:top w:val="none" w:sz="0" w:space="0" w:color="auto"/>
            <w:left w:val="none" w:sz="0" w:space="0" w:color="auto"/>
            <w:bottom w:val="none" w:sz="0" w:space="0" w:color="auto"/>
            <w:right w:val="none" w:sz="0" w:space="0" w:color="auto"/>
          </w:divBdr>
        </w:div>
        <w:div w:id="630600887">
          <w:marLeft w:val="0"/>
          <w:marRight w:val="0"/>
          <w:marTop w:val="120"/>
          <w:marBottom w:val="0"/>
          <w:divBdr>
            <w:top w:val="none" w:sz="0" w:space="0" w:color="auto"/>
            <w:left w:val="none" w:sz="0" w:space="0" w:color="auto"/>
            <w:bottom w:val="none" w:sz="0" w:space="0" w:color="auto"/>
            <w:right w:val="none" w:sz="0" w:space="0" w:color="auto"/>
          </w:divBdr>
        </w:div>
        <w:div w:id="1545672548">
          <w:marLeft w:val="0"/>
          <w:marRight w:val="0"/>
          <w:marTop w:val="120"/>
          <w:marBottom w:val="0"/>
          <w:divBdr>
            <w:top w:val="none" w:sz="0" w:space="0" w:color="auto"/>
            <w:left w:val="none" w:sz="0" w:space="0" w:color="auto"/>
            <w:bottom w:val="none" w:sz="0" w:space="0" w:color="auto"/>
            <w:right w:val="none" w:sz="0" w:space="0" w:color="auto"/>
          </w:divBdr>
        </w:div>
        <w:div w:id="1418138258">
          <w:marLeft w:val="0"/>
          <w:marRight w:val="0"/>
          <w:marTop w:val="120"/>
          <w:marBottom w:val="0"/>
          <w:divBdr>
            <w:top w:val="none" w:sz="0" w:space="0" w:color="auto"/>
            <w:left w:val="none" w:sz="0" w:space="0" w:color="auto"/>
            <w:bottom w:val="none" w:sz="0" w:space="0" w:color="auto"/>
            <w:right w:val="none" w:sz="0" w:space="0" w:color="auto"/>
          </w:divBdr>
        </w:div>
        <w:div w:id="1768966757">
          <w:marLeft w:val="0"/>
          <w:marRight w:val="0"/>
          <w:marTop w:val="120"/>
          <w:marBottom w:val="0"/>
          <w:divBdr>
            <w:top w:val="none" w:sz="0" w:space="0" w:color="auto"/>
            <w:left w:val="none" w:sz="0" w:space="0" w:color="auto"/>
            <w:bottom w:val="none" w:sz="0" w:space="0" w:color="auto"/>
            <w:right w:val="none" w:sz="0" w:space="0" w:color="auto"/>
          </w:divBdr>
        </w:div>
        <w:div w:id="345639278">
          <w:marLeft w:val="0"/>
          <w:marRight w:val="0"/>
          <w:marTop w:val="120"/>
          <w:marBottom w:val="0"/>
          <w:divBdr>
            <w:top w:val="none" w:sz="0" w:space="0" w:color="auto"/>
            <w:left w:val="none" w:sz="0" w:space="0" w:color="auto"/>
            <w:bottom w:val="none" w:sz="0" w:space="0" w:color="auto"/>
            <w:right w:val="none" w:sz="0" w:space="0" w:color="auto"/>
          </w:divBdr>
        </w:div>
        <w:div w:id="1393849858">
          <w:marLeft w:val="0"/>
          <w:marRight w:val="0"/>
          <w:marTop w:val="120"/>
          <w:marBottom w:val="0"/>
          <w:divBdr>
            <w:top w:val="none" w:sz="0" w:space="0" w:color="auto"/>
            <w:left w:val="none" w:sz="0" w:space="0" w:color="auto"/>
            <w:bottom w:val="none" w:sz="0" w:space="0" w:color="auto"/>
            <w:right w:val="none" w:sz="0" w:space="0" w:color="auto"/>
          </w:divBdr>
        </w:div>
        <w:div w:id="1150367844">
          <w:marLeft w:val="0"/>
          <w:marRight w:val="0"/>
          <w:marTop w:val="120"/>
          <w:marBottom w:val="0"/>
          <w:divBdr>
            <w:top w:val="none" w:sz="0" w:space="0" w:color="auto"/>
            <w:left w:val="none" w:sz="0" w:space="0" w:color="auto"/>
            <w:bottom w:val="none" w:sz="0" w:space="0" w:color="auto"/>
            <w:right w:val="none" w:sz="0" w:space="0" w:color="auto"/>
          </w:divBdr>
        </w:div>
        <w:div w:id="1673950076">
          <w:marLeft w:val="0"/>
          <w:marRight w:val="0"/>
          <w:marTop w:val="120"/>
          <w:marBottom w:val="0"/>
          <w:divBdr>
            <w:top w:val="none" w:sz="0" w:space="0" w:color="auto"/>
            <w:left w:val="none" w:sz="0" w:space="0" w:color="auto"/>
            <w:bottom w:val="none" w:sz="0" w:space="0" w:color="auto"/>
            <w:right w:val="none" w:sz="0" w:space="0" w:color="auto"/>
          </w:divBdr>
        </w:div>
        <w:div w:id="341443972">
          <w:marLeft w:val="0"/>
          <w:marRight w:val="0"/>
          <w:marTop w:val="120"/>
          <w:marBottom w:val="0"/>
          <w:divBdr>
            <w:top w:val="none" w:sz="0" w:space="0" w:color="auto"/>
            <w:left w:val="none" w:sz="0" w:space="0" w:color="auto"/>
            <w:bottom w:val="none" w:sz="0" w:space="0" w:color="auto"/>
            <w:right w:val="none" w:sz="0" w:space="0" w:color="auto"/>
          </w:divBdr>
        </w:div>
        <w:div w:id="312413643">
          <w:marLeft w:val="0"/>
          <w:marRight w:val="0"/>
          <w:marTop w:val="120"/>
          <w:marBottom w:val="0"/>
          <w:divBdr>
            <w:top w:val="none" w:sz="0" w:space="0" w:color="auto"/>
            <w:left w:val="none" w:sz="0" w:space="0" w:color="auto"/>
            <w:bottom w:val="none" w:sz="0" w:space="0" w:color="auto"/>
            <w:right w:val="none" w:sz="0" w:space="0" w:color="auto"/>
          </w:divBdr>
        </w:div>
        <w:div w:id="523253298">
          <w:marLeft w:val="0"/>
          <w:marRight w:val="0"/>
          <w:marTop w:val="120"/>
          <w:marBottom w:val="0"/>
          <w:divBdr>
            <w:top w:val="none" w:sz="0" w:space="0" w:color="auto"/>
            <w:left w:val="none" w:sz="0" w:space="0" w:color="auto"/>
            <w:bottom w:val="none" w:sz="0" w:space="0" w:color="auto"/>
            <w:right w:val="none" w:sz="0" w:space="0" w:color="auto"/>
          </w:divBdr>
        </w:div>
        <w:div w:id="1154953682">
          <w:marLeft w:val="0"/>
          <w:marRight w:val="0"/>
          <w:marTop w:val="120"/>
          <w:marBottom w:val="0"/>
          <w:divBdr>
            <w:top w:val="none" w:sz="0" w:space="0" w:color="auto"/>
            <w:left w:val="none" w:sz="0" w:space="0" w:color="auto"/>
            <w:bottom w:val="none" w:sz="0" w:space="0" w:color="auto"/>
            <w:right w:val="none" w:sz="0" w:space="0" w:color="auto"/>
          </w:divBdr>
        </w:div>
        <w:div w:id="1646349292">
          <w:marLeft w:val="0"/>
          <w:marRight w:val="0"/>
          <w:marTop w:val="120"/>
          <w:marBottom w:val="0"/>
          <w:divBdr>
            <w:top w:val="none" w:sz="0" w:space="0" w:color="auto"/>
            <w:left w:val="none" w:sz="0" w:space="0" w:color="auto"/>
            <w:bottom w:val="none" w:sz="0" w:space="0" w:color="auto"/>
            <w:right w:val="none" w:sz="0" w:space="0" w:color="auto"/>
          </w:divBdr>
        </w:div>
        <w:div w:id="821771813">
          <w:marLeft w:val="0"/>
          <w:marRight w:val="0"/>
          <w:marTop w:val="120"/>
          <w:marBottom w:val="0"/>
          <w:divBdr>
            <w:top w:val="none" w:sz="0" w:space="0" w:color="auto"/>
            <w:left w:val="none" w:sz="0" w:space="0" w:color="auto"/>
            <w:bottom w:val="none" w:sz="0" w:space="0" w:color="auto"/>
            <w:right w:val="none" w:sz="0" w:space="0" w:color="auto"/>
          </w:divBdr>
        </w:div>
        <w:div w:id="1026949668">
          <w:marLeft w:val="0"/>
          <w:marRight w:val="0"/>
          <w:marTop w:val="120"/>
          <w:marBottom w:val="0"/>
          <w:divBdr>
            <w:top w:val="none" w:sz="0" w:space="0" w:color="auto"/>
            <w:left w:val="none" w:sz="0" w:space="0" w:color="auto"/>
            <w:bottom w:val="none" w:sz="0" w:space="0" w:color="auto"/>
            <w:right w:val="none" w:sz="0" w:space="0" w:color="auto"/>
          </w:divBdr>
        </w:div>
        <w:div w:id="651493546">
          <w:marLeft w:val="0"/>
          <w:marRight w:val="0"/>
          <w:marTop w:val="120"/>
          <w:marBottom w:val="0"/>
          <w:divBdr>
            <w:top w:val="none" w:sz="0" w:space="0" w:color="auto"/>
            <w:left w:val="none" w:sz="0" w:space="0" w:color="auto"/>
            <w:bottom w:val="none" w:sz="0" w:space="0" w:color="auto"/>
            <w:right w:val="none" w:sz="0" w:space="0" w:color="auto"/>
          </w:divBdr>
        </w:div>
        <w:div w:id="133260445">
          <w:marLeft w:val="0"/>
          <w:marRight w:val="0"/>
          <w:marTop w:val="120"/>
          <w:marBottom w:val="0"/>
          <w:divBdr>
            <w:top w:val="none" w:sz="0" w:space="0" w:color="auto"/>
            <w:left w:val="none" w:sz="0" w:space="0" w:color="auto"/>
            <w:bottom w:val="none" w:sz="0" w:space="0" w:color="auto"/>
            <w:right w:val="none" w:sz="0" w:space="0" w:color="auto"/>
          </w:divBdr>
        </w:div>
        <w:div w:id="191579865">
          <w:marLeft w:val="0"/>
          <w:marRight w:val="0"/>
          <w:marTop w:val="120"/>
          <w:marBottom w:val="0"/>
          <w:divBdr>
            <w:top w:val="none" w:sz="0" w:space="0" w:color="auto"/>
            <w:left w:val="none" w:sz="0" w:space="0" w:color="auto"/>
            <w:bottom w:val="none" w:sz="0" w:space="0" w:color="auto"/>
            <w:right w:val="none" w:sz="0" w:space="0" w:color="auto"/>
          </w:divBdr>
        </w:div>
        <w:div w:id="489488867">
          <w:marLeft w:val="0"/>
          <w:marRight w:val="0"/>
          <w:marTop w:val="120"/>
          <w:marBottom w:val="0"/>
          <w:divBdr>
            <w:top w:val="none" w:sz="0" w:space="0" w:color="auto"/>
            <w:left w:val="none" w:sz="0" w:space="0" w:color="auto"/>
            <w:bottom w:val="none" w:sz="0" w:space="0" w:color="auto"/>
            <w:right w:val="none" w:sz="0" w:space="0" w:color="auto"/>
          </w:divBdr>
        </w:div>
        <w:div w:id="2040424553">
          <w:marLeft w:val="0"/>
          <w:marRight w:val="0"/>
          <w:marTop w:val="120"/>
          <w:marBottom w:val="0"/>
          <w:divBdr>
            <w:top w:val="none" w:sz="0" w:space="0" w:color="auto"/>
            <w:left w:val="none" w:sz="0" w:space="0" w:color="auto"/>
            <w:bottom w:val="none" w:sz="0" w:space="0" w:color="auto"/>
            <w:right w:val="none" w:sz="0" w:space="0" w:color="auto"/>
          </w:divBdr>
        </w:div>
        <w:div w:id="599677321">
          <w:marLeft w:val="0"/>
          <w:marRight w:val="0"/>
          <w:marTop w:val="120"/>
          <w:marBottom w:val="0"/>
          <w:divBdr>
            <w:top w:val="none" w:sz="0" w:space="0" w:color="auto"/>
            <w:left w:val="none" w:sz="0" w:space="0" w:color="auto"/>
            <w:bottom w:val="none" w:sz="0" w:space="0" w:color="auto"/>
            <w:right w:val="none" w:sz="0" w:space="0" w:color="auto"/>
          </w:divBdr>
        </w:div>
        <w:div w:id="1948198961">
          <w:marLeft w:val="0"/>
          <w:marRight w:val="0"/>
          <w:marTop w:val="120"/>
          <w:marBottom w:val="0"/>
          <w:divBdr>
            <w:top w:val="none" w:sz="0" w:space="0" w:color="auto"/>
            <w:left w:val="none" w:sz="0" w:space="0" w:color="auto"/>
            <w:bottom w:val="none" w:sz="0" w:space="0" w:color="auto"/>
            <w:right w:val="none" w:sz="0" w:space="0" w:color="auto"/>
          </w:divBdr>
        </w:div>
        <w:div w:id="1949390538">
          <w:marLeft w:val="0"/>
          <w:marRight w:val="0"/>
          <w:marTop w:val="120"/>
          <w:marBottom w:val="0"/>
          <w:divBdr>
            <w:top w:val="none" w:sz="0" w:space="0" w:color="auto"/>
            <w:left w:val="none" w:sz="0" w:space="0" w:color="auto"/>
            <w:bottom w:val="none" w:sz="0" w:space="0" w:color="auto"/>
            <w:right w:val="none" w:sz="0" w:space="0" w:color="auto"/>
          </w:divBdr>
        </w:div>
        <w:div w:id="548106275">
          <w:marLeft w:val="0"/>
          <w:marRight w:val="0"/>
          <w:marTop w:val="120"/>
          <w:marBottom w:val="0"/>
          <w:divBdr>
            <w:top w:val="none" w:sz="0" w:space="0" w:color="auto"/>
            <w:left w:val="none" w:sz="0" w:space="0" w:color="auto"/>
            <w:bottom w:val="none" w:sz="0" w:space="0" w:color="auto"/>
            <w:right w:val="none" w:sz="0" w:space="0" w:color="auto"/>
          </w:divBdr>
        </w:div>
        <w:div w:id="421419598">
          <w:marLeft w:val="0"/>
          <w:marRight w:val="0"/>
          <w:marTop w:val="120"/>
          <w:marBottom w:val="0"/>
          <w:divBdr>
            <w:top w:val="none" w:sz="0" w:space="0" w:color="auto"/>
            <w:left w:val="none" w:sz="0" w:space="0" w:color="auto"/>
            <w:bottom w:val="none" w:sz="0" w:space="0" w:color="auto"/>
            <w:right w:val="none" w:sz="0" w:space="0" w:color="auto"/>
          </w:divBdr>
        </w:div>
        <w:div w:id="117649525">
          <w:marLeft w:val="0"/>
          <w:marRight w:val="0"/>
          <w:marTop w:val="120"/>
          <w:marBottom w:val="0"/>
          <w:divBdr>
            <w:top w:val="none" w:sz="0" w:space="0" w:color="auto"/>
            <w:left w:val="none" w:sz="0" w:space="0" w:color="auto"/>
            <w:bottom w:val="none" w:sz="0" w:space="0" w:color="auto"/>
            <w:right w:val="none" w:sz="0" w:space="0" w:color="auto"/>
          </w:divBdr>
        </w:div>
        <w:div w:id="61879041">
          <w:marLeft w:val="0"/>
          <w:marRight w:val="0"/>
          <w:marTop w:val="120"/>
          <w:marBottom w:val="0"/>
          <w:divBdr>
            <w:top w:val="none" w:sz="0" w:space="0" w:color="auto"/>
            <w:left w:val="none" w:sz="0" w:space="0" w:color="auto"/>
            <w:bottom w:val="none" w:sz="0" w:space="0" w:color="auto"/>
            <w:right w:val="none" w:sz="0" w:space="0" w:color="auto"/>
          </w:divBdr>
        </w:div>
        <w:div w:id="1051073489">
          <w:marLeft w:val="0"/>
          <w:marRight w:val="0"/>
          <w:marTop w:val="120"/>
          <w:marBottom w:val="0"/>
          <w:divBdr>
            <w:top w:val="none" w:sz="0" w:space="0" w:color="auto"/>
            <w:left w:val="none" w:sz="0" w:space="0" w:color="auto"/>
            <w:bottom w:val="none" w:sz="0" w:space="0" w:color="auto"/>
            <w:right w:val="none" w:sz="0" w:space="0" w:color="auto"/>
          </w:divBdr>
        </w:div>
        <w:div w:id="868295889">
          <w:marLeft w:val="0"/>
          <w:marRight w:val="0"/>
          <w:marTop w:val="120"/>
          <w:marBottom w:val="0"/>
          <w:divBdr>
            <w:top w:val="none" w:sz="0" w:space="0" w:color="auto"/>
            <w:left w:val="none" w:sz="0" w:space="0" w:color="auto"/>
            <w:bottom w:val="none" w:sz="0" w:space="0" w:color="auto"/>
            <w:right w:val="none" w:sz="0" w:space="0" w:color="auto"/>
          </w:divBdr>
        </w:div>
        <w:div w:id="2124424420">
          <w:marLeft w:val="0"/>
          <w:marRight w:val="0"/>
          <w:marTop w:val="120"/>
          <w:marBottom w:val="0"/>
          <w:divBdr>
            <w:top w:val="none" w:sz="0" w:space="0" w:color="auto"/>
            <w:left w:val="none" w:sz="0" w:space="0" w:color="auto"/>
            <w:bottom w:val="none" w:sz="0" w:space="0" w:color="auto"/>
            <w:right w:val="none" w:sz="0" w:space="0" w:color="auto"/>
          </w:divBdr>
        </w:div>
        <w:div w:id="1649819058">
          <w:marLeft w:val="0"/>
          <w:marRight w:val="0"/>
          <w:marTop w:val="120"/>
          <w:marBottom w:val="0"/>
          <w:divBdr>
            <w:top w:val="none" w:sz="0" w:space="0" w:color="auto"/>
            <w:left w:val="none" w:sz="0" w:space="0" w:color="auto"/>
            <w:bottom w:val="none" w:sz="0" w:space="0" w:color="auto"/>
            <w:right w:val="none" w:sz="0" w:space="0" w:color="auto"/>
          </w:divBdr>
        </w:div>
        <w:div w:id="1665931668">
          <w:marLeft w:val="0"/>
          <w:marRight w:val="0"/>
          <w:marTop w:val="120"/>
          <w:marBottom w:val="0"/>
          <w:divBdr>
            <w:top w:val="none" w:sz="0" w:space="0" w:color="auto"/>
            <w:left w:val="none" w:sz="0" w:space="0" w:color="auto"/>
            <w:bottom w:val="none" w:sz="0" w:space="0" w:color="auto"/>
            <w:right w:val="none" w:sz="0" w:space="0" w:color="auto"/>
          </w:divBdr>
        </w:div>
        <w:div w:id="1600211316">
          <w:marLeft w:val="0"/>
          <w:marRight w:val="0"/>
          <w:marTop w:val="120"/>
          <w:marBottom w:val="0"/>
          <w:divBdr>
            <w:top w:val="none" w:sz="0" w:space="0" w:color="auto"/>
            <w:left w:val="none" w:sz="0" w:space="0" w:color="auto"/>
            <w:bottom w:val="none" w:sz="0" w:space="0" w:color="auto"/>
            <w:right w:val="none" w:sz="0" w:space="0" w:color="auto"/>
          </w:divBdr>
        </w:div>
        <w:div w:id="1976789564">
          <w:marLeft w:val="0"/>
          <w:marRight w:val="0"/>
          <w:marTop w:val="120"/>
          <w:marBottom w:val="0"/>
          <w:divBdr>
            <w:top w:val="none" w:sz="0" w:space="0" w:color="auto"/>
            <w:left w:val="none" w:sz="0" w:space="0" w:color="auto"/>
            <w:bottom w:val="none" w:sz="0" w:space="0" w:color="auto"/>
            <w:right w:val="none" w:sz="0" w:space="0" w:color="auto"/>
          </w:divBdr>
        </w:div>
        <w:div w:id="917325194">
          <w:marLeft w:val="0"/>
          <w:marRight w:val="0"/>
          <w:marTop w:val="120"/>
          <w:marBottom w:val="0"/>
          <w:divBdr>
            <w:top w:val="none" w:sz="0" w:space="0" w:color="auto"/>
            <w:left w:val="none" w:sz="0" w:space="0" w:color="auto"/>
            <w:bottom w:val="none" w:sz="0" w:space="0" w:color="auto"/>
            <w:right w:val="none" w:sz="0" w:space="0" w:color="auto"/>
          </w:divBdr>
        </w:div>
        <w:div w:id="1319110110">
          <w:marLeft w:val="0"/>
          <w:marRight w:val="0"/>
          <w:marTop w:val="120"/>
          <w:marBottom w:val="0"/>
          <w:divBdr>
            <w:top w:val="none" w:sz="0" w:space="0" w:color="auto"/>
            <w:left w:val="none" w:sz="0" w:space="0" w:color="auto"/>
            <w:bottom w:val="none" w:sz="0" w:space="0" w:color="auto"/>
            <w:right w:val="none" w:sz="0" w:space="0" w:color="auto"/>
          </w:divBdr>
        </w:div>
        <w:div w:id="741177965">
          <w:marLeft w:val="0"/>
          <w:marRight w:val="0"/>
          <w:marTop w:val="120"/>
          <w:marBottom w:val="0"/>
          <w:divBdr>
            <w:top w:val="none" w:sz="0" w:space="0" w:color="auto"/>
            <w:left w:val="none" w:sz="0" w:space="0" w:color="auto"/>
            <w:bottom w:val="none" w:sz="0" w:space="0" w:color="auto"/>
            <w:right w:val="none" w:sz="0" w:space="0" w:color="auto"/>
          </w:divBdr>
        </w:div>
        <w:div w:id="1536118269">
          <w:marLeft w:val="0"/>
          <w:marRight w:val="0"/>
          <w:marTop w:val="120"/>
          <w:marBottom w:val="0"/>
          <w:divBdr>
            <w:top w:val="none" w:sz="0" w:space="0" w:color="auto"/>
            <w:left w:val="none" w:sz="0" w:space="0" w:color="auto"/>
            <w:bottom w:val="none" w:sz="0" w:space="0" w:color="auto"/>
            <w:right w:val="none" w:sz="0" w:space="0" w:color="auto"/>
          </w:divBdr>
        </w:div>
        <w:div w:id="134416029">
          <w:marLeft w:val="0"/>
          <w:marRight w:val="0"/>
          <w:marTop w:val="120"/>
          <w:marBottom w:val="0"/>
          <w:divBdr>
            <w:top w:val="none" w:sz="0" w:space="0" w:color="auto"/>
            <w:left w:val="none" w:sz="0" w:space="0" w:color="auto"/>
            <w:bottom w:val="none" w:sz="0" w:space="0" w:color="auto"/>
            <w:right w:val="none" w:sz="0" w:space="0" w:color="auto"/>
          </w:divBdr>
        </w:div>
        <w:div w:id="1189611266">
          <w:marLeft w:val="0"/>
          <w:marRight w:val="0"/>
          <w:marTop w:val="120"/>
          <w:marBottom w:val="0"/>
          <w:divBdr>
            <w:top w:val="none" w:sz="0" w:space="0" w:color="auto"/>
            <w:left w:val="none" w:sz="0" w:space="0" w:color="auto"/>
            <w:bottom w:val="none" w:sz="0" w:space="0" w:color="auto"/>
            <w:right w:val="none" w:sz="0" w:space="0" w:color="auto"/>
          </w:divBdr>
        </w:div>
        <w:div w:id="1753120394">
          <w:marLeft w:val="0"/>
          <w:marRight w:val="0"/>
          <w:marTop w:val="120"/>
          <w:marBottom w:val="0"/>
          <w:divBdr>
            <w:top w:val="none" w:sz="0" w:space="0" w:color="auto"/>
            <w:left w:val="none" w:sz="0" w:space="0" w:color="auto"/>
            <w:bottom w:val="none" w:sz="0" w:space="0" w:color="auto"/>
            <w:right w:val="none" w:sz="0" w:space="0" w:color="auto"/>
          </w:divBdr>
        </w:div>
        <w:div w:id="857621520">
          <w:marLeft w:val="0"/>
          <w:marRight w:val="0"/>
          <w:marTop w:val="120"/>
          <w:marBottom w:val="0"/>
          <w:divBdr>
            <w:top w:val="none" w:sz="0" w:space="0" w:color="auto"/>
            <w:left w:val="none" w:sz="0" w:space="0" w:color="auto"/>
            <w:bottom w:val="none" w:sz="0" w:space="0" w:color="auto"/>
            <w:right w:val="none" w:sz="0" w:space="0" w:color="auto"/>
          </w:divBdr>
        </w:div>
      </w:divsChild>
    </w:div>
    <w:div w:id="822769441">
      <w:bodyDiv w:val="1"/>
      <w:marLeft w:val="0"/>
      <w:marRight w:val="0"/>
      <w:marTop w:val="0"/>
      <w:marBottom w:val="0"/>
      <w:divBdr>
        <w:top w:val="none" w:sz="0" w:space="0" w:color="auto"/>
        <w:left w:val="none" w:sz="0" w:space="0" w:color="auto"/>
        <w:bottom w:val="none" w:sz="0" w:space="0" w:color="auto"/>
        <w:right w:val="none" w:sz="0" w:space="0" w:color="auto"/>
      </w:divBdr>
    </w:div>
    <w:div w:id="999965138">
      <w:bodyDiv w:val="1"/>
      <w:marLeft w:val="0"/>
      <w:marRight w:val="0"/>
      <w:marTop w:val="0"/>
      <w:marBottom w:val="0"/>
      <w:divBdr>
        <w:top w:val="none" w:sz="0" w:space="0" w:color="auto"/>
        <w:left w:val="none" w:sz="0" w:space="0" w:color="auto"/>
        <w:bottom w:val="none" w:sz="0" w:space="0" w:color="auto"/>
        <w:right w:val="none" w:sz="0" w:space="0" w:color="auto"/>
      </w:divBdr>
    </w:div>
    <w:div w:id="1050611929">
      <w:bodyDiv w:val="1"/>
      <w:marLeft w:val="0"/>
      <w:marRight w:val="0"/>
      <w:marTop w:val="0"/>
      <w:marBottom w:val="0"/>
      <w:divBdr>
        <w:top w:val="none" w:sz="0" w:space="0" w:color="auto"/>
        <w:left w:val="none" w:sz="0" w:space="0" w:color="auto"/>
        <w:bottom w:val="none" w:sz="0" w:space="0" w:color="auto"/>
        <w:right w:val="none" w:sz="0" w:space="0" w:color="auto"/>
      </w:divBdr>
    </w:div>
    <w:div w:id="1446266358">
      <w:bodyDiv w:val="1"/>
      <w:marLeft w:val="0"/>
      <w:marRight w:val="0"/>
      <w:marTop w:val="0"/>
      <w:marBottom w:val="0"/>
      <w:divBdr>
        <w:top w:val="none" w:sz="0" w:space="0" w:color="auto"/>
        <w:left w:val="none" w:sz="0" w:space="0" w:color="auto"/>
        <w:bottom w:val="none" w:sz="0" w:space="0" w:color="auto"/>
        <w:right w:val="none" w:sz="0" w:space="0" w:color="auto"/>
      </w:divBdr>
    </w:div>
    <w:div w:id="1507672024">
      <w:bodyDiv w:val="1"/>
      <w:marLeft w:val="0"/>
      <w:marRight w:val="0"/>
      <w:marTop w:val="0"/>
      <w:marBottom w:val="0"/>
      <w:divBdr>
        <w:top w:val="none" w:sz="0" w:space="0" w:color="auto"/>
        <w:left w:val="none" w:sz="0" w:space="0" w:color="auto"/>
        <w:bottom w:val="none" w:sz="0" w:space="0" w:color="auto"/>
        <w:right w:val="none" w:sz="0" w:space="0" w:color="auto"/>
      </w:divBdr>
    </w:div>
    <w:div w:id="1586918234">
      <w:bodyDiv w:val="1"/>
      <w:marLeft w:val="0"/>
      <w:marRight w:val="0"/>
      <w:marTop w:val="0"/>
      <w:marBottom w:val="0"/>
      <w:divBdr>
        <w:top w:val="none" w:sz="0" w:space="0" w:color="auto"/>
        <w:left w:val="none" w:sz="0" w:space="0" w:color="auto"/>
        <w:bottom w:val="none" w:sz="0" w:space="0" w:color="auto"/>
        <w:right w:val="none" w:sz="0" w:space="0" w:color="auto"/>
      </w:divBdr>
    </w:div>
    <w:div w:id="1614904178">
      <w:bodyDiv w:val="1"/>
      <w:marLeft w:val="0"/>
      <w:marRight w:val="0"/>
      <w:marTop w:val="0"/>
      <w:marBottom w:val="0"/>
      <w:divBdr>
        <w:top w:val="none" w:sz="0" w:space="0" w:color="auto"/>
        <w:left w:val="none" w:sz="0" w:space="0" w:color="auto"/>
        <w:bottom w:val="none" w:sz="0" w:space="0" w:color="auto"/>
        <w:right w:val="none" w:sz="0" w:space="0" w:color="auto"/>
      </w:divBdr>
    </w:div>
    <w:div w:id="1634942367">
      <w:bodyDiv w:val="1"/>
      <w:marLeft w:val="0"/>
      <w:marRight w:val="0"/>
      <w:marTop w:val="0"/>
      <w:marBottom w:val="0"/>
      <w:divBdr>
        <w:top w:val="none" w:sz="0" w:space="0" w:color="auto"/>
        <w:left w:val="none" w:sz="0" w:space="0" w:color="auto"/>
        <w:bottom w:val="none" w:sz="0" w:space="0" w:color="auto"/>
        <w:right w:val="none" w:sz="0" w:space="0" w:color="auto"/>
      </w:divBdr>
    </w:div>
    <w:div w:id="1789860948">
      <w:bodyDiv w:val="1"/>
      <w:marLeft w:val="0"/>
      <w:marRight w:val="0"/>
      <w:marTop w:val="0"/>
      <w:marBottom w:val="0"/>
      <w:divBdr>
        <w:top w:val="none" w:sz="0" w:space="0" w:color="auto"/>
        <w:left w:val="none" w:sz="0" w:space="0" w:color="auto"/>
        <w:bottom w:val="none" w:sz="0" w:space="0" w:color="auto"/>
        <w:right w:val="none" w:sz="0" w:space="0" w:color="auto"/>
      </w:divBdr>
    </w:div>
    <w:div w:id="1809862996">
      <w:bodyDiv w:val="1"/>
      <w:marLeft w:val="0"/>
      <w:marRight w:val="0"/>
      <w:marTop w:val="0"/>
      <w:marBottom w:val="0"/>
      <w:divBdr>
        <w:top w:val="none" w:sz="0" w:space="0" w:color="auto"/>
        <w:left w:val="none" w:sz="0" w:space="0" w:color="auto"/>
        <w:bottom w:val="none" w:sz="0" w:space="0" w:color="auto"/>
        <w:right w:val="none" w:sz="0" w:space="0" w:color="auto"/>
      </w:divBdr>
      <w:divsChild>
        <w:div w:id="52049610">
          <w:marLeft w:val="0"/>
          <w:marRight w:val="0"/>
          <w:marTop w:val="0"/>
          <w:marBottom w:val="0"/>
          <w:divBdr>
            <w:top w:val="none" w:sz="0" w:space="0" w:color="auto"/>
            <w:left w:val="none" w:sz="0" w:space="0" w:color="auto"/>
            <w:bottom w:val="none" w:sz="0" w:space="0" w:color="auto"/>
            <w:right w:val="none" w:sz="0" w:space="0" w:color="auto"/>
          </w:divBdr>
        </w:div>
        <w:div w:id="1766682625">
          <w:marLeft w:val="0"/>
          <w:marRight w:val="0"/>
          <w:marTop w:val="0"/>
          <w:marBottom w:val="0"/>
          <w:divBdr>
            <w:top w:val="none" w:sz="0" w:space="0" w:color="auto"/>
            <w:left w:val="none" w:sz="0" w:space="0" w:color="auto"/>
            <w:bottom w:val="none" w:sz="0" w:space="0" w:color="auto"/>
            <w:right w:val="none" w:sz="0" w:space="0" w:color="auto"/>
          </w:divBdr>
        </w:div>
        <w:div w:id="1985501810">
          <w:marLeft w:val="0"/>
          <w:marRight w:val="0"/>
          <w:marTop w:val="0"/>
          <w:marBottom w:val="0"/>
          <w:divBdr>
            <w:top w:val="none" w:sz="0" w:space="0" w:color="auto"/>
            <w:left w:val="none" w:sz="0" w:space="0" w:color="auto"/>
            <w:bottom w:val="none" w:sz="0" w:space="0" w:color="auto"/>
            <w:right w:val="none" w:sz="0" w:space="0" w:color="auto"/>
          </w:divBdr>
        </w:div>
        <w:div w:id="2011055642">
          <w:marLeft w:val="0"/>
          <w:marRight w:val="0"/>
          <w:marTop w:val="0"/>
          <w:marBottom w:val="0"/>
          <w:divBdr>
            <w:top w:val="none" w:sz="0" w:space="0" w:color="auto"/>
            <w:left w:val="none" w:sz="0" w:space="0" w:color="auto"/>
            <w:bottom w:val="none" w:sz="0" w:space="0" w:color="auto"/>
            <w:right w:val="none" w:sz="0" w:space="0" w:color="auto"/>
          </w:divBdr>
        </w:div>
      </w:divsChild>
    </w:div>
    <w:div w:id="1824156784">
      <w:bodyDiv w:val="1"/>
      <w:marLeft w:val="0"/>
      <w:marRight w:val="0"/>
      <w:marTop w:val="0"/>
      <w:marBottom w:val="0"/>
      <w:divBdr>
        <w:top w:val="none" w:sz="0" w:space="0" w:color="auto"/>
        <w:left w:val="none" w:sz="0" w:space="0" w:color="auto"/>
        <w:bottom w:val="none" w:sz="0" w:space="0" w:color="auto"/>
        <w:right w:val="none" w:sz="0" w:space="0" w:color="auto"/>
      </w:divBdr>
    </w:div>
    <w:div w:id="1848670181">
      <w:bodyDiv w:val="1"/>
      <w:marLeft w:val="0"/>
      <w:marRight w:val="0"/>
      <w:marTop w:val="0"/>
      <w:marBottom w:val="0"/>
      <w:divBdr>
        <w:top w:val="none" w:sz="0" w:space="0" w:color="auto"/>
        <w:left w:val="none" w:sz="0" w:space="0" w:color="auto"/>
        <w:bottom w:val="none" w:sz="0" w:space="0" w:color="auto"/>
        <w:right w:val="none" w:sz="0" w:space="0" w:color="auto"/>
      </w:divBdr>
    </w:div>
    <w:div w:id="1978609532">
      <w:bodyDiv w:val="1"/>
      <w:marLeft w:val="0"/>
      <w:marRight w:val="0"/>
      <w:marTop w:val="0"/>
      <w:marBottom w:val="0"/>
      <w:divBdr>
        <w:top w:val="none" w:sz="0" w:space="0" w:color="auto"/>
        <w:left w:val="none" w:sz="0" w:space="0" w:color="auto"/>
        <w:bottom w:val="none" w:sz="0" w:space="0" w:color="auto"/>
        <w:right w:val="none" w:sz="0" w:space="0" w:color="auto"/>
      </w:divBdr>
    </w:div>
    <w:div w:id="1992447322">
      <w:bodyDiv w:val="1"/>
      <w:marLeft w:val="0"/>
      <w:marRight w:val="0"/>
      <w:marTop w:val="0"/>
      <w:marBottom w:val="0"/>
      <w:divBdr>
        <w:top w:val="none" w:sz="0" w:space="0" w:color="auto"/>
        <w:left w:val="none" w:sz="0" w:space="0" w:color="auto"/>
        <w:bottom w:val="none" w:sz="0" w:space="0" w:color="auto"/>
        <w:right w:val="none" w:sz="0" w:space="0" w:color="auto"/>
      </w:divBdr>
    </w:div>
    <w:div w:id="2069765184">
      <w:bodyDiv w:val="1"/>
      <w:marLeft w:val="0"/>
      <w:marRight w:val="0"/>
      <w:marTop w:val="0"/>
      <w:marBottom w:val="0"/>
      <w:divBdr>
        <w:top w:val="none" w:sz="0" w:space="0" w:color="auto"/>
        <w:left w:val="none" w:sz="0" w:space="0" w:color="auto"/>
        <w:bottom w:val="none" w:sz="0" w:space="0" w:color="auto"/>
        <w:right w:val="none" w:sz="0" w:space="0" w:color="auto"/>
      </w:divBdr>
    </w:div>
    <w:div w:id="2087064962">
      <w:bodyDiv w:val="1"/>
      <w:marLeft w:val="0"/>
      <w:marRight w:val="0"/>
      <w:marTop w:val="0"/>
      <w:marBottom w:val="0"/>
      <w:divBdr>
        <w:top w:val="none" w:sz="0" w:space="0" w:color="auto"/>
        <w:left w:val="none" w:sz="0" w:space="0" w:color="auto"/>
        <w:bottom w:val="none" w:sz="0" w:space="0" w:color="auto"/>
        <w:right w:val="none" w:sz="0" w:space="0" w:color="auto"/>
      </w:divBdr>
    </w:div>
    <w:div w:id="21265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10053</Words>
  <Characters>57307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Соина</cp:lastModifiedBy>
  <cp:revision>2</cp:revision>
  <dcterms:created xsi:type="dcterms:W3CDTF">2020-04-07T06:45:00Z</dcterms:created>
  <dcterms:modified xsi:type="dcterms:W3CDTF">2020-04-07T06:45:00Z</dcterms:modified>
</cp:coreProperties>
</file>