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75" w:rsidRPr="00747402" w:rsidRDefault="00095275" w:rsidP="00095275">
      <w:pPr>
        <w:spacing w:line="240" w:lineRule="exact"/>
        <w:rPr>
          <w:sz w:val="27"/>
          <w:szCs w:val="27"/>
        </w:rPr>
      </w:pPr>
    </w:p>
    <w:p w:rsidR="00575B09" w:rsidRPr="009E0883" w:rsidRDefault="00575B09" w:rsidP="00BC24FC">
      <w:pPr>
        <w:tabs>
          <w:tab w:val="left" w:pos="0"/>
        </w:tabs>
        <w:rPr>
          <w:b/>
          <w:sz w:val="32"/>
          <w:szCs w:val="32"/>
        </w:rPr>
      </w:pPr>
      <w:r w:rsidRPr="009E0883">
        <w:rPr>
          <w:b/>
          <w:sz w:val="32"/>
          <w:szCs w:val="32"/>
        </w:rPr>
        <w:t>АДМИНИСТРАЦИЯ МУНИЦИПАЛЬНОГО ОБРАЗОВАНИЯ</w:t>
      </w:r>
    </w:p>
    <w:p w:rsidR="00575B09" w:rsidRPr="009E0883" w:rsidRDefault="00983EC7" w:rsidP="00BC24FC">
      <w:pPr>
        <w:ind w:firstLine="708"/>
        <w:jc w:val="center"/>
        <w:rPr>
          <w:b/>
          <w:sz w:val="32"/>
          <w:szCs w:val="32"/>
        </w:rPr>
      </w:pPr>
      <w:r w:rsidRPr="009E0883">
        <w:rPr>
          <w:b/>
          <w:sz w:val="32"/>
          <w:szCs w:val="32"/>
        </w:rPr>
        <w:t>НИКИФОРОВСКОЕ</w:t>
      </w:r>
    </w:p>
    <w:p w:rsidR="00575B09" w:rsidRPr="009E0883" w:rsidRDefault="00575B09" w:rsidP="00575B09">
      <w:pPr>
        <w:rPr>
          <w:b/>
          <w:sz w:val="32"/>
          <w:szCs w:val="32"/>
        </w:rPr>
      </w:pPr>
    </w:p>
    <w:p w:rsidR="00575B09" w:rsidRPr="009E0883" w:rsidRDefault="00575B09" w:rsidP="00BC24FC">
      <w:pPr>
        <w:jc w:val="center"/>
        <w:rPr>
          <w:b/>
          <w:sz w:val="32"/>
          <w:szCs w:val="32"/>
        </w:rPr>
      </w:pPr>
      <w:proofErr w:type="gramStart"/>
      <w:r w:rsidRPr="009E0883">
        <w:rPr>
          <w:b/>
          <w:sz w:val="32"/>
          <w:szCs w:val="32"/>
        </w:rPr>
        <w:t>П</w:t>
      </w:r>
      <w:proofErr w:type="gramEnd"/>
      <w:r w:rsidR="00BC24FC" w:rsidRPr="009E0883">
        <w:rPr>
          <w:b/>
          <w:sz w:val="32"/>
          <w:szCs w:val="32"/>
        </w:rPr>
        <w:t xml:space="preserve"> </w:t>
      </w:r>
      <w:r w:rsidRPr="009E0883">
        <w:rPr>
          <w:b/>
          <w:sz w:val="32"/>
          <w:szCs w:val="32"/>
        </w:rPr>
        <w:t>О</w:t>
      </w:r>
      <w:r w:rsidR="00BC24FC" w:rsidRPr="009E0883">
        <w:rPr>
          <w:b/>
          <w:sz w:val="32"/>
          <w:szCs w:val="32"/>
        </w:rPr>
        <w:t xml:space="preserve"> </w:t>
      </w:r>
      <w:r w:rsidRPr="009E0883">
        <w:rPr>
          <w:b/>
          <w:sz w:val="32"/>
          <w:szCs w:val="32"/>
        </w:rPr>
        <w:t>С</w:t>
      </w:r>
      <w:r w:rsidR="00BC24FC" w:rsidRPr="009E0883">
        <w:rPr>
          <w:b/>
          <w:sz w:val="32"/>
          <w:szCs w:val="32"/>
        </w:rPr>
        <w:t xml:space="preserve"> </w:t>
      </w:r>
      <w:r w:rsidRPr="009E0883">
        <w:rPr>
          <w:b/>
          <w:sz w:val="32"/>
          <w:szCs w:val="32"/>
        </w:rPr>
        <w:t>Т</w:t>
      </w:r>
      <w:r w:rsidR="00BC24FC" w:rsidRPr="009E0883">
        <w:rPr>
          <w:b/>
          <w:sz w:val="32"/>
          <w:szCs w:val="32"/>
        </w:rPr>
        <w:t xml:space="preserve"> </w:t>
      </w:r>
      <w:r w:rsidRPr="009E0883">
        <w:rPr>
          <w:b/>
          <w:sz w:val="32"/>
          <w:szCs w:val="32"/>
        </w:rPr>
        <w:t>А</w:t>
      </w:r>
      <w:r w:rsidR="00BC24FC" w:rsidRPr="009E0883">
        <w:rPr>
          <w:b/>
          <w:sz w:val="32"/>
          <w:szCs w:val="32"/>
        </w:rPr>
        <w:t xml:space="preserve"> </w:t>
      </w:r>
      <w:r w:rsidRPr="009E0883">
        <w:rPr>
          <w:b/>
          <w:sz w:val="32"/>
          <w:szCs w:val="32"/>
        </w:rPr>
        <w:t>Н</w:t>
      </w:r>
      <w:r w:rsidR="00BC24FC" w:rsidRPr="009E0883">
        <w:rPr>
          <w:b/>
          <w:sz w:val="32"/>
          <w:szCs w:val="32"/>
        </w:rPr>
        <w:t xml:space="preserve"> </w:t>
      </w:r>
      <w:r w:rsidRPr="009E0883">
        <w:rPr>
          <w:b/>
          <w:sz w:val="32"/>
          <w:szCs w:val="32"/>
        </w:rPr>
        <w:t>О</w:t>
      </w:r>
      <w:r w:rsidR="00BC24FC" w:rsidRPr="009E0883">
        <w:rPr>
          <w:b/>
          <w:sz w:val="32"/>
          <w:szCs w:val="32"/>
        </w:rPr>
        <w:t xml:space="preserve"> </w:t>
      </w:r>
      <w:r w:rsidRPr="009E0883">
        <w:rPr>
          <w:b/>
          <w:sz w:val="32"/>
          <w:szCs w:val="32"/>
        </w:rPr>
        <w:t>В</w:t>
      </w:r>
      <w:r w:rsidR="00BC24FC" w:rsidRPr="009E0883">
        <w:rPr>
          <w:b/>
          <w:sz w:val="32"/>
          <w:szCs w:val="32"/>
        </w:rPr>
        <w:t xml:space="preserve"> </w:t>
      </w:r>
      <w:r w:rsidRPr="009E0883">
        <w:rPr>
          <w:b/>
          <w:sz w:val="32"/>
          <w:szCs w:val="32"/>
        </w:rPr>
        <w:t>Л</w:t>
      </w:r>
      <w:r w:rsidR="00BC24FC" w:rsidRPr="009E0883">
        <w:rPr>
          <w:b/>
          <w:sz w:val="32"/>
          <w:szCs w:val="32"/>
        </w:rPr>
        <w:t xml:space="preserve"> </w:t>
      </w:r>
      <w:r w:rsidRPr="009E0883">
        <w:rPr>
          <w:b/>
          <w:sz w:val="32"/>
          <w:szCs w:val="32"/>
        </w:rPr>
        <w:t>Е</w:t>
      </w:r>
      <w:r w:rsidR="00BC24FC" w:rsidRPr="009E0883">
        <w:rPr>
          <w:b/>
          <w:sz w:val="32"/>
          <w:szCs w:val="32"/>
        </w:rPr>
        <w:t xml:space="preserve"> </w:t>
      </w:r>
      <w:r w:rsidRPr="009E0883">
        <w:rPr>
          <w:b/>
          <w:sz w:val="32"/>
          <w:szCs w:val="32"/>
        </w:rPr>
        <w:t>Н</w:t>
      </w:r>
      <w:r w:rsidR="00BC24FC" w:rsidRPr="009E0883">
        <w:rPr>
          <w:b/>
          <w:sz w:val="32"/>
          <w:szCs w:val="32"/>
        </w:rPr>
        <w:t xml:space="preserve"> </w:t>
      </w:r>
      <w:r w:rsidRPr="009E0883">
        <w:rPr>
          <w:b/>
          <w:sz w:val="32"/>
          <w:szCs w:val="32"/>
        </w:rPr>
        <w:t>И</w:t>
      </w:r>
      <w:r w:rsidR="00BC24FC" w:rsidRPr="009E0883">
        <w:rPr>
          <w:b/>
          <w:sz w:val="32"/>
          <w:szCs w:val="32"/>
        </w:rPr>
        <w:t xml:space="preserve"> </w:t>
      </w:r>
      <w:r w:rsidRPr="009E0883">
        <w:rPr>
          <w:b/>
          <w:sz w:val="32"/>
          <w:szCs w:val="32"/>
        </w:rPr>
        <w:t>Е</w:t>
      </w:r>
    </w:p>
    <w:p w:rsidR="00575B09" w:rsidRPr="00575B09" w:rsidRDefault="00575B09" w:rsidP="00575B09">
      <w:pPr>
        <w:rPr>
          <w:sz w:val="28"/>
          <w:szCs w:val="28"/>
        </w:rPr>
      </w:pPr>
    </w:p>
    <w:p w:rsidR="00575B09" w:rsidRPr="00575B09" w:rsidRDefault="00575B09" w:rsidP="00575B09">
      <w:pPr>
        <w:rPr>
          <w:sz w:val="28"/>
          <w:szCs w:val="28"/>
        </w:rPr>
      </w:pPr>
    </w:p>
    <w:p w:rsidR="00575B09" w:rsidRPr="00FC29D4" w:rsidRDefault="00FC29D4" w:rsidP="00575B09">
      <w:pPr>
        <w:rPr>
          <w:sz w:val="28"/>
          <w:szCs w:val="28"/>
          <w:u w:val="single"/>
        </w:rPr>
      </w:pPr>
      <w:r w:rsidRPr="00FC29D4">
        <w:rPr>
          <w:sz w:val="28"/>
          <w:szCs w:val="28"/>
          <w:u w:val="single"/>
        </w:rPr>
        <w:t>о</w:t>
      </w:r>
      <w:r w:rsidR="00983EC7" w:rsidRPr="00FC29D4">
        <w:rPr>
          <w:sz w:val="28"/>
          <w:szCs w:val="28"/>
          <w:u w:val="single"/>
        </w:rPr>
        <w:t>т</w:t>
      </w:r>
      <w:r w:rsidR="000E3BAC">
        <w:rPr>
          <w:sz w:val="28"/>
          <w:szCs w:val="28"/>
          <w:u w:val="single"/>
        </w:rPr>
        <w:t xml:space="preserve">  12</w:t>
      </w:r>
      <w:r w:rsidRPr="00FC29D4">
        <w:rPr>
          <w:sz w:val="28"/>
          <w:szCs w:val="28"/>
          <w:u w:val="single"/>
        </w:rPr>
        <w:t xml:space="preserve">.11.2020 </w:t>
      </w:r>
      <w:r>
        <w:rPr>
          <w:sz w:val="28"/>
          <w:szCs w:val="28"/>
          <w:u w:val="single"/>
        </w:rPr>
        <w:t xml:space="preserve"> </w:t>
      </w:r>
      <w:r w:rsidR="000E3BAC">
        <w:rPr>
          <w:sz w:val="28"/>
          <w:szCs w:val="28"/>
          <w:u w:val="single"/>
        </w:rPr>
        <w:t>№</w:t>
      </w:r>
      <w:r w:rsidR="009E0883">
        <w:rPr>
          <w:sz w:val="28"/>
          <w:szCs w:val="28"/>
          <w:u w:val="single"/>
        </w:rPr>
        <w:t xml:space="preserve"> </w:t>
      </w:r>
      <w:r w:rsidR="000E3BAC">
        <w:rPr>
          <w:sz w:val="28"/>
          <w:szCs w:val="28"/>
          <w:u w:val="single"/>
        </w:rPr>
        <w:t xml:space="preserve"> 69</w:t>
      </w:r>
    </w:p>
    <w:p w:rsidR="00983EC7" w:rsidRDefault="009E0883" w:rsidP="00575B09">
      <w:pPr>
        <w:rPr>
          <w:sz w:val="28"/>
          <w:szCs w:val="28"/>
        </w:rPr>
      </w:pPr>
      <w:r>
        <w:rPr>
          <w:sz w:val="28"/>
          <w:szCs w:val="28"/>
        </w:rPr>
        <w:t xml:space="preserve">    пос. Даниловское</w:t>
      </w:r>
    </w:p>
    <w:p w:rsidR="009E0883" w:rsidRPr="00575B09" w:rsidRDefault="009E0883" w:rsidP="00575B09">
      <w:pPr>
        <w:rPr>
          <w:sz w:val="28"/>
          <w:szCs w:val="28"/>
        </w:rPr>
      </w:pPr>
    </w:p>
    <w:p w:rsidR="00575B09" w:rsidRPr="00575B09" w:rsidRDefault="00575B09" w:rsidP="00575B09">
      <w:pPr>
        <w:rPr>
          <w:sz w:val="28"/>
          <w:szCs w:val="28"/>
        </w:rPr>
      </w:pPr>
      <w:r w:rsidRPr="00575B09">
        <w:rPr>
          <w:sz w:val="28"/>
          <w:szCs w:val="28"/>
        </w:rPr>
        <w:t xml:space="preserve">Об утверждении </w:t>
      </w:r>
      <w:proofErr w:type="gramStart"/>
      <w:r w:rsidRPr="00575B09">
        <w:rPr>
          <w:sz w:val="28"/>
          <w:szCs w:val="28"/>
        </w:rPr>
        <w:t>муниципальной</w:t>
      </w:r>
      <w:proofErr w:type="gramEnd"/>
    </w:p>
    <w:p w:rsidR="00575B09" w:rsidRPr="00575B09" w:rsidRDefault="00575B09" w:rsidP="00575B09">
      <w:pPr>
        <w:rPr>
          <w:sz w:val="28"/>
          <w:szCs w:val="28"/>
        </w:rPr>
      </w:pPr>
      <w:r w:rsidRPr="00575B09">
        <w:rPr>
          <w:sz w:val="28"/>
          <w:szCs w:val="28"/>
        </w:rPr>
        <w:t>Программы «Об обеспечении первичных</w:t>
      </w:r>
    </w:p>
    <w:p w:rsidR="00575B09" w:rsidRPr="00575B09" w:rsidRDefault="009D6D38" w:rsidP="00575B0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575B09" w:rsidRPr="00575B09">
        <w:rPr>
          <w:sz w:val="28"/>
          <w:szCs w:val="28"/>
        </w:rPr>
        <w:t>ер пожарной безопасности на</w:t>
      </w:r>
    </w:p>
    <w:p w:rsidR="00983EC7" w:rsidRDefault="00575B09" w:rsidP="00575B09">
      <w:pPr>
        <w:rPr>
          <w:sz w:val="28"/>
          <w:szCs w:val="28"/>
        </w:rPr>
      </w:pPr>
      <w:r w:rsidRPr="00575B09">
        <w:rPr>
          <w:sz w:val="28"/>
          <w:szCs w:val="28"/>
        </w:rPr>
        <w:t xml:space="preserve">территории </w:t>
      </w:r>
      <w:r w:rsidR="00983EC7">
        <w:rPr>
          <w:sz w:val="28"/>
          <w:szCs w:val="28"/>
        </w:rPr>
        <w:t xml:space="preserve"> </w:t>
      </w:r>
      <w:proofErr w:type="gramStart"/>
      <w:r w:rsidR="00983EC7">
        <w:rPr>
          <w:sz w:val="28"/>
          <w:szCs w:val="28"/>
        </w:rPr>
        <w:t>муниципального</w:t>
      </w:r>
      <w:proofErr w:type="gramEnd"/>
    </w:p>
    <w:p w:rsidR="00575B09" w:rsidRPr="00575B09" w:rsidRDefault="00983EC7" w:rsidP="00575B0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Никифоровское </w:t>
      </w:r>
      <w:r w:rsidR="00575B09" w:rsidRPr="00575B09">
        <w:rPr>
          <w:sz w:val="28"/>
          <w:szCs w:val="28"/>
        </w:rPr>
        <w:t xml:space="preserve"> </w:t>
      </w:r>
    </w:p>
    <w:p w:rsidR="00575B09" w:rsidRPr="00575B09" w:rsidRDefault="00575B09" w:rsidP="00575B09">
      <w:pPr>
        <w:rPr>
          <w:sz w:val="28"/>
          <w:szCs w:val="28"/>
        </w:rPr>
      </w:pPr>
      <w:r w:rsidRPr="00575B09">
        <w:rPr>
          <w:sz w:val="28"/>
          <w:szCs w:val="28"/>
        </w:rPr>
        <w:t xml:space="preserve"> в 202</w:t>
      </w:r>
      <w:r w:rsidR="00983EC7">
        <w:rPr>
          <w:sz w:val="28"/>
          <w:szCs w:val="28"/>
        </w:rPr>
        <w:t>1</w:t>
      </w:r>
      <w:r w:rsidRPr="00575B09">
        <w:rPr>
          <w:sz w:val="28"/>
          <w:szCs w:val="28"/>
        </w:rPr>
        <w:t>-202</w:t>
      </w:r>
      <w:r w:rsidR="00983EC7">
        <w:rPr>
          <w:sz w:val="28"/>
          <w:szCs w:val="28"/>
        </w:rPr>
        <w:t>3</w:t>
      </w:r>
      <w:r w:rsidRPr="00575B09">
        <w:rPr>
          <w:sz w:val="28"/>
          <w:szCs w:val="28"/>
        </w:rPr>
        <w:t xml:space="preserve"> годы»</w:t>
      </w:r>
    </w:p>
    <w:p w:rsidR="00575B09" w:rsidRPr="00575B09" w:rsidRDefault="00575B09" w:rsidP="00575B09">
      <w:pPr>
        <w:rPr>
          <w:sz w:val="28"/>
          <w:szCs w:val="28"/>
        </w:rPr>
      </w:pPr>
    </w:p>
    <w:p w:rsidR="00575B09" w:rsidRPr="00575B09" w:rsidRDefault="00983EC7" w:rsidP="00983EC7">
      <w:pPr>
        <w:pStyle w:val="2"/>
        <w:spacing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575B09" w:rsidRPr="00575B09"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</w:t>
      </w:r>
      <w:r w:rsidR="00575B09">
        <w:rPr>
          <w:sz w:val="28"/>
          <w:szCs w:val="28"/>
        </w:rPr>
        <w:t xml:space="preserve"> Федерального закона от 21.12.1994 года № 69-ФЗ «О по</w:t>
      </w:r>
      <w:r>
        <w:rPr>
          <w:sz w:val="28"/>
          <w:szCs w:val="28"/>
        </w:rPr>
        <w:t xml:space="preserve">жарной безопасности», Устава муниципального образования Никифоровское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="00575B09" w:rsidRPr="00575B09">
        <w:rPr>
          <w:sz w:val="28"/>
          <w:szCs w:val="28"/>
        </w:rPr>
        <w:t xml:space="preserve"> в целях </w:t>
      </w:r>
      <w:r w:rsidR="00575B09">
        <w:rPr>
          <w:sz w:val="28"/>
          <w:szCs w:val="28"/>
        </w:rPr>
        <w:t xml:space="preserve">создания и обеспечения необходимых условий для повышения пожарной безопасности </w:t>
      </w:r>
      <w:r>
        <w:rPr>
          <w:sz w:val="28"/>
          <w:szCs w:val="28"/>
        </w:rPr>
        <w:t>на территории муниципального образования, администрация муниципального образования Никифоровское П</w:t>
      </w:r>
      <w:r w:rsidR="00575B09" w:rsidRPr="00575B09">
        <w:rPr>
          <w:b/>
          <w:sz w:val="28"/>
          <w:szCs w:val="28"/>
        </w:rPr>
        <w:t xml:space="preserve">ОСТАНОВЛЯЕТ: </w:t>
      </w:r>
      <w:proofErr w:type="gramEnd"/>
    </w:p>
    <w:p w:rsidR="00575B09" w:rsidRPr="00575B09" w:rsidRDefault="00BC24FC" w:rsidP="00BC24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575B09" w:rsidRPr="00575B09">
        <w:rPr>
          <w:sz w:val="28"/>
          <w:szCs w:val="28"/>
        </w:rPr>
        <w:t xml:space="preserve">.Утвердить </w:t>
      </w:r>
      <w:r w:rsidR="003816A3">
        <w:rPr>
          <w:sz w:val="28"/>
          <w:szCs w:val="28"/>
        </w:rPr>
        <w:t xml:space="preserve">муниципальную </w:t>
      </w:r>
      <w:r w:rsidR="00575B09" w:rsidRPr="00575B09">
        <w:rPr>
          <w:sz w:val="28"/>
          <w:szCs w:val="28"/>
        </w:rPr>
        <w:t>П</w:t>
      </w:r>
      <w:r w:rsidR="003816A3">
        <w:rPr>
          <w:sz w:val="28"/>
          <w:szCs w:val="28"/>
        </w:rPr>
        <w:t>рограмму</w:t>
      </w:r>
      <w:r w:rsidR="00575B09" w:rsidRPr="00575B09">
        <w:rPr>
          <w:sz w:val="28"/>
          <w:szCs w:val="28"/>
        </w:rPr>
        <w:t xml:space="preserve"> «Об обеспечении первичных</w:t>
      </w:r>
      <w:r w:rsidR="00575B09">
        <w:rPr>
          <w:sz w:val="28"/>
          <w:szCs w:val="28"/>
        </w:rPr>
        <w:t xml:space="preserve"> м</w:t>
      </w:r>
      <w:r w:rsidR="00575B09" w:rsidRPr="00575B09">
        <w:rPr>
          <w:sz w:val="28"/>
          <w:szCs w:val="28"/>
        </w:rPr>
        <w:t>ер пожарной безопасности на</w:t>
      </w:r>
      <w:r w:rsidR="00575B09">
        <w:rPr>
          <w:sz w:val="28"/>
          <w:szCs w:val="28"/>
        </w:rPr>
        <w:t xml:space="preserve"> </w:t>
      </w:r>
      <w:r w:rsidR="00575B09" w:rsidRPr="00575B09">
        <w:rPr>
          <w:sz w:val="28"/>
          <w:szCs w:val="28"/>
        </w:rPr>
        <w:t xml:space="preserve">территории </w:t>
      </w:r>
      <w:r w:rsidR="00983EC7">
        <w:rPr>
          <w:sz w:val="28"/>
          <w:szCs w:val="28"/>
        </w:rPr>
        <w:t xml:space="preserve"> муниципального образования Никифоровское в 2021</w:t>
      </w:r>
      <w:r w:rsidR="00575B09" w:rsidRPr="00575B09">
        <w:rPr>
          <w:sz w:val="28"/>
          <w:szCs w:val="28"/>
        </w:rPr>
        <w:t>-202</w:t>
      </w:r>
      <w:r w:rsidR="00983EC7">
        <w:rPr>
          <w:sz w:val="28"/>
          <w:szCs w:val="28"/>
        </w:rPr>
        <w:t>3</w:t>
      </w:r>
      <w:r w:rsidR="00575B09" w:rsidRPr="00575B09">
        <w:rPr>
          <w:sz w:val="28"/>
          <w:szCs w:val="28"/>
        </w:rPr>
        <w:t xml:space="preserve"> годы».</w:t>
      </w:r>
    </w:p>
    <w:p w:rsidR="00BC24FC" w:rsidRDefault="00BC24FC" w:rsidP="00BC24F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75B09" w:rsidRDefault="00983EC7" w:rsidP="00BC24F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816A3">
        <w:rPr>
          <w:sz w:val="28"/>
          <w:szCs w:val="28"/>
        </w:rPr>
        <w:t>.</w:t>
      </w:r>
      <w:r w:rsidR="00BC24FC">
        <w:rPr>
          <w:color w:val="000000"/>
          <w:sz w:val="28"/>
          <w:szCs w:val="28"/>
        </w:rPr>
        <w:t xml:space="preserve">Опубликовать настоящее постановление в информационном бюллетене «Информационный вестник муниципального образования Никифоровское» и разместить на официальном сайте </w:t>
      </w:r>
      <w:proofErr w:type="spellStart"/>
      <w:r w:rsidR="00BC24FC">
        <w:rPr>
          <w:color w:val="000000"/>
          <w:sz w:val="28"/>
          <w:szCs w:val="28"/>
        </w:rPr>
        <w:t>Устюженского</w:t>
      </w:r>
      <w:proofErr w:type="spellEnd"/>
      <w:r w:rsidR="00BC24FC">
        <w:rPr>
          <w:color w:val="000000"/>
          <w:sz w:val="28"/>
          <w:szCs w:val="28"/>
        </w:rPr>
        <w:t xml:space="preserve"> муниципального района</w:t>
      </w:r>
    </w:p>
    <w:p w:rsidR="00BC24FC" w:rsidRPr="00575B09" w:rsidRDefault="00BC24FC" w:rsidP="00BC24F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575B09" w:rsidRPr="00575B09" w:rsidRDefault="00983EC7" w:rsidP="00575B09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575B09" w:rsidRPr="00575B0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83EC7" w:rsidRDefault="00983EC7" w:rsidP="00575B09">
      <w:pPr>
        <w:rPr>
          <w:sz w:val="28"/>
          <w:szCs w:val="28"/>
        </w:rPr>
      </w:pPr>
    </w:p>
    <w:p w:rsidR="00983EC7" w:rsidRDefault="00575B09" w:rsidP="00575B09">
      <w:pPr>
        <w:rPr>
          <w:sz w:val="28"/>
          <w:szCs w:val="28"/>
        </w:rPr>
      </w:pPr>
      <w:r w:rsidRPr="00575B09">
        <w:rPr>
          <w:sz w:val="28"/>
          <w:szCs w:val="28"/>
        </w:rPr>
        <w:t xml:space="preserve">Глава </w:t>
      </w:r>
      <w:proofErr w:type="gramStart"/>
      <w:r w:rsidR="00983EC7">
        <w:rPr>
          <w:sz w:val="28"/>
          <w:szCs w:val="28"/>
        </w:rPr>
        <w:t>муниципального</w:t>
      </w:r>
      <w:proofErr w:type="gramEnd"/>
    </w:p>
    <w:p w:rsidR="00575B09" w:rsidRPr="00575B09" w:rsidRDefault="00983EC7" w:rsidP="00575B09">
      <w:pPr>
        <w:rPr>
          <w:sz w:val="28"/>
          <w:szCs w:val="28"/>
        </w:rPr>
      </w:pPr>
      <w:r>
        <w:rPr>
          <w:sz w:val="28"/>
          <w:szCs w:val="28"/>
        </w:rPr>
        <w:t>образования Никифоровское                                                  О.В.Крылова</w:t>
      </w:r>
      <w:r w:rsidR="003816A3" w:rsidRPr="00575B09">
        <w:rPr>
          <w:sz w:val="28"/>
          <w:szCs w:val="28"/>
        </w:rPr>
        <w:t xml:space="preserve">                          </w:t>
      </w:r>
    </w:p>
    <w:p w:rsidR="003816A3" w:rsidRDefault="003816A3" w:rsidP="003816A3">
      <w:pPr>
        <w:rPr>
          <w:sz w:val="28"/>
          <w:szCs w:val="28"/>
        </w:rPr>
      </w:pPr>
    </w:p>
    <w:p w:rsidR="00983EC7" w:rsidRDefault="00983EC7" w:rsidP="003816A3">
      <w:pPr>
        <w:rPr>
          <w:sz w:val="28"/>
          <w:szCs w:val="28"/>
        </w:rPr>
      </w:pPr>
    </w:p>
    <w:p w:rsidR="00983EC7" w:rsidRDefault="00983EC7" w:rsidP="003816A3">
      <w:pPr>
        <w:rPr>
          <w:sz w:val="28"/>
          <w:szCs w:val="28"/>
        </w:rPr>
      </w:pPr>
    </w:p>
    <w:p w:rsidR="00983EC7" w:rsidRDefault="00983EC7" w:rsidP="003816A3">
      <w:pPr>
        <w:rPr>
          <w:sz w:val="28"/>
          <w:szCs w:val="28"/>
        </w:rPr>
      </w:pPr>
    </w:p>
    <w:p w:rsidR="00983EC7" w:rsidRDefault="00983EC7" w:rsidP="003816A3">
      <w:pPr>
        <w:rPr>
          <w:sz w:val="28"/>
          <w:szCs w:val="28"/>
        </w:rPr>
      </w:pPr>
    </w:p>
    <w:p w:rsidR="00BC24FC" w:rsidRPr="00575B09" w:rsidRDefault="00BC24FC" w:rsidP="003816A3">
      <w:pPr>
        <w:rPr>
          <w:sz w:val="28"/>
          <w:szCs w:val="28"/>
        </w:rPr>
      </w:pPr>
    </w:p>
    <w:p w:rsidR="00095275" w:rsidRPr="00983EC7" w:rsidRDefault="00095275" w:rsidP="00095275">
      <w:pPr>
        <w:pStyle w:val="a3"/>
        <w:spacing w:line="240" w:lineRule="exact"/>
        <w:rPr>
          <w:rFonts w:ascii="Times New Roman" w:hAnsi="Times New Roman"/>
          <w:b/>
          <w:i w:val="0"/>
          <w:sz w:val="28"/>
          <w:szCs w:val="28"/>
        </w:rPr>
      </w:pPr>
      <w:r w:rsidRPr="00983EC7">
        <w:rPr>
          <w:rFonts w:ascii="Times New Roman" w:hAnsi="Times New Roman"/>
          <w:b/>
          <w:i w:val="0"/>
          <w:sz w:val="28"/>
          <w:szCs w:val="28"/>
        </w:rPr>
        <w:t>Муниципальная программа</w:t>
      </w:r>
    </w:p>
    <w:p w:rsidR="00095275" w:rsidRPr="00983EC7" w:rsidRDefault="00095275" w:rsidP="00095275">
      <w:pPr>
        <w:spacing w:line="240" w:lineRule="exact"/>
        <w:jc w:val="center"/>
        <w:rPr>
          <w:b/>
          <w:sz w:val="28"/>
          <w:szCs w:val="28"/>
        </w:rPr>
      </w:pPr>
      <w:r w:rsidRPr="00983EC7">
        <w:rPr>
          <w:b/>
          <w:sz w:val="28"/>
          <w:szCs w:val="28"/>
        </w:rPr>
        <w:t xml:space="preserve">«Об обеспечении первичных мер пожарной безопасности на территории </w:t>
      </w:r>
      <w:r w:rsidR="009805B8">
        <w:rPr>
          <w:b/>
          <w:sz w:val="28"/>
          <w:szCs w:val="28"/>
        </w:rPr>
        <w:t xml:space="preserve">муниципального образования  Никифоровское </w:t>
      </w:r>
      <w:r w:rsidRPr="00983EC7">
        <w:rPr>
          <w:b/>
          <w:sz w:val="28"/>
          <w:szCs w:val="28"/>
        </w:rPr>
        <w:t>на 202</w:t>
      </w:r>
      <w:r w:rsidR="009805B8">
        <w:rPr>
          <w:b/>
          <w:sz w:val="28"/>
          <w:szCs w:val="28"/>
        </w:rPr>
        <w:t>1</w:t>
      </w:r>
      <w:r w:rsidRPr="00983EC7">
        <w:rPr>
          <w:b/>
          <w:sz w:val="28"/>
          <w:szCs w:val="28"/>
        </w:rPr>
        <w:t>-202</w:t>
      </w:r>
      <w:r w:rsidR="009805B8">
        <w:rPr>
          <w:b/>
          <w:sz w:val="28"/>
          <w:szCs w:val="28"/>
        </w:rPr>
        <w:t>3</w:t>
      </w:r>
      <w:r w:rsidRPr="00983EC7">
        <w:rPr>
          <w:b/>
          <w:sz w:val="28"/>
          <w:szCs w:val="28"/>
        </w:rPr>
        <w:t xml:space="preserve"> годы»</w:t>
      </w:r>
    </w:p>
    <w:p w:rsidR="00095275" w:rsidRPr="00983EC7" w:rsidRDefault="00095275" w:rsidP="00095275">
      <w:pPr>
        <w:pStyle w:val="a5"/>
        <w:jc w:val="center"/>
        <w:rPr>
          <w:b/>
          <w:sz w:val="28"/>
          <w:szCs w:val="28"/>
          <w:lang w:eastAsia="ar-SA"/>
        </w:rPr>
      </w:pPr>
    </w:p>
    <w:p w:rsidR="00095275" w:rsidRPr="00AC6B9F" w:rsidRDefault="00095275" w:rsidP="00095275">
      <w:pPr>
        <w:pStyle w:val="a3"/>
        <w:ind w:firstLine="709"/>
        <w:rPr>
          <w:rFonts w:ascii="Times New Roman" w:hAnsi="Times New Roman"/>
          <w:b/>
          <w:i w:val="0"/>
          <w:sz w:val="28"/>
          <w:szCs w:val="27"/>
        </w:rPr>
      </w:pPr>
      <w:r w:rsidRPr="00AC6B9F">
        <w:rPr>
          <w:rFonts w:ascii="Times New Roman" w:hAnsi="Times New Roman"/>
          <w:b/>
          <w:i w:val="0"/>
          <w:sz w:val="28"/>
          <w:szCs w:val="27"/>
        </w:rPr>
        <w:t xml:space="preserve">Паспорт Программы </w:t>
      </w:r>
    </w:p>
    <w:p w:rsidR="00095275" w:rsidRPr="00747402" w:rsidRDefault="00095275" w:rsidP="00095275">
      <w:pPr>
        <w:tabs>
          <w:tab w:val="left" w:pos="720"/>
        </w:tabs>
        <w:jc w:val="both"/>
        <w:rPr>
          <w:sz w:val="27"/>
          <w:szCs w:val="27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5386"/>
      </w:tblGrid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Основание для разработки программы</w:t>
            </w:r>
          </w:p>
        </w:tc>
        <w:tc>
          <w:tcPr>
            <w:tcW w:w="5386" w:type="dxa"/>
          </w:tcPr>
          <w:p w:rsidR="00095275" w:rsidRPr="00747402" w:rsidRDefault="00095275" w:rsidP="00557575">
            <w:pPr>
              <w:rPr>
                <w:sz w:val="27"/>
                <w:szCs w:val="27"/>
              </w:rPr>
            </w:pPr>
            <w:r w:rsidRPr="00DB7692">
              <w:rPr>
                <w:color w:val="1E1E1E"/>
                <w:sz w:val="28"/>
                <w:szCs w:val="21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Федерации», Федеральный закон от 21.12.1994 № 69-ФЗ «О пожарной безопасности» 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5386" w:type="dxa"/>
          </w:tcPr>
          <w:p w:rsidR="00095275" w:rsidRPr="00747402" w:rsidRDefault="00095275" w:rsidP="0055757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«Об обеспечении</w:t>
            </w:r>
            <w:r w:rsidRPr="0074740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первичных мер пожарной безопасности на территории </w:t>
            </w:r>
            <w:r w:rsidR="009805B8">
              <w:rPr>
                <w:sz w:val="27"/>
                <w:szCs w:val="27"/>
              </w:rPr>
              <w:t xml:space="preserve"> муниципального образования Никифоровское </w:t>
            </w:r>
            <w:r w:rsidRPr="00747402">
              <w:rPr>
                <w:sz w:val="27"/>
                <w:szCs w:val="27"/>
              </w:rPr>
              <w:t>на 20</w:t>
            </w:r>
            <w:r>
              <w:rPr>
                <w:sz w:val="27"/>
                <w:szCs w:val="27"/>
              </w:rPr>
              <w:t>2</w:t>
            </w:r>
            <w:r w:rsidR="009805B8">
              <w:rPr>
                <w:sz w:val="27"/>
                <w:szCs w:val="27"/>
              </w:rPr>
              <w:t>1</w:t>
            </w:r>
            <w:r w:rsidRPr="00747402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</w:t>
            </w:r>
            <w:r w:rsidR="009805B8">
              <w:rPr>
                <w:sz w:val="27"/>
                <w:szCs w:val="27"/>
              </w:rPr>
              <w:t>3</w:t>
            </w:r>
            <w:r w:rsidRPr="00747402">
              <w:rPr>
                <w:sz w:val="27"/>
                <w:szCs w:val="27"/>
              </w:rPr>
              <w:t xml:space="preserve"> годы </w:t>
            </w:r>
          </w:p>
          <w:p w:rsidR="00095275" w:rsidRPr="00747402" w:rsidRDefault="00095275" w:rsidP="00557575">
            <w:pPr>
              <w:jc w:val="both"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(далее - Программа)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Муниципальный заказчик Программы</w:t>
            </w:r>
          </w:p>
        </w:tc>
        <w:tc>
          <w:tcPr>
            <w:tcW w:w="5386" w:type="dxa"/>
          </w:tcPr>
          <w:p w:rsidR="00095275" w:rsidRPr="00747402" w:rsidRDefault="00095275" w:rsidP="009805B8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Администрация </w:t>
            </w:r>
            <w:r w:rsidR="009805B8">
              <w:rPr>
                <w:sz w:val="27"/>
                <w:szCs w:val="27"/>
              </w:rPr>
              <w:t xml:space="preserve">муниципального образования Никифоровское 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Разработчик Программы</w:t>
            </w:r>
          </w:p>
        </w:tc>
        <w:tc>
          <w:tcPr>
            <w:tcW w:w="5386" w:type="dxa"/>
          </w:tcPr>
          <w:p w:rsidR="00095275" w:rsidRPr="00747402" w:rsidRDefault="00095275" w:rsidP="009805B8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Администрация </w:t>
            </w:r>
            <w:r w:rsidR="009805B8">
              <w:rPr>
                <w:sz w:val="27"/>
                <w:szCs w:val="27"/>
              </w:rPr>
              <w:t>муниципального образования Никифоровское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Основная цель Программы</w:t>
            </w:r>
          </w:p>
        </w:tc>
        <w:tc>
          <w:tcPr>
            <w:tcW w:w="5386" w:type="dxa"/>
          </w:tcPr>
          <w:p w:rsidR="00095275" w:rsidRPr="00F66F0A" w:rsidRDefault="00095275" w:rsidP="00557575">
            <w:pPr>
              <w:suppressAutoHyphens/>
              <w:rPr>
                <w:sz w:val="28"/>
                <w:szCs w:val="28"/>
              </w:rPr>
            </w:pPr>
            <w:r w:rsidRPr="00F66F0A">
              <w:rPr>
                <w:color w:val="1E1E1E"/>
                <w:sz w:val="28"/>
                <w:szCs w:val="28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Основные задачи </w:t>
            </w:r>
          </w:p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Программы</w:t>
            </w:r>
          </w:p>
        </w:tc>
        <w:tc>
          <w:tcPr>
            <w:tcW w:w="5386" w:type="dxa"/>
          </w:tcPr>
          <w:p w:rsidR="00095275" w:rsidRPr="00F66F0A" w:rsidRDefault="00095275" w:rsidP="00557575">
            <w:pPr>
              <w:suppressAutoHyphens/>
              <w:rPr>
                <w:sz w:val="28"/>
                <w:szCs w:val="28"/>
              </w:rPr>
            </w:pPr>
            <w:r w:rsidRPr="00F66F0A">
              <w:rPr>
                <w:color w:val="1E1E1E"/>
                <w:sz w:val="28"/>
                <w:szCs w:val="28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Сроки реализации  Программы</w:t>
            </w:r>
          </w:p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lastRenderedPageBreak/>
              <w:t>Программы</w:t>
            </w:r>
          </w:p>
        </w:tc>
        <w:tc>
          <w:tcPr>
            <w:tcW w:w="5386" w:type="dxa"/>
          </w:tcPr>
          <w:p w:rsidR="00095275" w:rsidRPr="00747402" w:rsidRDefault="00095275" w:rsidP="00557575">
            <w:pPr>
              <w:suppressAutoHyphens/>
              <w:jc w:val="both"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lastRenderedPageBreak/>
              <w:t>20</w:t>
            </w:r>
            <w:r w:rsidR="009805B8">
              <w:rPr>
                <w:sz w:val="27"/>
                <w:szCs w:val="27"/>
              </w:rPr>
              <w:t>21</w:t>
            </w:r>
            <w:r w:rsidRPr="00747402">
              <w:rPr>
                <w:sz w:val="27"/>
                <w:szCs w:val="27"/>
              </w:rPr>
              <w:t>-20</w:t>
            </w:r>
            <w:r w:rsidR="009805B8">
              <w:rPr>
                <w:sz w:val="27"/>
                <w:szCs w:val="27"/>
              </w:rPr>
              <w:t>23</w:t>
            </w:r>
            <w:r w:rsidRPr="00747402">
              <w:rPr>
                <w:sz w:val="27"/>
                <w:szCs w:val="27"/>
              </w:rPr>
              <w:t xml:space="preserve"> годы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lastRenderedPageBreak/>
              <w:t xml:space="preserve">Основные мероприятия </w:t>
            </w:r>
          </w:p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Программы</w:t>
            </w:r>
          </w:p>
        </w:tc>
        <w:tc>
          <w:tcPr>
            <w:tcW w:w="5386" w:type="dxa"/>
          </w:tcPr>
          <w:p w:rsidR="00095275" w:rsidRPr="00747402" w:rsidRDefault="00095275" w:rsidP="00557575">
            <w:pPr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Укрепление и развитие пожарно-технической базы ад</w:t>
            </w:r>
            <w:r>
              <w:rPr>
                <w:sz w:val="27"/>
                <w:szCs w:val="27"/>
              </w:rPr>
              <w:t>министрации</w:t>
            </w:r>
            <w:r w:rsidR="00CA0F3F">
              <w:rPr>
                <w:sz w:val="27"/>
                <w:szCs w:val="27"/>
              </w:rPr>
              <w:t xml:space="preserve"> образования</w:t>
            </w:r>
            <w:r>
              <w:rPr>
                <w:sz w:val="27"/>
                <w:szCs w:val="27"/>
              </w:rPr>
              <w:t>.</w:t>
            </w:r>
          </w:p>
          <w:p w:rsidR="00095275" w:rsidRPr="00747402" w:rsidRDefault="00095275" w:rsidP="00557575">
            <w:pPr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Информационное обеспечение населения о мерах пожарной безопасности.</w:t>
            </w:r>
          </w:p>
          <w:p w:rsidR="00095275" w:rsidRPr="00747402" w:rsidRDefault="00095275" w:rsidP="00557575">
            <w:pPr>
              <w:rPr>
                <w:sz w:val="27"/>
                <w:szCs w:val="27"/>
              </w:rPr>
            </w:pP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Ответственный исполнитель и соисполнитель Программы</w:t>
            </w:r>
          </w:p>
        </w:tc>
        <w:tc>
          <w:tcPr>
            <w:tcW w:w="5386" w:type="dxa"/>
          </w:tcPr>
          <w:p w:rsidR="00095275" w:rsidRPr="00747402" w:rsidRDefault="00095275" w:rsidP="00CA0F3F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Администрация </w:t>
            </w:r>
            <w:r w:rsidR="00CA0F3F">
              <w:rPr>
                <w:sz w:val="27"/>
                <w:szCs w:val="27"/>
              </w:rPr>
              <w:t>муниципального образования Никифоровское</w:t>
            </w:r>
            <w:r w:rsidRPr="00747402">
              <w:rPr>
                <w:sz w:val="27"/>
                <w:szCs w:val="27"/>
              </w:rPr>
              <w:t xml:space="preserve"> 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Основные целевые показатели Программы</w:t>
            </w:r>
          </w:p>
        </w:tc>
        <w:tc>
          <w:tcPr>
            <w:tcW w:w="5386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rFonts w:eastAsia="Calibri"/>
                <w:sz w:val="27"/>
                <w:szCs w:val="27"/>
                <w:lang w:eastAsia="en-US"/>
              </w:rPr>
              <w:t>Темп снижения количества зарегистрированных пожаров и возгораний к уровню прошлого года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Объемы и источники </w:t>
            </w:r>
          </w:p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финансирования </w:t>
            </w:r>
          </w:p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Программы</w:t>
            </w:r>
          </w:p>
        </w:tc>
        <w:tc>
          <w:tcPr>
            <w:tcW w:w="5386" w:type="dxa"/>
          </w:tcPr>
          <w:p w:rsidR="00095275" w:rsidRPr="00DB7692" w:rsidRDefault="00095275" w:rsidP="00557575">
            <w:pPr>
              <w:jc w:val="both"/>
              <w:rPr>
                <w:sz w:val="28"/>
                <w:szCs w:val="26"/>
              </w:rPr>
            </w:pPr>
            <w:r w:rsidRPr="00DB7692">
              <w:rPr>
                <w:sz w:val="28"/>
                <w:szCs w:val="26"/>
              </w:rPr>
              <w:t xml:space="preserve">Прогнозная (справочная) оценка расходов на реализацию Программы из бюджета сельского поселения – </w:t>
            </w:r>
            <w:r>
              <w:rPr>
                <w:b/>
                <w:sz w:val="28"/>
                <w:szCs w:val="26"/>
              </w:rPr>
              <w:t>1</w:t>
            </w:r>
            <w:r w:rsidR="00CA0F3F">
              <w:rPr>
                <w:b/>
                <w:sz w:val="28"/>
                <w:szCs w:val="26"/>
              </w:rPr>
              <w:t>2</w:t>
            </w:r>
            <w:r>
              <w:rPr>
                <w:b/>
                <w:sz w:val="28"/>
                <w:szCs w:val="26"/>
              </w:rPr>
              <w:t>0,0</w:t>
            </w:r>
            <w:r w:rsidRPr="00DB7692">
              <w:rPr>
                <w:b/>
                <w:sz w:val="28"/>
                <w:szCs w:val="26"/>
              </w:rPr>
              <w:t xml:space="preserve"> тыс. рублей</w:t>
            </w:r>
            <w:r w:rsidRPr="00DB7692">
              <w:rPr>
                <w:sz w:val="28"/>
                <w:szCs w:val="26"/>
              </w:rPr>
              <w:t>, в том числе по годам:</w:t>
            </w:r>
          </w:p>
          <w:p w:rsidR="00095275" w:rsidRPr="00DB7692" w:rsidRDefault="00095275" w:rsidP="00557575">
            <w:pPr>
              <w:jc w:val="both"/>
              <w:rPr>
                <w:b/>
                <w:sz w:val="28"/>
                <w:szCs w:val="26"/>
              </w:rPr>
            </w:pPr>
            <w:r w:rsidRPr="00DB7692">
              <w:rPr>
                <w:b/>
                <w:sz w:val="28"/>
                <w:szCs w:val="26"/>
              </w:rPr>
              <w:t>20</w:t>
            </w:r>
            <w:r>
              <w:rPr>
                <w:b/>
                <w:sz w:val="28"/>
                <w:szCs w:val="26"/>
              </w:rPr>
              <w:t>2</w:t>
            </w:r>
            <w:r w:rsidR="00CA0F3F">
              <w:rPr>
                <w:b/>
                <w:sz w:val="28"/>
                <w:szCs w:val="26"/>
              </w:rPr>
              <w:t>1</w:t>
            </w:r>
            <w:r w:rsidRPr="00DB7692">
              <w:rPr>
                <w:b/>
                <w:sz w:val="28"/>
                <w:szCs w:val="26"/>
              </w:rPr>
              <w:t xml:space="preserve"> год –</w:t>
            </w:r>
            <w:r>
              <w:rPr>
                <w:b/>
                <w:sz w:val="28"/>
                <w:szCs w:val="26"/>
              </w:rPr>
              <w:t>50,0</w:t>
            </w:r>
            <w:r w:rsidRPr="00DB7692">
              <w:rPr>
                <w:b/>
                <w:sz w:val="28"/>
                <w:szCs w:val="26"/>
              </w:rPr>
              <w:t>тыс</w:t>
            </w:r>
            <w:proofErr w:type="gramStart"/>
            <w:r w:rsidRPr="00DB7692">
              <w:rPr>
                <w:b/>
                <w:sz w:val="28"/>
                <w:szCs w:val="26"/>
              </w:rPr>
              <w:t>.р</w:t>
            </w:r>
            <w:proofErr w:type="gramEnd"/>
            <w:r w:rsidRPr="00DB7692">
              <w:rPr>
                <w:b/>
                <w:sz w:val="28"/>
                <w:szCs w:val="26"/>
              </w:rPr>
              <w:t>уб.</w:t>
            </w:r>
          </w:p>
          <w:p w:rsidR="00095275" w:rsidRPr="00DB7692" w:rsidRDefault="00095275" w:rsidP="00557575">
            <w:pPr>
              <w:jc w:val="both"/>
              <w:rPr>
                <w:sz w:val="28"/>
                <w:szCs w:val="26"/>
              </w:rPr>
            </w:pPr>
            <w:r w:rsidRPr="00DB7692">
              <w:rPr>
                <w:b/>
                <w:sz w:val="28"/>
                <w:szCs w:val="26"/>
              </w:rPr>
              <w:t>20</w:t>
            </w:r>
            <w:r>
              <w:rPr>
                <w:b/>
                <w:sz w:val="28"/>
                <w:szCs w:val="26"/>
              </w:rPr>
              <w:t>2</w:t>
            </w:r>
            <w:r w:rsidR="00CA0F3F">
              <w:rPr>
                <w:b/>
                <w:sz w:val="28"/>
                <w:szCs w:val="26"/>
              </w:rPr>
              <w:t>2</w:t>
            </w:r>
            <w:r w:rsidRPr="00DB7692">
              <w:rPr>
                <w:b/>
                <w:sz w:val="28"/>
                <w:szCs w:val="26"/>
              </w:rPr>
              <w:t xml:space="preserve"> год </w:t>
            </w:r>
            <w:r w:rsidRPr="00DB7692">
              <w:rPr>
                <w:sz w:val="28"/>
                <w:szCs w:val="26"/>
              </w:rPr>
              <w:t xml:space="preserve">– </w:t>
            </w:r>
            <w:r w:rsidR="00CA0F3F" w:rsidRPr="00CA0F3F">
              <w:rPr>
                <w:b/>
                <w:sz w:val="28"/>
                <w:szCs w:val="26"/>
              </w:rPr>
              <w:t>35</w:t>
            </w:r>
            <w:r w:rsidRPr="00DB7692">
              <w:rPr>
                <w:b/>
                <w:sz w:val="28"/>
                <w:szCs w:val="26"/>
              </w:rPr>
              <w:t>,0тыс</w:t>
            </w:r>
            <w:proofErr w:type="gramStart"/>
            <w:r w:rsidRPr="00DB7692">
              <w:rPr>
                <w:b/>
                <w:sz w:val="28"/>
                <w:szCs w:val="26"/>
              </w:rPr>
              <w:t>.р</w:t>
            </w:r>
            <w:proofErr w:type="gramEnd"/>
            <w:r w:rsidRPr="00DB7692">
              <w:rPr>
                <w:b/>
                <w:sz w:val="28"/>
                <w:szCs w:val="26"/>
              </w:rPr>
              <w:t>уб</w:t>
            </w:r>
            <w:r w:rsidRPr="00DB7692">
              <w:rPr>
                <w:sz w:val="28"/>
                <w:szCs w:val="26"/>
              </w:rPr>
              <w:t>.</w:t>
            </w:r>
          </w:p>
          <w:p w:rsidR="00095275" w:rsidRPr="00DB7692" w:rsidRDefault="00095275" w:rsidP="00557575">
            <w:pPr>
              <w:suppressAutoHyphens/>
              <w:jc w:val="both"/>
              <w:rPr>
                <w:b/>
                <w:sz w:val="28"/>
                <w:szCs w:val="26"/>
              </w:rPr>
            </w:pPr>
            <w:r w:rsidRPr="00DB7692">
              <w:rPr>
                <w:b/>
                <w:sz w:val="28"/>
                <w:szCs w:val="26"/>
              </w:rPr>
              <w:t>20</w:t>
            </w:r>
            <w:r>
              <w:rPr>
                <w:b/>
                <w:sz w:val="28"/>
                <w:szCs w:val="26"/>
              </w:rPr>
              <w:t>2</w:t>
            </w:r>
            <w:r w:rsidR="00CA0F3F">
              <w:rPr>
                <w:b/>
                <w:sz w:val="28"/>
                <w:szCs w:val="26"/>
              </w:rPr>
              <w:t>3</w:t>
            </w:r>
            <w:r w:rsidRPr="00DB7692">
              <w:rPr>
                <w:b/>
                <w:sz w:val="28"/>
                <w:szCs w:val="26"/>
              </w:rPr>
              <w:t xml:space="preserve"> год</w:t>
            </w:r>
            <w:r w:rsidRPr="00DB7692">
              <w:rPr>
                <w:sz w:val="28"/>
                <w:szCs w:val="26"/>
              </w:rPr>
              <w:t xml:space="preserve"> – </w:t>
            </w:r>
            <w:r w:rsidR="00CA0F3F" w:rsidRPr="00CA0F3F">
              <w:rPr>
                <w:b/>
                <w:sz w:val="28"/>
                <w:szCs w:val="26"/>
              </w:rPr>
              <w:t>35</w:t>
            </w:r>
            <w:r w:rsidRPr="00DB7692">
              <w:rPr>
                <w:b/>
                <w:sz w:val="28"/>
                <w:szCs w:val="26"/>
              </w:rPr>
              <w:t>,0тыс</w:t>
            </w:r>
            <w:proofErr w:type="gramStart"/>
            <w:r w:rsidRPr="00DB7692">
              <w:rPr>
                <w:b/>
                <w:sz w:val="28"/>
                <w:szCs w:val="26"/>
              </w:rPr>
              <w:t>.р</w:t>
            </w:r>
            <w:proofErr w:type="gramEnd"/>
            <w:r w:rsidRPr="00DB7692">
              <w:rPr>
                <w:b/>
                <w:sz w:val="28"/>
                <w:szCs w:val="26"/>
              </w:rPr>
              <w:t>уб.</w:t>
            </w:r>
          </w:p>
          <w:p w:rsidR="00095275" w:rsidRPr="00F66F0A" w:rsidRDefault="00095275" w:rsidP="00557575">
            <w:pPr>
              <w:suppressAutoHyphens/>
              <w:jc w:val="both"/>
              <w:rPr>
                <w:sz w:val="28"/>
                <w:szCs w:val="28"/>
              </w:rPr>
            </w:pPr>
            <w:r w:rsidRPr="00F66F0A">
              <w:rPr>
                <w:sz w:val="28"/>
                <w:szCs w:val="28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Ожидаемые конечные результаты</w:t>
            </w:r>
          </w:p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</w:p>
        </w:tc>
        <w:tc>
          <w:tcPr>
            <w:tcW w:w="5386" w:type="dxa"/>
          </w:tcPr>
          <w:p w:rsidR="00095275" w:rsidRPr="00F66F0A" w:rsidRDefault="00095275" w:rsidP="00557575">
            <w:pPr>
              <w:widowControl/>
              <w:autoSpaceDE/>
              <w:autoSpaceDN/>
              <w:adjustRightInd/>
              <w:rPr>
                <w:rFonts w:ascii="Arial" w:hAnsi="Arial" w:cs="Arial"/>
                <w:color w:val="1E1E1E"/>
                <w:sz w:val="13"/>
                <w:szCs w:val="13"/>
              </w:rPr>
            </w:pPr>
            <w:r w:rsidRPr="00F66F0A">
              <w:rPr>
                <w:color w:val="1E1E1E"/>
                <w:sz w:val="28"/>
                <w:szCs w:val="28"/>
              </w:rPr>
              <w:t>- поступательное снижение общего количества пожаров и гибели людей; </w:t>
            </w:r>
          </w:p>
          <w:p w:rsidR="00095275" w:rsidRPr="00F66F0A" w:rsidRDefault="00095275" w:rsidP="00557575">
            <w:pPr>
              <w:widowControl/>
              <w:autoSpaceDE/>
              <w:autoSpaceDN/>
              <w:adjustRightInd/>
              <w:rPr>
                <w:rFonts w:ascii="Arial" w:hAnsi="Arial" w:cs="Arial"/>
                <w:color w:val="1E1E1E"/>
                <w:sz w:val="13"/>
                <w:szCs w:val="13"/>
              </w:rPr>
            </w:pPr>
            <w:r w:rsidRPr="00F66F0A">
              <w:rPr>
                <w:color w:val="1E1E1E"/>
                <w:sz w:val="28"/>
                <w:szCs w:val="28"/>
              </w:rPr>
              <w:t>- ликвидация пожаров в короткие сроки без наступления тяжких последствий;</w:t>
            </w:r>
          </w:p>
          <w:p w:rsidR="00095275" w:rsidRPr="00F66F0A" w:rsidRDefault="00095275" w:rsidP="00557575">
            <w:pPr>
              <w:widowControl/>
              <w:autoSpaceDE/>
              <w:autoSpaceDN/>
              <w:adjustRightInd/>
              <w:rPr>
                <w:rFonts w:ascii="Arial" w:hAnsi="Arial" w:cs="Arial"/>
                <w:color w:val="1E1E1E"/>
                <w:sz w:val="13"/>
                <w:szCs w:val="13"/>
              </w:rPr>
            </w:pPr>
            <w:r w:rsidRPr="00F66F0A">
              <w:rPr>
                <w:color w:val="1E1E1E"/>
                <w:sz w:val="28"/>
                <w:szCs w:val="28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095275" w:rsidRPr="00F66F0A" w:rsidRDefault="00095275" w:rsidP="00557575">
            <w:pPr>
              <w:widowControl/>
              <w:autoSpaceDE/>
              <w:autoSpaceDN/>
              <w:adjustRightInd/>
              <w:rPr>
                <w:rFonts w:ascii="Arial" w:hAnsi="Arial" w:cs="Arial"/>
                <w:color w:val="1E1E1E"/>
                <w:sz w:val="13"/>
                <w:szCs w:val="13"/>
              </w:rPr>
            </w:pPr>
            <w:r w:rsidRPr="00F66F0A">
              <w:rPr>
                <w:color w:val="1E1E1E"/>
                <w:sz w:val="28"/>
                <w:szCs w:val="28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095275" w:rsidRPr="00F66F0A" w:rsidRDefault="00095275" w:rsidP="00557575">
            <w:pPr>
              <w:widowControl/>
              <w:autoSpaceDE/>
              <w:autoSpaceDN/>
              <w:adjustRightInd/>
              <w:rPr>
                <w:rFonts w:ascii="Arial" w:hAnsi="Arial" w:cs="Arial"/>
                <w:color w:val="1E1E1E"/>
                <w:sz w:val="13"/>
                <w:szCs w:val="13"/>
              </w:rPr>
            </w:pPr>
            <w:r w:rsidRPr="00F66F0A">
              <w:rPr>
                <w:color w:val="1E1E1E"/>
                <w:sz w:val="28"/>
                <w:szCs w:val="28"/>
              </w:rPr>
              <w:t>- снижение размеров общего материального ущерба, нанесенного пожарами;</w:t>
            </w:r>
          </w:p>
          <w:p w:rsidR="00095275" w:rsidRPr="00F66F0A" w:rsidRDefault="00095275" w:rsidP="00557575">
            <w:pPr>
              <w:widowControl/>
              <w:autoSpaceDE/>
              <w:autoSpaceDN/>
              <w:adjustRightInd/>
              <w:rPr>
                <w:rFonts w:ascii="Arial" w:hAnsi="Arial" w:cs="Arial"/>
                <w:color w:val="1E1E1E"/>
                <w:sz w:val="13"/>
                <w:szCs w:val="13"/>
              </w:rPr>
            </w:pPr>
            <w:r w:rsidRPr="00F66F0A">
              <w:rPr>
                <w:color w:val="1E1E1E"/>
                <w:sz w:val="28"/>
                <w:szCs w:val="28"/>
              </w:rPr>
              <w:t>- участие общественности в профилактических мероприятиях по предупреждению пожаров и гибели людей.</w:t>
            </w:r>
          </w:p>
          <w:p w:rsidR="00095275" w:rsidRPr="00747402" w:rsidRDefault="00095275" w:rsidP="0055757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95275" w:rsidRPr="00747402" w:rsidTr="00557575">
        <w:tc>
          <w:tcPr>
            <w:tcW w:w="4254" w:type="dxa"/>
          </w:tcPr>
          <w:p w:rsidR="00095275" w:rsidRDefault="00095275" w:rsidP="00557575">
            <w:pPr>
              <w:suppressAutoHyphens/>
              <w:rPr>
                <w:sz w:val="27"/>
                <w:szCs w:val="27"/>
              </w:rPr>
            </w:pPr>
          </w:p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Система организации контроля за исполнением Программы</w:t>
            </w:r>
          </w:p>
        </w:tc>
        <w:tc>
          <w:tcPr>
            <w:tcW w:w="5386" w:type="dxa"/>
          </w:tcPr>
          <w:p w:rsidR="00095275" w:rsidRDefault="00095275" w:rsidP="00557575">
            <w:pPr>
              <w:suppressAutoHyphens/>
              <w:rPr>
                <w:sz w:val="27"/>
                <w:szCs w:val="27"/>
              </w:rPr>
            </w:pPr>
          </w:p>
          <w:p w:rsidR="00095275" w:rsidRPr="00747402" w:rsidRDefault="00095275" w:rsidP="00CA0F3F">
            <w:pPr>
              <w:suppressAutoHyphens/>
              <w:rPr>
                <w:sz w:val="27"/>
                <w:szCs w:val="27"/>
              </w:rPr>
            </w:pPr>
            <w:r w:rsidRPr="00CA0F3F">
              <w:rPr>
                <w:sz w:val="28"/>
                <w:szCs w:val="28"/>
              </w:rPr>
              <w:t xml:space="preserve">Общее управление, координацию работ по реализации Программы, контроль </w:t>
            </w:r>
            <w:r w:rsidRPr="00CA0F3F">
              <w:rPr>
                <w:sz w:val="28"/>
                <w:szCs w:val="28"/>
              </w:rPr>
              <w:lastRenderedPageBreak/>
              <w:t>выполнения сроков реализации</w:t>
            </w:r>
            <w:r w:rsidRPr="00747402">
              <w:rPr>
                <w:sz w:val="27"/>
                <w:szCs w:val="27"/>
              </w:rPr>
              <w:t xml:space="preserve"> </w:t>
            </w:r>
            <w:r w:rsidRPr="00CA0F3F">
              <w:rPr>
                <w:sz w:val="28"/>
                <w:szCs w:val="28"/>
              </w:rPr>
              <w:t>мероприятий осуществляет администрация</w:t>
            </w:r>
            <w:r w:rsidR="00CA0F3F">
              <w:rPr>
                <w:sz w:val="28"/>
                <w:szCs w:val="28"/>
              </w:rPr>
              <w:t xml:space="preserve"> муниципального образования Никифоровское</w:t>
            </w:r>
            <w:r w:rsidRPr="00CA0F3F">
              <w:rPr>
                <w:sz w:val="28"/>
                <w:szCs w:val="28"/>
              </w:rPr>
              <w:t xml:space="preserve"> (далее – администрация</w:t>
            </w:r>
            <w:r w:rsidR="00CA0F3F">
              <w:rPr>
                <w:sz w:val="28"/>
                <w:szCs w:val="28"/>
              </w:rPr>
              <w:t xml:space="preserve"> муниципального образования</w:t>
            </w:r>
            <w:r w:rsidRPr="00CA0F3F">
              <w:rPr>
                <w:sz w:val="28"/>
                <w:szCs w:val="28"/>
              </w:rPr>
              <w:t>)</w:t>
            </w:r>
          </w:p>
        </w:tc>
      </w:tr>
    </w:tbl>
    <w:p w:rsidR="00095275" w:rsidRPr="00747402" w:rsidRDefault="00095275" w:rsidP="00095275">
      <w:pPr>
        <w:jc w:val="both"/>
        <w:rPr>
          <w:sz w:val="27"/>
          <w:szCs w:val="27"/>
        </w:rPr>
      </w:pPr>
    </w:p>
    <w:p w:rsidR="00095275" w:rsidRDefault="00095275" w:rsidP="00095275">
      <w:pPr>
        <w:ind w:firstLine="708"/>
        <w:jc w:val="center"/>
        <w:rPr>
          <w:b/>
          <w:bCs/>
          <w:sz w:val="28"/>
          <w:szCs w:val="28"/>
          <w:shd w:val="clear" w:color="auto" w:fill="FFFFFF"/>
        </w:rPr>
      </w:pPr>
      <w:r w:rsidRPr="00982E07">
        <w:rPr>
          <w:b/>
          <w:bCs/>
          <w:sz w:val="28"/>
          <w:szCs w:val="28"/>
          <w:shd w:val="clear" w:color="auto" w:fill="FFFFFF"/>
        </w:rPr>
        <w:t>1. Характеристика проблемы и обоснование необходимости её решения программными методами</w:t>
      </w:r>
    </w:p>
    <w:p w:rsidR="00095275" w:rsidRPr="00982E07" w:rsidRDefault="00095275" w:rsidP="00095275">
      <w:pPr>
        <w:ind w:firstLine="708"/>
        <w:jc w:val="center"/>
        <w:rPr>
          <w:b/>
          <w:bCs/>
          <w:sz w:val="28"/>
          <w:szCs w:val="28"/>
          <w:shd w:val="clear" w:color="auto" w:fill="FFFFFF"/>
        </w:rPr>
      </w:pPr>
    </w:p>
    <w:p w:rsidR="00095275" w:rsidRPr="009461C6" w:rsidRDefault="00095275" w:rsidP="00095275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095275" w:rsidRPr="009461C6" w:rsidRDefault="00095275" w:rsidP="00095275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 как следствие, пожары происходят по причине неосторожного обращения с огнем.</w:t>
      </w:r>
    </w:p>
    <w:p w:rsidR="00095275" w:rsidRPr="009461C6" w:rsidRDefault="00095275" w:rsidP="00095275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095275" w:rsidRPr="009461C6" w:rsidRDefault="00095275" w:rsidP="00095275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В этой работе должны быть, прежде всего, система,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</w:r>
    </w:p>
    <w:p w:rsidR="00095275" w:rsidRPr="009461C6" w:rsidRDefault="00095275" w:rsidP="00095275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пунктов, поселений, городских округов.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095275" w:rsidRPr="009461C6" w:rsidRDefault="00095275" w:rsidP="00095275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</w:t>
      </w:r>
      <w:r w:rsidR="00CA0F3F">
        <w:rPr>
          <w:sz w:val="28"/>
          <w:szCs w:val="28"/>
          <w:shd w:val="clear" w:color="auto" w:fill="FFFFFF"/>
        </w:rPr>
        <w:t>территории</w:t>
      </w:r>
      <w:r w:rsidRPr="009461C6">
        <w:rPr>
          <w:sz w:val="28"/>
          <w:szCs w:val="28"/>
          <w:shd w:val="clear" w:color="auto" w:fill="FFFFFF"/>
        </w:rPr>
        <w:t>.</w:t>
      </w:r>
    </w:p>
    <w:p w:rsidR="00095275" w:rsidRPr="009461C6" w:rsidRDefault="00095275" w:rsidP="00095275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 xml:space="preserve">Положение в области обеспечения пожарной безопасности является сложным. Анализ мер по обеспечению пожарной безопасности в </w:t>
      </w:r>
      <w:r w:rsidR="00CA0F3F">
        <w:rPr>
          <w:sz w:val="28"/>
          <w:szCs w:val="28"/>
          <w:shd w:val="clear" w:color="auto" w:fill="FFFFFF"/>
        </w:rPr>
        <w:t xml:space="preserve">муниципальном образовании </w:t>
      </w:r>
      <w:r w:rsidRPr="009461C6">
        <w:rPr>
          <w:sz w:val="28"/>
          <w:szCs w:val="28"/>
          <w:shd w:val="clear" w:color="auto" w:fill="FFFFFF"/>
        </w:rPr>
        <w:t xml:space="preserve"> в целом</w:t>
      </w:r>
      <w:r>
        <w:rPr>
          <w:sz w:val="28"/>
          <w:szCs w:val="28"/>
          <w:shd w:val="clear" w:color="auto" w:fill="FFFFFF"/>
        </w:rPr>
        <w:t xml:space="preserve"> свидетельствует о недостаточно </w:t>
      </w:r>
      <w:r>
        <w:rPr>
          <w:sz w:val="28"/>
          <w:szCs w:val="28"/>
          <w:shd w:val="clear" w:color="auto" w:fill="FFFFFF"/>
        </w:rPr>
        <w:lastRenderedPageBreak/>
        <w:t>высоком</w:t>
      </w:r>
      <w:r w:rsidRPr="009461C6">
        <w:rPr>
          <w:sz w:val="28"/>
          <w:szCs w:val="28"/>
          <w:shd w:val="clear" w:color="auto" w:fill="FFFFFF"/>
        </w:rPr>
        <w:t xml:space="preserve"> уровне данной работы.</w:t>
      </w:r>
    </w:p>
    <w:p w:rsidR="00095275" w:rsidRPr="009461C6" w:rsidRDefault="00095275" w:rsidP="00CA0F3F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095275" w:rsidRPr="009461C6" w:rsidRDefault="00095275" w:rsidP="00095275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 xml:space="preserve">С целью предотвращения материального ущерба и гибели людей в результате пожаров одним из рычагов в этой работе является Муниципальная программа </w:t>
      </w:r>
      <w:r>
        <w:rPr>
          <w:sz w:val="28"/>
          <w:szCs w:val="28"/>
          <w:shd w:val="clear" w:color="auto" w:fill="FFFFFF"/>
        </w:rPr>
        <w:t xml:space="preserve">«Об обеспечении первичных мер пожарной безопасности </w:t>
      </w:r>
      <w:r w:rsidRPr="009461C6">
        <w:rPr>
          <w:sz w:val="28"/>
          <w:szCs w:val="28"/>
          <w:shd w:val="clear" w:color="auto" w:fill="FFFFFF"/>
        </w:rPr>
        <w:t xml:space="preserve">на территории </w:t>
      </w:r>
      <w:r w:rsidR="00CA0F3F">
        <w:rPr>
          <w:sz w:val="28"/>
          <w:szCs w:val="28"/>
          <w:shd w:val="clear" w:color="auto" w:fill="FFFFFF"/>
        </w:rPr>
        <w:t xml:space="preserve">муниципального образования Никифоровское </w:t>
      </w:r>
      <w:r w:rsidRPr="009461C6">
        <w:rPr>
          <w:sz w:val="28"/>
          <w:szCs w:val="28"/>
          <w:shd w:val="clear" w:color="auto" w:fill="FFFFFF"/>
        </w:rPr>
        <w:t>на</w:t>
      </w:r>
      <w:r w:rsidR="00CA0F3F">
        <w:rPr>
          <w:sz w:val="28"/>
          <w:szCs w:val="28"/>
          <w:shd w:val="clear" w:color="auto" w:fill="FFFFFF"/>
        </w:rPr>
        <w:t xml:space="preserve"> 2021</w:t>
      </w:r>
      <w:r>
        <w:rPr>
          <w:sz w:val="28"/>
          <w:szCs w:val="28"/>
          <w:shd w:val="clear" w:color="auto" w:fill="FFFFFF"/>
        </w:rPr>
        <w:t>- 202</w:t>
      </w:r>
      <w:r w:rsidR="00CA0F3F">
        <w:rPr>
          <w:sz w:val="28"/>
          <w:szCs w:val="28"/>
          <w:shd w:val="clear" w:color="auto" w:fill="FFFFFF"/>
        </w:rPr>
        <w:t>3</w:t>
      </w:r>
      <w:r w:rsidRPr="009461C6">
        <w:rPr>
          <w:sz w:val="28"/>
          <w:szCs w:val="28"/>
          <w:shd w:val="clear" w:color="auto" w:fill="FFFFFF"/>
        </w:rPr>
        <w:t xml:space="preserve"> годы»</w:t>
      </w:r>
    </w:p>
    <w:p w:rsidR="00095275" w:rsidRPr="00AC6B9F" w:rsidRDefault="00095275" w:rsidP="00CA0F3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sz w:val="28"/>
          <w:szCs w:val="27"/>
        </w:rPr>
      </w:pPr>
      <w:r w:rsidRPr="00D6258A">
        <w:rPr>
          <w:b/>
          <w:sz w:val="27"/>
          <w:szCs w:val="27"/>
        </w:rPr>
        <w:t>2</w:t>
      </w:r>
      <w:r w:rsidRPr="00AC6B9F">
        <w:rPr>
          <w:b/>
          <w:sz w:val="28"/>
          <w:szCs w:val="27"/>
        </w:rPr>
        <w:t>.Основные цели и задачи, сроки и этапы реализации Программы, целевые индикаторы и показатели</w:t>
      </w:r>
    </w:p>
    <w:p w:rsidR="00095275" w:rsidRPr="009461C6" w:rsidRDefault="00095275" w:rsidP="00095275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095275" w:rsidRDefault="00095275" w:rsidP="00095275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 w:rsidRPr="009461C6">
        <w:rPr>
          <w:sz w:val="28"/>
          <w:szCs w:val="28"/>
          <w:shd w:val="clear" w:color="auto" w:fill="FFFFFF"/>
        </w:rPr>
        <w:t xml:space="preserve">В рамках Программы должны быть решены основные задачи: </w:t>
      </w:r>
    </w:p>
    <w:p w:rsidR="00095275" w:rsidRDefault="00095275" w:rsidP="00095275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1F23DB">
        <w:rPr>
          <w:sz w:val="28"/>
          <w:szCs w:val="28"/>
          <w:shd w:val="clear" w:color="auto" w:fill="FFFFFF"/>
        </w:rPr>
        <w:t xml:space="preserve">  </w:t>
      </w:r>
      <w:r w:rsidRPr="009461C6">
        <w:rPr>
          <w:sz w:val="28"/>
          <w:szCs w:val="28"/>
          <w:shd w:val="clear" w:color="auto" w:fill="FFFFFF"/>
        </w:rPr>
        <w:t xml:space="preserve">защита жизни и здоровья граждан; </w:t>
      </w:r>
    </w:p>
    <w:p w:rsidR="00095275" w:rsidRDefault="00095275" w:rsidP="00095275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1F23DB">
        <w:rPr>
          <w:sz w:val="28"/>
          <w:szCs w:val="28"/>
          <w:shd w:val="clear" w:color="auto" w:fill="FFFFFF"/>
        </w:rPr>
        <w:t xml:space="preserve"> </w:t>
      </w:r>
      <w:r w:rsidRPr="009461C6">
        <w:rPr>
          <w:sz w:val="28"/>
          <w:szCs w:val="28"/>
          <w:shd w:val="clear" w:color="auto" w:fill="FFFFFF"/>
        </w:rPr>
        <w:t>организация обучения мерам пожарной безопасности и пропаганда пожарно-технических знаний;</w:t>
      </w:r>
    </w:p>
    <w:p w:rsidR="00095275" w:rsidRDefault="00095275" w:rsidP="00095275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461C6">
        <w:rPr>
          <w:sz w:val="28"/>
          <w:szCs w:val="28"/>
          <w:shd w:val="clear" w:color="auto" w:fill="FFFFFF"/>
        </w:rPr>
        <w:t xml:space="preserve">обеспечение надлежащего состояния источников противопожарного водоснабжения; </w:t>
      </w:r>
    </w:p>
    <w:p w:rsidR="00095275" w:rsidRDefault="00095275" w:rsidP="00095275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461C6">
        <w:rPr>
          <w:sz w:val="28"/>
          <w:szCs w:val="28"/>
          <w:shd w:val="clear" w:color="auto" w:fill="FFFFFF"/>
        </w:rPr>
        <w:t xml:space="preserve">обеспечение беспрепятственного проезда пожарной техники к месту пожара; </w:t>
      </w:r>
    </w:p>
    <w:p w:rsidR="00095275" w:rsidRDefault="00095275" w:rsidP="00095275">
      <w:pPr>
        <w:ind w:firstLine="709"/>
        <w:jc w:val="both"/>
        <w:rPr>
          <w:b/>
          <w:sz w:val="27"/>
          <w:szCs w:val="27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461C6">
        <w:rPr>
          <w:sz w:val="28"/>
          <w:szCs w:val="28"/>
          <w:shd w:val="clear" w:color="auto" w:fill="FFFFFF"/>
        </w:rPr>
        <w:t>социальное и экономическое стимулирование участия граждан и организаций в добровольной пожарной охране, в т.ч. участие в борьбе с пожарами.</w:t>
      </w:r>
      <w:r w:rsidRPr="00982E07">
        <w:rPr>
          <w:b/>
          <w:sz w:val="27"/>
          <w:szCs w:val="27"/>
        </w:rPr>
        <w:t xml:space="preserve"> </w:t>
      </w:r>
    </w:p>
    <w:p w:rsidR="00095275" w:rsidRPr="00D6258A" w:rsidRDefault="00095275" w:rsidP="00095275">
      <w:pPr>
        <w:ind w:firstLine="709"/>
        <w:jc w:val="center"/>
        <w:rPr>
          <w:b/>
          <w:sz w:val="27"/>
          <w:szCs w:val="27"/>
        </w:rPr>
      </w:pPr>
      <w:r w:rsidRPr="00D6258A">
        <w:rPr>
          <w:b/>
          <w:sz w:val="27"/>
          <w:szCs w:val="27"/>
        </w:rPr>
        <w:t xml:space="preserve"> Целевые индикаторы и показатели Программы</w:t>
      </w:r>
    </w:p>
    <w:p w:rsidR="00095275" w:rsidRPr="00D6258A" w:rsidRDefault="00095275" w:rsidP="00095275">
      <w:pPr>
        <w:ind w:firstLine="709"/>
        <w:jc w:val="center"/>
        <w:rPr>
          <w:b/>
          <w:sz w:val="27"/>
          <w:szCs w:val="27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5006"/>
        <w:gridCol w:w="708"/>
        <w:gridCol w:w="880"/>
        <w:gridCol w:w="850"/>
        <w:gridCol w:w="709"/>
        <w:gridCol w:w="1105"/>
      </w:tblGrid>
      <w:tr w:rsidR="00095275" w:rsidRPr="002548CC" w:rsidTr="00557575">
        <w:tc>
          <w:tcPr>
            <w:tcW w:w="665" w:type="dxa"/>
            <w:vMerge w:val="restart"/>
            <w:vAlign w:val="center"/>
          </w:tcPr>
          <w:p w:rsidR="00095275" w:rsidRPr="002548CC" w:rsidRDefault="00095275" w:rsidP="00557575">
            <w:pPr>
              <w:spacing w:line="240" w:lineRule="exact"/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№ п/п</w:t>
            </w:r>
          </w:p>
        </w:tc>
        <w:tc>
          <w:tcPr>
            <w:tcW w:w="5006" w:type="dxa"/>
            <w:vMerge w:val="restart"/>
            <w:vAlign w:val="center"/>
          </w:tcPr>
          <w:p w:rsidR="00095275" w:rsidRPr="002548CC" w:rsidRDefault="00095275" w:rsidP="00557575">
            <w:pPr>
              <w:spacing w:line="240" w:lineRule="exact"/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Наименование</w:t>
            </w:r>
          </w:p>
          <w:p w:rsidR="00095275" w:rsidRPr="002548CC" w:rsidRDefault="00095275" w:rsidP="00557575">
            <w:pPr>
              <w:spacing w:line="240" w:lineRule="exact"/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095275" w:rsidRPr="002548CC" w:rsidRDefault="00095275" w:rsidP="00557575">
            <w:pPr>
              <w:spacing w:line="240" w:lineRule="exact"/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Ед. изм.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095275" w:rsidRPr="002548CC" w:rsidRDefault="00095275" w:rsidP="00557575">
            <w:pPr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Целевые индикаторы</w:t>
            </w:r>
          </w:p>
        </w:tc>
      </w:tr>
      <w:tr w:rsidR="004917ED" w:rsidRPr="002548CC" w:rsidTr="008D76AE">
        <w:tc>
          <w:tcPr>
            <w:tcW w:w="665" w:type="dxa"/>
            <w:vMerge/>
            <w:vAlign w:val="center"/>
          </w:tcPr>
          <w:p w:rsidR="004917ED" w:rsidRPr="002548CC" w:rsidRDefault="004917ED" w:rsidP="00557575">
            <w:pPr>
              <w:ind w:firstLine="709"/>
              <w:jc w:val="center"/>
              <w:rPr>
                <w:sz w:val="24"/>
                <w:szCs w:val="27"/>
              </w:rPr>
            </w:pPr>
          </w:p>
        </w:tc>
        <w:tc>
          <w:tcPr>
            <w:tcW w:w="5006" w:type="dxa"/>
            <w:vMerge/>
            <w:vAlign w:val="center"/>
          </w:tcPr>
          <w:p w:rsidR="004917ED" w:rsidRPr="002548CC" w:rsidRDefault="004917ED" w:rsidP="00557575">
            <w:pPr>
              <w:ind w:firstLine="709"/>
              <w:jc w:val="center"/>
              <w:rPr>
                <w:sz w:val="24"/>
                <w:szCs w:val="27"/>
              </w:rPr>
            </w:pPr>
          </w:p>
        </w:tc>
        <w:tc>
          <w:tcPr>
            <w:tcW w:w="708" w:type="dxa"/>
            <w:vMerge/>
            <w:vAlign w:val="center"/>
          </w:tcPr>
          <w:p w:rsidR="004917ED" w:rsidRPr="002548CC" w:rsidRDefault="004917ED" w:rsidP="00557575">
            <w:pPr>
              <w:ind w:firstLine="709"/>
              <w:jc w:val="center"/>
              <w:rPr>
                <w:sz w:val="24"/>
                <w:szCs w:val="27"/>
              </w:rPr>
            </w:pPr>
          </w:p>
        </w:tc>
        <w:tc>
          <w:tcPr>
            <w:tcW w:w="880" w:type="dxa"/>
            <w:vAlign w:val="center"/>
          </w:tcPr>
          <w:p w:rsidR="004917ED" w:rsidRDefault="00CA0F3F" w:rsidP="00557575">
            <w:pPr>
              <w:spacing w:line="240" w:lineRule="exact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2020</w:t>
            </w:r>
          </w:p>
          <w:p w:rsidR="004917ED" w:rsidRPr="002548CC" w:rsidRDefault="004917ED" w:rsidP="004917ED">
            <w:pPr>
              <w:spacing w:line="240" w:lineRule="exact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 </w:t>
            </w:r>
            <w:r w:rsidRPr="002548CC">
              <w:rPr>
                <w:sz w:val="24"/>
                <w:szCs w:val="27"/>
              </w:rPr>
              <w:t>год</w:t>
            </w:r>
          </w:p>
        </w:tc>
        <w:tc>
          <w:tcPr>
            <w:tcW w:w="850" w:type="dxa"/>
            <w:vAlign w:val="center"/>
          </w:tcPr>
          <w:p w:rsidR="004917ED" w:rsidRPr="002548CC" w:rsidRDefault="00CA0F3F" w:rsidP="00557575">
            <w:pPr>
              <w:spacing w:line="240" w:lineRule="exact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2021</w:t>
            </w:r>
          </w:p>
          <w:p w:rsidR="004917ED" w:rsidRPr="002548CC" w:rsidRDefault="004917ED" w:rsidP="00557575">
            <w:pPr>
              <w:spacing w:line="240" w:lineRule="exact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год</w:t>
            </w:r>
          </w:p>
        </w:tc>
        <w:tc>
          <w:tcPr>
            <w:tcW w:w="709" w:type="dxa"/>
            <w:vAlign w:val="center"/>
          </w:tcPr>
          <w:p w:rsidR="004917ED" w:rsidRPr="002548CC" w:rsidRDefault="00CA0F3F" w:rsidP="00557575">
            <w:pPr>
              <w:spacing w:line="240" w:lineRule="exact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2022</w:t>
            </w:r>
          </w:p>
          <w:p w:rsidR="004917ED" w:rsidRPr="002548CC" w:rsidRDefault="004917ED" w:rsidP="00557575">
            <w:pPr>
              <w:spacing w:line="240" w:lineRule="exact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год</w:t>
            </w:r>
          </w:p>
        </w:tc>
        <w:tc>
          <w:tcPr>
            <w:tcW w:w="1105" w:type="dxa"/>
            <w:tcBorders>
              <w:top w:val="nil"/>
              <w:right w:val="single" w:sz="4" w:space="0" w:color="auto"/>
            </w:tcBorders>
            <w:vAlign w:val="center"/>
          </w:tcPr>
          <w:p w:rsidR="004917ED" w:rsidRPr="002548CC" w:rsidRDefault="00CA0F3F" w:rsidP="00557575">
            <w:pPr>
              <w:spacing w:line="240" w:lineRule="exact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2023</w:t>
            </w:r>
          </w:p>
          <w:p w:rsidR="004917ED" w:rsidRPr="002548CC" w:rsidRDefault="004917ED" w:rsidP="00557575">
            <w:pPr>
              <w:spacing w:line="240" w:lineRule="exact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 xml:space="preserve"> год</w:t>
            </w:r>
          </w:p>
        </w:tc>
      </w:tr>
      <w:tr w:rsidR="004917ED" w:rsidRPr="002548CC" w:rsidTr="008D76AE">
        <w:tc>
          <w:tcPr>
            <w:tcW w:w="665" w:type="dxa"/>
          </w:tcPr>
          <w:p w:rsidR="004917ED" w:rsidRPr="002548CC" w:rsidRDefault="004917ED" w:rsidP="00557575">
            <w:pPr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1</w:t>
            </w:r>
          </w:p>
        </w:tc>
        <w:tc>
          <w:tcPr>
            <w:tcW w:w="5006" w:type="dxa"/>
          </w:tcPr>
          <w:p w:rsidR="004917ED" w:rsidRPr="002548CC" w:rsidRDefault="004917ED" w:rsidP="00557575">
            <w:pPr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2</w:t>
            </w:r>
          </w:p>
        </w:tc>
        <w:tc>
          <w:tcPr>
            <w:tcW w:w="708" w:type="dxa"/>
          </w:tcPr>
          <w:p w:rsidR="004917ED" w:rsidRPr="002548CC" w:rsidRDefault="004917ED" w:rsidP="00557575">
            <w:pPr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3</w:t>
            </w:r>
          </w:p>
        </w:tc>
        <w:tc>
          <w:tcPr>
            <w:tcW w:w="880" w:type="dxa"/>
          </w:tcPr>
          <w:p w:rsidR="004917ED" w:rsidRPr="002548CC" w:rsidRDefault="004917ED" w:rsidP="004917ED">
            <w:pPr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4</w:t>
            </w:r>
          </w:p>
        </w:tc>
        <w:tc>
          <w:tcPr>
            <w:tcW w:w="850" w:type="dxa"/>
          </w:tcPr>
          <w:p w:rsidR="004917ED" w:rsidRPr="002548CC" w:rsidRDefault="004917ED" w:rsidP="00557575">
            <w:pPr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5</w:t>
            </w:r>
          </w:p>
        </w:tc>
        <w:tc>
          <w:tcPr>
            <w:tcW w:w="709" w:type="dxa"/>
          </w:tcPr>
          <w:p w:rsidR="004917ED" w:rsidRPr="002548CC" w:rsidRDefault="004917ED" w:rsidP="00557575">
            <w:pPr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6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917ED" w:rsidRPr="002548CC" w:rsidRDefault="004917ED" w:rsidP="00557575">
            <w:pPr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7</w:t>
            </w:r>
          </w:p>
        </w:tc>
      </w:tr>
      <w:tr w:rsidR="004917ED" w:rsidRPr="002548CC" w:rsidTr="008D76AE">
        <w:tc>
          <w:tcPr>
            <w:tcW w:w="665" w:type="dxa"/>
          </w:tcPr>
          <w:p w:rsidR="004917ED" w:rsidRPr="002548CC" w:rsidRDefault="004917ED" w:rsidP="00557575">
            <w:pPr>
              <w:spacing w:line="240" w:lineRule="exact"/>
              <w:jc w:val="both"/>
              <w:rPr>
                <w:rFonts w:eastAsia="Calibri"/>
                <w:sz w:val="24"/>
                <w:szCs w:val="27"/>
                <w:lang w:eastAsia="en-US"/>
              </w:rPr>
            </w:pPr>
            <w:r w:rsidRPr="002548CC">
              <w:rPr>
                <w:rFonts w:eastAsia="Calibri"/>
                <w:sz w:val="24"/>
                <w:szCs w:val="27"/>
                <w:lang w:eastAsia="en-US"/>
              </w:rPr>
              <w:t>1.</w:t>
            </w:r>
          </w:p>
        </w:tc>
        <w:tc>
          <w:tcPr>
            <w:tcW w:w="5006" w:type="dxa"/>
          </w:tcPr>
          <w:p w:rsidR="004917ED" w:rsidRPr="002548CC" w:rsidRDefault="004917ED" w:rsidP="00557575">
            <w:pPr>
              <w:spacing w:line="240" w:lineRule="exact"/>
              <w:jc w:val="both"/>
              <w:rPr>
                <w:rFonts w:eastAsia="Calibri"/>
                <w:sz w:val="24"/>
                <w:szCs w:val="27"/>
                <w:lang w:eastAsia="en-US"/>
              </w:rPr>
            </w:pPr>
            <w:r w:rsidRPr="002548CC">
              <w:rPr>
                <w:sz w:val="24"/>
                <w:szCs w:val="27"/>
              </w:rPr>
              <w:t xml:space="preserve">Количество пожаров и загораний на территории </w:t>
            </w:r>
            <w:r w:rsidR="00CA0F3F">
              <w:rPr>
                <w:sz w:val="24"/>
                <w:szCs w:val="27"/>
              </w:rPr>
              <w:t>муниципального образования</w:t>
            </w:r>
          </w:p>
        </w:tc>
        <w:tc>
          <w:tcPr>
            <w:tcW w:w="708" w:type="dxa"/>
          </w:tcPr>
          <w:p w:rsidR="004917ED" w:rsidRPr="002548CC" w:rsidRDefault="004917ED" w:rsidP="00557575">
            <w:pPr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шт.</w:t>
            </w:r>
          </w:p>
        </w:tc>
        <w:tc>
          <w:tcPr>
            <w:tcW w:w="880" w:type="dxa"/>
          </w:tcPr>
          <w:p w:rsidR="004917ED" w:rsidRPr="002548CC" w:rsidRDefault="00CA0F3F" w:rsidP="004917ED">
            <w:pPr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2</w:t>
            </w:r>
          </w:p>
        </w:tc>
        <w:tc>
          <w:tcPr>
            <w:tcW w:w="850" w:type="dxa"/>
          </w:tcPr>
          <w:p w:rsidR="004917ED" w:rsidRPr="002548CC" w:rsidRDefault="00CA0F3F" w:rsidP="00557575">
            <w:pPr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1</w:t>
            </w:r>
          </w:p>
        </w:tc>
        <w:tc>
          <w:tcPr>
            <w:tcW w:w="709" w:type="dxa"/>
          </w:tcPr>
          <w:p w:rsidR="004917ED" w:rsidRPr="002548CC" w:rsidRDefault="00CA0F3F" w:rsidP="00557575">
            <w:pPr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1</w:t>
            </w:r>
          </w:p>
        </w:tc>
        <w:tc>
          <w:tcPr>
            <w:tcW w:w="1105" w:type="dxa"/>
          </w:tcPr>
          <w:p w:rsidR="004917ED" w:rsidRPr="002548CC" w:rsidRDefault="00CA0F3F" w:rsidP="00557575">
            <w:pPr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1</w:t>
            </w:r>
          </w:p>
        </w:tc>
      </w:tr>
      <w:tr w:rsidR="004917ED" w:rsidRPr="002548CC" w:rsidTr="008D76AE">
        <w:tc>
          <w:tcPr>
            <w:tcW w:w="665" w:type="dxa"/>
          </w:tcPr>
          <w:p w:rsidR="004917ED" w:rsidRPr="002548CC" w:rsidRDefault="004917ED" w:rsidP="00557575">
            <w:pPr>
              <w:spacing w:line="240" w:lineRule="exact"/>
              <w:jc w:val="both"/>
              <w:rPr>
                <w:rFonts w:eastAsia="Calibri"/>
                <w:sz w:val="24"/>
                <w:szCs w:val="27"/>
                <w:lang w:eastAsia="en-US"/>
              </w:rPr>
            </w:pPr>
            <w:r w:rsidRPr="002548CC">
              <w:rPr>
                <w:rFonts w:eastAsia="Calibri"/>
                <w:sz w:val="24"/>
                <w:szCs w:val="27"/>
                <w:lang w:eastAsia="en-US"/>
              </w:rPr>
              <w:t>2.</w:t>
            </w:r>
          </w:p>
        </w:tc>
        <w:tc>
          <w:tcPr>
            <w:tcW w:w="5006" w:type="dxa"/>
          </w:tcPr>
          <w:p w:rsidR="004917ED" w:rsidRPr="002548CC" w:rsidRDefault="004917ED" w:rsidP="00557575">
            <w:pPr>
              <w:spacing w:line="240" w:lineRule="exact"/>
              <w:rPr>
                <w:rFonts w:eastAsia="Calibri"/>
                <w:sz w:val="24"/>
                <w:szCs w:val="27"/>
                <w:lang w:eastAsia="en-US"/>
              </w:rPr>
            </w:pPr>
            <w:r w:rsidRPr="002548CC">
              <w:rPr>
                <w:rFonts w:eastAsia="Calibri"/>
                <w:sz w:val="24"/>
                <w:szCs w:val="27"/>
                <w:lang w:eastAsia="en-US"/>
              </w:rPr>
              <w:t>Темп снижения количества зарегистрированных пожаров и загораний к уровню прошлого года</w:t>
            </w:r>
          </w:p>
        </w:tc>
        <w:tc>
          <w:tcPr>
            <w:tcW w:w="708" w:type="dxa"/>
          </w:tcPr>
          <w:p w:rsidR="004917ED" w:rsidRPr="002548CC" w:rsidRDefault="004917ED" w:rsidP="00557575">
            <w:pPr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%</w:t>
            </w:r>
          </w:p>
        </w:tc>
        <w:tc>
          <w:tcPr>
            <w:tcW w:w="880" w:type="dxa"/>
          </w:tcPr>
          <w:p w:rsidR="004917ED" w:rsidRPr="002548CC" w:rsidRDefault="00500F2F" w:rsidP="004917ED">
            <w:pPr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100%</w:t>
            </w:r>
          </w:p>
        </w:tc>
        <w:tc>
          <w:tcPr>
            <w:tcW w:w="850" w:type="dxa"/>
          </w:tcPr>
          <w:p w:rsidR="004917ED" w:rsidRPr="002548CC" w:rsidRDefault="00115518" w:rsidP="00557575">
            <w:pPr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1</w:t>
            </w:r>
            <w:r w:rsidR="00A82EDE">
              <w:rPr>
                <w:sz w:val="24"/>
                <w:szCs w:val="27"/>
              </w:rPr>
              <w:t>%</w:t>
            </w:r>
          </w:p>
        </w:tc>
        <w:tc>
          <w:tcPr>
            <w:tcW w:w="709" w:type="dxa"/>
          </w:tcPr>
          <w:p w:rsidR="004917ED" w:rsidRPr="002548CC" w:rsidRDefault="00115518" w:rsidP="00557575">
            <w:pPr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1</w:t>
            </w:r>
            <w:r w:rsidR="004917ED">
              <w:rPr>
                <w:sz w:val="24"/>
                <w:szCs w:val="27"/>
              </w:rPr>
              <w:t>%</w:t>
            </w:r>
          </w:p>
        </w:tc>
        <w:tc>
          <w:tcPr>
            <w:tcW w:w="1105" w:type="dxa"/>
          </w:tcPr>
          <w:p w:rsidR="004917ED" w:rsidRPr="002548CC" w:rsidRDefault="00115518" w:rsidP="008D76AE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1</w:t>
            </w:r>
            <w:r w:rsidR="008D76AE">
              <w:rPr>
                <w:sz w:val="24"/>
                <w:szCs w:val="27"/>
              </w:rPr>
              <w:t>%</w:t>
            </w:r>
          </w:p>
        </w:tc>
      </w:tr>
    </w:tbl>
    <w:p w:rsidR="00095275" w:rsidRPr="009461C6" w:rsidRDefault="00095275" w:rsidP="00095275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7"/>
          <w:szCs w:val="17"/>
        </w:rPr>
      </w:pPr>
    </w:p>
    <w:p w:rsidR="00095275" w:rsidRDefault="00095275" w:rsidP="00095275">
      <w:pPr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095275" w:rsidRDefault="00095275" w:rsidP="00095275">
      <w:pPr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115518" w:rsidRDefault="00115518" w:rsidP="00095275">
      <w:pPr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115518" w:rsidRDefault="00115518" w:rsidP="00095275">
      <w:pPr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115518" w:rsidRDefault="00115518" w:rsidP="00095275">
      <w:pPr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095275" w:rsidRDefault="00095275" w:rsidP="00095275">
      <w:pPr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095275" w:rsidRPr="00D6258A" w:rsidRDefault="00095275" w:rsidP="00095275">
      <w:pPr>
        <w:ind w:firstLine="709"/>
        <w:jc w:val="center"/>
        <w:rPr>
          <w:b/>
          <w:sz w:val="27"/>
          <w:szCs w:val="27"/>
        </w:rPr>
      </w:pPr>
      <w:r w:rsidRPr="00D6258A">
        <w:rPr>
          <w:b/>
          <w:bCs/>
          <w:sz w:val="28"/>
          <w:szCs w:val="28"/>
          <w:shd w:val="clear" w:color="auto" w:fill="FFFFFF"/>
        </w:rPr>
        <w:t>3. Сроки реализации Программы</w:t>
      </w:r>
    </w:p>
    <w:p w:rsidR="00095275" w:rsidRPr="00AC6B9F" w:rsidRDefault="00095275" w:rsidP="00095275">
      <w:pPr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AC6B9F">
        <w:rPr>
          <w:sz w:val="27"/>
          <w:szCs w:val="27"/>
        </w:rPr>
        <w:t>Программа реализуется в один этап в течение 20</w:t>
      </w:r>
      <w:r w:rsidR="00115518">
        <w:rPr>
          <w:sz w:val="27"/>
          <w:szCs w:val="27"/>
        </w:rPr>
        <w:t>21</w:t>
      </w:r>
      <w:r w:rsidRPr="00AC6B9F">
        <w:rPr>
          <w:sz w:val="27"/>
          <w:szCs w:val="27"/>
        </w:rPr>
        <w:t xml:space="preserve"> - 20</w:t>
      </w:r>
      <w:r w:rsidR="00115518">
        <w:rPr>
          <w:sz w:val="27"/>
          <w:szCs w:val="27"/>
        </w:rPr>
        <w:t>23</w:t>
      </w:r>
      <w:r w:rsidRPr="00AC6B9F">
        <w:rPr>
          <w:sz w:val="27"/>
          <w:szCs w:val="27"/>
        </w:rPr>
        <w:t xml:space="preserve"> годов.</w:t>
      </w:r>
    </w:p>
    <w:p w:rsidR="00095275" w:rsidRPr="00AC6B9F" w:rsidRDefault="00095275" w:rsidP="00095275">
      <w:pPr>
        <w:widowControl/>
        <w:autoSpaceDE/>
        <w:autoSpaceDN/>
        <w:adjustRightInd/>
        <w:ind w:firstLine="121"/>
        <w:jc w:val="center"/>
        <w:rPr>
          <w:b/>
          <w:bCs/>
          <w:sz w:val="28"/>
          <w:szCs w:val="28"/>
          <w:shd w:val="clear" w:color="auto" w:fill="FFFFFF"/>
        </w:rPr>
      </w:pPr>
      <w:r w:rsidRPr="00655981">
        <w:rPr>
          <w:b/>
          <w:bCs/>
          <w:sz w:val="28"/>
          <w:szCs w:val="28"/>
          <w:shd w:val="clear" w:color="auto" w:fill="FFFFFF"/>
        </w:rPr>
        <w:t>4. Ресурсное обеспечение Программы</w:t>
      </w:r>
    </w:p>
    <w:p w:rsidR="00095275" w:rsidRPr="00655981" w:rsidRDefault="00095275" w:rsidP="00095275">
      <w:pPr>
        <w:widowControl/>
        <w:autoSpaceDE/>
        <w:autoSpaceDN/>
        <w:adjustRightInd/>
        <w:ind w:firstLine="121"/>
        <w:jc w:val="center"/>
        <w:rPr>
          <w:rFonts w:ascii="Arial" w:hAnsi="Arial" w:cs="Arial"/>
          <w:sz w:val="17"/>
          <w:szCs w:val="17"/>
        </w:rPr>
      </w:pPr>
    </w:p>
    <w:p w:rsidR="00095275" w:rsidRPr="00AC6B9F" w:rsidRDefault="00095275" w:rsidP="00095275">
      <w:pPr>
        <w:ind w:firstLine="709"/>
        <w:jc w:val="both"/>
        <w:rPr>
          <w:sz w:val="27"/>
          <w:szCs w:val="27"/>
        </w:rPr>
      </w:pPr>
      <w:r w:rsidRPr="00655981">
        <w:rPr>
          <w:sz w:val="28"/>
          <w:szCs w:val="28"/>
          <w:shd w:val="clear" w:color="auto" w:fill="FFFFFF"/>
        </w:rPr>
        <w:t xml:space="preserve">Программа реализуется за счет средств местного бюджета. </w:t>
      </w:r>
      <w:r w:rsidRPr="00AC6B9F">
        <w:rPr>
          <w:sz w:val="27"/>
          <w:szCs w:val="27"/>
        </w:rPr>
        <w:t xml:space="preserve">Объемы финансирования программных мероприятий подлежат ежегодной корректировке в соответствии с уточнением бюджета </w:t>
      </w:r>
      <w:r w:rsidR="00115518">
        <w:rPr>
          <w:sz w:val="27"/>
          <w:szCs w:val="27"/>
        </w:rPr>
        <w:t xml:space="preserve">муниципального образования Никифоровское </w:t>
      </w:r>
      <w:r w:rsidRPr="00AC6B9F">
        <w:rPr>
          <w:sz w:val="27"/>
          <w:szCs w:val="27"/>
        </w:rPr>
        <w:t xml:space="preserve"> (далее – бюджет</w:t>
      </w:r>
      <w:r w:rsidR="00115518">
        <w:rPr>
          <w:sz w:val="27"/>
          <w:szCs w:val="27"/>
        </w:rPr>
        <w:t xml:space="preserve"> муниципального образования)</w:t>
      </w:r>
      <w:r w:rsidRPr="00AC6B9F">
        <w:rPr>
          <w:sz w:val="27"/>
          <w:szCs w:val="27"/>
        </w:rPr>
        <w:t>.</w:t>
      </w:r>
    </w:p>
    <w:p w:rsidR="00095275" w:rsidRPr="00AC6B9F" w:rsidRDefault="00095275" w:rsidP="00095275">
      <w:pPr>
        <w:rPr>
          <w:sz w:val="27"/>
          <w:szCs w:val="27"/>
        </w:rPr>
      </w:pPr>
    </w:p>
    <w:p w:rsidR="00095275" w:rsidRPr="00AC6B9F" w:rsidRDefault="00095275" w:rsidP="00095275">
      <w:pPr>
        <w:widowControl/>
        <w:shd w:val="clear" w:color="auto" w:fill="FFFFFF"/>
        <w:autoSpaceDE/>
        <w:autoSpaceDN/>
        <w:adjustRightInd/>
        <w:spacing w:before="150" w:after="225"/>
        <w:jc w:val="center"/>
        <w:rPr>
          <w:b/>
          <w:sz w:val="27"/>
          <w:szCs w:val="27"/>
        </w:rPr>
      </w:pPr>
      <w:r w:rsidRPr="00AC6B9F">
        <w:rPr>
          <w:b/>
          <w:sz w:val="27"/>
          <w:szCs w:val="27"/>
        </w:rPr>
        <w:t>5. Мероприятия по реализации Программы</w:t>
      </w:r>
    </w:p>
    <w:p w:rsidR="00095275" w:rsidRPr="002548CC" w:rsidRDefault="00095275" w:rsidP="00095275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7"/>
          <w:szCs w:val="17"/>
        </w:rPr>
      </w:pPr>
      <w:r w:rsidRPr="002548CC">
        <w:rPr>
          <w:sz w:val="28"/>
          <w:szCs w:val="28"/>
          <w:shd w:val="clear" w:color="auto" w:fill="FFFFFF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095275" w:rsidRPr="00AC6B9F" w:rsidRDefault="00095275" w:rsidP="00095275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 w:rsidRPr="002548CC">
        <w:rPr>
          <w:sz w:val="28"/>
          <w:szCs w:val="28"/>
          <w:shd w:val="clear" w:color="auto" w:fill="FFFFFF"/>
        </w:rPr>
        <w:t xml:space="preserve">Мероприятия Программы определены на основе предварительного анализа состояния пожарной безопасности в </w:t>
      </w:r>
      <w:r w:rsidR="00115518">
        <w:rPr>
          <w:sz w:val="28"/>
          <w:szCs w:val="28"/>
          <w:shd w:val="clear" w:color="auto" w:fill="FFFFFF"/>
        </w:rPr>
        <w:t>муниципальном образовании</w:t>
      </w:r>
      <w:proofErr w:type="gramStart"/>
      <w:r w:rsidR="00115518">
        <w:rPr>
          <w:sz w:val="28"/>
          <w:szCs w:val="28"/>
          <w:shd w:val="clear" w:color="auto" w:fill="FFFFFF"/>
        </w:rPr>
        <w:t xml:space="preserve"> </w:t>
      </w:r>
      <w:r w:rsidRPr="002548CC">
        <w:rPr>
          <w:sz w:val="28"/>
          <w:szCs w:val="28"/>
          <w:shd w:val="clear" w:color="auto" w:fill="FFFFFF"/>
        </w:rPr>
        <w:t>.</w:t>
      </w:r>
      <w:proofErr w:type="gramEnd"/>
      <w:r w:rsidRPr="002548CC">
        <w:rPr>
          <w:sz w:val="28"/>
          <w:szCs w:val="28"/>
          <w:shd w:val="clear" w:color="auto" w:fill="FFFFFF"/>
        </w:rPr>
        <w:t xml:space="preserve"> Перечень ме</w:t>
      </w:r>
      <w:r>
        <w:rPr>
          <w:sz w:val="28"/>
          <w:szCs w:val="28"/>
          <w:shd w:val="clear" w:color="auto" w:fill="FFFFFF"/>
        </w:rPr>
        <w:t>роприятий Программы приведен в П</w:t>
      </w:r>
      <w:r w:rsidRPr="002548CC">
        <w:rPr>
          <w:sz w:val="28"/>
          <w:szCs w:val="28"/>
          <w:shd w:val="clear" w:color="auto" w:fill="FFFFFF"/>
        </w:rPr>
        <w:t>риложении</w:t>
      </w:r>
      <w:r w:rsidRPr="00AC6B9F">
        <w:rPr>
          <w:sz w:val="28"/>
          <w:szCs w:val="28"/>
          <w:shd w:val="clear" w:color="auto" w:fill="FFFFFF"/>
        </w:rPr>
        <w:t xml:space="preserve"> № 1</w:t>
      </w:r>
      <w:r w:rsidRPr="002548CC">
        <w:rPr>
          <w:sz w:val="28"/>
          <w:szCs w:val="28"/>
          <w:shd w:val="clear" w:color="auto" w:fill="FFFFFF"/>
        </w:rPr>
        <w:t>.</w:t>
      </w:r>
    </w:p>
    <w:p w:rsidR="00095275" w:rsidRPr="002548CC" w:rsidRDefault="00095275" w:rsidP="00095275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7"/>
          <w:szCs w:val="17"/>
        </w:rPr>
      </w:pPr>
    </w:p>
    <w:p w:rsidR="00095275" w:rsidRPr="00AC6B9F" w:rsidRDefault="00095275" w:rsidP="00095275">
      <w:pPr>
        <w:widowControl/>
        <w:shd w:val="clear" w:color="auto" w:fill="FFFFFF"/>
        <w:autoSpaceDE/>
        <w:autoSpaceDN/>
        <w:adjustRightInd/>
        <w:spacing w:before="150" w:after="225"/>
        <w:jc w:val="center"/>
        <w:rPr>
          <w:b/>
          <w:sz w:val="28"/>
          <w:szCs w:val="27"/>
        </w:rPr>
      </w:pPr>
      <w:r w:rsidRPr="00AC6B9F">
        <w:rPr>
          <w:b/>
          <w:sz w:val="28"/>
          <w:szCs w:val="27"/>
        </w:rPr>
        <w:t>6. Механизм реализации Программы</w:t>
      </w:r>
    </w:p>
    <w:p w:rsidR="00095275" w:rsidRPr="00AC6B9F" w:rsidRDefault="00095275" w:rsidP="0009527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7"/>
          <w:lang w:eastAsia="en-US"/>
        </w:rPr>
      </w:pP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Управление Программой осуществляется ответственным исполнителем Программы – администрацией </w:t>
      </w:r>
      <w:r w:rsidR="00115518"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муниципального образования </w:t>
      </w: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 в пределах установленной компетенции.</w:t>
      </w:r>
    </w:p>
    <w:p w:rsidR="00095275" w:rsidRPr="00AC6B9F" w:rsidRDefault="00095275" w:rsidP="0009527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7"/>
          <w:lang w:eastAsia="en-US"/>
        </w:rPr>
      </w:pP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>В процессе реализации Программы ответственный исполнитель:</w:t>
      </w:r>
    </w:p>
    <w:p w:rsidR="00095275" w:rsidRPr="00AC6B9F" w:rsidRDefault="00095275" w:rsidP="0009527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7"/>
          <w:lang w:eastAsia="en-US"/>
        </w:rPr>
      </w:pP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>- организует реализацию Программы, инициирует предложения о внесении изменений в</w:t>
      </w:r>
      <w:r w:rsidRPr="00AC6B9F">
        <w:rPr>
          <w:sz w:val="28"/>
          <w:szCs w:val="27"/>
        </w:rPr>
        <w:t xml:space="preserve"> </w:t>
      </w: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>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095275" w:rsidRPr="00AC6B9F" w:rsidRDefault="00095275" w:rsidP="0009527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7"/>
          <w:lang w:eastAsia="en-US"/>
        </w:rPr>
      </w:pP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>- запрашивает у участников Программы сведения, необходимые для проведения мониторинга и подготовки годового отчета о ходе реализации и об оценке эффективности Программы (далее - годовой отчет);</w:t>
      </w:r>
    </w:p>
    <w:p w:rsidR="00095275" w:rsidRPr="00AC6B9F" w:rsidRDefault="00095275" w:rsidP="0009527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7"/>
          <w:lang w:eastAsia="en-US"/>
        </w:rPr>
      </w:pP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>- проводит оценку эффективности хода реализации Программы;</w:t>
      </w:r>
    </w:p>
    <w:p w:rsidR="00095275" w:rsidRPr="00AC6B9F" w:rsidRDefault="00095275" w:rsidP="0009527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7"/>
          <w:lang w:eastAsia="en-US"/>
        </w:rPr>
      </w:pP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Информационное обеспечение реализации Программы осуществляется на официальном сайте </w:t>
      </w:r>
      <w:proofErr w:type="spellStart"/>
      <w:r w:rsidR="00115518">
        <w:rPr>
          <w:rFonts w:ascii="Times New Roman" w:eastAsia="Calibri" w:hAnsi="Times New Roman" w:cs="Times New Roman"/>
          <w:sz w:val="28"/>
          <w:szCs w:val="27"/>
          <w:lang w:eastAsia="en-US"/>
        </w:rPr>
        <w:t>Устюженского</w:t>
      </w:r>
      <w:proofErr w:type="spellEnd"/>
      <w:r w:rsidR="00115518"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 муниципального района</w:t>
      </w: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>.</w:t>
      </w:r>
    </w:p>
    <w:p w:rsidR="00095275" w:rsidRPr="00747402" w:rsidRDefault="00095275" w:rsidP="0009527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095275" w:rsidRPr="00AC6B9F" w:rsidRDefault="00095275" w:rsidP="00095275">
      <w:pPr>
        <w:ind w:left="720"/>
        <w:jc w:val="center"/>
        <w:rPr>
          <w:b/>
          <w:sz w:val="28"/>
          <w:szCs w:val="27"/>
        </w:rPr>
      </w:pPr>
      <w:r w:rsidRPr="00AC6B9F">
        <w:rPr>
          <w:b/>
          <w:sz w:val="28"/>
          <w:szCs w:val="27"/>
        </w:rPr>
        <w:t>7. Методика оценки эффективности Программы</w:t>
      </w:r>
    </w:p>
    <w:p w:rsidR="00095275" w:rsidRPr="00AC6B9F" w:rsidRDefault="00095275" w:rsidP="00095275">
      <w:pPr>
        <w:pStyle w:val="a7"/>
        <w:spacing w:line="240" w:lineRule="auto"/>
        <w:rPr>
          <w:rFonts w:ascii="Times New Roman" w:hAnsi="Times New Roman"/>
          <w:sz w:val="28"/>
          <w:szCs w:val="27"/>
        </w:rPr>
      </w:pP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Методика оценки эффективности Программы учитывает необходимость проведения оценок: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а) степени достижения целей и решения задач Программы в целом;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б) степени соответствия запланированному уровню затрат и эффективности использования средств бюджета сельского поселения;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lastRenderedPageBreak/>
        <w:t>в) степени реализации мероприятий (достижение непосредственных результатов их реализации).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Оценка степени достижения целей и решения задач определяется по формуле: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7"/>
        </w:rPr>
      </w:pPr>
      <w:r w:rsidRPr="00AC6B9F">
        <w:rPr>
          <w:rFonts w:ascii="Times New Roman" w:hAnsi="Times New Roman"/>
          <w:b/>
          <w:sz w:val="28"/>
          <w:szCs w:val="27"/>
        </w:rPr>
        <w:t>ДИ = (Ф</w:t>
      </w:r>
      <w:proofErr w:type="gramStart"/>
      <w:r w:rsidRPr="00AC6B9F">
        <w:rPr>
          <w:rFonts w:ascii="Times New Roman" w:hAnsi="Times New Roman"/>
          <w:b/>
          <w:sz w:val="28"/>
          <w:szCs w:val="27"/>
        </w:rPr>
        <w:t>1</w:t>
      </w:r>
      <w:proofErr w:type="gramEnd"/>
      <w:r w:rsidRPr="00AC6B9F">
        <w:rPr>
          <w:rFonts w:ascii="Times New Roman" w:hAnsi="Times New Roman"/>
          <w:b/>
          <w:sz w:val="28"/>
          <w:szCs w:val="27"/>
        </w:rPr>
        <w:t>/П1+Ф2/П2+…</w:t>
      </w:r>
      <w:proofErr w:type="spellStart"/>
      <w:r w:rsidRPr="00AC6B9F">
        <w:rPr>
          <w:rFonts w:ascii="Times New Roman" w:hAnsi="Times New Roman"/>
          <w:b/>
          <w:sz w:val="28"/>
          <w:szCs w:val="27"/>
        </w:rPr>
        <w:t>Фк</w:t>
      </w:r>
      <w:proofErr w:type="spellEnd"/>
      <w:r w:rsidRPr="00AC6B9F">
        <w:rPr>
          <w:rFonts w:ascii="Times New Roman" w:hAnsi="Times New Roman"/>
          <w:b/>
          <w:sz w:val="28"/>
          <w:szCs w:val="27"/>
        </w:rPr>
        <w:t>/</w:t>
      </w:r>
      <w:proofErr w:type="spellStart"/>
      <w:r w:rsidRPr="00AC6B9F">
        <w:rPr>
          <w:rFonts w:ascii="Times New Roman" w:hAnsi="Times New Roman"/>
          <w:b/>
          <w:sz w:val="28"/>
          <w:szCs w:val="27"/>
        </w:rPr>
        <w:t>Пк</w:t>
      </w:r>
      <w:proofErr w:type="spellEnd"/>
      <w:r w:rsidRPr="00AC6B9F">
        <w:rPr>
          <w:rFonts w:ascii="Times New Roman" w:hAnsi="Times New Roman"/>
          <w:b/>
          <w:sz w:val="28"/>
          <w:szCs w:val="27"/>
        </w:rPr>
        <w:t>)/К*100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где: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Ф – фактическое значение показателя (индикатора) по Программе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П – планируемое значение показателя (индикатора) по Программе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К – количество показателей (индикаторов) по Программе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Оценка соответствия запланированному уровню затрат и эффективности использования средств определяется по формуле: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7"/>
        </w:rPr>
      </w:pPr>
      <w:r w:rsidRPr="00AC6B9F">
        <w:rPr>
          <w:rFonts w:ascii="Times New Roman" w:hAnsi="Times New Roman"/>
          <w:b/>
          <w:sz w:val="28"/>
          <w:szCs w:val="27"/>
        </w:rPr>
        <w:t>БЛ = О/П*100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где: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О – фактическое освоение средств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П – лимит бюджетных обязательств на реализацию Программы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Уровень интегральной оценки в целом по Программе определяется по формуле: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7"/>
        </w:rPr>
      </w:pPr>
      <w:r w:rsidRPr="00AC6B9F">
        <w:rPr>
          <w:rFonts w:ascii="Times New Roman" w:hAnsi="Times New Roman"/>
          <w:b/>
          <w:sz w:val="28"/>
          <w:szCs w:val="27"/>
        </w:rPr>
        <w:t>ОП = 0,7*ДИ+0,3*БЛ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На основе интегральной оценки Программы дается качественная оценка Программы: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 xml:space="preserve">- эффективная  при </w:t>
      </w:r>
      <w:r w:rsidRPr="00AC6B9F">
        <w:rPr>
          <w:rFonts w:ascii="Times New Roman" w:hAnsi="Times New Roman"/>
          <w:b/>
          <w:sz w:val="28"/>
          <w:szCs w:val="27"/>
        </w:rPr>
        <w:t>ОП=&gt; 80</w:t>
      </w:r>
      <w:r w:rsidRPr="00AC6B9F">
        <w:rPr>
          <w:rFonts w:ascii="Times New Roman" w:hAnsi="Times New Roman"/>
          <w:sz w:val="28"/>
          <w:szCs w:val="27"/>
        </w:rPr>
        <w:t xml:space="preserve">; 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 xml:space="preserve">- умеренно эффективная при </w:t>
      </w:r>
      <w:r w:rsidRPr="00AC6B9F">
        <w:rPr>
          <w:rFonts w:ascii="Times New Roman" w:hAnsi="Times New Roman"/>
          <w:b/>
          <w:sz w:val="28"/>
          <w:szCs w:val="27"/>
        </w:rPr>
        <w:t>50 &lt;= ОП&lt;=80</w:t>
      </w:r>
      <w:r w:rsidRPr="00AC6B9F">
        <w:rPr>
          <w:rFonts w:ascii="Times New Roman" w:hAnsi="Times New Roman"/>
          <w:sz w:val="28"/>
          <w:szCs w:val="27"/>
        </w:rPr>
        <w:t>;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 xml:space="preserve">- неэффективная  при </w:t>
      </w:r>
      <w:r w:rsidRPr="00AC6B9F">
        <w:rPr>
          <w:rFonts w:ascii="Times New Roman" w:hAnsi="Times New Roman"/>
          <w:b/>
          <w:sz w:val="28"/>
          <w:szCs w:val="27"/>
        </w:rPr>
        <w:t>ОП=&lt; 50</w:t>
      </w:r>
      <w:r w:rsidRPr="00AC6B9F">
        <w:rPr>
          <w:rFonts w:ascii="Times New Roman" w:hAnsi="Times New Roman"/>
          <w:sz w:val="28"/>
          <w:szCs w:val="27"/>
        </w:rPr>
        <w:t>.</w:t>
      </w:r>
    </w:p>
    <w:p w:rsidR="00095275" w:rsidRPr="00AC6B9F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Pr="00AC6B9F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Pr="00AC6B9F" w:rsidRDefault="00095275" w:rsidP="00095275">
      <w:pPr>
        <w:spacing w:line="240" w:lineRule="exact"/>
        <w:jc w:val="both"/>
        <w:rPr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Pr="00982E07" w:rsidRDefault="00095275" w:rsidP="00095275">
      <w:pPr>
        <w:spacing w:line="240" w:lineRule="exact"/>
        <w:jc w:val="both"/>
        <w:rPr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4F6C95" w:rsidRDefault="004F6C95" w:rsidP="00115518">
      <w:pPr>
        <w:spacing w:line="240" w:lineRule="exact"/>
        <w:jc w:val="both"/>
        <w:rPr>
          <w:rFonts w:eastAsia="Calibri"/>
          <w:sz w:val="28"/>
          <w:szCs w:val="27"/>
          <w:lang w:eastAsia="en-US"/>
        </w:rPr>
      </w:pPr>
    </w:p>
    <w:p w:rsidR="00115518" w:rsidRDefault="00115518" w:rsidP="00115518">
      <w:pPr>
        <w:spacing w:line="240" w:lineRule="exact"/>
        <w:jc w:val="both"/>
        <w:rPr>
          <w:sz w:val="28"/>
          <w:szCs w:val="27"/>
        </w:rPr>
      </w:pPr>
    </w:p>
    <w:p w:rsidR="00BC24FC" w:rsidRDefault="00BC24FC" w:rsidP="00115518">
      <w:pPr>
        <w:spacing w:line="240" w:lineRule="exact"/>
        <w:jc w:val="both"/>
        <w:rPr>
          <w:sz w:val="28"/>
          <w:szCs w:val="27"/>
        </w:rPr>
      </w:pPr>
    </w:p>
    <w:p w:rsidR="00BC24FC" w:rsidRDefault="00BC24FC" w:rsidP="00115518">
      <w:pPr>
        <w:spacing w:line="240" w:lineRule="exact"/>
        <w:jc w:val="both"/>
        <w:rPr>
          <w:sz w:val="28"/>
          <w:szCs w:val="27"/>
        </w:rPr>
      </w:pPr>
    </w:p>
    <w:p w:rsidR="00BC24FC" w:rsidRPr="00115518" w:rsidRDefault="00BC24FC" w:rsidP="00115518">
      <w:pPr>
        <w:spacing w:line="240" w:lineRule="exact"/>
        <w:jc w:val="both"/>
        <w:rPr>
          <w:sz w:val="28"/>
          <w:szCs w:val="27"/>
        </w:rPr>
      </w:pPr>
    </w:p>
    <w:p w:rsidR="004F6C95" w:rsidRDefault="004F6C9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4F6C95" w:rsidRDefault="004F6C9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4F6C95" w:rsidRDefault="004F6C9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Pr="00AC6B9F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 xml:space="preserve">Приложение№1 </w:t>
      </w:r>
    </w:p>
    <w:p w:rsidR="00095275" w:rsidRPr="00AC6B9F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к Программе «Об обеспечении</w:t>
      </w:r>
      <w:r w:rsidRPr="00AC6B9F">
        <w:rPr>
          <w:rFonts w:ascii="Times New Roman" w:hAnsi="Times New Roman"/>
          <w:sz w:val="28"/>
          <w:szCs w:val="27"/>
        </w:rPr>
        <w:t xml:space="preserve"> </w:t>
      </w:r>
    </w:p>
    <w:p w:rsidR="00095275" w:rsidRPr="00AC6B9F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 xml:space="preserve">мер пожарной безопасности на </w:t>
      </w:r>
    </w:p>
    <w:p w:rsidR="00095275" w:rsidRPr="00AC6B9F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территории</w:t>
      </w:r>
      <w:r w:rsidR="00115518">
        <w:rPr>
          <w:rFonts w:ascii="Times New Roman" w:hAnsi="Times New Roman"/>
          <w:sz w:val="28"/>
          <w:szCs w:val="27"/>
        </w:rPr>
        <w:t xml:space="preserve"> муниципального образования Никифоровское </w:t>
      </w:r>
      <w:r w:rsidRPr="00AC6B9F">
        <w:rPr>
          <w:rFonts w:ascii="Times New Roman" w:hAnsi="Times New Roman"/>
          <w:sz w:val="28"/>
          <w:szCs w:val="27"/>
        </w:rPr>
        <w:t>на 20</w:t>
      </w:r>
      <w:r>
        <w:rPr>
          <w:rFonts w:ascii="Times New Roman" w:hAnsi="Times New Roman"/>
          <w:sz w:val="28"/>
          <w:szCs w:val="27"/>
        </w:rPr>
        <w:t>2</w:t>
      </w:r>
      <w:r w:rsidR="00115518">
        <w:rPr>
          <w:rFonts w:ascii="Times New Roman" w:hAnsi="Times New Roman"/>
          <w:sz w:val="28"/>
          <w:szCs w:val="27"/>
        </w:rPr>
        <w:t>1</w:t>
      </w:r>
      <w:r w:rsidRPr="00AC6B9F">
        <w:rPr>
          <w:rFonts w:ascii="Times New Roman" w:hAnsi="Times New Roman"/>
          <w:sz w:val="28"/>
          <w:szCs w:val="27"/>
        </w:rPr>
        <w:t>-20</w:t>
      </w:r>
      <w:r>
        <w:rPr>
          <w:rFonts w:ascii="Times New Roman" w:hAnsi="Times New Roman"/>
          <w:sz w:val="28"/>
          <w:szCs w:val="27"/>
        </w:rPr>
        <w:t>2</w:t>
      </w:r>
      <w:r w:rsidR="00115518">
        <w:rPr>
          <w:rFonts w:ascii="Times New Roman" w:hAnsi="Times New Roman"/>
          <w:sz w:val="28"/>
          <w:szCs w:val="27"/>
        </w:rPr>
        <w:t>3</w:t>
      </w:r>
      <w:r w:rsidRPr="00AC6B9F">
        <w:rPr>
          <w:rFonts w:ascii="Times New Roman" w:hAnsi="Times New Roman"/>
          <w:sz w:val="28"/>
          <w:szCs w:val="27"/>
        </w:rPr>
        <w:t xml:space="preserve"> годы</w:t>
      </w:r>
      <w:r>
        <w:rPr>
          <w:rFonts w:ascii="Times New Roman" w:hAnsi="Times New Roman"/>
          <w:sz w:val="28"/>
          <w:szCs w:val="27"/>
        </w:rPr>
        <w:t>»</w:t>
      </w:r>
      <w:r w:rsidRPr="00AC6B9F">
        <w:rPr>
          <w:rFonts w:ascii="Times New Roman" w:hAnsi="Times New Roman"/>
          <w:sz w:val="28"/>
          <w:szCs w:val="27"/>
        </w:rPr>
        <w:t xml:space="preserve"> </w:t>
      </w: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Pr="00AC6B9F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Pr="0048399B" w:rsidRDefault="00095275" w:rsidP="00095275">
      <w:pPr>
        <w:spacing w:line="240" w:lineRule="exact"/>
        <w:jc w:val="center"/>
        <w:rPr>
          <w:b/>
          <w:sz w:val="28"/>
          <w:szCs w:val="27"/>
        </w:rPr>
      </w:pPr>
      <w:r w:rsidRPr="0048399B">
        <w:rPr>
          <w:b/>
          <w:sz w:val="28"/>
          <w:szCs w:val="27"/>
        </w:rPr>
        <w:t>Перечень программных мероприятий</w:t>
      </w:r>
    </w:p>
    <w:p w:rsidR="00095275" w:rsidRPr="00AC6B9F" w:rsidRDefault="00095275" w:rsidP="00095275">
      <w:pPr>
        <w:spacing w:line="240" w:lineRule="exact"/>
        <w:jc w:val="center"/>
        <w:rPr>
          <w:sz w:val="28"/>
          <w:szCs w:val="27"/>
        </w:rPr>
      </w:pPr>
    </w:p>
    <w:p w:rsidR="00095275" w:rsidRPr="00AC6B9F" w:rsidRDefault="00095275" w:rsidP="00095275">
      <w:pPr>
        <w:spacing w:line="240" w:lineRule="exact"/>
        <w:jc w:val="center"/>
        <w:rPr>
          <w:sz w:val="28"/>
          <w:szCs w:val="27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2643"/>
        <w:gridCol w:w="834"/>
        <w:gridCol w:w="974"/>
        <w:gridCol w:w="973"/>
        <w:gridCol w:w="980"/>
        <w:gridCol w:w="1367"/>
        <w:gridCol w:w="1251"/>
      </w:tblGrid>
      <w:tr w:rsidR="00095275" w:rsidRPr="00027181" w:rsidTr="00557575">
        <w:trPr>
          <w:trHeight w:val="950"/>
        </w:trPr>
        <w:tc>
          <w:tcPr>
            <w:tcW w:w="760" w:type="dxa"/>
            <w:vMerge w:val="restart"/>
          </w:tcPr>
          <w:p w:rsidR="00095275" w:rsidRPr="00027181" w:rsidRDefault="00095275" w:rsidP="00557575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№ п/п</w:t>
            </w:r>
          </w:p>
        </w:tc>
        <w:tc>
          <w:tcPr>
            <w:tcW w:w="2643" w:type="dxa"/>
            <w:vMerge w:val="restart"/>
          </w:tcPr>
          <w:p w:rsidR="00095275" w:rsidRPr="00027181" w:rsidRDefault="00095275" w:rsidP="00557575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Наименование</w:t>
            </w:r>
          </w:p>
          <w:p w:rsidR="00095275" w:rsidRPr="00027181" w:rsidRDefault="00095275" w:rsidP="00557575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мероприятий</w:t>
            </w:r>
          </w:p>
        </w:tc>
        <w:tc>
          <w:tcPr>
            <w:tcW w:w="3761" w:type="dxa"/>
            <w:gridSpan w:val="4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Объем финансирования программы за счет средств бюджета сельского поселения тыс. руб.</w:t>
            </w:r>
          </w:p>
        </w:tc>
        <w:tc>
          <w:tcPr>
            <w:tcW w:w="1367" w:type="dxa"/>
            <w:vMerge w:val="restart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51" w:type="dxa"/>
            <w:vMerge w:val="restart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095275" w:rsidRPr="00027181" w:rsidTr="00557575">
        <w:trPr>
          <w:trHeight w:val="452"/>
        </w:trPr>
        <w:tc>
          <w:tcPr>
            <w:tcW w:w="760" w:type="dxa"/>
            <w:vMerge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34" w:type="dxa"/>
            <w:vMerge w:val="restart"/>
          </w:tcPr>
          <w:p w:rsidR="00095275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Всего</w:t>
            </w:r>
          </w:p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927" w:type="dxa"/>
            <w:gridSpan w:val="3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367" w:type="dxa"/>
            <w:vMerge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452"/>
        </w:trPr>
        <w:tc>
          <w:tcPr>
            <w:tcW w:w="760" w:type="dxa"/>
            <w:vMerge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20</w:t>
            </w:r>
            <w:r w:rsidR="00115518">
              <w:rPr>
                <w:sz w:val="24"/>
                <w:szCs w:val="24"/>
              </w:rPr>
              <w:t>21</w:t>
            </w:r>
            <w:r w:rsidRPr="00027181">
              <w:rPr>
                <w:sz w:val="24"/>
                <w:szCs w:val="24"/>
              </w:rPr>
              <w:t>г</w:t>
            </w:r>
          </w:p>
        </w:tc>
        <w:tc>
          <w:tcPr>
            <w:tcW w:w="973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20</w:t>
            </w:r>
            <w:r w:rsidR="00115518">
              <w:rPr>
                <w:sz w:val="24"/>
                <w:szCs w:val="24"/>
              </w:rPr>
              <w:t>22</w:t>
            </w:r>
            <w:r w:rsidRPr="0002718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98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20</w:t>
            </w:r>
            <w:r w:rsidR="00115518">
              <w:rPr>
                <w:sz w:val="24"/>
                <w:szCs w:val="24"/>
              </w:rPr>
              <w:t>23</w:t>
            </w:r>
            <w:r w:rsidRPr="0002718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367" w:type="dxa"/>
            <w:vMerge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267"/>
        </w:trPr>
        <w:tc>
          <w:tcPr>
            <w:tcW w:w="76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5275" w:rsidRPr="00027181" w:rsidTr="00557575">
        <w:trPr>
          <w:trHeight w:val="267"/>
        </w:trPr>
        <w:tc>
          <w:tcPr>
            <w:tcW w:w="76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43" w:type="dxa"/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  <w:r w:rsidRPr="00F97709">
              <w:rPr>
                <w:color w:val="1E1E1E"/>
                <w:sz w:val="24"/>
                <w:szCs w:val="21"/>
                <w:shd w:val="clear" w:color="auto" w:fill="FFFFFF"/>
              </w:rPr>
              <w:t>Разработка нормативной правовой базы обеспечения первичных мер пожарной безопасности</w:t>
            </w:r>
          </w:p>
        </w:tc>
        <w:tc>
          <w:tcPr>
            <w:tcW w:w="83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267"/>
        </w:trPr>
        <w:tc>
          <w:tcPr>
            <w:tcW w:w="76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43" w:type="dxa"/>
          </w:tcPr>
          <w:p w:rsidR="00095275" w:rsidRPr="00F97709" w:rsidRDefault="00095275" w:rsidP="00557575">
            <w:pPr>
              <w:outlineLvl w:val="0"/>
              <w:rPr>
                <w:color w:val="1E1E1E"/>
                <w:sz w:val="24"/>
                <w:szCs w:val="21"/>
                <w:shd w:val="clear" w:color="auto" w:fill="FFFFFF"/>
              </w:rPr>
            </w:pPr>
            <w:r w:rsidRPr="00F97709">
              <w:rPr>
                <w:bCs/>
                <w:color w:val="1E1E1E"/>
                <w:sz w:val="24"/>
                <w:szCs w:val="26"/>
                <w:shd w:val="clear" w:color="auto" w:fill="FFFFFF"/>
              </w:rPr>
              <w:t>Информационное обеспечение, противопожарная пропаганда</w:t>
            </w:r>
            <w:r>
              <w:rPr>
                <w:bCs/>
                <w:color w:val="1E1E1E"/>
                <w:sz w:val="24"/>
                <w:szCs w:val="26"/>
                <w:shd w:val="clear" w:color="auto" w:fill="FFFFFF"/>
              </w:rPr>
              <w:t xml:space="preserve"> населения</w:t>
            </w:r>
            <w:r w:rsidRPr="00F97709">
              <w:rPr>
                <w:bCs/>
                <w:color w:val="1E1E1E"/>
                <w:sz w:val="24"/>
                <w:szCs w:val="26"/>
                <w:shd w:val="clear" w:color="auto" w:fill="FFFFFF"/>
              </w:rPr>
              <w:t xml:space="preserve"> и обучение мерам пожарной безопасности</w:t>
            </w:r>
          </w:p>
        </w:tc>
        <w:tc>
          <w:tcPr>
            <w:tcW w:w="83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950"/>
        </w:trPr>
        <w:tc>
          <w:tcPr>
            <w:tcW w:w="760" w:type="dxa"/>
          </w:tcPr>
          <w:p w:rsidR="00095275" w:rsidRPr="00027181" w:rsidRDefault="00095275" w:rsidP="00557575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27181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095275" w:rsidRPr="00027181" w:rsidRDefault="00095275" w:rsidP="00095275">
            <w:pPr>
              <w:spacing w:line="240" w:lineRule="exact"/>
              <w:outlineLvl w:val="0"/>
              <w:rPr>
                <w:sz w:val="24"/>
                <w:szCs w:val="24"/>
              </w:rPr>
            </w:pPr>
            <w:r w:rsidRPr="00F97709">
              <w:rPr>
                <w:color w:val="1E1E1E"/>
                <w:sz w:val="24"/>
                <w:szCs w:val="21"/>
                <w:shd w:val="clear" w:color="auto" w:fill="FFFFFF"/>
              </w:rPr>
              <w:t>Создание информационной базы данных нормативных</w:t>
            </w:r>
            <w:r>
              <w:rPr>
                <w:color w:val="1E1E1E"/>
                <w:sz w:val="24"/>
                <w:szCs w:val="21"/>
                <w:shd w:val="clear" w:color="auto" w:fill="FFFFFF"/>
              </w:rPr>
              <w:t xml:space="preserve">, правовых документов, учебных </w:t>
            </w:r>
            <w:r w:rsidRPr="00F97709">
              <w:rPr>
                <w:color w:val="1E1E1E"/>
                <w:sz w:val="24"/>
                <w:szCs w:val="21"/>
                <w:shd w:val="clear" w:color="auto" w:fill="FFFFFF"/>
              </w:rPr>
              <w:t>и методических материалов в области пожарной безопасности</w:t>
            </w:r>
          </w:p>
        </w:tc>
        <w:tc>
          <w:tcPr>
            <w:tcW w:w="83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950"/>
        </w:trPr>
        <w:tc>
          <w:tcPr>
            <w:tcW w:w="760" w:type="dxa"/>
          </w:tcPr>
          <w:p w:rsidR="00095275" w:rsidRDefault="00095275" w:rsidP="00557575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43" w:type="dxa"/>
          </w:tcPr>
          <w:p w:rsidR="00095275" w:rsidRPr="006E2A1E" w:rsidRDefault="00095275" w:rsidP="00557575">
            <w:pPr>
              <w:spacing w:line="240" w:lineRule="exact"/>
              <w:outlineLvl w:val="0"/>
              <w:rPr>
                <w:color w:val="1E1E1E"/>
                <w:sz w:val="24"/>
                <w:szCs w:val="21"/>
                <w:shd w:val="clear" w:color="auto" w:fill="FFFFFF"/>
              </w:rPr>
            </w:pP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 xml:space="preserve">Изготовление </w:t>
            </w:r>
            <w:r>
              <w:rPr>
                <w:color w:val="1E1E1E"/>
                <w:sz w:val="24"/>
                <w:szCs w:val="21"/>
                <w:shd w:val="clear" w:color="auto" w:fill="FFFFFF"/>
              </w:rPr>
              <w:t>(снабжение)</w:t>
            </w: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>методических материалов, памяток на противопожарную тематику</w:t>
            </w:r>
          </w:p>
        </w:tc>
        <w:tc>
          <w:tcPr>
            <w:tcW w:w="83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Default="00095275" w:rsidP="0055757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950"/>
        </w:trPr>
        <w:tc>
          <w:tcPr>
            <w:tcW w:w="760" w:type="dxa"/>
          </w:tcPr>
          <w:p w:rsidR="00095275" w:rsidRDefault="00095275" w:rsidP="00557575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43" w:type="dxa"/>
          </w:tcPr>
          <w:p w:rsidR="00095275" w:rsidRPr="006E2A1E" w:rsidRDefault="00095275" w:rsidP="00557575">
            <w:pPr>
              <w:spacing w:line="240" w:lineRule="exact"/>
              <w:outlineLvl w:val="0"/>
              <w:rPr>
                <w:color w:val="1E1E1E"/>
                <w:sz w:val="24"/>
                <w:szCs w:val="21"/>
                <w:shd w:val="clear" w:color="auto" w:fill="FFFFFF"/>
              </w:rPr>
            </w:pP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 xml:space="preserve">Проведение с работниками администрации инструктажей по пожарной </w:t>
            </w: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lastRenderedPageBreak/>
              <w:t>безопасности</w:t>
            </w:r>
          </w:p>
        </w:tc>
        <w:tc>
          <w:tcPr>
            <w:tcW w:w="834" w:type="dxa"/>
          </w:tcPr>
          <w:p w:rsidR="00095275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74" w:type="dxa"/>
          </w:tcPr>
          <w:p w:rsidR="00095275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095275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95275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Default="00095275" w:rsidP="0055757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163"/>
        </w:trPr>
        <w:tc>
          <w:tcPr>
            <w:tcW w:w="76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027181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>Периодическое о</w:t>
            </w:r>
            <w:r>
              <w:rPr>
                <w:color w:val="1E1E1E"/>
                <w:sz w:val="24"/>
                <w:szCs w:val="21"/>
                <w:shd w:val="clear" w:color="auto" w:fill="FFFFFF"/>
              </w:rPr>
              <w:t>бучение руководителей</w:t>
            </w: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>, лиц ответственных за пожарную безопасность</w:t>
            </w:r>
            <w:r w:rsidRPr="006E2A1E">
              <w:rPr>
                <w:rStyle w:val="apple-converted-space"/>
                <w:color w:val="1E1E1E"/>
                <w:sz w:val="24"/>
                <w:szCs w:val="21"/>
                <w:shd w:val="clear" w:color="auto" w:fill="FFFFFF"/>
              </w:rPr>
              <w:t> </w:t>
            </w:r>
            <w:r>
              <w:rPr>
                <w:rStyle w:val="apple-converted-space"/>
                <w:color w:val="1E1E1E"/>
                <w:sz w:val="24"/>
                <w:szCs w:val="21"/>
                <w:shd w:val="clear" w:color="auto" w:fill="FFFFFF"/>
              </w:rPr>
              <w:t>(при необходимости)</w:t>
            </w:r>
          </w:p>
        </w:tc>
        <w:tc>
          <w:tcPr>
            <w:tcW w:w="834" w:type="dxa"/>
          </w:tcPr>
          <w:p w:rsidR="00095275" w:rsidRPr="00027181" w:rsidRDefault="00BC24FC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095275" w:rsidRPr="00027181" w:rsidRDefault="00BC24FC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148"/>
        </w:trPr>
        <w:tc>
          <w:tcPr>
            <w:tcW w:w="76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43" w:type="dxa"/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Оснащение средс</w:t>
            </w:r>
            <w:r>
              <w:rPr>
                <w:sz w:val="24"/>
                <w:szCs w:val="24"/>
              </w:rPr>
              <w:t xml:space="preserve">твами первичного пожаротушения, </w:t>
            </w:r>
            <w:r w:rsidRPr="00027181">
              <w:rPr>
                <w:sz w:val="24"/>
                <w:szCs w:val="24"/>
              </w:rPr>
              <w:t xml:space="preserve">противопожарного инвентаря территорий </w:t>
            </w:r>
            <w:r>
              <w:rPr>
                <w:sz w:val="24"/>
                <w:szCs w:val="24"/>
              </w:rPr>
              <w:t>населенных пунктов, подверженных угрозе лесных пожаров</w:t>
            </w:r>
          </w:p>
        </w:tc>
        <w:tc>
          <w:tcPr>
            <w:tcW w:w="834" w:type="dxa"/>
          </w:tcPr>
          <w:p w:rsidR="00095275" w:rsidRPr="00027181" w:rsidRDefault="00BC24FC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5275"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095275" w:rsidRPr="00027181" w:rsidRDefault="00BC24FC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095275" w:rsidRPr="00027181" w:rsidRDefault="00BC24FC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1737"/>
        </w:trPr>
        <w:tc>
          <w:tcPr>
            <w:tcW w:w="76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противопожарных источников водоснабжения</w:t>
            </w:r>
          </w:p>
        </w:tc>
        <w:tc>
          <w:tcPr>
            <w:tcW w:w="834" w:type="dxa"/>
          </w:tcPr>
          <w:p w:rsidR="00095275" w:rsidRPr="009E192C" w:rsidRDefault="00095275" w:rsidP="00557575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74" w:type="dxa"/>
          </w:tcPr>
          <w:p w:rsidR="00095275" w:rsidRPr="0048399B" w:rsidRDefault="00BC24FC" w:rsidP="00557575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73" w:type="dxa"/>
          </w:tcPr>
          <w:p w:rsidR="00095275" w:rsidRPr="009E192C" w:rsidRDefault="00BC24FC" w:rsidP="00557575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80" w:type="dxa"/>
          </w:tcPr>
          <w:p w:rsidR="00095275" w:rsidRPr="009E192C" w:rsidRDefault="00BC24FC" w:rsidP="00557575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130"/>
        </w:trPr>
        <w:tc>
          <w:tcPr>
            <w:tcW w:w="760" w:type="dxa"/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43" w:type="dxa"/>
          </w:tcPr>
          <w:p w:rsidR="00095275" w:rsidRPr="00027181" w:rsidRDefault="00095275" w:rsidP="00557575">
            <w:pPr>
              <w:outlineLvl w:val="0"/>
              <w:rPr>
                <w:b/>
                <w:sz w:val="24"/>
                <w:szCs w:val="24"/>
              </w:rPr>
            </w:pPr>
            <w:r w:rsidRPr="0002718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34" w:type="dxa"/>
          </w:tcPr>
          <w:p w:rsidR="00095275" w:rsidRPr="006E2A1E" w:rsidRDefault="00BC24FC" w:rsidP="00BC24F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974" w:type="dxa"/>
          </w:tcPr>
          <w:p w:rsidR="00095275" w:rsidRPr="006E2A1E" w:rsidRDefault="00BC24FC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73" w:type="dxa"/>
          </w:tcPr>
          <w:p w:rsidR="00095275" w:rsidRPr="006E2A1E" w:rsidRDefault="00BC24FC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980" w:type="dxa"/>
          </w:tcPr>
          <w:p w:rsidR="00095275" w:rsidRPr="006E2A1E" w:rsidRDefault="00BC24FC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09527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095275" w:rsidRDefault="00095275" w:rsidP="00095275">
      <w:pPr>
        <w:rPr>
          <w:sz w:val="27"/>
          <w:szCs w:val="27"/>
        </w:rPr>
      </w:pPr>
    </w:p>
    <w:p w:rsidR="00095275" w:rsidRDefault="00095275" w:rsidP="00095275">
      <w:pPr>
        <w:rPr>
          <w:sz w:val="27"/>
          <w:szCs w:val="27"/>
        </w:rPr>
      </w:pPr>
    </w:p>
    <w:p w:rsidR="00095275" w:rsidRDefault="00095275" w:rsidP="00095275">
      <w:pPr>
        <w:rPr>
          <w:sz w:val="27"/>
          <w:szCs w:val="27"/>
        </w:rPr>
      </w:pPr>
    </w:p>
    <w:p w:rsidR="00095275" w:rsidRDefault="00095275" w:rsidP="00095275">
      <w:pPr>
        <w:rPr>
          <w:sz w:val="27"/>
          <w:szCs w:val="27"/>
        </w:rPr>
      </w:pPr>
    </w:p>
    <w:p w:rsidR="00095275" w:rsidRDefault="00095275" w:rsidP="00095275">
      <w:pPr>
        <w:rPr>
          <w:sz w:val="27"/>
          <w:szCs w:val="27"/>
        </w:rPr>
      </w:pPr>
    </w:p>
    <w:p w:rsidR="00A57027" w:rsidRDefault="00A57027" w:rsidP="00095275"/>
    <w:sectPr w:rsidR="00A57027" w:rsidSect="00C8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FB" w:rsidRDefault="007E11FB" w:rsidP="00BC24FC">
      <w:r>
        <w:separator/>
      </w:r>
    </w:p>
  </w:endnote>
  <w:endnote w:type="continuationSeparator" w:id="0">
    <w:p w:rsidR="007E11FB" w:rsidRDefault="007E11FB" w:rsidP="00BC2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FB" w:rsidRDefault="007E11FB" w:rsidP="00BC24FC">
      <w:r>
        <w:separator/>
      </w:r>
    </w:p>
  </w:footnote>
  <w:footnote w:type="continuationSeparator" w:id="0">
    <w:p w:rsidR="007E11FB" w:rsidRDefault="007E11FB" w:rsidP="00BC2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35BA8"/>
    <w:multiLevelType w:val="hybridMultilevel"/>
    <w:tmpl w:val="3D684AA6"/>
    <w:lvl w:ilvl="0" w:tplc="1862BDA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275"/>
    <w:rsid w:val="00095275"/>
    <w:rsid w:val="000E3BAC"/>
    <w:rsid w:val="00115518"/>
    <w:rsid w:val="001F23DB"/>
    <w:rsid w:val="00237A05"/>
    <w:rsid w:val="002F15FE"/>
    <w:rsid w:val="003816A3"/>
    <w:rsid w:val="004917ED"/>
    <w:rsid w:val="004F6C95"/>
    <w:rsid w:val="00500F2F"/>
    <w:rsid w:val="00571895"/>
    <w:rsid w:val="00575B09"/>
    <w:rsid w:val="005E2788"/>
    <w:rsid w:val="006579ED"/>
    <w:rsid w:val="006732FA"/>
    <w:rsid w:val="0072091A"/>
    <w:rsid w:val="007874F2"/>
    <w:rsid w:val="007E11FB"/>
    <w:rsid w:val="00805EC0"/>
    <w:rsid w:val="008D76AE"/>
    <w:rsid w:val="009805B8"/>
    <w:rsid w:val="00983EC7"/>
    <w:rsid w:val="009D6D38"/>
    <w:rsid w:val="009E0883"/>
    <w:rsid w:val="00A57027"/>
    <w:rsid w:val="00A63A73"/>
    <w:rsid w:val="00A82EDE"/>
    <w:rsid w:val="00B01993"/>
    <w:rsid w:val="00B5414D"/>
    <w:rsid w:val="00BA50F5"/>
    <w:rsid w:val="00BC24FC"/>
    <w:rsid w:val="00BD3D7A"/>
    <w:rsid w:val="00C81A6F"/>
    <w:rsid w:val="00CA0F3F"/>
    <w:rsid w:val="00D4366D"/>
    <w:rsid w:val="00D82EB9"/>
    <w:rsid w:val="00FC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95275"/>
    <w:pPr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095275"/>
    <w:rPr>
      <w:rFonts w:ascii="Arial" w:eastAsia="Times New Roman" w:hAnsi="Arial"/>
      <w:i/>
      <w:sz w:val="24"/>
      <w:szCs w:val="20"/>
      <w:lang w:eastAsia="ru-RU"/>
    </w:rPr>
  </w:style>
  <w:style w:type="paragraph" w:customStyle="1" w:styleId="ConsPlusNormal">
    <w:name w:val="ConsPlusNormal"/>
    <w:rsid w:val="000952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095275"/>
    <w:pPr>
      <w:spacing w:after="120"/>
    </w:pPr>
  </w:style>
  <w:style w:type="character" w:customStyle="1" w:styleId="a6">
    <w:name w:val="Основной текст Знак"/>
    <w:basedOn w:val="a0"/>
    <w:link w:val="a5"/>
    <w:rsid w:val="00095275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952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95275"/>
  </w:style>
  <w:style w:type="paragraph" w:styleId="2">
    <w:name w:val="Body Text Indent 2"/>
    <w:basedOn w:val="a"/>
    <w:link w:val="20"/>
    <w:uiPriority w:val="99"/>
    <w:semiHidden/>
    <w:unhideWhenUsed/>
    <w:rsid w:val="00575B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5B09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76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A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C24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24FC"/>
    <w:rPr>
      <w:rFonts w:eastAsia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C24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C24FC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1CFD-8661-4EA6-92EC-6164AC31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user</cp:lastModifiedBy>
  <cp:revision>9</cp:revision>
  <cp:lastPrinted>2020-04-03T07:01:00Z</cp:lastPrinted>
  <dcterms:created xsi:type="dcterms:W3CDTF">2020-11-05T06:37:00Z</dcterms:created>
  <dcterms:modified xsi:type="dcterms:W3CDTF">2020-11-26T05:56:00Z</dcterms:modified>
</cp:coreProperties>
</file>