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Безработный предпенсионер: условия назначения пенсии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законодательством безработные граждане предпенсионного возраста могут выйти на пенсию раньше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Отделение ПФР по Вологодской области напоминает, что в данном случае досрочная пенсия назначается Пенсионным фондом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на указанный вид пенсии предоставляется предпенсионерам,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досрочном выходе на пенсию оформляется сотрудниками центра занятости населения в виде предложения и выдается безработному гражданину для последующего обращения в ПФР либо направляется в территориальный орган Пенсионного фонда Российской Федерации в электронной форме с использованием системы межведомственного электронного взаимодействия. В случае отказа гражданина от предложения органов службы занятости производится соответствующая запись, в случае согласия – назначается пенсия в соответствии с законом* со дня обращения за ней. Если изменились жизненные обстоятельства, влияющие на получение данного вида пенсии, – например, человек устроился на работу или выехал за пределы Российской Федерации на постоянное место жительства, он должен известить об этом территориальный орган ПФР.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только у получателя пенсии по причине невозможности трудоустройства наступит возраст, дающий право на страховую пенсию по старости, в том числе назначаемую досрочно по иным основаниям, ему необходимо снова обратиться в ПФР с заявлением о назначении или переводе на положенный вид пенсии.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Напомним, в текущем году право на страховую пенсию имеют женщины, родившиеся в первом полугодии 1965-го, – в 56,5 года, и мужчины, родившиеся в первом полугодии 1960-го, – в 61,5 года. Необходимое количество индивидуальных пенсионных коэффициентов – 21.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Федеральный закон от 28.12.2013 № 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