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8" w:rsidRPr="005939A9" w:rsidRDefault="00B2580C" w:rsidP="00327778">
      <w:pPr>
        <w:keepNext/>
        <w:keepLines/>
        <w:spacing w:after="0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8" w:rsidRPr="005939A9" w:rsidRDefault="00327778" w:rsidP="00327778">
      <w:pPr>
        <w:pStyle w:val="1"/>
        <w:spacing w:before="0" w:after="0"/>
        <w:contextualSpacing/>
        <w:rPr>
          <w:rFonts w:ascii="Times New Roman" w:hAnsi="Times New Roman"/>
          <w:sz w:val="20"/>
        </w:rPr>
      </w:pP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 xml:space="preserve">АДМИНИСТРАЦИЯ УСТЮЖЕНСКОГО 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>МУНИЦИПАЛЬНОГО РАЙОНА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b/>
          <w:spacing w:val="40"/>
        </w:rPr>
      </w:pPr>
      <w:r w:rsidRPr="005939A9">
        <w:rPr>
          <w:rFonts w:ascii="Times New Roman" w:hAnsi="Times New Roman"/>
          <w:sz w:val="32"/>
          <w:szCs w:val="32"/>
        </w:rPr>
        <w:t>ПОСТАНОВЛЕНИЕ</w:t>
      </w: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814D4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F546C6">
        <w:rPr>
          <w:rFonts w:ascii="Times New Roman" w:hAnsi="Times New Roman"/>
          <w:sz w:val="28"/>
          <w:szCs w:val="28"/>
        </w:rPr>
        <w:t xml:space="preserve">от </w:t>
      </w:r>
      <w:r w:rsidR="0081036E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</w:t>
      </w:r>
      <w:r w:rsidR="005814D4">
        <w:rPr>
          <w:rFonts w:ascii="Times New Roman" w:hAnsi="Times New Roman"/>
          <w:sz w:val="28"/>
          <w:szCs w:val="28"/>
        </w:rPr>
        <w:t xml:space="preserve"> </w:t>
      </w:r>
      <w:r w:rsidRPr="00F546C6">
        <w:rPr>
          <w:rFonts w:ascii="Times New Roman" w:hAnsi="Times New Roman"/>
          <w:sz w:val="28"/>
          <w:szCs w:val="28"/>
        </w:rPr>
        <w:t xml:space="preserve">№ </w:t>
      </w:r>
      <w:r w:rsidR="0081036E">
        <w:rPr>
          <w:rFonts w:ascii="Times New Roman" w:hAnsi="Times New Roman"/>
          <w:sz w:val="28"/>
          <w:szCs w:val="28"/>
          <w:u w:val="single"/>
        </w:rPr>
        <w:t>_____</w:t>
      </w: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   </w:t>
      </w:r>
      <w:r w:rsidR="005814D4">
        <w:rPr>
          <w:rFonts w:ascii="Times New Roman" w:hAnsi="Times New Roman"/>
          <w:sz w:val="28"/>
          <w:szCs w:val="28"/>
        </w:rPr>
        <w:t xml:space="preserve"> </w:t>
      </w:r>
      <w:r w:rsidR="00CC7C7C">
        <w:rPr>
          <w:rFonts w:ascii="Times New Roman" w:hAnsi="Times New Roman"/>
          <w:sz w:val="28"/>
          <w:szCs w:val="28"/>
        </w:rPr>
        <w:t xml:space="preserve">     </w:t>
      </w:r>
      <w:r w:rsidRPr="00F546C6">
        <w:rPr>
          <w:rFonts w:ascii="Times New Roman" w:hAnsi="Times New Roman"/>
          <w:sz w:val="28"/>
          <w:szCs w:val="28"/>
        </w:rPr>
        <w:t>г. Устюжна</w:t>
      </w:r>
    </w:p>
    <w:p w:rsidR="00327778" w:rsidRPr="005939A9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27778" w:rsidRPr="005939A9" w:rsidRDefault="00C001CD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  <w:r w:rsidRPr="00C001CD">
        <w:rPr>
          <w:rFonts w:ascii="Times New Roman" w:hAnsi="Times New Roman"/>
          <w:noProof/>
          <w:sz w:val="20"/>
          <w:szCs w:val="20"/>
        </w:rPr>
        <w:pict>
          <v:group id="_x0000_s1058" style="position:absolute;margin-left:-4.35pt;margin-top:9.1pt;width:207pt;height:21.65pt;z-index:251664384" coordorigin="1584,5184" coordsize="3889,433">
            <v:line id="_x0000_s1059" style="position:absolute" from="1584,5184" to="1585,5617" o:allowincell="f" strokeweight="1pt">
              <v:stroke startarrowwidth="narrow" startarrowlength="long" endarrowwidth="narrow" endarrowlength="long"/>
            </v:line>
            <v:line id="_x0000_s1060" style="position:absolute" from="1584,5184" to="2017,5185" o:allowincell="f" strokeweight="1pt">
              <v:stroke startarrowwidth="narrow" startarrowlength="long" endarrowwidth="narrow" endarrowlength="long"/>
            </v:line>
            <v:line id="_x0000_s1061" style="position:absolute" from="5472,5184" to="5473,5617" o:allowincell="f" strokeweight="1pt">
              <v:stroke startarrowwidth="narrow" startarrowlength="long" endarrowwidth="narrow" endarrowlength="long"/>
            </v:line>
            <v:line id="_x0000_s1062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7778" w:rsidRPr="005939A9">
        <w:rPr>
          <w:rFonts w:ascii="Times New Roman" w:hAnsi="Times New Roman"/>
          <w:sz w:val="28"/>
          <w:szCs w:val="28"/>
        </w:rPr>
        <w:t xml:space="preserve"> </w:t>
      </w:r>
    </w:p>
    <w:p w:rsidR="00327778" w:rsidRPr="004938A8" w:rsidRDefault="00CC7C7C" w:rsidP="00CC7C7C">
      <w:pPr>
        <w:pStyle w:val="msonormalbullet1gifbullet1gif"/>
        <w:spacing w:before="0" w:beforeAutospacing="0" w:after="0" w:afterAutospacing="0"/>
        <w:ind w:right="538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E646C" w:rsidRPr="00F546C6">
        <w:rPr>
          <w:sz w:val="28"/>
          <w:szCs w:val="28"/>
        </w:rPr>
        <w:t>постанов</w:t>
      </w:r>
      <w:r w:rsidR="00814694">
        <w:rPr>
          <w:sz w:val="28"/>
          <w:szCs w:val="28"/>
        </w:rPr>
        <w:t xml:space="preserve">ление администрации района от </w:t>
      </w:r>
      <w:r w:rsidR="00CE4736">
        <w:rPr>
          <w:sz w:val="28"/>
          <w:szCs w:val="28"/>
        </w:rPr>
        <w:t>19.01</w:t>
      </w:r>
      <w:r w:rsidR="004938A8">
        <w:rPr>
          <w:sz w:val="28"/>
          <w:szCs w:val="28"/>
        </w:rPr>
        <w:t>.201</w:t>
      </w:r>
      <w:r w:rsidR="00CE4736">
        <w:rPr>
          <w:sz w:val="28"/>
          <w:szCs w:val="28"/>
        </w:rPr>
        <w:t>8</w:t>
      </w:r>
      <w:r w:rsidR="004938A8">
        <w:rPr>
          <w:sz w:val="28"/>
          <w:szCs w:val="28"/>
        </w:rPr>
        <w:t xml:space="preserve"> № </w:t>
      </w:r>
      <w:r w:rsidR="00CE4736">
        <w:rPr>
          <w:sz w:val="28"/>
          <w:szCs w:val="28"/>
        </w:rPr>
        <w:t>94</w:t>
      </w:r>
    </w:p>
    <w:p w:rsidR="00CC7C7C" w:rsidRDefault="00CC7C7C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CC7C7C" w:rsidRDefault="00CC7C7C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27778" w:rsidRPr="00F546C6" w:rsidRDefault="00327778" w:rsidP="00695621">
      <w:pPr>
        <w:pStyle w:val="msonormalbullet1gif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Руководствуясь Федеральным законом от 27.07.2010 № 210-ФЗ                              «Об организации предоставления государственных и муниципальных услуг»                      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</w:t>
      </w:r>
      <w:r w:rsidR="0040782F" w:rsidRPr="00F546C6">
        <w:rPr>
          <w:sz w:val="28"/>
          <w:szCs w:val="28"/>
        </w:rPr>
        <w:t xml:space="preserve">29.12.2016 № 901                        </w:t>
      </w:r>
      <w:r w:rsidRPr="00F546C6">
        <w:rPr>
          <w:sz w:val="28"/>
          <w:szCs w:val="28"/>
        </w:rPr>
        <w:t xml:space="preserve">(с последующими изменениями), на основании статьи 35 Устава Устюженского муниципального района </w:t>
      </w:r>
    </w:p>
    <w:p w:rsidR="00327778" w:rsidRPr="00F546C6" w:rsidRDefault="00327778" w:rsidP="00695621">
      <w:pPr>
        <w:pStyle w:val="msonormalbullet1gif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>администрация района ПОСТАНОВЛЯЕТ:</w:t>
      </w:r>
    </w:p>
    <w:p w:rsidR="00327778" w:rsidRPr="00F546C6" w:rsidRDefault="00327778" w:rsidP="00695621">
      <w:pPr>
        <w:pStyle w:val="msonormalbullet1gif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938A8" w:rsidRDefault="00FB08F7" w:rsidP="00695621">
      <w:pPr>
        <w:pStyle w:val="msobodytextbullet1gif"/>
        <w:numPr>
          <w:ilvl w:val="0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F1981">
        <w:rPr>
          <w:bCs/>
          <w:sz w:val="28"/>
          <w:szCs w:val="28"/>
        </w:rPr>
        <w:t>Внести</w:t>
      </w:r>
      <w:r w:rsidR="00D833B4">
        <w:rPr>
          <w:bCs/>
          <w:sz w:val="28"/>
          <w:szCs w:val="28"/>
        </w:rPr>
        <w:t xml:space="preserve"> в административный регламент по предоставлению муниципальной услуги</w:t>
      </w:r>
      <w:r w:rsidR="004F1981">
        <w:rPr>
          <w:bCs/>
          <w:sz w:val="28"/>
          <w:szCs w:val="28"/>
        </w:rPr>
        <w:t xml:space="preserve"> </w:t>
      </w:r>
      <w:r w:rsidR="00D833B4">
        <w:rPr>
          <w:bCs/>
          <w:sz w:val="28"/>
          <w:szCs w:val="28"/>
        </w:rPr>
        <w:t>«</w:t>
      </w:r>
      <w:r w:rsidR="00CE4736">
        <w:rPr>
          <w:bCs/>
          <w:sz w:val="28"/>
          <w:szCs w:val="28"/>
        </w:rPr>
        <w:t>Выдача разрешений на установку и эксплуатацию рекламных конструкций, аннулированию таких разрешений</w:t>
      </w:r>
      <w:r w:rsidR="00D833B4" w:rsidRPr="004F1981">
        <w:rPr>
          <w:bCs/>
          <w:sz w:val="28"/>
          <w:szCs w:val="28"/>
        </w:rPr>
        <w:t>»</w:t>
      </w:r>
      <w:r w:rsidR="00D833B4">
        <w:rPr>
          <w:bCs/>
          <w:sz w:val="28"/>
          <w:szCs w:val="28"/>
        </w:rPr>
        <w:t>, утвержденный постановлением администрации Устюжен</w:t>
      </w:r>
      <w:r w:rsidR="00CE4736">
        <w:rPr>
          <w:bCs/>
          <w:sz w:val="28"/>
          <w:szCs w:val="28"/>
        </w:rPr>
        <w:t>ского муниципального района от 19.01</w:t>
      </w:r>
      <w:r w:rsidR="00D833B4">
        <w:rPr>
          <w:bCs/>
          <w:sz w:val="28"/>
          <w:szCs w:val="28"/>
        </w:rPr>
        <w:t>.201</w:t>
      </w:r>
      <w:r w:rsidR="00CE4736">
        <w:rPr>
          <w:bCs/>
          <w:sz w:val="28"/>
          <w:szCs w:val="28"/>
        </w:rPr>
        <w:t>8</w:t>
      </w:r>
      <w:r w:rsidR="00D833B4">
        <w:rPr>
          <w:bCs/>
          <w:sz w:val="28"/>
          <w:szCs w:val="28"/>
        </w:rPr>
        <w:t xml:space="preserve"> № </w:t>
      </w:r>
      <w:r w:rsidR="00CE4736">
        <w:rPr>
          <w:bCs/>
          <w:sz w:val="28"/>
          <w:szCs w:val="28"/>
        </w:rPr>
        <w:t>94</w:t>
      </w:r>
      <w:r w:rsidR="0015183F">
        <w:rPr>
          <w:bCs/>
          <w:sz w:val="28"/>
          <w:szCs w:val="28"/>
        </w:rPr>
        <w:t xml:space="preserve"> (далее - </w:t>
      </w:r>
      <w:r w:rsidR="00E22948">
        <w:rPr>
          <w:bCs/>
          <w:sz w:val="28"/>
          <w:szCs w:val="28"/>
        </w:rPr>
        <w:t>регламент)</w:t>
      </w:r>
      <w:r w:rsidR="00D833B4">
        <w:rPr>
          <w:bCs/>
          <w:sz w:val="28"/>
          <w:szCs w:val="28"/>
        </w:rPr>
        <w:t>, следующие изменения:</w:t>
      </w:r>
    </w:p>
    <w:p w:rsidR="00823C0F" w:rsidRDefault="00CE4736" w:rsidP="00D833B4">
      <w:pPr>
        <w:pStyle w:val="msobodytextbullet1gif"/>
        <w:numPr>
          <w:ilvl w:val="1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1 регламента:</w:t>
      </w:r>
    </w:p>
    <w:p w:rsidR="00CE4736" w:rsidRDefault="00CE4736" w:rsidP="00D833B4">
      <w:pPr>
        <w:pStyle w:val="msobodytextbullet1gif"/>
        <w:numPr>
          <w:ilvl w:val="1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Пункты 1.1, 1.2</w:t>
      </w:r>
      <w:r w:rsidR="00471F1A">
        <w:rPr>
          <w:bCs/>
          <w:sz w:val="28"/>
          <w:szCs w:val="28"/>
        </w:rPr>
        <w:t>, 1.4, 1.5</w:t>
      </w:r>
      <w:r>
        <w:rPr>
          <w:bCs/>
          <w:sz w:val="28"/>
          <w:szCs w:val="28"/>
        </w:rPr>
        <w:t xml:space="preserve"> изложить в новой редакции:</w:t>
      </w:r>
    </w:p>
    <w:p w:rsidR="00CE4736" w:rsidRDefault="00CE4736" w:rsidP="00CE47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«1.1. </w:t>
      </w:r>
      <w:r w:rsidRPr="0023229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выдаче разрешений на установку и эксплуатацию рекламных конструкций, аннулированию таких разрешений (далее соответственно </w:t>
      </w:r>
      <w:r w:rsidRPr="0023229B">
        <w:rPr>
          <w:rFonts w:ascii="Times New Roman" w:hAnsi="Times New Roman"/>
          <w:sz w:val="28"/>
          <w:szCs w:val="28"/>
        </w:rPr>
        <w:sym w:font="Symbol" w:char="F02D"/>
      </w:r>
      <w:r w:rsidRPr="0023229B">
        <w:rPr>
          <w:rFonts w:ascii="Times New Roman" w:hAnsi="Times New Roman"/>
          <w:sz w:val="28"/>
          <w:szCs w:val="28"/>
        </w:rPr>
        <w:t xml:space="preserve"> административный регламент, муниципальная услуга) устанавливает порядок и стандарт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CE4736" w:rsidRPr="0023229B" w:rsidRDefault="00CE4736" w:rsidP="00CE47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>Муниципальная услуга включает:</w:t>
      </w:r>
    </w:p>
    <w:p w:rsidR="00CE4736" w:rsidRPr="0023229B" w:rsidRDefault="00CE4736" w:rsidP="00CE4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>выдачу разрешения на установку и эксплуатацию рекламных конструкций;</w:t>
      </w:r>
    </w:p>
    <w:p w:rsidR="00CE4736" w:rsidRPr="0023229B" w:rsidRDefault="00CE4736" w:rsidP="00CE4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lastRenderedPageBreak/>
        <w:t>аннулирование разрешения на установку и эксплуатацию рекламных конструкций.</w:t>
      </w:r>
    </w:p>
    <w:p w:rsidR="00CE4736" w:rsidRPr="0023229B" w:rsidRDefault="00CE4736" w:rsidP="00CE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3229B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собственниками или иными указанными в частях 5-7 статьи 19 Федерального закона от 13 марта 2006 года № 38-ФЗ «О рекламе» законными владельцами соответствующего недвижимого имущества либо</w:t>
      </w:r>
      <w:proofErr w:type="gramEnd"/>
      <w:r w:rsidRPr="0023229B">
        <w:rPr>
          <w:rFonts w:ascii="Times New Roman" w:hAnsi="Times New Roman"/>
          <w:sz w:val="28"/>
          <w:szCs w:val="28"/>
        </w:rPr>
        <w:t xml:space="preserve"> владельцами рекламной конструкции, либо их уполномоченные представители (далее – заявители).</w:t>
      </w:r>
    </w:p>
    <w:p w:rsidR="00CE4736" w:rsidRPr="0023229B" w:rsidRDefault="00CE4736" w:rsidP="00CE4736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 xml:space="preserve">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23229B">
        <w:rPr>
          <w:rFonts w:ascii="Times New Roman" w:hAnsi="Times New Roman"/>
          <w:sz w:val="28"/>
          <w:szCs w:val="28"/>
        </w:rPr>
        <w:t>управомоченным</w:t>
      </w:r>
      <w:proofErr w:type="spellEnd"/>
      <w:r w:rsidRPr="0023229B">
        <w:rPr>
          <w:rFonts w:ascii="Times New Roman" w:hAnsi="Times New Roman"/>
          <w:sz w:val="28"/>
          <w:szCs w:val="28"/>
        </w:rPr>
        <w:t xml:space="preserve"> собственником такого имущества, в том числе с арендатором. В случае</w:t>
      </w:r>
      <w:proofErr w:type="gramStart"/>
      <w:r w:rsidRPr="0023229B">
        <w:rPr>
          <w:rFonts w:ascii="Times New Roman" w:hAnsi="Times New Roman"/>
          <w:sz w:val="28"/>
          <w:szCs w:val="28"/>
        </w:rPr>
        <w:t>,</w:t>
      </w:r>
      <w:proofErr w:type="gramEnd"/>
      <w:r w:rsidRPr="0023229B">
        <w:rPr>
          <w:rFonts w:ascii="Times New Roman" w:hAnsi="Times New Roman"/>
          <w:sz w:val="28"/>
          <w:szCs w:val="28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такого договора (при наличии согласия собственников помещений в многоквартирном доме) осуществляется лицом, уполномоченным на его заключение общим собранием собственников помещений в многоквартирном доме. </w:t>
      </w:r>
    </w:p>
    <w:p w:rsidR="00CE4736" w:rsidRDefault="00CE4736" w:rsidP="00CE4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 (в форме аукциона или конкурса), проводимых органами местного самоуправления или уполномоченными ими организациями в соответствии </w:t>
      </w:r>
      <w:r w:rsidRPr="00F150D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CE4736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CE4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71F1A">
        <w:rPr>
          <w:rFonts w:ascii="Times New Roman" w:hAnsi="Times New Roman"/>
          <w:sz w:val="28"/>
          <w:szCs w:val="28"/>
        </w:rPr>
        <w:t>».</w:t>
      </w:r>
      <w:proofErr w:type="gramEnd"/>
    </w:p>
    <w:p w:rsidR="00D833B4" w:rsidRDefault="00101400" w:rsidP="00D833B4">
      <w:pPr>
        <w:pStyle w:val="msobodytextbullet1gif"/>
        <w:numPr>
          <w:ilvl w:val="1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2 регламента:</w:t>
      </w:r>
    </w:p>
    <w:p w:rsidR="00BE3783" w:rsidRPr="00D833B4" w:rsidRDefault="00D833B4" w:rsidP="00D833B4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23C0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.1.</w:t>
      </w:r>
      <w:r w:rsidR="00101400" w:rsidRPr="00D833B4">
        <w:rPr>
          <w:bCs/>
          <w:sz w:val="28"/>
          <w:szCs w:val="28"/>
        </w:rPr>
        <w:t xml:space="preserve"> </w:t>
      </w:r>
      <w:r w:rsidR="00BE3783" w:rsidRPr="00D833B4">
        <w:rPr>
          <w:bCs/>
          <w:sz w:val="28"/>
          <w:szCs w:val="28"/>
        </w:rPr>
        <w:t>Пункт 2.5 изложить в следующей редакции:</w:t>
      </w:r>
    </w:p>
    <w:p w:rsidR="00BE3783" w:rsidRDefault="00BE3783" w:rsidP="00695621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«2.5</w:t>
      </w:r>
      <w:r w:rsidR="00A37B16">
        <w:rPr>
          <w:bCs/>
          <w:sz w:val="28"/>
          <w:szCs w:val="28"/>
        </w:rPr>
        <w:t>. Правовые основания для предоставления муниципальной услуги</w:t>
      </w:r>
    </w:p>
    <w:p w:rsidR="00A37B16" w:rsidRPr="00FA3C19" w:rsidRDefault="00A37B16" w:rsidP="00695621">
      <w:pPr>
        <w:pStyle w:val="msobodytextbullet1gi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A3C19">
        <w:rPr>
          <w:b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A3C19">
        <w:rPr>
          <w:bCs/>
          <w:sz w:val="28"/>
          <w:szCs w:val="28"/>
        </w:rPr>
        <w:t>с</w:t>
      </w:r>
      <w:proofErr w:type="gramEnd"/>
      <w:r w:rsidRPr="00FA3C19">
        <w:rPr>
          <w:bCs/>
          <w:sz w:val="28"/>
          <w:szCs w:val="28"/>
        </w:rPr>
        <w:t>:</w:t>
      </w:r>
    </w:p>
    <w:p w:rsidR="00471F1A" w:rsidRDefault="00471F1A" w:rsidP="004127B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Налоговым кодексом Российской Федерации;</w:t>
      </w:r>
    </w:p>
    <w:p w:rsidR="00471F1A" w:rsidRDefault="00471F1A" w:rsidP="004127B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13 марта 2006 года № 38-ФЗ «О рекламе»;</w:t>
      </w:r>
    </w:p>
    <w:p w:rsidR="004127B5" w:rsidRPr="0081036E" w:rsidRDefault="004127B5" w:rsidP="004127B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81036E">
        <w:rPr>
          <w:rFonts w:ascii="Times New Roman" w:hAnsi="Times New Roman"/>
          <w:sz w:val="28"/>
          <w:szCs w:val="28"/>
        </w:rPr>
        <w:t>Федеральным законом от 24 ноября 1995 года № 181</w:t>
      </w:r>
      <w:r w:rsidR="005B2EDC">
        <w:rPr>
          <w:rFonts w:ascii="Times New Roman" w:hAnsi="Times New Roman"/>
          <w:sz w:val="28"/>
          <w:szCs w:val="28"/>
        </w:rPr>
        <w:t>-ФЗ</w:t>
      </w:r>
      <w:r w:rsidRPr="0081036E">
        <w:rPr>
          <w:rFonts w:ascii="Times New Roman" w:hAnsi="Times New Roman"/>
          <w:sz w:val="28"/>
          <w:szCs w:val="28"/>
        </w:rPr>
        <w:t xml:space="preserve"> «О социальной защите инвалидов в Российской Федерации»; </w:t>
      </w:r>
    </w:p>
    <w:p w:rsidR="004938A8" w:rsidRDefault="004938A8" w:rsidP="0069562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81036E">
        <w:rPr>
          <w:rFonts w:ascii="Times New Roman" w:hAnsi="Times New Roman"/>
          <w:sz w:val="28"/>
          <w:szCs w:val="28"/>
        </w:rPr>
        <w:t>Федеральным законом от 6 октября 2003 года № 131</w:t>
      </w:r>
      <w:r w:rsidR="005B2EDC">
        <w:rPr>
          <w:rFonts w:ascii="Times New Roman" w:hAnsi="Times New Roman"/>
          <w:sz w:val="28"/>
          <w:szCs w:val="28"/>
        </w:rPr>
        <w:t>-ФЗ</w:t>
      </w:r>
      <w:r w:rsidRPr="0081036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583B8C" w:rsidRPr="0081036E" w:rsidRDefault="00583B8C" w:rsidP="0069562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9 февраля 2009 года № 8</w:t>
      </w:r>
      <w:r w:rsidR="005B2EDC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 </w:t>
      </w:r>
    </w:p>
    <w:p w:rsidR="004938A8" w:rsidRPr="0081036E" w:rsidRDefault="004938A8" w:rsidP="0069562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81036E">
        <w:rPr>
          <w:rFonts w:ascii="Times New Roman" w:hAnsi="Times New Roman"/>
          <w:sz w:val="28"/>
          <w:szCs w:val="28"/>
        </w:rPr>
        <w:t>Федеральным законом от 27 июля 2010 года № 210</w:t>
      </w:r>
      <w:r w:rsidR="005B2EDC">
        <w:rPr>
          <w:rFonts w:ascii="Times New Roman" w:hAnsi="Times New Roman"/>
          <w:sz w:val="28"/>
          <w:szCs w:val="28"/>
        </w:rPr>
        <w:t>-ФЗ</w:t>
      </w:r>
      <w:r w:rsidRPr="0081036E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583B8C" w:rsidRDefault="00583B8C" w:rsidP="00583B8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81036E">
        <w:rPr>
          <w:rFonts w:ascii="Times New Roman" w:hAnsi="Times New Roman"/>
          <w:sz w:val="28"/>
          <w:szCs w:val="28"/>
        </w:rPr>
        <w:t>Федеральным законом от 6 апреля 2011 года № 63</w:t>
      </w:r>
      <w:r w:rsidR="005B2EDC">
        <w:rPr>
          <w:rFonts w:ascii="Times New Roman" w:hAnsi="Times New Roman"/>
          <w:sz w:val="28"/>
          <w:szCs w:val="28"/>
        </w:rPr>
        <w:t>-ФЗ</w:t>
      </w:r>
      <w:r w:rsidRPr="0081036E">
        <w:rPr>
          <w:rFonts w:ascii="Times New Roman" w:hAnsi="Times New Roman"/>
          <w:sz w:val="28"/>
          <w:szCs w:val="28"/>
        </w:rPr>
        <w:t xml:space="preserve"> «Об электронной п</w:t>
      </w:r>
      <w:r>
        <w:rPr>
          <w:rFonts w:ascii="Times New Roman" w:hAnsi="Times New Roman"/>
          <w:sz w:val="28"/>
          <w:szCs w:val="28"/>
        </w:rPr>
        <w:t>одписи»;</w:t>
      </w:r>
    </w:p>
    <w:p w:rsidR="00CB6E7F" w:rsidRDefault="00CB6E7F" w:rsidP="00583B8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Федеральным законом от 21 июля 2014 года № 212</w:t>
      </w:r>
      <w:r w:rsidR="005B2EDC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основах общественного контроля в Российской Федерации»; </w:t>
      </w:r>
    </w:p>
    <w:p w:rsidR="004127B5" w:rsidRPr="0081036E" w:rsidRDefault="004127B5" w:rsidP="004127B5">
      <w:pPr>
        <w:pStyle w:val="af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36E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</w:t>
      </w:r>
      <w:r w:rsidRPr="0081036E">
        <w:rPr>
          <w:rFonts w:ascii="Times New Roman" w:hAnsi="Times New Roman"/>
          <w:color w:val="000000"/>
          <w:sz w:val="28"/>
          <w:szCs w:val="28"/>
        </w:rPr>
        <w:t>» (с последующими изменениями);</w:t>
      </w:r>
    </w:p>
    <w:p w:rsidR="0081036E" w:rsidRDefault="0081036E" w:rsidP="0069562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36E">
        <w:rPr>
          <w:rFonts w:ascii="Times New Roman" w:hAnsi="Times New Roman"/>
          <w:sz w:val="28"/>
          <w:szCs w:val="28"/>
        </w:rPr>
        <w:t>решение</w:t>
      </w:r>
      <w:r w:rsidR="004127B5">
        <w:rPr>
          <w:rFonts w:ascii="Times New Roman" w:hAnsi="Times New Roman"/>
          <w:sz w:val="28"/>
          <w:szCs w:val="28"/>
        </w:rPr>
        <w:t>м</w:t>
      </w:r>
      <w:r w:rsidRPr="0081036E">
        <w:rPr>
          <w:rFonts w:ascii="Times New Roman" w:hAnsi="Times New Roman"/>
          <w:sz w:val="28"/>
          <w:szCs w:val="28"/>
        </w:rPr>
        <w:t xml:space="preserve"> Земского Собрания Устюженского муниципального района от </w:t>
      </w:r>
      <w:r w:rsidR="00471F1A">
        <w:rPr>
          <w:rFonts w:ascii="Times New Roman" w:hAnsi="Times New Roman"/>
          <w:sz w:val="28"/>
          <w:szCs w:val="28"/>
        </w:rPr>
        <w:t>25</w:t>
      </w:r>
      <w:r w:rsidR="00E22948">
        <w:rPr>
          <w:rFonts w:ascii="Times New Roman" w:hAnsi="Times New Roman"/>
          <w:sz w:val="28"/>
          <w:szCs w:val="28"/>
        </w:rPr>
        <w:t xml:space="preserve"> мая </w:t>
      </w:r>
      <w:r w:rsidRPr="0081036E">
        <w:rPr>
          <w:rFonts w:ascii="Times New Roman" w:hAnsi="Times New Roman"/>
          <w:sz w:val="28"/>
          <w:szCs w:val="28"/>
        </w:rPr>
        <w:t>2011 № 38</w:t>
      </w:r>
      <w:r w:rsidR="00471F1A">
        <w:rPr>
          <w:rFonts w:ascii="Times New Roman" w:hAnsi="Times New Roman"/>
          <w:sz w:val="28"/>
          <w:szCs w:val="28"/>
        </w:rPr>
        <w:t>1</w:t>
      </w:r>
      <w:r w:rsidRPr="0081036E">
        <w:rPr>
          <w:rFonts w:ascii="Times New Roman" w:hAnsi="Times New Roman"/>
          <w:sz w:val="28"/>
          <w:szCs w:val="28"/>
        </w:rPr>
        <w:t xml:space="preserve"> «</w:t>
      </w:r>
      <w:r w:rsidR="00471F1A">
        <w:rPr>
          <w:rFonts w:ascii="Times New Roman" w:hAnsi="Times New Roman"/>
          <w:sz w:val="28"/>
          <w:szCs w:val="28"/>
        </w:rPr>
        <w:t xml:space="preserve">Об установлении формы </w:t>
      </w:r>
      <w:r w:rsidR="00FB5A7E">
        <w:rPr>
          <w:rFonts w:ascii="Times New Roman" w:hAnsi="Times New Roman"/>
          <w:sz w:val="28"/>
          <w:szCs w:val="28"/>
        </w:rPr>
        <w:t>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разграничена, определении органа местного самоуправления, уполномоченного на проведение указанных торгов</w:t>
      </w:r>
      <w:r w:rsidRPr="0081036E">
        <w:rPr>
          <w:rFonts w:ascii="Times New Roman" w:hAnsi="Times New Roman"/>
          <w:sz w:val="28"/>
          <w:szCs w:val="28"/>
        </w:rPr>
        <w:t>» (с последующими изменениями);</w:t>
      </w:r>
      <w:proofErr w:type="gramEnd"/>
    </w:p>
    <w:p w:rsidR="00FB5A7E" w:rsidRDefault="00FB5A7E" w:rsidP="0069562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Устюженского муниципального района от 31.10.2014 № 980 «Об утверждении схем размещения рекламных конструкций» (с последующими изменениями);</w:t>
      </w:r>
    </w:p>
    <w:p w:rsidR="00FB5A7E" w:rsidRPr="0081036E" w:rsidRDefault="00FB5A7E" w:rsidP="0069562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Устюженского муниципального района от 18.03.2016 № 168 «Об установлении сроков заключения договоров на установку и эксплуатацию рекламных конструкции на земельном участке, здании или ином недвижимом имуществе, находящихся в муниципальной собственности, а также на земельном участке государственная собственность на который не разграничена»;</w:t>
      </w:r>
    </w:p>
    <w:p w:rsidR="0081036E" w:rsidRPr="0081036E" w:rsidRDefault="0081036E" w:rsidP="00695621">
      <w:pPr>
        <w:pStyle w:val="af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36E">
        <w:rPr>
          <w:rFonts w:ascii="Times New Roman" w:hAnsi="Times New Roman"/>
          <w:color w:val="000000"/>
          <w:sz w:val="28"/>
          <w:szCs w:val="28"/>
        </w:rPr>
        <w:t>постановлением администрации Устюженского муниципального района от 09</w:t>
      </w:r>
      <w:r w:rsidR="00E22948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81036E">
        <w:rPr>
          <w:rFonts w:ascii="Times New Roman" w:hAnsi="Times New Roman"/>
          <w:color w:val="000000"/>
          <w:sz w:val="28"/>
          <w:szCs w:val="28"/>
        </w:rPr>
        <w:t xml:space="preserve">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служащих, </w:t>
      </w:r>
      <w:r w:rsidRPr="0081036E">
        <w:rPr>
          <w:rFonts w:ascii="Times New Roman" w:hAnsi="Times New Roman"/>
          <w:spacing w:val="-5"/>
          <w:sz w:val="28"/>
          <w:szCs w:val="28"/>
        </w:rPr>
        <w:t xml:space="preserve">а также на решения и действия (бездействие) многофункционального центра, работников многофункционального центра при </w:t>
      </w:r>
      <w:r w:rsidRPr="0081036E">
        <w:rPr>
          <w:rFonts w:ascii="Times New Roman" w:hAnsi="Times New Roman"/>
          <w:sz w:val="28"/>
          <w:szCs w:val="28"/>
        </w:rPr>
        <w:t>предоставлении муниципальных услуг</w:t>
      </w:r>
      <w:r w:rsidRPr="0081036E">
        <w:rPr>
          <w:rFonts w:ascii="Times New Roman" w:hAnsi="Times New Roman"/>
          <w:color w:val="000000"/>
          <w:sz w:val="28"/>
          <w:szCs w:val="28"/>
        </w:rPr>
        <w:t>» (с последующими изменениями);</w:t>
      </w:r>
    </w:p>
    <w:p w:rsidR="00182DDF" w:rsidRPr="00E22948" w:rsidRDefault="00050C4C" w:rsidP="00E2294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4127B5">
        <w:rPr>
          <w:rFonts w:ascii="Times New Roman" w:hAnsi="Times New Roman"/>
          <w:sz w:val="28"/>
          <w:szCs w:val="28"/>
        </w:rPr>
        <w:t>административным</w:t>
      </w:r>
      <w:r w:rsidR="00FD184B">
        <w:rPr>
          <w:rFonts w:ascii="Times New Roman" w:hAnsi="Times New Roman"/>
          <w:sz w:val="28"/>
          <w:szCs w:val="28"/>
        </w:rPr>
        <w:t xml:space="preserve"> </w:t>
      </w:r>
      <w:r w:rsidR="004127B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егламентом</w:t>
      </w:r>
      <w:proofErr w:type="gramStart"/>
      <w:r w:rsidR="00823C0F">
        <w:rPr>
          <w:rFonts w:ascii="Times New Roman" w:hAnsi="Times New Roman"/>
          <w:sz w:val="28"/>
          <w:szCs w:val="28"/>
        </w:rPr>
        <w:t>.</w:t>
      </w:r>
      <w:r w:rsidR="00A37B16" w:rsidRPr="0081036E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345499" w:rsidRDefault="00E22948" w:rsidP="004127B5">
      <w:pPr>
        <w:pStyle w:val="msonormal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23C0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</w:t>
      </w:r>
      <w:r w:rsidR="00182DDF">
        <w:rPr>
          <w:bCs/>
          <w:sz w:val="28"/>
          <w:szCs w:val="28"/>
        </w:rPr>
        <w:t xml:space="preserve">. </w:t>
      </w:r>
      <w:r w:rsidR="0017553A">
        <w:rPr>
          <w:bCs/>
          <w:sz w:val="28"/>
          <w:szCs w:val="28"/>
        </w:rPr>
        <w:t>Разделы 4, 5 регламента изложить в новой редакции:</w:t>
      </w:r>
    </w:p>
    <w:p w:rsidR="0017553A" w:rsidRPr="0017553A" w:rsidRDefault="005D471E" w:rsidP="00175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553A" w:rsidRPr="0017553A">
        <w:rPr>
          <w:rFonts w:ascii="Times New Roman" w:hAnsi="Times New Roman"/>
          <w:sz w:val="28"/>
          <w:szCs w:val="28"/>
        </w:rPr>
        <w:t>4.1.</w:t>
      </w:r>
      <w:r w:rsidR="0017553A" w:rsidRPr="0017553A">
        <w:rPr>
          <w:rFonts w:ascii="Times New Roman" w:hAnsi="Times New Roman"/>
          <w:sz w:val="28"/>
          <w:szCs w:val="28"/>
        </w:rPr>
        <w:tab/>
      </w:r>
      <w:proofErr w:type="gramStart"/>
      <w:r w:rsidR="0017553A" w:rsidRPr="001755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553A" w:rsidRPr="0017553A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="0017553A" w:rsidRPr="001755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7553A" w:rsidRPr="0017553A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7553A" w:rsidRPr="0017553A" w:rsidRDefault="0017553A" w:rsidP="00175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1755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53A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постановлением администрации Устюженского муниципального района.</w:t>
      </w:r>
    </w:p>
    <w:p w:rsidR="0017553A" w:rsidRPr="0017553A" w:rsidRDefault="0017553A" w:rsidP="00175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17553A" w:rsidRPr="0017553A" w:rsidRDefault="0017553A" w:rsidP="0017553A">
      <w:pPr>
        <w:pStyle w:val="ConsPlusNormal"/>
        <w:ind w:firstLine="709"/>
        <w:jc w:val="both"/>
      </w:pPr>
      <w:r w:rsidRPr="0017553A">
        <w:lastRenderedPageBreak/>
        <w:t xml:space="preserve">4.3. Контроль над полнотой и качеством </w:t>
      </w:r>
      <w:r w:rsidRPr="0017553A">
        <w:rPr>
          <w:spacing w:val="-4"/>
        </w:rPr>
        <w:t>предоставления муниципальной услуги</w:t>
      </w:r>
      <w:r w:rsidRPr="0017553A"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7553A" w:rsidRPr="0017553A" w:rsidRDefault="0017553A" w:rsidP="0017553A">
      <w:pPr>
        <w:pStyle w:val="ConsPlusNormal"/>
        <w:ind w:firstLine="709"/>
        <w:jc w:val="both"/>
      </w:pPr>
      <w:r w:rsidRPr="0017553A">
        <w:t xml:space="preserve">Контроль над полнотой и качеством </w:t>
      </w:r>
      <w:r w:rsidRPr="0017553A">
        <w:rPr>
          <w:spacing w:val="-4"/>
        </w:rPr>
        <w:t xml:space="preserve">предоставления муниципальной услуги </w:t>
      </w:r>
      <w:r w:rsidRPr="0017553A">
        <w:t>осуществляют должностные лица, определенные постановлением администрации Устюженского муниципального района.</w:t>
      </w:r>
    </w:p>
    <w:p w:rsidR="0017553A" w:rsidRPr="0017553A" w:rsidRDefault="0017553A" w:rsidP="0017553A">
      <w:pPr>
        <w:pStyle w:val="ConsPlusNormal"/>
        <w:ind w:firstLine="709"/>
        <w:jc w:val="both"/>
      </w:pPr>
      <w:r w:rsidRPr="0017553A">
        <w:t xml:space="preserve"> 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7553A" w:rsidRPr="0017553A" w:rsidRDefault="0017553A" w:rsidP="001755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17553A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17553A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17553A" w:rsidRPr="0017553A" w:rsidRDefault="0017553A" w:rsidP="001755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17553A" w:rsidRPr="0017553A" w:rsidRDefault="0017553A" w:rsidP="0017553A">
      <w:pPr>
        <w:pStyle w:val="ConsPlusNormal"/>
        <w:ind w:firstLine="709"/>
        <w:jc w:val="both"/>
      </w:pPr>
      <w:r w:rsidRPr="0017553A"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17553A">
        <w:t>который</w:t>
      </w:r>
      <w:proofErr w:type="gramEnd"/>
      <w:r w:rsidRPr="0017553A"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7553A" w:rsidRPr="0017553A" w:rsidRDefault="0017553A" w:rsidP="005D471E">
      <w:pPr>
        <w:pStyle w:val="2"/>
        <w:ind w:left="0" w:firstLine="708"/>
        <w:jc w:val="both"/>
        <w:rPr>
          <w:bCs/>
          <w:snapToGrid w:val="0"/>
        </w:rPr>
      </w:pPr>
      <w:r w:rsidRPr="0017553A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7553A" w:rsidRPr="0017553A" w:rsidRDefault="0017553A" w:rsidP="005D471E">
      <w:pPr>
        <w:pStyle w:val="2"/>
        <w:ind w:left="0" w:firstLine="708"/>
        <w:jc w:val="both"/>
        <w:rPr>
          <w:bCs/>
          <w:snapToGrid w:val="0"/>
        </w:rPr>
      </w:pPr>
      <w:r w:rsidRPr="0017553A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7553A" w:rsidRPr="0017553A" w:rsidRDefault="0017553A" w:rsidP="0017553A">
      <w:pPr>
        <w:pStyle w:val="ConsPlusNormal"/>
        <w:tabs>
          <w:tab w:val="left" w:pos="900"/>
          <w:tab w:val="left" w:pos="1080"/>
        </w:tabs>
        <w:ind w:firstLine="709"/>
        <w:jc w:val="both"/>
      </w:pPr>
      <w:r w:rsidRPr="0017553A">
        <w:t xml:space="preserve">4.6. Ответственность за неисполнение, ненадлежащее исполнение возложенных обязанностей по </w:t>
      </w:r>
      <w:r w:rsidRPr="0017553A">
        <w:rPr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17553A">
        <w:t>Российской Федерации</w:t>
      </w:r>
      <w:r w:rsidRPr="0017553A">
        <w:rPr>
          <w:spacing w:val="-4"/>
        </w:rPr>
        <w:t xml:space="preserve">, Кодексом Российской Федерации об административных правонарушениях, </w:t>
      </w:r>
      <w:r w:rsidRPr="0017553A">
        <w:t>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17553A" w:rsidRPr="0017553A" w:rsidRDefault="0017553A" w:rsidP="00175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7553A" w:rsidRPr="0017553A" w:rsidRDefault="0017553A" w:rsidP="0017553A">
      <w:pPr>
        <w:pStyle w:val="ConsPlusNormal"/>
        <w:tabs>
          <w:tab w:val="left" w:pos="900"/>
          <w:tab w:val="left" w:pos="1080"/>
        </w:tabs>
        <w:ind w:firstLine="540"/>
        <w:jc w:val="both"/>
      </w:pPr>
    </w:p>
    <w:p w:rsidR="0017553A" w:rsidRPr="0017553A" w:rsidRDefault="0017553A" w:rsidP="00175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 xml:space="preserve">5. Досудебный (внесудебный) порядок обжалований решений и действий (бездействия) органа, предоставляющего муниципальную услугу, его </w:t>
      </w:r>
      <w:r w:rsidRPr="0017553A">
        <w:rPr>
          <w:rFonts w:ascii="Times New Roman" w:hAnsi="Times New Roman"/>
          <w:sz w:val="28"/>
          <w:szCs w:val="28"/>
        </w:rPr>
        <w:lastRenderedPageBreak/>
        <w:t>должностных лиц либо муниципальных служащих, многофункционального центра, его работников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4"/>
          <w:sz w:val="28"/>
          <w:szCs w:val="28"/>
        </w:rPr>
        <w:t xml:space="preserve">5.1. </w:t>
      </w:r>
      <w:proofErr w:type="gramStart"/>
      <w:r w:rsidRPr="0017553A">
        <w:rPr>
          <w:rFonts w:ascii="Times New Roman" w:hAnsi="Times New Roman"/>
          <w:spacing w:val="-4"/>
          <w:sz w:val="28"/>
          <w:szCs w:val="28"/>
        </w:rPr>
        <w:t xml:space="preserve">Заявитель имеет право на досудебное (внесудебное) обжалование, </w:t>
      </w:r>
      <w:r w:rsidRPr="0017553A">
        <w:rPr>
          <w:rFonts w:ascii="Times New Roman" w:hAnsi="Times New Roman"/>
          <w:sz w:val="28"/>
          <w:szCs w:val="28"/>
        </w:rPr>
        <w:t>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53A">
        <w:rPr>
          <w:rFonts w:ascii="Times New Roman" w:hAnsi="Times New Roman"/>
          <w:spacing w:val="-4"/>
          <w:sz w:val="28"/>
          <w:szCs w:val="28"/>
        </w:rPr>
        <w:t xml:space="preserve">Обжалование заявителями решений, действий (бездействия), принятых </w:t>
      </w:r>
      <w:r w:rsidRPr="0017553A">
        <w:rPr>
          <w:rFonts w:ascii="Times New Roman" w:hAnsi="Times New Roman"/>
          <w:sz w:val="28"/>
          <w:szCs w:val="28"/>
        </w:rPr>
        <w:t>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17553A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</w:t>
      </w:r>
      <w:r w:rsidRPr="0017553A">
        <w:rPr>
          <w:rFonts w:ascii="Times New Roman" w:hAnsi="Times New Roman"/>
          <w:spacing w:val="-2"/>
          <w:sz w:val="28"/>
          <w:szCs w:val="28"/>
        </w:rPr>
        <w:t xml:space="preserve">решения     (действия,     бездействие),     принятые     (осуществленные)     при </w:t>
      </w:r>
      <w:r w:rsidRPr="0017553A">
        <w:rPr>
          <w:rFonts w:ascii="Times New Roman" w:hAnsi="Times New Roman"/>
          <w:sz w:val="28"/>
          <w:szCs w:val="28"/>
        </w:rPr>
        <w:t>предоставлении муниципальной услуги.</w:t>
      </w:r>
      <w:proofErr w:type="gramEnd"/>
      <w:r w:rsidRPr="0017553A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22"/>
          <w:sz w:val="28"/>
          <w:szCs w:val="28"/>
        </w:rPr>
        <w:t>1)</w:t>
      </w:r>
      <w:r w:rsidRPr="0017553A">
        <w:rPr>
          <w:rFonts w:ascii="Times New Roman" w:hAnsi="Times New Roman"/>
          <w:sz w:val="28"/>
          <w:szCs w:val="28"/>
        </w:rPr>
        <w:t xml:space="preserve"> нарушение срока регистрации запроса о предоставлении</w:t>
      </w:r>
      <w:r w:rsidRPr="0017553A">
        <w:rPr>
          <w:rFonts w:ascii="Times New Roman" w:hAnsi="Times New Roman"/>
          <w:sz w:val="28"/>
          <w:szCs w:val="28"/>
        </w:rPr>
        <w:br/>
        <w:t>муниципальной услуги;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 w:rsidRPr="0017553A">
        <w:rPr>
          <w:rFonts w:ascii="Times New Roman" w:hAnsi="Times New Roman"/>
          <w:spacing w:val="-10"/>
          <w:sz w:val="28"/>
          <w:szCs w:val="28"/>
        </w:rPr>
        <w:t xml:space="preserve">3) требование у заявителя документов или информации либо осуществления </w:t>
      </w:r>
      <w:r w:rsidRPr="0017553A">
        <w:rPr>
          <w:rFonts w:ascii="Times New Roman" w:hAnsi="Times New Roman"/>
          <w:spacing w:val="-3"/>
          <w:sz w:val="28"/>
          <w:szCs w:val="28"/>
        </w:rPr>
        <w:t xml:space="preserve">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17553A">
        <w:rPr>
          <w:rFonts w:ascii="Times New Roman" w:hAnsi="Times New Roman"/>
          <w:sz w:val="28"/>
          <w:szCs w:val="28"/>
        </w:rPr>
        <w:t xml:space="preserve">правовыми актами Вологодской области, муниципальными правовыми актами </w:t>
      </w:r>
      <w:r w:rsidRPr="0017553A">
        <w:rPr>
          <w:rFonts w:ascii="Times New Roman" w:hAnsi="Times New Roman"/>
          <w:spacing w:val="-3"/>
          <w:sz w:val="28"/>
          <w:szCs w:val="28"/>
        </w:rPr>
        <w:t xml:space="preserve">Устюженского муниципального района для предоставления муниципальной </w:t>
      </w:r>
      <w:r w:rsidRPr="0017553A">
        <w:rPr>
          <w:rFonts w:ascii="Times New Roman" w:hAnsi="Times New Roman"/>
          <w:sz w:val="28"/>
          <w:szCs w:val="28"/>
        </w:rPr>
        <w:t>услуги;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</w:t>
      </w:r>
      <w:r w:rsidRPr="0017553A">
        <w:rPr>
          <w:rFonts w:ascii="Times New Roman" w:hAnsi="Times New Roman"/>
          <w:spacing w:val="-3"/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17553A">
        <w:rPr>
          <w:rFonts w:ascii="Times New Roman" w:hAnsi="Times New Roman"/>
          <w:spacing w:val="-4"/>
          <w:sz w:val="28"/>
          <w:szCs w:val="28"/>
        </w:rPr>
        <w:t xml:space="preserve">правовыми актами Вологодской области, муниципальными правовыми актами </w:t>
      </w:r>
      <w:r w:rsidRPr="0017553A">
        <w:rPr>
          <w:rFonts w:ascii="Times New Roman" w:hAnsi="Times New Roman"/>
          <w:spacing w:val="-3"/>
          <w:sz w:val="28"/>
          <w:szCs w:val="28"/>
        </w:rPr>
        <w:t xml:space="preserve">Устюженского муниципального района для предоставления муниципальной </w:t>
      </w:r>
      <w:r w:rsidRPr="0017553A">
        <w:rPr>
          <w:rFonts w:ascii="Times New Roman" w:hAnsi="Times New Roman"/>
          <w:sz w:val="28"/>
          <w:szCs w:val="28"/>
        </w:rPr>
        <w:t>услуги;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pacing w:val="-11"/>
          <w:sz w:val="28"/>
          <w:szCs w:val="28"/>
        </w:rPr>
      </w:pPr>
      <w:proofErr w:type="gramStart"/>
      <w:r w:rsidRPr="0017553A">
        <w:rPr>
          <w:rFonts w:ascii="Times New Roman" w:hAnsi="Times New Roman"/>
          <w:spacing w:val="-4"/>
          <w:sz w:val="28"/>
          <w:szCs w:val="28"/>
        </w:rPr>
        <w:t xml:space="preserve">5) отказ в предоставлении муниципальной услуги, если основания отказа </w:t>
      </w:r>
      <w:r w:rsidRPr="0017553A">
        <w:rPr>
          <w:rFonts w:ascii="Times New Roman" w:hAnsi="Times New Roman"/>
          <w:sz w:val="28"/>
          <w:szCs w:val="28"/>
        </w:rPr>
        <w:t xml:space="preserve">не предусмотрены федеральными законами и принятыми в соответствии с ними </w:t>
      </w:r>
      <w:r w:rsidRPr="0017553A">
        <w:rPr>
          <w:rFonts w:ascii="Times New Roman" w:hAnsi="Times New Roman"/>
          <w:spacing w:val="-4"/>
          <w:sz w:val="28"/>
          <w:szCs w:val="28"/>
        </w:rPr>
        <w:t xml:space="preserve">иными нормативными правовыми актами Российской Федерации, законами и </w:t>
      </w:r>
      <w:r w:rsidRPr="0017553A">
        <w:rPr>
          <w:rFonts w:ascii="Times New Roman" w:hAnsi="Times New Roman"/>
          <w:sz w:val="28"/>
          <w:szCs w:val="28"/>
        </w:rPr>
        <w:t>иными нормативными правовыми актами Вологодской области, муниципальными правовыми актами Устюженского муниципального района;</w:t>
      </w:r>
      <w:proofErr w:type="gramEnd"/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pacing w:val="-11"/>
          <w:sz w:val="28"/>
          <w:szCs w:val="28"/>
        </w:rPr>
      </w:pPr>
      <w:r w:rsidRPr="0017553A">
        <w:rPr>
          <w:rFonts w:ascii="Times New Roman" w:hAnsi="Times New Roman"/>
          <w:spacing w:val="-4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7553A">
        <w:rPr>
          <w:rFonts w:ascii="Times New Roman" w:hAnsi="Times New Roman"/>
          <w:sz w:val="28"/>
          <w:szCs w:val="28"/>
        </w:rPr>
        <w:t>Федерации, нормативными правовыми актами Вологодской области, муниципальными правовыми актами Устюженского муниципального района;</w:t>
      </w:r>
    </w:p>
    <w:p w:rsidR="0017553A" w:rsidRPr="0017553A" w:rsidRDefault="0017553A" w:rsidP="0017553A">
      <w:pPr>
        <w:pStyle w:val="af5"/>
        <w:jc w:val="both"/>
        <w:rPr>
          <w:rFonts w:ascii="Times New Roman" w:hAnsi="Times New Roman"/>
          <w:spacing w:val="-13"/>
          <w:sz w:val="28"/>
          <w:szCs w:val="28"/>
        </w:rPr>
      </w:pPr>
      <w:r w:rsidRPr="001755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7553A">
        <w:rPr>
          <w:rFonts w:ascii="Times New Roman" w:hAnsi="Times New Roman"/>
          <w:spacing w:val="-6"/>
          <w:sz w:val="28"/>
          <w:szCs w:val="28"/>
        </w:rPr>
        <w:tab/>
      </w:r>
      <w:proofErr w:type="gramStart"/>
      <w:r w:rsidRPr="0017553A">
        <w:rPr>
          <w:rFonts w:ascii="Times New Roman" w:hAnsi="Times New Roman"/>
          <w:spacing w:val="-6"/>
          <w:sz w:val="28"/>
          <w:szCs w:val="28"/>
        </w:rPr>
        <w:t>7) отказ органа, предоставляющего муниципальную услугу, должностного лица</w:t>
      </w:r>
      <w:r w:rsidRPr="0017553A">
        <w:rPr>
          <w:rFonts w:ascii="Times New Roman" w:hAnsi="Times New Roman"/>
          <w:sz w:val="28"/>
          <w:szCs w:val="28"/>
        </w:rPr>
        <w:t xml:space="preserve"> </w:t>
      </w:r>
      <w:r w:rsidRPr="0017553A">
        <w:rPr>
          <w:rFonts w:ascii="Times New Roman" w:hAnsi="Times New Roman"/>
          <w:spacing w:val="-8"/>
          <w:sz w:val="28"/>
          <w:szCs w:val="28"/>
        </w:rPr>
        <w:t>органа,</w:t>
      </w:r>
      <w:r w:rsidRPr="0017553A">
        <w:rPr>
          <w:rFonts w:ascii="Times New Roman" w:hAnsi="Times New Roman"/>
          <w:sz w:val="28"/>
          <w:szCs w:val="28"/>
        </w:rPr>
        <w:t xml:space="preserve"> </w:t>
      </w:r>
      <w:r w:rsidRPr="0017553A">
        <w:rPr>
          <w:rFonts w:ascii="Times New Roman" w:hAnsi="Times New Roman"/>
          <w:spacing w:val="-8"/>
          <w:sz w:val="28"/>
          <w:szCs w:val="28"/>
        </w:rPr>
        <w:t>предоставляющего</w:t>
      </w:r>
      <w:r w:rsidRPr="0017553A">
        <w:rPr>
          <w:rFonts w:ascii="Times New Roman" w:hAnsi="Times New Roman"/>
          <w:sz w:val="28"/>
          <w:szCs w:val="28"/>
        </w:rPr>
        <w:t xml:space="preserve"> </w:t>
      </w:r>
      <w:r w:rsidRPr="0017553A">
        <w:rPr>
          <w:rFonts w:ascii="Times New Roman" w:hAnsi="Times New Roman"/>
          <w:spacing w:val="-7"/>
          <w:sz w:val="28"/>
          <w:szCs w:val="28"/>
        </w:rPr>
        <w:t>муниципальную</w:t>
      </w:r>
      <w:r w:rsidRPr="0017553A">
        <w:rPr>
          <w:rFonts w:ascii="Times New Roman" w:hAnsi="Times New Roman"/>
          <w:sz w:val="28"/>
          <w:szCs w:val="28"/>
        </w:rPr>
        <w:tab/>
      </w:r>
      <w:r w:rsidRPr="0017553A">
        <w:rPr>
          <w:rFonts w:ascii="Times New Roman" w:hAnsi="Times New Roman"/>
          <w:spacing w:val="-8"/>
          <w:sz w:val="28"/>
          <w:szCs w:val="28"/>
        </w:rPr>
        <w:t xml:space="preserve">услугу, </w:t>
      </w:r>
      <w:r w:rsidRPr="0017553A">
        <w:rPr>
          <w:rFonts w:ascii="Times New Roman" w:hAnsi="Times New Roman"/>
          <w:spacing w:val="-4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закона № 210-ФЗ, или их работников в исправлении допущенных ими опечаток и ошибок в выданных в </w:t>
      </w:r>
      <w:r w:rsidRPr="0017553A">
        <w:rPr>
          <w:rFonts w:ascii="Times New Roman" w:hAnsi="Times New Roman"/>
          <w:sz w:val="28"/>
          <w:szCs w:val="28"/>
        </w:rPr>
        <w:t>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15"/>
          <w:sz w:val="28"/>
          <w:szCs w:val="28"/>
        </w:rPr>
        <w:t>8)</w:t>
      </w:r>
      <w:r w:rsidRPr="0017553A">
        <w:rPr>
          <w:rFonts w:ascii="Times New Roman" w:hAnsi="Times New Roman"/>
          <w:sz w:val="28"/>
          <w:szCs w:val="28"/>
        </w:rPr>
        <w:t xml:space="preserve"> </w:t>
      </w:r>
      <w:r w:rsidRPr="0017553A">
        <w:rPr>
          <w:rFonts w:ascii="Times New Roman" w:hAnsi="Times New Roman"/>
          <w:spacing w:val="-4"/>
          <w:sz w:val="28"/>
          <w:szCs w:val="28"/>
        </w:rPr>
        <w:t>нарушение срока или порядка выдачи документов по результатам</w:t>
      </w:r>
      <w:r w:rsidRPr="0017553A">
        <w:rPr>
          <w:rFonts w:ascii="Times New Roman" w:hAnsi="Times New Roman"/>
          <w:spacing w:val="-4"/>
          <w:sz w:val="28"/>
          <w:szCs w:val="28"/>
        </w:rPr>
        <w:br/>
      </w:r>
      <w:r w:rsidRPr="0017553A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pacing w:val="-11"/>
          <w:sz w:val="28"/>
          <w:szCs w:val="28"/>
        </w:rPr>
      </w:pPr>
      <w:proofErr w:type="gramStart"/>
      <w:r w:rsidRPr="0017553A">
        <w:rPr>
          <w:rFonts w:ascii="Times New Roman" w:hAnsi="Times New Roman"/>
          <w:sz w:val="28"/>
          <w:szCs w:val="28"/>
        </w:rPr>
        <w:lastRenderedPageBreak/>
        <w:t xml:space="preserve">9) приостановление предоставления муниципальной услуги, если </w:t>
      </w:r>
      <w:r w:rsidRPr="0017553A">
        <w:rPr>
          <w:rFonts w:ascii="Times New Roman" w:hAnsi="Times New Roman"/>
          <w:spacing w:val="-3"/>
          <w:sz w:val="28"/>
          <w:szCs w:val="28"/>
        </w:rPr>
        <w:t xml:space="preserve">основания приостановления не предусмотрены федеральными законами и </w:t>
      </w:r>
      <w:r w:rsidRPr="0017553A">
        <w:rPr>
          <w:rFonts w:ascii="Times New Roman" w:hAnsi="Times New Roman"/>
          <w:spacing w:val="-4"/>
          <w:sz w:val="28"/>
          <w:szCs w:val="28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Устюженского </w:t>
      </w:r>
      <w:r w:rsidRPr="0017553A">
        <w:rPr>
          <w:rFonts w:ascii="Times New Roman" w:hAnsi="Times New Roman"/>
          <w:sz w:val="28"/>
          <w:szCs w:val="28"/>
        </w:rPr>
        <w:t>муниципального района;</w:t>
      </w:r>
      <w:proofErr w:type="gramEnd"/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 w:rsidRPr="0017553A">
        <w:rPr>
          <w:rFonts w:ascii="Times New Roman" w:hAnsi="Times New Roman"/>
          <w:spacing w:val="-10"/>
          <w:sz w:val="28"/>
          <w:szCs w:val="28"/>
        </w:rPr>
        <w:t xml:space="preserve">10) требование у заявителя при предоставлении муниципальной услуги </w:t>
      </w:r>
      <w:r w:rsidRPr="0017553A">
        <w:rPr>
          <w:rFonts w:ascii="Times New Roman" w:hAnsi="Times New Roman"/>
          <w:spacing w:val="-9"/>
          <w:sz w:val="28"/>
          <w:szCs w:val="28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7553A" w:rsidRPr="0017553A" w:rsidRDefault="0017553A" w:rsidP="00175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553A" w:rsidRPr="0017553A" w:rsidRDefault="0017553A" w:rsidP="00175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7553A" w:rsidRPr="0017553A" w:rsidRDefault="0017553A" w:rsidP="00175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7553A" w:rsidRPr="0017553A" w:rsidRDefault="0017553A" w:rsidP="0017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53A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17553A">
        <w:rPr>
          <w:rFonts w:ascii="Times New Roman" w:eastAsia="Calibri" w:hAnsi="Times New Roman"/>
          <w:sz w:val="28"/>
          <w:szCs w:val="28"/>
        </w:rPr>
        <w:t>, приносятся извинения за доставленные неудобства.</w:t>
      </w:r>
    </w:p>
    <w:p w:rsidR="0017553A" w:rsidRPr="0017553A" w:rsidRDefault="0017553A" w:rsidP="0017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11"/>
          <w:sz w:val="28"/>
          <w:szCs w:val="28"/>
        </w:rPr>
        <w:t>5.3.</w:t>
      </w:r>
      <w:r w:rsidRPr="0017553A">
        <w:rPr>
          <w:rFonts w:ascii="Times New Roman" w:hAnsi="Times New Roman"/>
          <w:sz w:val="28"/>
          <w:szCs w:val="28"/>
        </w:rPr>
        <w:tab/>
        <w:t>Основанием для начала процедуры досудебного (внесудебного)</w:t>
      </w:r>
      <w:r w:rsidRPr="0017553A">
        <w:rPr>
          <w:rFonts w:ascii="Times New Roman" w:hAnsi="Times New Roman"/>
          <w:sz w:val="28"/>
          <w:szCs w:val="28"/>
        </w:rPr>
        <w:br/>
      </w:r>
      <w:r w:rsidRPr="0017553A">
        <w:rPr>
          <w:rFonts w:ascii="Times New Roman" w:hAnsi="Times New Roman"/>
          <w:spacing w:val="-6"/>
          <w:sz w:val="28"/>
          <w:szCs w:val="28"/>
        </w:rPr>
        <w:t>обжалования является поступление жалобы заявителя.</w:t>
      </w:r>
    </w:p>
    <w:p w:rsidR="0017553A" w:rsidRPr="0017553A" w:rsidRDefault="0017553A" w:rsidP="0017553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 официального сайта Уполномоченного органа,  Единого портала, </w:t>
      </w:r>
      <w:r w:rsidRPr="0017553A">
        <w:rPr>
          <w:rFonts w:ascii="Times New Roman" w:hAnsi="Times New Roman"/>
          <w:sz w:val="28"/>
          <w:szCs w:val="28"/>
        </w:rPr>
        <w:lastRenderedPageBreak/>
        <w:t>Регионального портала, а также может быть принята при личном приеме заявителя.</w:t>
      </w:r>
    </w:p>
    <w:p w:rsidR="0017553A" w:rsidRPr="0017553A" w:rsidRDefault="0017553A" w:rsidP="00175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17553A" w:rsidRPr="0017553A" w:rsidRDefault="0017553A" w:rsidP="0017553A">
      <w:pPr>
        <w:pStyle w:val="ConsPlusNormal"/>
        <w:ind w:firstLine="709"/>
        <w:jc w:val="both"/>
      </w:pPr>
      <w:r w:rsidRPr="0017553A"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11"/>
          <w:sz w:val="28"/>
          <w:szCs w:val="28"/>
        </w:rPr>
        <w:t>5.4.</w:t>
      </w:r>
      <w:r w:rsidRPr="0017553A">
        <w:rPr>
          <w:rFonts w:ascii="Times New Roman" w:hAnsi="Times New Roman"/>
          <w:sz w:val="28"/>
          <w:szCs w:val="28"/>
        </w:rPr>
        <w:tab/>
        <w:t>В досудебном порядке могут быть обжалованы действия</w:t>
      </w:r>
      <w:r w:rsidRPr="0017553A">
        <w:rPr>
          <w:rFonts w:ascii="Times New Roman" w:hAnsi="Times New Roman"/>
          <w:sz w:val="28"/>
          <w:szCs w:val="28"/>
        </w:rPr>
        <w:br/>
        <w:t>(бездействие) и решения: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6"/>
          <w:sz w:val="28"/>
          <w:szCs w:val="28"/>
        </w:rPr>
        <w:t xml:space="preserve">должностных лиц Уполномоченного органа, муниципальных служащих </w:t>
      </w:r>
      <w:r w:rsidRPr="0017553A">
        <w:rPr>
          <w:rFonts w:ascii="Times New Roman" w:hAnsi="Times New Roman"/>
          <w:sz w:val="28"/>
          <w:szCs w:val="28"/>
        </w:rPr>
        <w:t>–</w:t>
      </w:r>
      <w:r w:rsidRPr="001755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7553A">
        <w:rPr>
          <w:rFonts w:ascii="Times New Roman" w:hAnsi="Times New Roman"/>
          <w:sz w:val="28"/>
          <w:szCs w:val="28"/>
        </w:rPr>
        <w:t>руководителю Уполномоченного органа;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>руководителя Уполномоченного органа – заместителю руководителя администрации района по экономической политике – начальнику управления экономического развития и сельского хозяйства;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4"/>
          <w:sz w:val="28"/>
          <w:szCs w:val="28"/>
        </w:rPr>
        <w:t>работников МФЦ – руководителю МФЦ;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 xml:space="preserve">МФЦ – в Уполномоченный орган, заключивший соглашение о </w:t>
      </w:r>
      <w:r w:rsidRPr="0017553A">
        <w:rPr>
          <w:rFonts w:ascii="Times New Roman" w:hAnsi="Times New Roman"/>
          <w:spacing w:val="-4"/>
          <w:sz w:val="28"/>
          <w:szCs w:val="28"/>
        </w:rPr>
        <w:t xml:space="preserve">взаимодействии с многофункциональным центром, соответствующий орган </w:t>
      </w:r>
      <w:r w:rsidRPr="0017553A">
        <w:rPr>
          <w:rFonts w:ascii="Times New Roman" w:hAnsi="Times New Roman"/>
          <w:spacing w:val="-6"/>
          <w:sz w:val="28"/>
          <w:szCs w:val="28"/>
        </w:rPr>
        <w:t xml:space="preserve">местного самоуправления Устюженского муниципального района, являющийся </w:t>
      </w:r>
      <w:r w:rsidRPr="0017553A">
        <w:rPr>
          <w:rFonts w:ascii="Times New Roman" w:hAnsi="Times New Roman"/>
          <w:sz w:val="28"/>
          <w:szCs w:val="28"/>
        </w:rPr>
        <w:t>учредителем МФЦ.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10"/>
          <w:sz w:val="28"/>
          <w:szCs w:val="28"/>
        </w:rPr>
        <w:t>5.5.</w:t>
      </w:r>
      <w:r w:rsidRPr="0017553A">
        <w:rPr>
          <w:rFonts w:ascii="Times New Roman" w:hAnsi="Times New Roman"/>
          <w:sz w:val="28"/>
          <w:szCs w:val="28"/>
        </w:rPr>
        <w:tab/>
      </w:r>
      <w:r w:rsidRPr="0017553A">
        <w:rPr>
          <w:rFonts w:ascii="Times New Roman" w:hAnsi="Times New Roman"/>
          <w:spacing w:val="-1"/>
          <w:sz w:val="28"/>
          <w:szCs w:val="28"/>
        </w:rPr>
        <w:t>Жалоба, поступившая в электронном виде, распечатывается на</w:t>
      </w:r>
      <w:r w:rsidRPr="0017553A">
        <w:rPr>
          <w:rFonts w:ascii="Times New Roman" w:hAnsi="Times New Roman"/>
          <w:spacing w:val="-1"/>
          <w:sz w:val="28"/>
          <w:szCs w:val="28"/>
        </w:rPr>
        <w:br/>
      </w:r>
      <w:r w:rsidRPr="0017553A">
        <w:rPr>
          <w:rFonts w:ascii="Times New Roman" w:hAnsi="Times New Roman"/>
          <w:spacing w:val="-4"/>
          <w:sz w:val="28"/>
          <w:szCs w:val="28"/>
        </w:rPr>
        <w:t>бумажном носителе и регистрируется в порядке, установленном пунктом 5.3</w:t>
      </w:r>
      <w:r w:rsidRPr="0017553A">
        <w:rPr>
          <w:rFonts w:ascii="Times New Roman" w:hAnsi="Times New Roman"/>
          <w:spacing w:val="-4"/>
          <w:sz w:val="28"/>
          <w:szCs w:val="28"/>
        </w:rPr>
        <w:br/>
      </w:r>
      <w:r w:rsidRPr="0017553A">
        <w:rPr>
          <w:rFonts w:ascii="Times New Roman" w:hAnsi="Times New Roman"/>
          <w:spacing w:val="-2"/>
          <w:sz w:val="28"/>
          <w:szCs w:val="28"/>
        </w:rPr>
        <w:t>настоящего Регламента. Рассмотрение жалобы, направленной в электронном</w:t>
      </w:r>
      <w:r w:rsidRPr="0017553A">
        <w:rPr>
          <w:rFonts w:ascii="Times New Roman" w:hAnsi="Times New Roman"/>
          <w:spacing w:val="-2"/>
          <w:sz w:val="28"/>
          <w:szCs w:val="28"/>
        </w:rPr>
        <w:br/>
      </w:r>
      <w:r w:rsidRPr="0017553A">
        <w:rPr>
          <w:rFonts w:ascii="Times New Roman" w:hAnsi="Times New Roman"/>
          <w:spacing w:val="-4"/>
          <w:sz w:val="28"/>
          <w:szCs w:val="28"/>
        </w:rPr>
        <w:t>виде, осуществляется в порядке, аналогичном порядку рассмотрения жалобы,</w:t>
      </w:r>
      <w:r w:rsidRPr="0017553A">
        <w:rPr>
          <w:rFonts w:ascii="Times New Roman" w:hAnsi="Times New Roman"/>
          <w:spacing w:val="-4"/>
          <w:sz w:val="28"/>
          <w:szCs w:val="28"/>
        </w:rPr>
        <w:br/>
      </w:r>
      <w:r w:rsidRPr="0017553A">
        <w:rPr>
          <w:rFonts w:ascii="Times New Roman" w:hAnsi="Times New Roman"/>
          <w:sz w:val="28"/>
          <w:szCs w:val="28"/>
        </w:rPr>
        <w:t>направленной на бумажном носителе.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 xml:space="preserve"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</w:t>
      </w:r>
      <w:r w:rsidRPr="0017553A">
        <w:rPr>
          <w:rFonts w:ascii="Times New Roman" w:hAnsi="Times New Roman"/>
          <w:spacing w:val="-3"/>
          <w:sz w:val="28"/>
          <w:szCs w:val="28"/>
        </w:rPr>
        <w:t xml:space="preserve">электронного образа документа, полученного путем сканирования документа, </w:t>
      </w:r>
      <w:r w:rsidRPr="0017553A">
        <w:rPr>
          <w:rFonts w:ascii="Times New Roman" w:hAnsi="Times New Roman"/>
          <w:sz w:val="28"/>
          <w:szCs w:val="28"/>
        </w:rPr>
        <w:t>при этом документ, удостоверяющий личность заявителя, не требуется.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10"/>
          <w:sz w:val="28"/>
          <w:szCs w:val="28"/>
        </w:rPr>
        <w:t>5.6.</w:t>
      </w:r>
      <w:r w:rsidRPr="0017553A">
        <w:rPr>
          <w:rFonts w:ascii="Times New Roman" w:hAnsi="Times New Roman"/>
          <w:sz w:val="28"/>
          <w:szCs w:val="28"/>
        </w:rPr>
        <w:tab/>
        <w:t>Жалоба должна содержать: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17553A">
        <w:rPr>
          <w:rFonts w:ascii="Times New Roman" w:hAnsi="Times New Roman"/>
          <w:color w:val="000000"/>
          <w:sz w:val="28"/>
          <w:szCs w:val="28"/>
        </w:rPr>
        <w:t>наименование Уполномоченного</w:t>
      </w:r>
      <w:r w:rsidRPr="0017553A">
        <w:rPr>
          <w:rFonts w:ascii="Times New Roman" w:hAnsi="Times New Roman"/>
          <w:sz w:val="28"/>
          <w:szCs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</w:t>
      </w:r>
      <w:r w:rsidRPr="0017553A">
        <w:rPr>
          <w:rFonts w:ascii="Times New Roman" w:hAnsi="Times New Roman"/>
          <w:spacing w:val="-3"/>
          <w:sz w:val="28"/>
          <w:szCs w:val="28"/>
        </w:rPr>
        <w:t>;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17553A">
        <w:rPr>
          <w:rFonts w:ascii="Times New Roman" w:hAnsi="Times New Roman"/>
          <w:spacing w:val="-3"/>
          <w:sz w:val="28"/>
          <w:szCs w:val="28"/>
        </w:rPr>
        <w:t xml:space="preserve">фамилию, имя, отчество (последнее – при наличии), сведения о месте </w:t>
      </w:r>
      <w:r w:rsidRPr="0017553A">
        <w:rPr>
          <w:rFonts w:ascii="Times New Roman" w:hAnsi="Times New Roman"/>
          <w:spacing w:val="-6"/>
          <w:sz w:val="28"/>
          <w:szCs w:val="28"/>
        </w:rPr>
        <w:t xml:space="preserve">жительства заявителя - физического лица, либо наименование, сведения о месте </w:t>
      </w:r>
      <w:r w:rsidRPr="0017553A">
        <w:rPr>
          <w:rFonts w:ascii="Times New Roman" w:hAnsi="Times New Roman"/>
          <w:sz w:val="28"/>
          <w:szCs w:val="28"/>
        </w:rPr>
        <w:t xml:space="preserve">нахождения заявителя - юридического лица, а также номер (номера) </w:t>
      </w:r>
      <w:r w:rsidRPr="0017553A">
        <w:rPr>
          <w:rFonts w:ascii="Times New Roman" w:hAnsi="Times New Roman"/>
          <w:spacing w:val="-1"/>
          <w:sz w:val="28"/>
          <w:szCs w:val="28"/>
        </w:rPr>
        <w:t xml:space="preserve">контактного телефона, адрес (адреса) электронной почты (при наличии) и </w:t>
      </w:r>
      <w:r w:rsidRPr="0017553A">
        <w:rPr>
          <w:rFonts w:ascii="Times New Roman" w:hAnsi="Times New Roman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Pr="0017553A">
        <w:rPr>
          <w:rFonts w:ascii="Times New Roman" w:hAnsi="Times New Roman"/>
          <w:spacing w:val="-2"/>
          <w:sz w:val="28"/>
          <w:szCs w:val="28"/>
        </w:rPr>
        <w:t xml:space="preserve">Уполномоченного органа, должностного лица Уполномоченного органа либо </w:t>
      </w:r>
      <w:r w:rsidRPr="0017553A">
        <w:rPr>
          <w:rFonts w:ascii="Times New Roman" w:hAnsi="Times New Roman"/>
          <w:sz w:val="28"/>
          <w:szCs w:val="28"/>
        </w:rPr>
        <w:t>муниципального служащего, работника МФЦ, МФЦ;</w:t>
      </w:r>
    </w:p>
    <w:p w:rsidR="0017553A" w:rsidRPr="0017553A" w:rsidRDefault="0017553A" w:rsidP="0017553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работника МФЦ, </w:t>
      </w:r>
      <w:r w:rsidRPr="0017553A">
        <w:rPr>
          <w:rFonts w:ascii="Times New Roman" w:hAnsi="Times New Roman"/>
          <w:spacing w:val="-3"/>
          <w:sz w:val="28"/>
          <w:szCs w:val="28"/>
        </w:rPr>
        <w:t xml:space="preserve">МФЦ. Заявителем могут быть представлены документы (при наличии), </w:t>
      </w:r>
      <w:r w:rsidRPr="0017553A">
        <w:rPr>
          <w:rFonts w:ascii="Times New Roman" w:hAnsi="Times New Roman"/>
          <w:sz w:val="28"/>
          <w:szCs w:val="28"/>
        </w:rPr>
        <w:t>подтверждающие доводы заявителя, либо их копии.</w:t>
      </w:r>
    </w:p>
    <w:p w:rsidR="0017553A" w:rsidRPr="0017553A" w:rsidRDefault="0017553A" w:rsidP="0017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11"/>
          <w:sz w:val="28"/>
          <w:szCs w:val="28"/>
        </w:rPr>
        <w:t>5.7.</w:t>
      </w:r>
      <w:r w:rsidRPr="0017553A">
        <w:rPr>
          <w:rFonts w:ascii="Times New Roman" w:hAnsi="Times New Roman"/>
          <w:sz w:val="28"/>
          <w:szCs w:val="28"/>
        </w:rPr>
        <w:tab/>
      </w:r>
      <w:proofErr w:type="gramStart"/>
      <w:r w:rsidRPr="0017553A">
        <w:rPr>
          <w:rFonts w:ascii="Times New Roman" w:hAnsi="Times New Roman"/>
          <w:sz w:val="28"/>
          <w:szCs w:val="28"/>
        </w:rPr>
        <w:t>Жалоба, поступившая в Уполномоченный орган, МФЦ, учредителю МФЦ или должностному лицу, уполномоченному нормативным правовым актом субъекта Российской Федерации,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7553A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17553A" w:rsidRPr="0017553A" w:rsidRDefault="0017553A" w:rsidP="0017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4"/>
          <w:sz w:val="28"/>
          <w:szCs w:val="28"/>
        </w:rPr>
        <w:t>5.8.</w:t>
      </w:r>
      <w:r w:rsidRPr="0017553A">
        <w:rPr>
          <w:rFonts w:ascii="Times New Roman" w:hAnsi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17553A" w:rsidRPr="0017553A" w:rsidRDefault="0017553A" w:rsidP="0017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53A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Устюженского муниципального района;</w:t>
      </w:r>
      <w:proofErr w:type="gramEnd"/>
    </w:p>
    <w:p w:rsidR="0017553A" w:rsidRPr="0017553A" w:rsidRDefault="0017553A" w:rsidP="0017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17553A" w:rsidRPr="0017553A" w:rsidRDefault="0017553A" w:rsidP="00175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pacing w:val="-4"/>
          <w:sz w:val="28"/>
          <w:szCs w:val="28"/>
        </w:rPr>
        <w:t>5</w:t>
      </w:r>
      <w:r w:rsidRPr="0017553A">
        <w:rPr>
          <w:rFonts w:ascii="Times New Roman" w:hAnsi="Times New Roman"/>
          <w:spacing w:val="-12"/>
          <w:sz w:val="28"/>
          <w:szCs w:val="28"/>
        </w:rPr>
        <w:t>.9.</w:t>
      </w:r>
      <w:r w:rsidRPr="0017553A">
        <w:rPr>
          <w:rFonts w:ascii="Times New Roman" w:hAnsi="Times New Roman"/>
          <w:sz w:val="28"/>
          <w:szCs w:val="28"/>
        </w:rPr>
        <w:tab/>
        <w:t>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7553A" w:rsidRPr="0017553A" w:rsidRDefault="0017553A" w:rsidP="00175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17553A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7553A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553A" w:rsidRPr="0017553A" w:rsidRDefault="0017553A" w:rsidP="0017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17553A">
        <w:rPr>
          <w:rFonts w:ascii="Times New Roman" w:hAnsi="Times New Roman"/>
          <w:sz w:val="28"/>
          <w:szCs w:val="28"/>
        </w:rPr>
        <w:t>жалобы</w:t>
      </w:r>
      <w:proofErr w:type="gramEnd"/>
      <w:r w:rsidRPr="0017553A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553A" w:rsidRPr="0017553A" w:rsidRDefault="0017553A" w:rsidP="0017553A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7553A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7553A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7553A">
        <w:rPr>
          <w:rFonts w:ascii="Times New Roman" w:hAnsi="Times New Roman"/>
          <w:sz w:val="28"/>
          <w:szCs w:val="28"/>
        </w:rPr>
        <w:t xml:space="preserve"> или </w:t>
      </w:r>
      <w:r w:rsidRPr="0017553A">
        <w:rPr>
          <w:rFonts w:ascii="Times New Roman" w:hAnsi="Times New Roman"/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327778" w:rsidRPr="00F546C6" w:rsidRDefault="00327778" w:rsidP="00695621">
      <w:pPr>
        <w:pStyle w:val="msobodytextbullet2gifbullet1gif"/>
        <w:numPr>
          <w:ilvl w:val="0"/>
          <w:numId w:val="18"/>
        </w:numPr>
        <w:tabs>
          <w:tab w:val="left" w:pos="851"/>
          <w:tab w:val="num" w:pos="92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CC7C7C" w:rsidRPr="00F546C6" w:rsidRDefault="00CC7C7C" w:rsidP="00CC7C7C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Руководитель администрации Устюженского </w:t>
      </w:r>
    </w:p>
    <w:p w:rsidR="000A42B0" w:rsidRPr="007B5B1A" w:rsidRDefault="00327778" w:rsidP="007B5B1A">
      <w:pPr>
        <w:tabs>
          <w:tab w:val="left" w:pos="1560"/>
        </w:tabs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CC7C7C">
        <w:rPr>
          <w:rFonts w:ascii="Times New Roman" w:hAnsi="Times New Roman"/>
          <w:sz w:val="28"/>
          <w:szCs w:val="28"/>
        </w:rPr>
        <w:t xml:space="preserve">    </w:t>
      </w:r>
      <w:r w:rsidRPr="00F546C6">
        <w:rPr>
          <w:rFonts w:ascii="Times New Roman" w:hAnsi="Times New Roman"/>
          <w:sz w:val="28"/>
          <w:szCs w:val="28"/>
        </w:rPr>
        <w:t>Е.А. Капралов</w:t>
      </w:r>
    </w:p>
    <w:sectPr w:rsidR="000A42B0" w:rsidRPr="007B5B1A" w:rsidSect="00CC7C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1D" w:rsidRDefault="00C9751D" w:rsidP="00386B9D">
      <w:pPr>
        <w:spacing w:after="0" w:line="240" w:lineRule="auto"/>
      </w:pPr>
      <w:r>
        <w:separator/>
      </w:r>
    </w:p>
  </w:endnote>
  <w:endnote w:type="continuationSeparator" w:id="0">
    <w:p w:rsidR="00C9751D" w:rsidRDefault="00C9751D" w:rsidP="003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1D" w:rsidRDefault="00C9751D" w:rsidP="00386B9D">
      <w:pPr>
        <w:spacing w:after="0" w:line="240" w:lineRule="auto"/>
      </w:pPr>
      <w:r>
        <w:separator/>
      </w:r>
    </w:p>
  </w:footnote>
  <w:footnote w:type="continuationSeparator" w:id="0">
    <w:p w:rsidR="00C9751D" w:rsidRDefault="00C9751D" w:rsidP="003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3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71A95"/>
    <w:multiLevelType w:val="multilevel"/>
    <w:tmpl w:val="518CE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1B24D6"/>
    <w:multiLevelType w:val="multilevel"/>
    <w:tmpl w:val="E3CA52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17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5"/>
    <w:rsid w:val="00005D2A"/>
    <w:rsid w:val="00012111"/>
    <w:rsid w:val="00014892"/>
    <w:rsid w:val="000158B0"/>
    <w:rsid w:val="000504F3"/>
    <w:rsid w:val="00050C4C"/>
    <w:rsid w:val="00051552"/>
    <w:rsid w:val="0005315C"/>
    <w:rsid w:val="000533AC"/>
    <w:rsid w:val="00055C7A"/>
    <w:rsid w:val="000709EF"/>
    <w:rsid w:val="00072E1A"/>
    <w:rsid w:val="00082F46"/>
    <w:rsid w:val="000A3939"/>
    <w:rsid w:val="000A42B0"/>
    <w:rsid w:val="000A52C4"/>
    <w:rsid w:val="000B2669"/>
    <w:rsid w:val="000B274B"/>
    <w:rsid w:val="000B6B1D"/>
    <w:rsid w:val="000C5924"/>
    <w:rsid w:val="000D2FB0"/>
    <w:rsid w:val="000E64B3"/>
    <w:rsid w:val="000E6AF2"/>
    <w:rsid w:val="00101400"/>
    <w:rsid w:val="001164D5"/>
    <w:rsid w:val="001278B7"/>
    <w:rsid w:val="00141951"/>
    <w:rsid w:val="00145C50"/>
    <w:rsid w:val="0015183F"/>
    <w:rsid w:val="00152F9C"/>
    <w:rsid w:val="001564A8"/>
    <w:rsid w:val="001619A9"/>
    <w:rsid w:val="001678FA"/>
    <w:rsid w:val="00171E1F"/>
    <w:rsid w:val="0017282D"/>
    <w:rsid w:val="0017553A"/>
    <w:rsid w:val="00180883"/>
    <w:rsid w:val="00182DDF"/>
    <w:rsid w:val="00190ED1"/>
    <w:rsid w:val="00195623"/>
    <w:rsid w:val="001A3200"/>
    <w:rsid w:val="001A48B6"/>
    <w:rsid w:val="001C5B41"/>
    <w:rsid w:val="001D1196"/>
    <w:rsid w:val="001D256B"/>
    <w:rsid w:val="001D6B71"/>
    <w:rsid w:val="001E2433"/>
    <w:rsid w:val="001E3627"/>
    <w:rsid w:val="001F0FEF"/>
    <w:rsid w:val="001F6F34"/>
    <w:rsid w:val="001F7B5C"/>
    <w:rsid w:val="0021569C"/>
    <w:rsid w:val="00215ECB"/>
    <w:rsid w:val="00232D27"/>
    <w:rsid w:val="002526C7"/>
    <w:rsid w:val="00261EE4"/>
    <w:rsid w:val="00265F88"/>
    <w:rsid w:val="002747D3"/>
    <w:rsid w:val="00276E44"/>
    <w:rsid w:val="00282B65"/>
    <w:rsid w:val="00295C61"/>
    <w:rsid w:val="002A40DE"/>
    <w:rsid w:val="002B4C18"/>
    <w:rsid w:val="002C1AB7"/>
    <w:rsid w:val="002C7341"/>
    <w:rsid w:val="002C7D03"/>
    <w:rsid w:val="002D37B9"/>
    <w:rsid w:val="002D3A17"/>
    <w:rsid w:val="002D3D79"/>
    <w:rsid w:val="002D3FBE"/>
    <w:rsid w:val="002D5D9F"/>
    <w:rsid w:val="002D6C91"/>
    <w:rsid w:val="002E2C59"/>
    <w:rsid w:val="003024AA"/>
    <w:rsid w:val="00311E59"/>
    <w:rsid w:val="00327778"/>
    <w:rsid w:val="0033179B"/>
    <w:rsid w:val="00337D7E"/>
    <w:rsid w:val="00345499"/>
    <w:rsid w:val="0035447D"/>
    <w:rsid w:val="00375FCA"/>
    <w:rsid w:val="00381593"/>
    <w:rsid w:val="0038415D"/>
    <w:rsid w:val="00385E4B"/>
    <w:rsid w:val="00386B9D"/>
    <w:rsid w:val="003927DE"/>
    <w:rsid w:val="00393216"/>
    <w:rsid w:val="003A10AC"/>
    <w:rsid w:val="003A43C5"/>
    <w:rsid w:val="003A7418"/>
    <w:rsid w:val="003B14E4"/>
    <w:rsid w:val="003B7CC8"/>
    <w:rsid w:val="003C4962"/>
    <w:rsid w:val="003C7871"/>
    <w:rsid w:val="003D25F8"/>
    <w:rsid w:val="003D4728"/>
    <w:rsid w:val="003D6567"/>
    <w:rsid w:val="003F3C60"/>
    <w:rsid w:val="004014E8"/>
    <w:rsid w:val="0040782F"/>
    <w:rsid w:val="004110C8"/>
    <w:rsid w:val="00411CCE"/>
    <w:rsid w:val="004127B5"/>
    <w:rsid w:val="004127EC"/>
    <w:rsid w:val="004236F2"/>
    <w:rsid w:val="00440F58"/>
    <w:rsid w:val="00443AA2"/>
    <w:rsid w:val="00452447"/>
    <w:rsid w:val="00453837"/>
    <w:rsid w:val="004618D1"/>
    <w:rsid w:val="0046700A"/>
    <w:rsid w:val="00471F1A"/>
    <w:rsid w:val="00475820"/>
    <w:rsid w:val="0048172D"/>
    <w:rsid w:val="00481B87"/>
    <w:rsid w:val="00490E2C"/>
    <w:rsid w:val="004938A8"/>
    <w:rsid w:val="0049728D"/>
    <w:rsid w:val="004A7506"/>
    <w:rsid w:val="004B25DE"/>
    <w:rsid w:val="004B4B49"/>
    <w:rsid w:val="004B7CD8"/>
    <w:rsid w:val="004C074D"/>
    <w:rsid w:val="004C30BA"/>
    <w:rsid w:val="004D40C4"/>
    <w:rsid w:val="004F1981"/>
    <w:rsid w:val="004F3581"/>
    <w:rsid w:val="004F5F33"/>
    <w:rsid w:val="004F7F91"/>
    <w:rsid w:val="00501371"/>
    <w:rsid w:val="00503DCB"/>
    <w:rsid w:val="00524FA4"/>
    <w:rsid w:val="00531C52"/>
    <w:rsid w:val="00532B2E"/>
    <w:rsid w:val="0054441A"/>
    <w:rsid w:val="0054568D"/>
    <w:rsid w:val="00552DF5"/>
    <w:rsid w:val="00553E58"/>
    <w:rsid w:val="0055472A"/>
    <w:rsid w:val="005558FC"/>
    <w:rsid w:val="005669D5"/>
    <w:rsid w:val="00571668"/>
    <w:rsid w:val="00576D98"/>
    <w:rsid w:val="005814D4"/>
    <w:rsid w:val="00583B8C"/>
    <w:rsid w:val="00586251"/>
    <w:rsid w:val="005919A4"/>
    <w:rsid w:val="0059203F"/>
    <w:rsid w:val="005939A9"/>
    <w:rsid w:val="00597E23"/>
    <w:rsid w:val="005A52C8"/>
    <w:rsid w:val="005B00FF"/>
    <w:rsid w:val="005B2EDC"/>
    <w:rsid w:val="005B3597"/>
    <w:rsid w:val="005B607F"/>
    <w:rsid w:val="005C57E8"/>
    <w:rsid w:val="005D1DD3"/>
    <w:rsid w:val="005D2518"/>
    <w:rsid w:val="005D471E"/>
    <w:rsid w:val="005D52B3"/>
    <w:rsid w:val="005D6059"/>
    <w:rsid w:val="005E0EDA"/>
    <w:rsid w:val="005F4845"/>
    <w:rsid w:val="0060038B"/>
    <w:rsid w:val="00606BA1"/>
    <w:rsid w:val="00610225"/>
    <w:rsid w:val="006103B7"/>
    <w:rsid w:val="00610C74"/>
    <w:rsid w:val="00612EFD"/>
    <w:rsid w:val="00641122"/>
    <w:rsid w:val="006420BF"/>
    <w:rsid w:val="006423F0"/>
    <w:rsid w:val="00642712"/>
    <w:rsid w:val="00644A9D"/>
    <w:rsid w:val="00652C3C"/>
    <w:rsid w:val="006573A2"/>
    <w:rsid w:val="0066181C"/>
    <w:rsid w:val="00662E31"/>
    <w:rsid w:val="006632B5"/>
    <w:rsid w:val="00664BA3"/>
    <w:rsid w:val="006656CD"/>
    <w:rsid w:val="00674C91"/>
    <w:rsid w:val="00675BED"/>
    <w:rsid w:val="00683C75"/>
    <w:rsid w:val="006876C0"/>
    <w:rsid w:val="00690502"/>
    <w:rsid w:val="00695621"/>
    <w:rsid w:val="006A39EF"/>
    <w:rsid w:val="006A6C00"/>
    <w:rsid w:val="006B0BCC"/>
    <w:rsid w:val="006B1298"/>
    <w:rsid w:val="006B4D54"/>
    <w:rsid w:val="006C0556"/>
    <w:rsid w:val="006C4E2D"/>
    <w:rsid w:val="006E5AE8"/>
    <w:rsid w:val="006F0092"/>
    <w:rsid w:val="006F48B9"/>
    <w:rsid w:val="006F5D83"/>
    <w:rsid w:val="006F69D8"/>
    <w:rsid w:val="007026C1"/>
    <w:rsid w:val="0070782A"/>
    <w:rsid w:val="0071082C"/>
    <w:rsid w:val="00711023"/>
    <w:rsid w:val="00711BB2"/>
    <w:rsid w:val="007141E3"/>
    <w:rsid w:val="00727ED6"/>
    <w:rsid w:val="007304BF"/>
    <w:rsid w:val="007326E4"/>
    <w:rsid w:val="00740E82"/>
    <w:rsid w:val="00741CEF"/>
    <w:rsid w:val="007447ED"/>
    <w:rsid w:val="00746459"/>
    <w:rsid w:val="00752146"/>
    <w:rsid w:val="00752DF6"/>
    <w:rsid w:val="007531D8"/>
    <w:rsid w:val="00784B8D"/>
    <w:rsid w:val="00790DAB"/>
    <w:rsid w:val="00792EF7"/>
    <w:rsid w:val="007A46D9"/>
    <w:rsid w:val="007B29D8"/>
    <w:rsid w:val="007B376A"/>
    <w:rsid w:val="007B5B1A"/>
    <w:rsid w:val="007B67A5"/>
    <w:rsid w:val="007C2EF1"/>
    <w:rsid w:val="007D0F2F"/>
    <w:rsid w:val="007D4E0A"/>
    <w:rsid w:val="007D56B1"/>
    <w:rsid w:val="007D7B76"/>
    <w:rsid w:val="007E646C"/>
    <w:rsid w:val="007F03A8"/>
    <w:rsid w:val="007F2231"/>
    <w:rsid w:val="00800AB1"/>
    <w:rsid w:val="00801D86"/>
    <w:rsid w:val="0080318C"/>
    <w:rsid w:val="00803764"/>
    <w:rsid w:val="00803B9D"/>
    <w:rsid w:val="00805D37"/>
    <w:rsid w:val="0081036E"/>
    <w:rsid w:val="00811C2C"/>
    <w:rsid w:val="00811FD3"/>
    <w:rsid w:val="0081297B"/>
    <w:rsid w:val="00814694"/>
    <w:rsid w:val="008146A2"/>
    <w:rsid w:val="008151D7"/>
    <w:rsid w:val="00823C0F"/>
    <w:rsid w:val="00840723"/>
    <w:rsid w:val="00840BB4"/>
    <w:rsid w:val="008517AF"/>
    <w:rsid w:val="00855895"/>
    <w:rsid w:val="008565E7"/>
    <w:rsid w:val="00857128"/>
    <w:rsid w:val="00860ADE"/>
    <w:rsid w:val="0086320F"/>
    <w:rsid w:val="00876040"/>
    <w:rsid w:val="008829EF"/>
    <w:rsid w:val="00895298"/>
    <w:rsid w:val="0089556A"/>
    <w:rsid w:val="008A4FE2"/>
    <w:rsid w:val="008A76D8"/>
    <w:rsid w:val="008B5CA1"/>
    <w:rsid w:val="008B6B49"/>
    <w:rsid w:val="008C0082"/>
    <w:rsid w:val="008C6015"/>
    <w:rsid w:val="008D1A45"/>
    <w:rsid w:val="008D2C26"/>
    <w:rsid w:val="008D74A5"/>
    <w:rsid w:val="008D7DB9"/>
    <w:rsid w:val="008E4226"/>
    <w:rsid w:val="008F644A"/>
    <w:rsid w:val="00901D82"/>
    <w:rsid w:val="009120D8"/>
    <w:rsid w:val="00915461"/>
    <w:rsid w:val="0091658F"/>
    <w:rsid w:val="00917685"/>
    <w:rsid w:val="00930D1A"/>
    <w:rsid w:val="009534AA"/>
    <w:rsid w:val="00960F80"/>
    <w:rsid w:val="00961369"/>
    <w:rsid w:val="00967827"/>
    <w:rsid w:val="00970A94"/>
    <w:rsid w:val="0097122C"/>
    <w:rsid w:val="00984645"/>
    <w:rsid w:val="0099050A"/>
    <w:rsid w:val="009A2B18"/>
    <w:rsid w:val="009B6E67"/>
    <w:rsid w:val="009B71D9"/>
    <w:rsid w:val="009C7E96"/>
    <w:rsid w:val="009D110B"/>
    <w:rsid w:val="009D2FBB"/>
    <w:rsid w:val="009D5062"/>
    <w:rsid w:val="009E0074"/>
    <w:rsid w:val="009E0FF9"/>
    <w:rsid w:val="009E3F1D"/>
    <w:rsid w:val="009F525E"/>
    <w:rsid w:val="009F58F6"/>
    <w:rsid w:val="009F73A6"/>
    <w:rsid w:val="00A01BA2"/>
    <w:rsid w:val="00A0253A"/>
    <w:rsid w:val="00A055A0"/>
    <w:rsid w:val="00A10E05"/>
    <w:rsid w:val="00A13053"/>
    <w:rsid w:val="00A159B1"/>
    <w:rsid w:val="00A22F34"/>
    <w:rsid w:val="00A24303"/>
    <w:rsid w:val="00A35C0A"/>
    <w:rsid w:val="00A37B16"/>
    <w:rsid w:val="00A41501"/>
    <w:rsid w:val="00A5599A"/>
    <w:rsid w:val="00A55E7E"/>
    <w:rsid w:val="00A576D2"/>
    <w:rsid w:val="00A613BE"/>
    <w:rsid w:val="00A70FDB"/>
    <w:rsid w:val="00A8364C"/>
    <w:rsid w:val="00A8592D"/>
    <w:rsid w:val="00A905F5"/>
    <w:rsid w:val="00A950EF"/>
    <w:rsid w:val="00AA090E"/>
    <w:rsid w:val="00AA71CA"/>
    <w:rsid w:val="00AB12D3"/>
    <w:rsid w:val="00AB33AD"/>
    <w:rsid w:val="00AB446D"/>
    <w:rsid w:val="00AC6C3B"/>
    <w:rsid w:val="00AC7DEE"/>
    <w:rsid w:val="00AD1D51"/>
    <w:rsid w:val="00AD3BA6"/>
    <w:rsid w:val="00AD54F3"/>
    <w:rsid w:val="00AE004D"/>
    <w:rsid w:val="00AE0CD3"/>
    <w:rsid w:val="00B0422D"/>
    <w:rsid w:val="00B1174A"/>
    <w:rsid w:val="00B11CDB"/>
    <w:rsid w:val="00B15177"/>
    <w:rsid w:val="00B20A48"/>
    <w:rsid w:val="00B21023"/>
    <w:rsid w:val="00B2580C"/>
    <w:rsid w:val="00B25F4E"/>
    <w:rsid w:val="00B26284"/>
    <w:rsid w:val="00B33632"/>
    <w:rsid w:val="00B34402"/>
    <w:rsid w:val="00B34CDA"/>
    <w:rsid w:val="00B379D0"/>
    <w:rsid w:val="00B521F6"/>
    <w:rsid w:val="00B571A1"/>
    <w:rsid w:val="00B72486"/>
    <w:rsid w:val="00B76EE0"/>
    <w:rsid w:val="00B876DF"/>
    <w:rsid w:val="00B913DD"/>
    <w:rsid w:val="00B91967"/>
    <w:rsid w:val="00B91C0E"/>
    <w:rsid w:val="00B93D40"/>
    <w:rsid w:val="00BA0385"/>
    <w:rsid w:val="00BB631A"/>
    <w:rsid w:val="00BC07B4"/>
    <w:rsid w:val="00BC311A"/>
    <w:rsid w:val="00BD157F"/>
    <w:rsid w:val="00BE3783"/>
    <w:rsid w:val="00BF2D1C"/>
    <w:rsid w:val="00BF60CA"/>
    <w:rsid w:val="00C001CD"/>
    <w:rsid w:val="00C00843"/>
    <w:rsid w:val="00C12643"/>
    <w:rsid w:val="00C14242"/>
    <w:rsid w:val="00C208F3"/>
    <w:rsid w:val="00C27118"/>
    <w:rsid w:val="00C3544A"/>
    <w:rsid w:val="00C36BB7"/>
    <w:rsid w:val="00C37D89"/>
    <w:rsid w:val="00C47947"/>
    <w:rsid w:val="00C47EF3"/>
    <w:rsid w:val="00C6193D"/>
    <w:rsid w:val="00C63C8C"/>
    <w:rsid w:val="00C7123F"/>
    <w:rsid w:val="00C72CC1"/>
    <w:rsid w:val="00C746D3"/>
    <w:rsid w:val="00C7525A"/>
    <w:rsid w:val="00C80A8C"/>
    <w:rsid w:val="00C851F0"/>
    <w:rsid w:val="00C95545"/>
    <w:rsid w:val="00C97468"/>
    <w:rsid w:val="00C9751D"/>
    <w:rsid w:val="00CB1E84"/>
    <w:rsid w:val="00CB2C5B"/>
    <w:rsid w:val="00CB54D2"/>
    <w:rsid w:val="00CB6C0A"/>
    <w:rsid w:val="00CB6E7F"/>
    <w:rsid w:val="00CC1545"/>
    <w:rsid w:val="00CC259A"/>
    <w:rsid w:val="00CC47DB"/>
    <w:rsid w:val="00CC56AE"/>
    <w:rsid w:val="00CC7C7C"/>
    <w:rsid w:val="00CC7CA6"/>
    <w:rsid w:val="00CD0253"/>
    <w:rsid w:val="00CD62F1"/>
    <w:rsid w:val="00CE01CF"/>
    <w:rsid w:val="00CE4736"/>
    <w:rsid w:val="00D100DF"/>
    <w:rsid w:val="00D11EC4"/>
    <w:rsid w:val="00D145AC"/>
    <w:rsid w:val="00D14701"/>
    <w:rsid w:val="00D149AB"/>
    <w:rsid w:val="00D14A96"/>
    <w:rsid w:val="00D21026"/>
    <w:rsid w:val="00D22CF1"/>
    <w:rsid w:val="00D324CD"/>
    <w:rsid w:val="00D47DC4"/>
    <w:rsid w:val="00D511D1"/>
    <w:rsid w:val="00D5383E"/>
    <w:rsid w:val="00D56C4E"/>
    <w:rsid w:val="00D63CF5"/>
    <w:rsid w:val="00D65F09"/>
    <w:rsid w:val="00D67B93"/>
    <w:rsid w:val="00D7132E"/>
    <w:rsid w:val="00D72AC4"/>
    <w:rsid w:val="00D75CC0"/>
    <w:rsid w:val="00D81968"/>
    <w:rsid w:val="00D825FA"/>
    <w:rsid w:val="00D833B4"/>
    <w:rsid w:val="00D84D1A"/>
    <w:rsid w:val="00D865CC"/>
    <w:rsid w:val="00D904EF"/>
    <w:rsid w:val="00DA4145"/>
    <w:rsid w:val="00DB15EA"/>
    <w:rsid w:val="00DC29D5"/>
    <w:rsid w:val="00DC42B7"/>
    <w:rsid w:val="00DD00D2"/>
    <w:rsid w:val="00DD161B"/>
    <w:rsid w:val="00DD44FA"/>
    <w:rsid w:val="00DE7454"/>
    <w:rsid w:val="00E03D18"/>
    <w:rsid w:val="00E12649"/>
    <w:rsid w:val="00E138D4"/>
    <w:rsid w:val="00E1409B"/>
    <w:rsid w:val="00E15B39"/>
    <w:rsid w:val="00E16908"/>
    <w:rsid w:val="00E22948"/>
    <w:rsid w:val="00E2327B"/>
    <w:rsid w:val="00E26FED"/>
    <w:rsid w:val="00E27368"/>
    <w:rsid w:val="00E3089D"/>
    <w:rsid w:val="00E31BDD"/>
    <w:rsid w:val="00E32CE6"/>
    <w:rsid w:val="00E36E55"/>
    <w:rsid w:val="00E4181A"/>
    <w:rsid w:val="00E4728A"/>
    <w:rsid w:val="00E56798"/>
    <w:rsid w:val="00E63D4E"/>
    <w:rsid w:val="00E6599C"/>
    <w:rsid w:val="00E756C5"/>
    <w:rsid w:val="00E83D69"/>
    <w:rsid w:val="00E857E9"/>
    <w:rsid w:val="00E95FEC"/>
    <w:rsid w:val="00E9693A"/>
    <w:rsid w:val="00EA286C"/>
    <w:rsid w:val="00EB133F"/>
    <w:rsid w:val="00EB6590"/>
    <w:rsid w:val="00EB66E6"/>
    <w:rsid w:val="00EB7C09"/>
    <w:rsid w:val="00EC016D"/>
    <w:rsid w:val="00EC24A9"/>
    <w:rsid w:val="00EC67BD"/>
    <w:rsid w:val="00ED0AB8"/>
    <w:rsid w:val="00EE036B"/>
    <w:rsid w:val="00F104FC"/>
    <w:rsid w:val="00F169C8"/>
    <w:rsid w:val="00F20CDF"/>
    <w:rsid w:val="00F345C2"/>
    <w:rsid w:val="00F41B9C"/>
    <w:rsid w:val="00F440E9"/>
    <w:rsid w:val="00F546C6"/>
    <w:rsid w:val="00F61E56"/>
    <w:rsid w:val="00F61EA0"/>
    <w:rsid w:val="00F66D4C"/>
    <w:rsid w:val="00F71E40"/>
    <w:rsid w:val="00F73C34"/>
    <w:rsid w:val="00F74180"/>
    <w:rsid w:val="00F833F0"/>
    <w:rsid w:val="00F837F1"/>
    <w:rsid w:val="00F91CE9"/>
    <w:rsid w:val="00F93DD5"/>
    <w:rsid w:val="00F9454A"/>
    <w:rsid w:val="00FA352B"/>
    <w:rsid w:val="00FA3C19"/>
    <w:rsid w:val="00FA47B3"/>
    <w:rsid w:val="00FB08F7"/>
    <w:rsid w:val="00FB5A7E"/>
    <w:rsid w:val="00FC3E06"/>
    <w:rsid w:val="00FD184B"/>
    <w:rsid w:val="00FD4FC0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3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CC1545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1B87"/>
    <w:rPr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B87"/>
    <w:rPr>
      <w:sz w:val="22"/>
      <w:szCs w:val="22"/>
    </w:rPr>
  </w:style>
  <w:style w:type="character" w:customStyle="1" w:styleId="af0">
    <w:name w:val="Знак"/>
    <w:basedOn w:val="a0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386B9D"/>
    <w:rPr>
      <w:vertAlign w:val="superscript"/>
    </w:rPr>
  </w:style>
  <w:style w:type="paragraph" w:styleId="af2">
    <w:name w:val="footnote text"/>
    <w:basedOn w:val="a"/>
    <w:link w:val="11"/>
    <w:semiHidden/>
    <w:rsid w:val="004C07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074D"/>
  </w:style>
  <w:style w:type="character" w:customStyle="1" w:styleId="11">
    <w:name w:val="Текст сноски Знак1"/>
    <w:basedOn w:val="a0"/>
    <w:link w:val="af2"/>
    <w:semiHidden/>
    <w:rsid w:val="004C074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93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9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basedOn w:val="a0"/>
    <w:rsid w:val="005939A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msonormalbullet1gif">
    <w:name w:val="msonormal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1gif">
    <w:name w:val="msobodytextbullet2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6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26284"/>
    <w:pPr>
      <w:ind w:left="708"/>
    </w:pPr>
  </w:style>
  <w:style w:type="paragraph" w:styleId="af5">
    <w:name w:val="No Spacing"/>
    <w:uiPriority w:val="1"/>
    <w:qFormat/>
    <w:rsid w:val="008103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94692&amp;rnd=0BE0DD6FD98EC70F6AB8C3BB72786566&amp;dst=10210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A2ED5-0F1D-403B-B127-31DC03CA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Links>
    <vt:vector size="336" baseType="variant">
      <vt:variant>
        <vt:i4>6946925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3801117</vt:i4>
      </vt:variant>
      <vt:variant>
        <vt:i4>162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1966159</vt:i4>
      </vt:variant>
      <vt:variant>
        <vt:i4>153</vt:i4>
      </vt:variant>
      <vt:variant>
        <vt:i4>0</vt:i4>
      </vt:variant>
      <vt:variant>
        <vt:i4>5</vt:i4>
      </vt:variant>
      <vt:variant>
        <vt:lpwstr>http://ustuzhna.mfc35.ru/</vt:lpwstr>
      </vt:variant>
      <vt:variant>
        <vt:lpwstr/>
      </vt:variant>
      <vt:variant>
        <vt:i4>7077999</vt:i4>
      </vt:variant>
      <vt:variant>
        <vt:i4>150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2621491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consultantplus://offline/ref=944D80F826F89564C5E5949303A1D400B296C389085014749AEB590D7C25D43B26096E1748704D1A2ED48D7DB888E9ADF17274CDE6D2D665c20FN</vt:lpwstr>
      </vt:variant>
      <vt:variant>
        <vt:lpwstr/>
      </vt:variant>
      <vt:variant>
        <vt:i4>73335875</vt:i4>
      </vt:variant>
      <vt:variant>
        <vt:i4>144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132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https://login.consultant.ru/link/?rnd=C1FCA38BF29D95DEA53100AE9277DE96&amp;req=doc&amp;base=LAW&amp;n=315267&amp;dst=2621&amp;fld=134&amp;date=15.07.2019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https://login.consultant.ru/link/?rnd=C1FCA38BF29D95DEA53100AE9277DE96&amp;req=doc&amp;base=LAW&amp;n=315267&amp;dst=2566&amp;fld=134&amp;date=15.07.2019</vt:lpwstr>
      </vt:variant>
      <vt:variant>
        <vt:lpwstr/>
      </vt:variant>
      <vt:variant>
        <vt:i4>1179726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5701633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https://login.consultant.ru/link/?rnd=C1FCA38BF29D95DEA53100AE9277DE96&amp;req=doc&amp;base=LAW&amp;n=315267&amp;dst=2532&amp;fld=134&amp;date=15.07.2019</vt:lpwstr>
      </vt:variant>
      <vt:variant>
        <vt:lpwstr/>
      </vt:variant>
      <vt:variant>
        <vt:i4>1179727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https://login.consultant.ru/link/?rnd=C1FCA38BF29D95DEA53100AE9277DE96&amp;req=doc&amp;base=LAW&amp;n=315267&amp;dst=352&amp;fld=134&amp;date=15.07.2019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https://login.consultant.ru/link/?rnd=C1FCA38BF29D95DEA53100AE9277DE96&amp;req=doc&amp;base=LAW&amp;n=315267&amp;dst=349&amp;fld=134&amp;date=15.07.2019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https://login.consultant.ru/link/?rnd=C1FCA38BF29D95DEA53100AE9277DE96&amp;req=doc&amp;base=LAW&amp;n=315267&amp;dst=346&amp;fld=134&amp;date=15.07.2019</vt:lpwstr>
      </vt:variant>
      <vt:variant>
        <vt:lpwstr/>
      </vt:variant>
      <vt:variant>
        <vt:i4>5701637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https://login.consultant.ru/link/?rnd=C1FCA38BF29D95DEA53100AE9277DE96&amp;req=doc&amp;base=LAW&amp;n=315267&amp;dst=1605&amp;fld=134&amp;date=15.07.2019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consultantplus://offline/ref=F0D986455161B830629040E39E45DE98C4877A4DD67B7742363D352AAC07D41931B91701F08C0CA9E44C842109951B9B0E210DF80905B8EEN</vt:lpwstr>
      </vt:variant>
      <vt:variant>
        <vt:lpwstr/>
      </vt:variant>
      <vt:variant>
        <vt:i4>6553698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https://login.consultant.ru/link/?rnd=210F7BDD08C23FB8A8C3EDBF30CFBA78&amp;req=doc&amp;base=LAW&amp;n=315267&amp;dst=100628&amp;fld=134&amp;date=12.07.2019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consultantplus://offline/ref=3FC069DC5564BF422E9CDD556FDBDB65E7D959C74824789318633ED101B1590F5AF7CC90CD75D571DB8ABA1AFE52E53E01FB990696CCl530N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2490481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325683&amp;dst=100325&amp;fld=134&amp;REFFIELD=134&amp;REFDST=1596&amp;REFDOC=315267&amp;REFBASE=LAW&amp;stat=refcode%3D16610%3Bdstident%3D100325%3Bindex%3D2863&amp;date=12.07.2019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https://login.consultant.ru/link/?rnd=210F7BDD08C23FB8A8C3EDBF30CFBA78&amp;req=doc&amp;base=LAW&amp;n=315267&amp;dst=101812&amp;fld=134&amp;date=12.07.2019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consultantplus://offline/ref=F46B9B769C03A0141A5FCFFEAD254039C15E5F9354C8B7EF98524EABBFE89FF0A5FD6A1AF692FFtDO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consultantplus://offline/ref=51015E26BD31ECDA3B114656AECBA6CF615B542D83ECC6303FA184DF48CEC785CFB37BB67261B41B349C2430F7ABC9E82D1F76CB992AX3yAM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Знаменская</cp:lastModifiedBy>
  <cp:revision>2</cp:revision>
  <cp:lastPrinted>2020-10-28T05:08:00Z</cp:lastPrinted>
  <dcterms:created xsi:type="dcterms:W3CDTF">2020-11-12T08:45:00Z</dcterms:created>
  <dcterms:modified xsi:type="dcterms:W3CDTF">2020-11-12T08:45:00Z</dcterms:modified>
</cp:coreProperties>
</file>