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F7" w:rsidRPr="00C024F7" w:rsidRDefault="00C024F7" w:rsidP="00C024F7">
      <w:pPr>
        <w:keepNext/>
        <w:keepLines/>
        <w:spacing w:after="0" w:line="240" w:lineRule="auto"/>
        <w:jc w:val="center"/>
        <w:rPr>
          <w:rFonts w:ascii="Times New Roman" w:eastAsia="Times New Roman" w:hAnsi="Times New Roman" w:cs="Times New Roman"/>
          <w:color w:val="FF0000"/>
          <w:sz w:val="24"/>
          <w:szCs w:val="24"/>
          <w:lang w:eastAsia="ru-RU"/>
        </w:rPr>
      </w:pPr>
      <w:r w:rsidRPr="00C024F7">
        <w:rPr>
          <w:rFonts w:ascii="Times New Roman" w:eastAsia="Times New Roman" w:hAnsi="Times New Roman" w:cs="Times New Roman"/>
          <w:noProof/>
          <w:color w:val="FF0000"/>
          <w:sz w:val="24"/>
          <w:szCs w:val="24"/>
          <w:lang w:eastAsia="ru-RU"/>
        </w:rPr>
        <w:drawing>
          <wp:inline distT="0" distB="0" distL="0" distR="0">
            <wp:extent cx="533400" cy="676275"/>
            <wp:effectExtent l="19050" t="0" r="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5"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C024F7" w:rsidRPr="00C024F7" w:rsidRDefault="00C024F7" w:rsidP="00C024F7">
      <w:pPr>
        <w:keepNext/>
        <w:keepLines/>
        <w:spacing w:before="240" w:after="60" w:line="240" w:lineRule="auto"/>
        <w:outlineLvl w:val="0"/>
        <w:rPr>
          <w:rFonts w:ascii="Cambria" w:eastAsia="Times New Roman" w:hAnsi="Cambria" w:cs="Times New Roman"/>
          <w:b/>
          <w:bCs/>
          <w:color w:val="FF0000"/>
          <w:kern w:val="32"/>
          <w:sz w:val="20"/>
          <w:szCs w:val="32"/>
          <w:lang w:eastAsia="ru-RU"/>
        </w:rPr>
      </w:pPr>
    </w:p>
    <w:p w:rsidR="00C024F7" w:rsidRPr="00C024F7" w:rsidRDefault="00C024F7" w:rsidP="00C024F7">
      <w:pPr>
        <w:spacing w:after="0" w:line="240" w:lineRule="auto"/>
        <w:jc w:val="center"/>
        <w:rPr>
          <w:rFonts w:ascii="Times New Roman" w:eastAsia="Times New Roman" w:hAnsi="Times New Roman" w:cs="Times New Roman"/>
          <w:color w:val="000000"/>
          <w:sz w:val="32"/>
          <w:szCs w:val="32"/>
          <w:lang w:eastAsia="ru-RU"/>
        </w:rPr>
      </w:pPr>
      <w:r w:rsidRPr="00C024F7">
        <w:rPr>
          <w:rFonts w:ascii="Times New Roman" w:eastAsia="Times New Roman" w:hAnsi="Times New Roman" w:cs="Times New Roman"/>
          <w:color w:val="000000"/>
          <w:sz w:val="32"/>
          <w:szCs w:val="32"/>
          <w:lang w:eastAsia="ru-RU"/>
        </w:rPr>
        <w:t xml:space="preserve">АДМИНИСТРАЦИЯ УСТЮЖЕНСКОГО </w:t>
      </w:r>
    </w:p>
    <w:p w:rsidR="00C024F7" w:rsidRPr="00C024F7" w:rsidRDefault="00C024F7" w:rsidP="00C024F7">
      <w:pPr>
        <w:spacing w:after="0" w:line="240" w:lineRule="auto"/>
        <w:jc w:val="center"/>
        <w:rPr>
          <w:rFonts w:ascii="Times New Roman" w:eastAsia="Times New Roman" w:hAnsi="Times New Roman" w:cs="Times New Roman"/>
          <w:color w:val="000000"/>
          <w:sz w:val="32"/>
          <w:szCs w:val="32"/>
          <w:lang w:eastAsia="ru-RU"/>
        </w:rPr>
      </w:pPr>
      <w:r w:rsidRPr="00C024F7">
        <w:rPr>
          <w:rFonts w:ascii="Times New Roman" w:eastAsia="Times New Roman" w:hAnsi="Times New Roman" w:cs="Times New Roman"/>
          <w:color w:val="000000"/>
          <w:sz w:val="32"/>
          <w:szCs w:val="32"/>
          <w:lang w:eastAsia="ru-RU"/>
        </w:rPr>
        <w:t>МУНИЦИПАЛЬНОГО РАЙОНА</w:t>
      </w:r>
    </w:p>
    <w:p w:rsidR="00C024F7" w:rsidRPr="00C024F7" w:rsidRDefault="00C024F7" w:rsidP="00C024F7">
      <w:pPr>
        <w:spacing w:after="0" w:line="240" w:lineRule="auto"/>
        <w:jc w:val="center"/>
        <w:rPr>
          <w:rFonts w:ascii="Times New Roman" w:eastAsia="Times New Roman" w:hAnsi="Times New Roman" w:cs="Times New Roman"/>
          <w:color w:val="000000"/>
          <w:sz w:val="32"/>
          <w:szCs w:val="32"/>
          <w:lang w:eastAsia="ru-RU"/>
        </w:rPr>
      </w:pPr>
    </w:p>
    <w:p w:rsidR="00C024F7" w:rsidRPr="00C024F7" w:rsidRDefault="00C024F7" w:rsidP="00C024F7">
      <w:pPr>
        <w:keepNext/>
        <w:keepLines/>
        <w:spacing w:after="0" w:line="240" w:lineRule="auto"/>
        <w:jc w:val="center"/>
        <w:rPr>
          <w:rFonts w:ascii="Times New Roman" w:eastAsia="Times New Roman" w:hAnsi="Times New Roman" w:cs="Times New Roman"/>
          <w:b/>
          <w:color w:val="000000"/>
          <w:spacing w:val="40"/>
          <w:sz w:val="24"/>
          <w:szCs w:val="24"/>
          <w:lang w:eastAsia="ru-RU"/>
        </w:rPr>
      </w:pPr>
      <w:r w:rsidRPr="00C024F7">
        <w:rPr>
          <w:rFonts w:ascii="Times New Roman" w:eastAsia="Times New Roman" w:hAnsi="Times New Roman" w:cs="Times New Roman"/>
          <w:color w:val="000000"/>
          <w:sz w:val="32"/>
          <w:szCs w:val="32"/>
          <w:lang w:eastAsia="ru-RU"/>
        </w:rPr>
        <w:t>ПОСТАНОВЛЕНИЕ</w:t>
      </w:r>
    </w:p>
    <w:p w:rsidR="00C024F7" w:rsidRPr="00C024F7" w:rsidRDefault="00C024F7" w:rsidP="00C024F7">
      <w:pPr>
        <w:keepNext/>
        <w:keepLines/>
        <w:spacing w:after="0" w:line="240" w:lineRule="auto"/>
        <w:jc w:val="center"/>
        <w:rPr>
          <w:rFonts w:ascii="Times New Roman" w:eastAsia="Times New Roman" w:hAnsi="Times New Roman" w:cs="Times New Roman"/>
          <w:color w:val="000000"/>
          <w:lang w:eastAsia="ru-RU"/>
        </w:rPr>
      </w:pPr>
    </w:p>
    <w:p w:rsidR="00C024F7" w:rsidRPr="00C024F7" w:rsidRDefault="00C024F7" w:rsidP="00C024F7">
      <w:pPr>
        <w:keepNext/>
        <w:keepLines/>
        <w:spacing w:after="0" w:line="240" w:lineRule="auto"/>
        <w:jc w:val="center"/>
        <w:rPr>
          <w:rFonts w:ascii="Times New Roman" w:eastAsia="Times New Roman" w:hAnsi="Times New Roman" w:cs="Times New Roman"/>
          <w:color w:val="000000"/>
          <w:lang w:eastAsia="ru-RU"/>
        </w:rPr>
      </w:pPr>
    </w:p>
    <w:p w:rsidR="00C024F7" w:rsidRPr="00C024F7" w:rsidRDefault="00C024F7" w:rsidP="00C024F7">
      <w:pPr>
        <w:keepNext/>
        <w:keepLines/>
        <w:spacing w:after="0" w:line="240" w:lineRule="auto"/>
        <w:rPr>
          <w:rFonts w:ascii="Times New Roman" w:eastAsia="Times New Roman" w:hAnsi="Times New Roman" w:cs="Times New Roman"/>
          <w:color w:val="000000"/>
          <w:sz w:val="28"/>
          <w:szCs w:val="24"/>
          <w:lang w:eastAsia="ru-RU"/>
        </w:rPr>
      </w:pPr>
      <w:r w:rsidRPr="00C024F7">
        <w:rPr>
          <w:rFonts w:ascii="Times New Roman" w:eastAsia="Times New Roman" w:hAnsi="Times New Roman" w:cs="Times New Roman"/>
          <w:color w:val="000000"/>
          <w:sz w:val="28"/>
          <w:szCs w:val="24"/>
          <w:lang w:eastAsia="ru-RU"/>
        </w:rPr>
        <w:t xml:space="preserve">от </w:t>
      </w:r>
      <w:r w:rsidRPr="00C024F7">
        <w:rPr>
          <w:rFonts w:ascii="Times New Roman" w:eastAsia="Times New Roman" w:hAnsi="Times New Roman" w:cs="Times New Roman"/>
          <w:color w:val="000000"/>
          <w:sz w:val="28"/>
          <w:szCs w:val="24"/>
          <w:u w:val="single"/>
          <w:lang w:eastAsia="ru-RU"/>
        </w:rPr>
        <w:t>_______</w:t>
      </w:r>
      <w:r w:rsidRPr="00C024F7">
        <w:rPr>
          <w:rFonts w:ascii="Times New Roman" w:eastAsia="Times New Roman" w:hAnsi="Times New Roman" w:cs="Times New Roman"/>
          <w:color w:val="000000"/>
          <w:sz w:val="28"/>
          <w:szCs w:val="24"/>
          <w:lang w:eastAsia="ru-RU"/>
        </w:rPr>
        <w:t xml:space="preserve"> № </w:t>
      </w:r>
      <w:r w:rsidRPr="00C024F7">
        <w:rPr>
          <w:rFonts w:ascii="Times New Roman" w:eastAsia="Times New Roman" w:hAnsi="Times New Roman" w:cs="Times New Roman"/>
          <w:color w:val="000000"/>
          <w:sz w:val="28"/>
          <w:szCs w:val="24"/>
          <w:u w:val="single"/>
          <w:lang w:eastAsia="ru-RU"/>
        </w:rPr>
        <w:t>_____</w:t>
      </w:r>
    </w:p>
    <w:p w:rsidR="00C024F7" w:rsidRPr="00C024F7" w:rsidRDefault="00C024F7" w:rsidP="00C024F7">
      <w:pPr>
        <w:spacing w:after="0" w:line="240" w:lineRule="auto"/>
        <w:rPr>
          <w:rFonts w:ascii="Times New Roman" w:eastAsia="Times New Roman" w:hAnsi="Times New Roman" w:cs="Times New Roman"/>
          <w:color w:val="000000"/>
          <w:sz w:val="24"/>
          <w:szCs w:val="24"/>
          <w:lang w:eastAsia="ru-RU"/>
        </w:rPr>
      </w:pPr>
      <w:r w:rsidRPr="00C024F7">
        <w:rPr>
          <w:rFonts w:ascii="Times New Roman" w:eastAsia="Times New Roman" w:hAnsi="Times New Roman" w:cs="Times New Roman"/>
          <w:color w:val="000000"/>
          <w:sz w:val="24"/>
          <w:szCs w:val="24"/>
          <w:lang w:eastAsia="ru-RU"/>
        </w:rPr>
        <w:t>г. Устюжна</w:t>
      </w:r>
    </w:p>
    <w:p w:rsidR="00C024F7" w:rsidRPr="00C024F7" w:rsidRDefault="00C024F7" w:rsidP="00C024F7">
      <w:pPr>
        <w:keepNext/>
        <w:keepLines/>
        <w:spacing w:after="0" w:line="240" w:lineRule="auto"/>
        <w:rPr>
          <w:rFonts w:ascii="Times New Roman" w:eastAsia="Times New Roman" w:hAnsi="Times New Roman" w:cs="Times New Roman"/>
          <w:color w:val="FF0000"/>
          <w:sz w:val="16"/>
          <w:szCs w:val="16"/>
          <w:lang w:eastAsia="ru-RU"/>
        </w:rPr>
      </w:pPr>
    </w:p>
    <w:p w:rsidR="00C024F7" w:rsidRPr="00C024F7" w:rsidRDefault="00675D36" w:rsidP="00C024F7">
      <w:pPr>
        <w:keepNext/>
        <w:keepLines/>
        <w:spacing w:after="0" w:line="240" w:lineRule="auto"/>
        <w:rPr>
          <w:rFonts w:ascii="Times New Roman" w:eastAsia="Times New Roman" w:hAnsi="Times New Roman" w:cs="Times New Roman"/>
          <w:color w:val="000000"/>
          <w:sz w:val="24"/>
          <w:szCs w:val="24"/>
          <w:lang w:eastAsia="ru-RU"/>
        </w:rPr>
      </w:pPr>
      <w:r w:rsidRPr="00675D36">
        <w:rPr>
          <w:rFonts w:ascii="Times New Roman" w:eastAsia="Times New Roman" w:hAnsi="Times New Roman" w:cs="Times New Roman"/>
          <w:noProof/>
          <w:color w:val="FF0000"/>
          <w:sz w:val="24"/>
          <w:szCs w:val="24"/>
          <w:lang w:eastAsia="ru-RU"/>
        </w:rPr>
        <w:pict>
          <v:group id="Группа 2" o:spid="_x0000_s1026" style="position:absolute;margin-left:-4.35pt;margin-top:9.1pt;width:207pt;height:21.65pt;z-index:251658240" coordorigin="1584,5184" coordsize="38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">
            <v:line id="Line 3" o:spid="_x0000_s1027" style="position:absolute;visibility:visible;mso-wrap-style:square" from="1584,5184" to="1585,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ZaicMAAADaAAAADwAAAGRycy9kb3ducmV2LnhtbESPT4vCMBTE7wt+h/CEva2pCmKrUWRZ&#10;wT1sxX94fTTPtti8lCba7rc3guBxmJnfMPNlZypxp8aVlhUMBxEI4szqknMFx8P6awrCeWSNlWVS&#10;8E8OlovexxwTbVve0X3vcxEg7BJUUHhfJ1K6rCCDbmBr4uBdbGPQB9nkUjfYBrip5CiKJtJgyWGh&#10;wJq+C8qu+5tRkNr1Trd/8W8Wny8/6Wlz2/I5Veqz361mIDx1/h1+tTdawRieV8I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WWonDAAAA2gAAAA8AAAAAAAAAAAAA&#10;AAAAoQIAAGRycy9kb3ducmV2LnhtbFBLBQYAAAAABAAEAPkAAACRAwAAAAA=&#10;" strokeweight="1pt">
              <v:stroke startarrowwidth="narrow" startarrowlength="long" endarrowwidth="narrow" endarrowlength="long"/>
            </v:line>
            <v:line id="Line 4" o:spid="_x0000_s1028" style="position:absolute;visibility:visible;mso-wrap-style:square" from="1584,5184" to="2017,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C/cMAAADaAAAADwAAAGRycy9kb3ducmV2LnhtbESPT4vCMBTE7wt+h/CEva2pImKrUWRZ&#10;wT1sxX94fTTPtti8lCba7rc3guBxmJnfMPNlZypxp8aVlhUMBxEI4szqknMFx8P6awrCeWSNlWVS&#10;8E8OlovexxwTbVve0X3vcxEg7BJUUHhfJ1K6rCCDbmBr4uBdbGPQB9nkUjfYBrip5CiKJtJgyWGh&#10;wJq+C8qu+5tRkNr1Trd/8W8Wny8/6Wlz2/I5Veqz361mIDx1/h1+tTdawRieV8I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wv3DAAAA2gAAAA8AAAAAAAAAAAAA&#10;AAAAoQIAAGRycy9kb3ducmV2LnhtbFBLBQYAAAAABAAEAPkAAACRAwAAAAA=&#10;" strokeweight="1pt">
              <v:stroke startarrowwidth="narrow" startarrowlength="long" endarrowwidth="narrow" endarrowlength="long"/>
            </v:line>
            <v:line id="Line 5" o:spid="_x0000_s1029" style="position:absolute;visibility:visible;mso-wrap-style:square" from="5472,5184" to="5473,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nZsMAAADaAAAADwAAAGRycy9kb3ducmV2LnhtbESPT4vCMBTE7wt+h/CEva2pgmKrUWRZ&#10;wT1sxX94fTTPtti8lCba7rc3guBxmJnfMPNlZypxp8aVlhUMBxEI4szqknMFx8P6awrCeWSNlWVS&#10;8E8OlovexxwTbVve0X3vcxEg7BJUUHhfJ1K6rCCDbmBr4uBdbGPQB9nkUjfYBrip5CiKJtJgyWGh&#10;wJq+C8qu+5tRkNr1Trd/8W8Wny8/6Wlz2/I5Veqz361mIDx1/h1+tTdawRieV8I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zZ2bDAAAA2gAAAA8AAAAAAAAAAAAA&#10;AAAAoQIAAGRycy9kb3ducmV2LnhtbFBLBQYAAAAABAAEAPkAAACRAwAAAAA=&#10;" strokeweight="1pt">
              <v:stroke startarrowwidth="narrow" startarrowlength="long" endarrowwidth="narrow" endarrowlength="long"/>
            </v:line>
            <v:line id="Line 6" o:spid="_x0000_s1030" style="position:absolute;flip:x;visibility:visible;mso-wrap-style:square" from="5040,51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zeicIAAADaAAAADwAAAGRycy9kb3ducmV2LnhtbESPT2vCQBTE7wW/w/IKXkQ39RBKdJUi&#10;SL0o9Q94fWSfSTD7dsk+Nf323YLgcZiZ3zDzZe9adacuNp4NfEwyUMSltw1XBk7H9fgTVBRki61n&#10;MvBLEZaLwdscC+sfvKf7QSqVIBwLNFCLhELrWNbkME58IE7exXcOJcmu0rbDR4K7Vk+zLNcOG04L&#10;NQZa1VReDzdn4DvsNz90zk8rubrjbrST0I62xgzf+68ZKKFeXuFne2MN5PB/Jd0Av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zeicIAAADaAAAADwAAAAAAAAAAAAAA&#10;AAChAgAAZHJzL2Rvd25yZXYueG1sUEsFBgAAAAAEAAQA+QAAAJADAAAAAA==&#10;" strokeweight="1pt">
              <v:stroke startarrowwidth="narrow" startarrowlength="long" endarrowwidth="narrow" endarrowlength="long"/>
            </v:line>
          </v:group>
        </w:pict>
      </w:r>
    </w:p>
    <w:p w:rsidR="00C024F7" w:rsidRPr="00C024F7" w:rsidRDefault="00C024F7" w:rsidP="00C024F7">
      <w:pPr>
        <w:spacing w:after="0" w:line="240" w:lineRule="auto"/>
        <w:rPr>
          <w:rFonts w:ascii="Times New Roman" w:eastAsia="Times New Roman" w:hAnsi="Times New Roman" w:cs="Times New Roman"/>
          <w:sz w:val="26"/>
          <w:szCs w:val="26"/>
          <w:lang w:eastAsia="ru-RU"/>
        </w:rPr>
      </w:pPr>
      <w:r w:rsidRPr="00C024F7">
        <w:rPr>
          <w:rFonts w:ascii="Times New Roman" w:eastAsia="Times New Roman" w:hAnsi="Times New Roman" w:cs="Times New Roman"/>
          <w:sz w:val="26"/>
          <w:szCs w:val="26"/>
          <w:lang w:eastAsia="ru-RU"/>
        </w:rPr>
        <w:t xml:space="preserve">Об утверждении Положения </w:t>
      </w:r>
      <w:proofErr w:type="gramStart"/>
      <w:r w:rsidRPr="00C024F7">
        <w:rPr>
          <w:rFonts w:ascii="Times New Roman" w:eastAsia="Times New Roman" w:hAnsi="Times New Roman" w:cs="Times New Roman"/>
          <w:sz w:val="26"/>
          <w:szCs w:val="26"/>
          <w:lang w:eastAsia="ru-RU"/>
        </w:rPr>
        <w:t>об</w:t>
      </w:r>
      <w:proofErr w:type="gramEnd"/>
    </w:p>
    <w:p w:rsidR="00C024F7" w:rsidRPr="00C024F7" w:rsidRDefault="00C024F7" w:rsidP="00C024F7">
      <w:pPr>
        <w:keepNext/>
        <w:keepLines/>
        <w:spacing w:after="0" w:line="240" w:lineRule="auto"/>
        <w:rPr>
          <w:rFonts w:ascii="Times New Roman" w:eastAsia="Times New Roman" w:hAnsi="Times New Roman" w:cs="Times New Roman"/>
          <w:color w:val="212121"/>
          <w:sz w:val="26"/>
          <w:szCs w:val="26"/>
          <w:lang w:eastAsia="ru-RU"/>
        </w:rPr>
      </w:pPr>
      <w:r w:rsidRPr="00C024F7">
        <w:rPr>
          <w:rFonts w:ascii="Times New Roman" w:eastAsia="Times New Roman" w:hAnsi="Times New Roman" w:cs="Times New Roman"/>
          <w:sz w:val="26"/>
          <w:szCs w:val="26"/>
          <w:lang w:eastAsia="ru-RU"/>
        </w:rPr>
        <w:t xml:space="preserve">оплате труда </w:t>
      </w:r>
      <w:r w:rsidRPr="00C024F7">
        <w:rPr>
          <w:rFonts w:ascii="Times New Roman" w:eastAsia="Times New Roman" w:hAnsi="Times New Roman" w:cs="Times New Roman"/>
          <w:color w:val="212121"/>
          <w:sz w:val="26"/>
          <w:szCs w:val="26"/>
          <w:lang w:eastAsia="ru-RU"/>
        </w:rPr>
        <w:t xml:space="preserve">работников </w:t>
      </w:r>
    </w:p>
    <w:p w:rsidR="00C024F7" w:rsidRDefault="00C024F7" w:rsidP="00C024F7">
      <w:pPr>
        <w:keepNext/>
        <w:keepLines/>
        <w:spacing w:after="0" w:line="240" w:lineRule="auto"/>
        <w:rPr>
          <w:rFonts w:ascii="Times New Roman" w:eastAsia="Times New Roman" w:hAnsi="Times New Roman" w:cs="Times New Roman"/>
          <w:sz w:val="26"/>
          <w:szCs w:val="26"/>
          <w:lang w:eastAsia="ru-RU"/>
        </w:rPr>
      </w:pPr>
      <w:r w:rsidRPr="00C024F7">
        <w:rPr>
          <w:rFonts w:ascii="Times New Roman" w:eastAsia="Times New Roman" w:hAnsi="Times New Roman" w:cs="Times New Roman"/>
          <w:color w:val="212121"/>
          <w:sz w:val="26"/>
          <w:szCs w:val="26"/>
          <w:lang w:eastAsia="ru-RU"/>
        </w:rPr>
        <w:t xml:space="preserve">муниципальных </w:t>
      </w:r>
      <w:r w:rsidRPr="00C024F7">
        <w:rPr>
          <w:rFonts w:ascii="Times New Roman" w:eastAsia="Times New Roman" w:hAnsi="Times New Roman" w:cs="Times New Roman"/>
          <w:sz w:val="26"/>
          <w:szCs w:val="26"/>
          <w:lang w:eastAsia="ru-RU"/>
        </w:rPr>
        <w:t xml:space="preserve">организаций, </w:t>
      </w:r>
    </w:p>
    <w:p w:rsidR="00C024F7" w:rsidRDefault="00C024F7" w:rsidP="00C024F7">
      <w:pPr>
        <w:keepNext/>
        <w:keepLines/>
        <w:spacing w:after="0" w:line="240" w:lineRule="auto"/>
        <w:rPr>
          <w:rFonts w:ascii="Times New Roman" w:eastAsia="Times New Roman" w:hAnsi="Times New Roman" w:cs="Times New Roman"/>
          <w:sz w:val="26"/>
          <w:szCs w:val="26"/>
          <w:lang w:eastAsia="ru-RU"/>
        </w:rPr>
      </w:pPr>
      <w:r w:rsidRPr="00C024F7">
        <w:rPr>
          <w:rFonts w:ascii="Times New Roman" w:eastAsia="Times New Roman" w:hAnsi="Times New Roman" w:cs="Times New Roman"/>
          <w:sz w:val="26"/>
          <w:szCs w:val="26"/>
          <w:lang w:eastAsia="ru-RU"/>
        </w:rPr>
        <w:t xml:space="preserve">осуществляющих образовательную </w:t>
      </w:r>
    </w:p>
    <w:p w:rsidR="00C024F7" w:rsidRDefault="00C024F7" w:rsidP="00C024F7">
      <w:pPr>
        <w:keepNext/>
        <w:keepLines/>
        <w:spacing w:after="0" w:line="240" w:lineRule="auto"/>
        <w:rPr>
          <w:rFonts w:ascii="Times New Roman" w:eastAsia="Times New Roman" w:hAnsi="Times New Roman" w:cs="Times New Roman"/>
          <w:sz w:val="26"/>
          <w:szCs w:val="26"/>
          <w:lang w:eastAsia="ru-RU"/>
        </w:rPr>
      </w:pPr>
      <w:proofErr w:type="gramStart"/>
      <w:r w:rsidRPr="00C024F7">
        <w:rPr>
          <w:rFonts w:ascii="Times New Roman" w:eastAsia="Times New Roman" w:hAnsi="Times New Roman" w:cs="Times New Roman"/>
          <w:sz w:val="26"/>
          <w:szCs w:val="26"/>
          <w:lang w:eastAsia="ru-RU"/>
        </w:rPr>
        <w:t xml:space="preserve">деятельность (муниципальных </w:t>
      </w:r>
      <w:proofErr w:type="gramEnd"/>
    </w:p>
    <w:p w:rsidR="00C024F7" w:rsidRPr="00C024F7" w:rsidRDefault="00C024F7" w:rsidP="00C024F7">
      <w:pPr>
        <w:keepNext/>
        <w:keepLines/>
        <w:spacing w:after="0" w:line="240" w:lineRule="auto"/>
        <w:rPr>
          <w:rFonts w:ascii="Times New Roman" w:eastAsia="Times New Roman" w:hAnsi="Times New Roman" w:cs="Times New Roman"/>
          <w:color w:val="212121"/>
          <w:sz w:val="26"/>
          <w:szCs w:val="26"/>
          <w:lang w:eastAsia="ru-RU"/>
        </w:rPr>
      </w:pPr>
      <w:r w:rsidRPr="00C024F7">
        <w:rPr>
          <w:rFonts w:ascii="Times New Roman" w:eastAsia="Times New Roman" w:hAnsi="Times New Roman" w:cs="Times New Roman"/>
          <w:sz w:val="26"/>
          <w:szCs w:val="26"/>
          <w:lang w:eastAsia="ru-RU"/>
        </w:rPr>
        <w:t xml:space="preserve">образовательных учреждений </w:t>
      </w:r>
      <w:r w:rsidRPr="00C024F7">
        <w:rPr>
          <w:rFonts w:ascii="Times New Roman" w:eastAsia="Times New Roman" w:hAnsi="Times New Roman" w:cs="Times New Roman"/>
          <w:color w:val="212121"/>
          <w:sz w:val="26"/>
          <w:szCs w:val="26"/>
          <w:lang w:eastAsia="ru-RU"/>
        </w:rPr>
        <w:t>района)</w:t>
      </w:r>
    </w:p>
    <w:p w:rsidR="00C024F7" w:rsidRPr="00C024F7" w:rsidRDefault="00C024F7" w:rsidP="00C024F7">
      <w:pPr>
        <w:spacing w:after="0" w:line="240" w:lineRule="auto"/>
        <w:rPr>
          <w:rFonts w:ascii="Times New Roman" w:eastAsia="Times New Roman" w:hAnsi="Times New Roman" w:cs="Times New Roman"/>
          <w:sz w:val="26"/>
          <w:szCs w:val="26"/>
          <w:lang w:eastAsia="ru-RU"/>
        </w:rPr>
      </w:pPr>
    </w:p>
    <w:p w:rsidR="00C024F7" w:rsidRPr="00C024F7" w:rsidRDefault="00C024F7" w:rsidP="00C024F7">
      <w:pPr>
        <w:spacing w:after="0" w:line="240" w:lineRule="auto"/>
        <w:ind w:firstLine="709"/>
        <w:jc w:val="both"/>
        <w:rPr>
          <w:rFonts w:ascii="Times New Roman" w:eastAsia="Times New Roman" w:hAnsi="Times New Roman" w:cs="Times New Roman"/>
          <w:color w:val="FF0000"/>
          <w:sz w:val="24"/>
          <w:szCs w:val="24"/>
          <w:lang w:eastAsia="ru-RU"/>
        </w:rPr>
      </w:pPr>
    </w:p>
    <w:p w:rsidR="00C024F7" w:rsidRPr="00C024F7" w:rsidRDefault="00C024F7" w:rsidP="00C024F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C024F7">
        <w:rPr>
          <w:rFonts w:ascii="Times New Roman" w:eastAsia="Times New Roman" w:hAnsi="Times New Roman" w:cs="Times New Roman"/>
          <w:sz w:val="26"/>
          <w:szCs w:val="26"/>
          <w:lang w:eastAsia="ru-RU"/>
        </w:rPr>
        <w:t>Руководствуясь статьями 144, 145 Трудового кодекса Российской Федерации, постановлением Правительства Вологодской области от 30.10.2008 № 2099 «Об оплате труда работников организаций, осуществляющих образовательную деятельность (государственных образовательных учреждений области)» (с последующими изменениями), на основании статьи 31 Устава Устюженского муниципального района администрация района ПОСТАНОВЛЯЕТ:</w:t>
      </w:r>
    </w:p>
    <w:p w:rsidR="00C024F7" w:rsidRPr="00C024F7" w:rsidRDefault="00C024F7" w:rsidP="00C024F7">
      <w:pPr>
        <w:spacing w:after="0" w:line="240" w:lineRule="auto"/>
        <w:ind w:firstLine="709"/>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ind w:firstLine="709"/>
        <w:jc w:val="both"/>
        <w:rPr>
          <w:rFonts w:ascii="Times New Roman" w:eastAsia="Times New Roman" w:hAnsi="Times New Roman" w:cs="Times New Roman"/>
          <w:sz w:val="26"/>
          <w:szCs w:val="26"/>
          <w:lang w:eastAsia="ru-RU"/>
        </w:rPr>
      </w:pPr>
      <w:r w:rsidRPr="00C024F7">
        <w:rPr>
          <w:rFonts w:ascii="Times New Roman" w:eastAsia="Times New Roman" w:hAnsi="Times New Roman" w:cs="Times New Roman"/>
          <w:sz w:val="26"/>
          <w:szCs w:val="26"/>
          <w:lang w:eastAsia="ru-RU"/>
        </w:rPr>
        <w:t xml:space="preserve">1. Утвердить Положение  </w:t>
      </w:r>
      <w:r w:rsidRPr="00C024F7">
        <w:rPr>
          <w:rFonts w:ascii="Times New Roman" w:hAnsi="Times New Roman" w:cs="Times New Roman"/>
          <w:sz w:val="26"/>
          <w:szCs w:val="26"/>
        </w:rPr>
        <w:t xml:space="preserve">об </w:t>
      </w:r>
      <w:r w:rsidRPr="00C024F7">
        <w:rPr>
          <w:rFonts w:ascii="Times New Roman" w:hAnsi="Times New Roman" w:cs="Times New Roman"/>
          <w:color w:val="212121"/>
          <w:sz w:val="26"/>
          <w:szCs w:val="26"/>
        </w:rPr>
        <w:t xml:space="preserve">оплате труда работников муниципальных </w:t>
      </w:r>
      <w:r w:rsidRPr="00C024F7">
        <w:rPr>
          <w:rFonts w:ascii="Times New Roman" w:hAnsi="Times New Roman" w:cs="Times New Roman"/>
          <w:sz w:val="26"/>
          <w:szCs w:val="26"/>
        </w:rPr>
        <w:t xml:space="preserve">организаций, осуществляющих образовательную деятельность (муниципальных образовательных учреждений </w:t>
      </w:r>
      <w:r w:rsidRPr="00C024F7">
        <w:rPr>
          <w:rFonts w:ascii="Times New Roman" w:hAnsi="Times New Roman" w:cs="Times New Roman"/>
          <w:color w:val="212121"/>
          <w:sz w:val="26"/>
          <w:szCs w:val="26"/>
        </w:rPr>
        <w:t>района)</w:t>
      </w:r>
      <w:r w:rsidRPr="00C024F7">
        <w:rPr>
          <w:rFonts w:ascii="Times New Roman" w:eastAsia="Times New Roman" w:hAnsi="Times New Roman" w:cs="Times New Roman"/>
          <w:sz w:val="26"/>
          <w:szCs w:val="26"/>
          <w:lang w:eastAsia="ru-RU"/>
        </w:rPr>
        <w:t xml:space="preserve"> (прилагается).</w:t>
      </w:r>
    </w:p>
    <w:p w:rsidR="00C024F7" w:rsidRPr="00C024F7" w:rsidRDefault="00C024F7" w:rsidP="00C024F7">
      <w:pPr>
        <w:widowControl w:val="0"/>
        <w:autoSpaceDE w:val="0"/>
        <w:autoSpaceDN w:val="0"/>
        <w:adjustRightInd w:val="0"/>
        <w:spacing w:after="0" w:line="240" w:lineRule="auto"/>
        <w:ind w:firstLine="567"/>
        <w:jc w:val="both"/>
        <w:rPr>
          <w:rFonts w:ascii="Times New Roman" w:eastAsia="Times New Roman" w:hAnsi="Times New Roman" w:cs="Calibri"/>
          <w:sz w:val="26"/>
          <w:szCs w:val="26"/>
          <w:lang w:eastAsia="ru-RU"/>
        </w:rPr>
      </w:pPr>
      <w:r w:rsidRPr="00C024F7">
        <w:rPr>
          <w:rFonts w:ascii="Times New Roman" w:eastAsia="Times New Roman" w:hAnsi="Times New Roman" w:cs="Times New Roman"/>
          <w:sz w:val="26"/>
          <w:szCs w:val="26"/>
          <w:lang w:eastAsia="ru-RU"/>
        </w:rPr>
        <w:t xml:space="preserve">2.  </w:t>
      </w:r>
      <w:r w:rsidRPr="00C024F7">
        <w:rPr>
          <w:rFonts w:ascii="Times New Roman" w:eastAsia="Times New Roman" w:hAnsi="Times New Roman" w:cs="Calibri"/>
          <w:sz w:val="26"/>
          <w:szCs w:val="26"/>
          <w:lang w:eastAsia="ru-RU"/>
        </w:rPr>
        <w:t>Признать утратившими силу следующие постановления главы администрации Устюженского муниципального района:</w:t>
      </w:r>
    </w:p>
    <w:p w:rsidR="00C024F7" w:rsidRPr="00C024F7" w:rsidRDefault="00C024F7" w:rsidP="002632EF">
      <w:pPr>
        <w:widowControl w:val="0"/>
        <w:autoSpaceDE w:val="0"/>
        <w:autoSpaceDN w:val="0"/>
        <w:adjustRightInd w:val="0"/>
        <w:spacing w:after="0" w:line="240" w:lineRule="auto"/>
        <w:ind w:firstLine="709"/>
        <w:jc w:val="both"/>
        <w:rPr>
          <w:rFonts w:ascii="Times New Roman" w:hAnsi="Times New Roman" w:cs="Times New Roman"/>
          <w:color w:val="212121"/>
          <w:sz w:val="26"/>
          <w:szCs w:val="26"/>
        </w:rPr>
      </w:pPr>
      <w:r w:rsidRPr="00C024F7">
        <w:rPr>
          <w:rFonts w:ascii="Times New Roman" w:eastAsia="Times New Roman" w:hAnsi="Times New Roman" w:cs="Times New Roman"/>
          <w:sz w:val="26"/>
          <w:szCs w:val="26"/>
          <w:lang w:eastAsia="ru-RU"/>
        </w:rPr>
        <w:t xml:space="preserve">- </w:t>
      </w:r>
      <w:r w:rsidRPr="00C024F7">
        <w:rPr>
          <w:rFonts w:ascii="Times New Roman" w:hAnsi="Times New Roman" w:cs="Times New Roman"/>
          <w:color w:val="212121"/>
          <w:sz w:val="26"/>
          <w:szCs w:val="26"/>
        </w:rPr>
        <w:t xml:space="preserve">от 31.12.2013 № 1068 </w:t>
      </w:r>
      <w:r w:rsidRPr="00C024F7">
        <w:rPr>
          <w:rFonts w:ascii="Times New Roman" w:eastAsia="Times New Roman" w:hAnsi="Times New Roman" w:cs="Times New Roman"/>
          <w:sz w:val="26"/>
          <w:szCs w:val="26"/>
          <w:lang w:eastAsia="ru-RU"/>
        </w:rPr>
        <w:t xml:space="preserve">«Об утверждении </w:t>
      </w:r>
      <w:r w:rsidRPr="00C024F7">
        <w:rPr>
          <w:rFonts w:ascii="Times New Roman" w:hAnsi="Times New Roman" w:cs="Times New Roman"/>
          <w:sz w:val="26"/>
          <w:szCs w:val="26"/>
        </w:rPr>
        <w:t xml:space="preserve">Положения об </w:t>
      </w:r>
      <w:r w:rsidRPr="00C024F7">
        <w:rPr>
          <w:rFonts w:ascii="Times New Roman" w:hAnsi="Times New Roman" w:cs="Times New Roman"/>
          <w:color w:val="212121"/>
          <w:sz w:val="26"/>
          <w:szCs w:val="26"/>
        </w:rPr>
        <w:t xml:space="preserve">оплате труда работников муниципальных </w:t>
      </w:r>
      <w:r w:rsidRPr="00C024F7">
        <w:rPr>
          <w:rFonts w:ascii="Times New Roman" w:hAnsi="Times New Roman" w:cs="Times New Roman"/>
          <w:sz w:val="26"/>
          <w:szCs w:val="26"/>
        </w:rPr>
        <w:t xml:space="preserve">организаций, осуществляющих образовательную деятельность (муниципальных образовательных учреждений </w:t>
      </w:r>
      <w:r w:rsidRPr="00C024F7">
        <w:rPr>
          <w:rFonts w:ascii="Times New Roman" w:hAnsi="Times New Roman" w:cs="Times New Roman"/>
          <w:color w:val="212121"/>
          <w:sz w:val="26"/>
          <w:szCs w:val="26"/>
        </w:rPr>
        <w:t>района)</w:t>
      </w:r>
      <w:r w:rsidR="00074E51">
        <w:rPr>
          <w:rFonts w:ascii="Times New Roman" w:hAnsi="Times New Roman" w:cs="Times New Roman"/>
          <w:color w:val="212121"/>
          <w:sz w:val="26"/>
          <w:szCs w:val="26"/>
        </w:rPr>
        <w:t>;</w:t>
      </w:r>
    </w:p>
    <w:p w:rsidR="002632EF" w:rsidRPr="002632EF" w:rsidRDefault="00C024F7" w:rsidP="002632EF">
      <w:pPr>
        <w:widowControl w:val="0"/>
        <w:autoSpaceDE w:val="0"/>
        <w:autoSpaceDN w:val="0"/>
        <w:adjustRightInd w:val="0"/>
        <w:spacing w:after="0" w:line="240" w:lineRule="auto"/>
        <w:ind w:firstLine="709"/>
        <w:jc w:val="both"/>
        <w:rPr>
          <w:rFonts w:ascii="Times New Roman" w:eastAsia="Times New Roman" w:hAnsi="Times New Roman" w:cs="Calibri"/>
          <w:sz w:val="26"/>
          <w:szCs w:val="26"/>
          <w:lang w:eastAsia="ru-RU"/>
        </w:rPr>
      </w:pPr>
      <w:r w:rsidRPr="00C024F7">
        <w:rPr>
          <w:rFonts w:ascii="Times New Roman" w:eastAsia="Times New Roman" w:hAnsi="Times New Roman" w:cs="Calibri"/>
          <w:sz w:val="26"/>
          <w:szCs w:val="26"/>
          <w:lang w:eastAsia="ru-RU"/>
        </w:rPr>
        <w:t>- от 2</w:t>
      </w:r>
      <w:r w:rsidRPr="002632EF">
        <w:rPr>
          <w:rFonts w:ascii="Times New Roman" w:eastAsia="Times New Roman" w:hAnsi="Times New Roman" w:cs="Calibri"/>
          <w:sz w:val="26"/>
          <w:szCs w:val="26"/>
          <w:lang w:eastAsia="ru-RU"/>
        </w:rPr>
        <w:t>0</w:t>
      </w:r>
      <w:r w:rsidRPr="00C024F7">
        <w:rPr>
          <w:rFonts w:ascii="Times New Roman" w:eastAsia="Times New Roman" w:hAnsi="Times New Roman" w:cs="Calibri"/>
          <w:sz w:val="26"/>
          <w:szCs w:val="26"/>
          <w:lang w:eastAsia="ru-RU"/>
        </w:rPr>
        <w:t>.</w:t>
      </w:r>
      <w:r w:rsidRPr="002632EF">
        <w:rPr>
          <w:rFonts w:ascii="Times New Roman" w:eastAsia="Times New Roman" w:hAnsi="Times New Roman" w:cs="Calibri"/>
          <w:sz w:val="26"/>
          <w:szCs w:val="26"/>
          <w:lang w:eastAsia="ru-RU"/>
        </w:rPr>
        <w:t>03</w:t>
      </w:r>
      <w:r w:rsidRPr="00C024F7">
        <w:rPr>
          <w:rFonts w:ascii="Times New Roman" w:eastAsia="Times New Roman" w:hAnsi="Times New Roman" w:cs="Calibri"/>
          <w:sz w:val="26"/>
          <w:szCs w:val="26"/>
          <w:lang w:eastAsia="ru-RU"/>
        </w:rPr>
        <w:t>.201</w:t>
      </w:r>
      <w:r w:rsidRPr="002632EF">
        <w:rPr>
          <w:rFonts w:ascii="Times New Roman" w:eastAsia="Times New Roman" w:hAnsi="Times New Roman" w:cs="Calibri"/>
          <w:sz w:val="26"/>
          <w:szCs w:val="26"/>
          <w:lang w:eastAsia="ru-RU"/>
        </w:rPr>
        <w:t>4</w:t>
      </w:r>
      <w:r w:rsidRPr="00C024F7">
        <w:rPr>
          <w:rFonts w:ascii="Times New Roman" w:eastAsia="Times New Roman" w:hAnsi="Times New Roman" w:cs="Calibri"/>
          <w:sz w:val="26"/>
          <w:szCs w:val="26"/>
          <w:lang w:eastAsia="ru-RU"/>
        </w:rPr>
        <w:t xml:space="preserve"> № </w:t>
      </w:r>
      <w:r w:rsidRPr="002632EF">
        <w:rPr>
          <w:rFonts w:ascii="Times New Roman" w:eastAsia="Times New Roman" w:hAnsi="Times New Roman" w:cs="Calibri"/>
          <w:sz w:val="26"/>
          <w:szCs w:val="26"/>
          <w:lang w:eastAsia="ru-RU"/>
        </w:rPr>
        <w:t>232</w:t>
      </w:r>
      <w:r w:rsidRPr="00C024F7">
        <w:rPr>
          <w:rFonts w:ascii="Times New Roman" w:eastAsia="Times New Roman" w:hAnsi="Times New Roman" w:cs="Calibri"/>
          <w:sz w:val="26"/>
          <w:szCs w:val="26"/>
          <w:lang w:eastAsia="ru-RU"/>
        </w:rPr>
        <w:t xml:space="preserve"> «О внесении изменений </w:t>
      </w:r>
      <w:proofErr w:type="gramStart"/>
      <w:r w:rsidRPr="00C024F7">
        <w:rPr>
          <w:rFonts w:ascii="Times New Roman" w:eastAsia="Times New Roman" w:hAnsi="Times New Roman" w:cs="Calibri"/>
          <w:sz w:val="26"/>
          <w:szCs w:val="26"/>
          <w:lang w:eastAsia="ru-RU"/>
        </w:rPr>
        <w:t>в</w:t>
      </w:r>
      <w:r w:rsidRPr="002632EF">
        <w:rPr>
          <w:rFonts w:ascii="Times New Roman" w:eastAsia="Times New Roman" w:hAnsi="Times New Roman" w:cs="Times New Roman"/>
          <w:sz w:val="26"/>
          <w:szCs w:val="26"/>
          <w:lang w:eastAsia="ru-RU"/>
        </w:rPr>
        <w:t>Положение</w:t>
      </w:r>
      <w:proofErr w:type="gramEnd"/>
      <w:r w:rsidRPr="002632EF">
        <w:rPr>
          <w:rFonts w:ascii="Times New Roman" w:eastAsia="Times New Roman" w:hAnsi="Times New Roman" w:cs="Times New Roman"/>
          <w:sz w:val="26"/>
          <w:szCs w:val="26"/>
          <w:lang w:eastAsia="ru-RU"/>
        </w:rPr>
        <w:t xml:space="preserve"> </w:t>
      </w:r>
      <w:r w:rsidRPr="00C024F7">
        <w:rPr>
          <w:rFonts w:ascii="Times New Roman" w:eastAsia="Times New Roman" w:hAnsi="Times New Roman" w:cs="Times New Roman"/>
          <w:sz w:val="26"/>
          <w:szCs w:val="26"/>
          <w:lang w:eastAsia="ru-RU"/>
        </w:rPr>
        <w:t xml:space="preserve">об </w:t>
      </w:r>
      <w:r w:rsidR="002632EF" w:rsidRPr="002632EF">
        <w:rPr>
          <w:rFonts w:ascii="Times New Roman" w:eastAsia="Times New Roman" w:hAnsi="Times New Roman" w:cs="Times New Roman"/>
          <w:sz w:val="26"/>
          <w:szCs w:val="26"/>
          <w:lang w:eastAsia="ru-RU"/>
        </w:rPr>
        <w:t xml:space="preserve">оплате труда </w:t>
      </w:r>
      <w:r w:rsidRPr="00C024F7">
        <w:rPr>
          <w:rFonts w:ascii="Times New Roman" w:eastAsia="Times New Roman" w:hAnsi="Times New Roman" w:cs="Times New Roman"/>
          <w:sz w:val="26"/>
          <w:szCs w:val="26"/>
          <w:lang w:eastAsia="ru-RU"/>
        </w:rPr>
        <w:t>работников муниципальных организаций, осуществляющих образовательную деятельность (муниципальных образовательных учреждений района)</w:t>
      </w:r>
      <w:r w:rsidR="002632EF" w:rsidRPr="00C024F7">
        <w:rPr>
          <w:rFonts w:ascii="Times New Roman" w:eastAsia="Times New Roman" w:hAnsi="Times New Roman" w:cs="Calibri"/>
          <w:sz w:val="26"/>
          <w:szCs w:val="26"/>
          <w:lang w:eastAsia="ru-RU"/>
        </w:rPr>
        <w:t>»;</w:t>
      </w:r>
    </w:p>
    <w:p w:rsidR="002632EF" w:rsidRDefault="002632EF" w:rsidP="002632EF">
      <w:pPr>
        <w:widowControl w:val="0"/>
        <w:autoSpaceDE w:val="0"/>
        <w:autoSpaceDN w:val="0"/>
        <w:adjustRightInd w:val="0"/>
        <w:spacing w:after="0" w:line="240" w:lineRule="auto"/>
        <w:ind w:firstLine="709"/>
        <w:jc w:val="both"/>
        <w:rPr>
          <w:rFonts w:ascii="Times New Roman" w:eastAsia="Times New Roman" w:hAnsi="Times New Roman" w:cs="Calibri"/>
          <w:sz w:val="26"/>
          <w:szCs w:val="26"/>
          <w:lang w:eastAsia="ru-RU"/>
        </w:rPr>
      </w:pPr>
      <w:r w:rsidRPr="002632EF">
        <w:rPr>
          <w:rFonts w:ascii="Times New Roman" w:eastAsia="Times New Roman" w:hAnsi="Times New Roman" w:cs="Calibri"/>
          <w:sz w:val="26"/>
          <w:szCs w:val="26"/>
          <w:lang w:eastAsia="ru-RU"/>
        </w:rPr>
        <w:t xml:space="preserve">- от 25.03.2014 № 239 </w:t>
      </w:r>
      <w:r w:rsidRPr="00C024F7">
        <w:rPr>
          <w:rFonts w:ascii="Times New Roman" w:eastAsia="Times New Roman" w:hAnsi="Times New Roman" w:cs="Calibri"/>
          <w:sz w:val="26"/>
          <w:szCs w:val="26"/>
          <w:lang w:eastAsia="ru-RU"/>
        </w:rPr>
        <w:t>«О внесении изменений в</w:t>
      </w:r>
      <w:r w:rsidRPr="002632EF">
        <w:rPr>
          <w:rFonts w:ascii="Times New Roman" w:eastAsia="Times New Roman" w:hAnsi="Times New Roman" w:cs="Times New Roman"/>
          <w:sz w:val="26"/>
          <w:szCs w:val="26"/>
          <w:lang w:eastAsia="ru-RU"/>
        </w:rPr>
        <w:t xml:space="preserve">Положение </w:t>
      </w:r>
      <w:r w:rsidRPr="00C024F7">
        <w:rPr>
          <w:rFonts w:ascii="Times New Roman" w:eastAsia="Times New Roman" w:hAnsi="Times New Roman" w:cs="Times New Roman"/>
          <w:sz w:val="26"/>
          <w:szCs w:val="26"/>
          <w:lang w:eastAsia="ru-RU"/>
        </w:rPr>
        <w:t xml:space="preserve">об </w:t>
      </w:r>
      <w:r w:rsidRPr="002632EF">
        <w:rPr>
          <w:rFonts w:ascii="Times New Roman" w:eastAsia="Times New Roman" w:hAnsi="Times New Roman" w:cs="Times New Roman"/>
          <w:sz w:val="26"/>
          <w:szCs w:val="26"/>
          <w:lang w:eastAsia="ru-RU"/>
        </w:rPr>
        <w:t xml:space="preserve">оплате труда </w:t>
      </w:r>
      <w:r w:rsidRPr="00C024F7">
        <w:rPr>
          <w:rFonts w:ascii="Times New Roman" w:eastAsia="Times New Roman" w:hAnsi="Times New Roman" w:cs="Times New Roman"/>
          <w:sz w:val="26"/>
          <w:szCs w:val="26"/>
          <w:lang w:eastAsia="ru-RU"/>
        </w:rPr>
        <w:t>работников муниципальных организаций, осуществляющих образовательную деятельность (муниципальных образовательных учреждений района)</w:t>
      </w:r>
      <w:r w:rsidRPr="00C024F7">
        <w:rPr>
          <w:rFonts w:ascii="Times New Roman" w:eastAsia="Times New Roman" w:hAnsi="Times New Roman" w:cs="Calibri"/>
          <w:sz w:val="26"/>
          <w:szCs w:val="26"/>
          <w:lang w:eastAsia="ru-RU"/>
        </w:rPr>
        <w:t>»;</w:t>
      </w:r>
    </w:p>
    <w:p w:rsidR="002632EF" w:rsidRDefault="002632EF" w:rsidP="002632EF">
      <w:pPr>
        <w:widowControl w:val="0"/>
        <w:autoSpaceDE w:val="0"/>
        <w:autoSpaceDN w:val="0"/>
        <w:adjustRightInd w:val="0"/>
        <w:spacing w:after="0" w:line="240" w:lineRule="auto"/>
        <w:ind w:firstLine="709"/>
        <w:jc w:val="both"/>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от 29.04.2014 № 361 </w:t>
      </w:r>
      <w:r w:rsidRPr="00C024F7">
        <w:rPr>
          <w:rFonts w:ascii="Times New Roman" w:eastAsia="Times New Roman" w:hAnsi="Times New Roman" w:cs="Calibri"/>
          <w:sz w:val="26"/>
          <w:szCs w:val="26"/>
          <w:lang w:eastAsia="ru-RU"/>
        </w:rPr>
        <w:t>«О внесении изменений в</w:t>
      </w:r>
      <w:r w:rsidRPr="002632EF">
        <w:rPr>
          <w:rFonts w:ascii="Times New Roman" w:eastAsia="Times New Roman" w:hAnsi="Times New Roman" w:cs="Times New Roman"/>
          <w:sz w:val="26"/>
          <w:szCs w:val="26"/>
          <w:lang w:eastAsia="ru-RU"/>
        </w:rPr>
        <w:t xml:space="preserve">Положение </w:t>
      </w:r>
      <w:r w:rsidRPr="00C024F7">
        <w:rPr>
          <w:rFonts w:ascii="Times New Roman" w:eastAsia="Times New Roman" w:hAnsi="Times New Roman" w:cs="Times New Roman"/>
          <w:sz w:val="26"/>
          <w:szCs w:val="26"/>
          <w:lang w:eastAsia="ru-RU"/>
        </w:rPr>
        <w:t xml:space="preserve">об </w:t>
      </w:r>
      <w:r w:rsidRPr="002632EF">
        <w:rPr>
          <w:rFonts w:ascii="Times New Roman" w:eastAsia="Times New Roman" w:hAnsi="Times New Roman" w:cs="Times New Roman"/>
          <w:sz w:val="26"/>
          <w:szCs w:val="26"/>
          <w:lang w:eastAsia="ru-RU"/>
        </w:rPr>
        <w:t xml:space="preserve">оплате труда </w:t>
      </w:r>
      <w:r w:rsidRPr="00C024F7">
        <w:rPr>
          <w:rFonts w:ascii="Times New Roman" w:eastAsia="Times New Roman" w:hAnsi="Times New Roman" w:cs="Times New Roman"/>
          <w:sz w:val="26"/>
          <w:szCs w:val="26"/>
          <w:lang w:eastAsia="ru-RU"/>
        </w:rPr>
        <w:t>работников муниципальных организаций, осуществляющих образовательную деятельность (муниципальных образовательных учреждений района)</w:t>
      </w:r>
      <w:r w:rsidRPr="00C024F7">
        <w:rPr>
          <w:rFonts w:ascii="Times New Roman" w:eastAsia="Times New Roman" w:hAnsi="Times New Roman" w:cs="Calibri"/>
          <w:sz w:val="26"/>
          <w:szCs w:val="26"/>
          <w:lang w:eastAsia="ru-RU"/>
        </w:rPr>
        <w:t>»;</w:t>
      </w:r>
    </w:p>
    <w:p w:rsidR="002632EF" w:rsidRDefault="002632EF" w:rsidP="002632EF">
      <w:pPr>
        <w:widowControl w:val="0"/>
        <w:autoSpaceDE w:val="0"/>
        <w:autoSpaceDN w:val="0"/>
        <w:adjustRightInd w:val="0"/>
        <w:spacing w:after="0" w:line="240" w:lineRule="auto"/>
        <w:ind w:firstLine="709"/>
        <w:jc w:val="both"/>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от 13.10.2014 № 851 </w:t>
      </w:r>
      <w:r w:rsidRPr="00C024F7">
        <w:rPr>
          <w:rFonts w:ascii="Times New Roman" w:eastAsia="Times New Roman" w:hAnsi="Times New Roman" w:cs="Calibri"/>
          <w:sz w:val="26"/>
          <w:szCs w:val="26"/>
          <w:lang w:eastAsia="ru-RU"/>
        </w:rPr>
        <w:t>«О внесении изменений в</w:t>
      </w:r>
      <w:r w:rsidRPr="002632EF">
        <w:rPr>
          <w:rFonts w:ascii="Times New Roman" w:eastAsia="Times New Roman" w:hAnsi="Times New Roman" w:cs="Times New Roman"/>
          <w:sz w:val="26"/>
          <w:szCs w:val="26"/>
          <w:lang w:eastAsia="ru-RU"/>
        </w:rPr>
        <w:t xml:space="preserve">Положение </w:t>
      </w:r>
      <w:r w:rsidRPr="00C024F7">
        <w:rPr>
          <w:rFonts w:ascii="Times New Roman" w:eastAsia="Times New Roman" w:hAnsi="Times New Roman" w:cs="Times New Roman"/>
          <w:sz w:val="26"/>
          <w:szCs w:val="26"/>
          <w:lang w:eastAsia="ru-RU"/>
        </w:rPr>
        <w:t xml:space="preserve">об </w:t>
      </w:r>
      <w:r w:rsidRPr="002632EF">
        <w:rPr>
          <w:rFonts w:ascii="Times New Roman" w:eastAsia="Times New Roman" w:hAnsi="Times New Roman" w:cs="Times New Roman"/>
          <w:sz w:val="26"/>
          <w:szCs w:val="26"/>
          <w:lang w:eastAsia="ru-RU"/>
        </w:rPr>
        <w:t xml:space="preserve">оплате труда </w:t>
      </w:r>
      <w:r w:rsidRPr="00C024F7">
        <w:rPr>
          <w:rFonts w:ascii="Times New Roman" w:eastAsia="Times New Roman" w:hAnsi="Times New Roman" w:cs="Times New Roman"/>
          <w:sz w:val="26"/>
          <w:szCs w:val="26"/>
          <w:lang w:eastAsia="ru-RU"/>
        </w:rPr>
        <w:lastRenderedPageBreak/>
        <w:t>работников муниципальных организаций, осуществляющих образовательную деятельность (муниципальных образовательных учреждений района)</w:t>
      </w:r>
      <w:r w:rsidRPr="00C024F7">
        <w:rPr>
          <w:rFonts w:ascii="Times New Roman" w:eastAsia="Times New Roman" w:hAnsi="Times New Roman" w:cs="Calibri"/>
          <w:sz w:val="26"/>
          <w:szCs w:val="26"/>
          <w:lang w:eastAsia="ru-RU"/>
        </w:rPr>
        <w:t>»;</w:t>
      </w:r>
    </w:p>
    <w:p w:rsidR="002632EF" w:rsidRDefault="002632EF" w:rsidP="002632EF">
      <w:pPr>
        <w:widowControl w:val="0"/>
        <w:autoSpaceDE w:val="0"/>
        <w:autoSpaceDN w:val="0"/>
        <w:adjustRightInd w:val="0"/>
        <w:spacing w:after="0" w:line="240" w:lineRule="auto"/>
        <w:ind w:firstLine="709"/>
        <w:jc w:val="both"/>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от 12.12.2014 № 1187 </w:t>
      </w:r>
      <w:r w:rsidRPr="00C024F7">
        <w:rPr>
          <w:rFonts w:ascii="Times New Roman" w:eastAsia="Times New Roman" w:hAnsi="Times New Roman" w:cs="Calibri"/>
          <w:sz w:val="26"/>
          <w:szCs w:val="26"/>
          <w:lang w:eastAsia="ru-RU"/>
        </w:rPr>
        <w:t>«О внесении изменений в</w:t>
      </w:r>
      <w:r w:rsidR="00074E51">
        <w:rPr>
          <w:rFonts w:ascii="Times New Roman" w:eastAsia="Times New Roman" w:hAnsi="Times New Roman" w:cs="Calibri"/>
          <w:sz w:val="26"/>
          <w:szCs w:val="26"/>
          <w:lang w:eastAsia="ru-RU"/>
        </w:rPr>
        <w:t xml:space="preserve"> </w:t>
      </w:r>
      <w:r w:rsidRPr="002632EF">
        <w:rPr>
          <w:rFonts w:ascii="Times New Roman" w:eastAsia="Times New Roman" w:hAnsi="Times New Roman" w:cs="Times New Roman"/>
          <w:sz w:val="26"/>
          <w:szCs w:val="26"/>
          <w:lang w:eastAsia="ru-RU"/>
        </w:rPr>
        <w:t xml:space="preserve">Положение </w:t>
      </w:r>
      <w:r w:rsidRPr="00C024F7">
        <w:rPr>
          <w:rFonts w:ascii="Times New Roman" w:eastAsia="Times New Roman" w:hAnsi="Times New Roman" w:cs="Times New Roman"/>
          <w:sz w:val="26"/>
          <w:szCs w:val="26"/>
          <w:lang w:eastAsia="ru-RU"/>
        </w:rPr>
        <w:t xml:space="preserve">об </w:t>
      </w:r>
      <w:r w:rsidRPr="002632EF">
        <w:rPr>
          <w:rFonts w:ascii="Times New Roman" w:eastAsia="Times New Roman" w:hAnsi="Times New Roman" w:cs="Times New Roman"/>
          <w:sz w:val="26"/>
          <w:szCs w:val="26"/>
          <w:lang w:eastAsia="ru-RU"/>
        </w:rPr>
        <w:t xml:space="preserve">оплате труда </w:t>
      </w:r>
      <w:r w:rsidR="00CC2309">
        <w:rPr>
          <w:rFonts w:ascii="Times New Roman" w:eastAsia="Times New Roman" w:hAnsi="Times New Roman" w:cs="Times New Roman"/>
          <w:sz w:val="26"/>
          <w:szCs w:val="26"/>
          <w:lang w:eastAsia="ru-RU"/>
        </w:rPr>
        <w:t xml:space="preserve">работников </w:t>
      </w:r>
      <w:r w:rsidRPr="00C024F7">
        <w:rPr>
          <w:rFonts w:ascii="Times New Roman" w:eastAsia="Times New Roman" w:hAnsi="Times New Roman" w:cs="Times New Roman"/>
          <w:sz w:val="26"/>
          <w:szCs w:val="26"/>
          <w:lang w:eastAsia="ru-RU"/>
        </w:rPr>
        <w:t>муниципальных организаций, осуществляющих образовательную деятельность (муниципальных образовательных учреждений района)</w:t>
      </w:r>
      <w:r w:rsidRPr="00C024F7">
        <w:rPr>
          <w:rFonts w:ascii="Times New Roman" w:eastAsia="Times New Roman" w:hAnsi="Times New Roman" w:cs="Calibri"/>
          <w:sz w:val="26"/>
          <w:szCs w:val="26"/>
          <w:lang w:eastAsia="ru-RU"/>
        </w:rPr>
        <w:t>»;</w:t>
      </w:r>
    </w:p>
    <w:p w:rsidR="002632EF" w:rsidRPr="00C024F7" w:rsidRDefault="002632EF" w:rsidP="002632EF">
      <w:pPr>
        <w:widowControl w:val="0"/>
        <w:autoSpaceDE w:val="0"/>
        <w:autoSpaceDN w:val="0"/>
        <w:adjustRightInd w:val="0"/>
        <w:spacing w:after="0" w:line="240" w:lineRule="auto"/>
        <w:ind w:firstLine="709"/>
        <w:jc w:val="both"/>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от </w:t>
      </w:r>
      <w:r w:rsidR="00074E51">
        <w:rPr>
          <w:rFonts w:ascii="Times New Roman" w:eastAsia="Times New Roman" w:hAnsi="Times New Roman" w:cs="Calibri"/>
          <w:sz w:val="26"/>
          <w:szCs w:val="26"/>
          <w:lang w:eastAsia="ru-RU"/>
        </w:rPr>
        <w:t xml:space="preserve">01.06.2018 № 472 </w:t>
      </w:r>
      <w:r w:rsidR="00074E51" w:rsidRPr="00C024F7">
        <w:rPr>
          <w:rFonts w:ascii="Times New Roman" w:eastAsia="Times New Roman" w:hAnsi="Times New Roman" w:cs="Calibri"/>
          <w:sz w:val="26"/>
          <w:szCs w:val="26"/>
          <w:lang w:eastAsia="ru-RU"/>
        </w:rPr>
        <w:t>«О внесении изменений в</w:t>
      </w:r>
      <w:r w:rsidR="00074E51">
        <w:rPr>
          <w:rFonts w:ascii="Times New Roman" w:eastAsia="Times New Roman" w:hAnsi="Times New Roman" w:cs="Calibri"/>
          <w:sz w:val="26"/>
          <w:szCs w:val="26"/>
          <w:lang w:eastAsia="ru-RU"/>
        </w:rPr>
        <w:t xml:space="preserve"> постановление администрации района от 31.12.2013 № 1068».</w:t>
      </w:r>
    </w:p>
    <w:p w:rsidR="00C024F7" w:rsidRPr="00C024F7" w:rsidRDefault="00C024F7" w:rsidP="002632EF">
      <w:pPr>
        <w:keepNext/>
        <w:keepLines/>
        <w:spacing w:after="0" w:line="240" w:lineRule="auto"/>
        <w:jc w:val="both"/>
        <w:rPr>
          <w:rFonts w:ascii="Times New Roman" w:eastAsia="Times New Roman" w:hAnsi="Times New Roman" w:cs="Times New Roman"/>
          <w:sz w:val="26"/>
          <w:szCs w:val="26"/>
          <w:lang w:eastAsia="ru-RU"/>
        </w:rPr>
      </w:pPr>
    </w:p>
    <w:p w:rsidR="00893859" w:rsidRPr="00893859" w:rsidRDefault="00C024F7" w:rsidP="00C024F7">
      <w:pPr>
        <w:tabs>
          <w:tab w:val="left" w:pos="993"/>
        </w:tabs>
        <w:spacing w:after="0" w:line="240" w:lineRule="auto"/>
        <w:ind w:firstLine="709"/>
        <w:jc w:val="both"/>
        <w:rPr>
          <w:rFonts w:ascii="Times New Roman" w:eastAsia="Times New Roman" w:hAnsi="Times New Roman" w:cs="Times New Roman"/>
          <w:sz w:val="27"/>
          <w:szCs w:val="27"/>
          <w:lang w:eastAsia="ru-RU"/>
        </w:rPr>
      </w:pPr>
      <w:r w:rsidRPr="00893859">
        <w:rPr>
          <w:rFonts w:ascii="Times New Roman" w:eastAsia="Times New Roman" w:hAnsi="Times New Roman" w:cs="Times New Roman"/>
          <w:sz w:val="27"/>
          <w:szCs w:val="27"/>
          <w:lang w:eastAsia="ru-RU"/>
        </w:rPr>
        <w:t xml:space="preserve">3. </w:t>
      </w:r>
      <w:proofErr w:type="gramStart"/>
      <w:r w:rsidR="00893859" w:rsidRPr="00893859">
        <w:rPr>
          <w:rFonts w:ascii="Times New Roman" w:hAnsi="Times New Roman" w:cs="Times New Roman"/>
          <w:sz w:val="27"/>
          <w:szCs w:val="27"/>
        </w:rPr>
        <w:t>Контроль за</w:t>
      </w:r>
      <w:proofErr w:type="gramEnd"/>
      <w:r w:rsidR="00893859" w:rsidRPr="00893859">
        <w:rPr>
          <w:rFonts w:ascii="Times New Roman" w:hAnsi="Times New Roman" w:cs="Times New Roman"/>
          <w:sz w:val="27"/>
          <w:szCs w:val="27"/>
        </w:rPr>
        <w:t xml:space="preserve"> исполнением настоящего постановления возложить на заместителя </w:t>
      </w:r>
      <w:r w:rsidR="00811D60">
        <w:rPr>
          <w:rFonts w:ascii="Times New Roman" w:hAnsi="Times New Roman" w:cs="Times New Roman"/>
          <w:sz w:val="27"/>
          <w:szCs w:val="27"/>
        </w:rPr>
        <w:t>руководителя</w:t>
      </w:r>
      <w:r w:rsidR="00893859" w:rsidRPr="00893859">
        <w:rPr>
          <w:rFonts w:ascii="Times New Roman" w:hAnsi="Times New Roman" w:cs="Times New Roman"/>
          <w:sz w:val="27"/>
          <w:szCs w:val="27"/>
        </w:rPr>
        <w:t xml:space="preserve"> администрации по социальным вопросам – начальника управления образования Левину Г. В.</w:t>
      </w:r>
    </w:p>
    <w:p w:rsidR="00893859" w:rsidRDefault="00893859" w:rsidP="00C024F7">
      <w:pPr>
        <w:tabs>
          <w:tab w:val="left" w:pos="993"/>
        </w:tabs>
        <w:spacing w:after="0" w:line="240" w:lineRule="auto"/>
        <w:ind w:firstLine="709"/>
        <w:jc w:val="both"/>
        <w:rPr>
          <w:rFonts w:ascii="Times New Roman" w:eastAsia="Times New Roman" w:hAnsi="Times New Roman" w:cs="Times New Roman"/>
          <w:sz w:val="27"/>
          <w:szCs w:val="27"/>
          <w:lang w:eastAsia="ru-RU"/>
        </w:rPr>
      </w:pPr>
    </w:p>
    <w:p w:rsidR="00C024F7" w:rsidRPr="00C024F7" w:rsidRDefault="00893859" w:rsidP="00C024F7">
      <w:pPr>
        <w:tabs>
          <w:tab w:val="left" w:pos="993"/>
        </w:tabs>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 </w:t>
      </w:r>
      <w:r w:rsidR="00C024F7" w:rsidRPr="00C024F7">
        <w:rPr>
          <w:rFonts w:ascii="Times New Roman" w:eastAsia="Times New Roman" w:hAnsi="Times New Roman" w:cs="Times New Roman"/>
          <w:sz w:val="27"/>
          <w:szCs w:val="27"/>
          <w:lang w:eastAsia="ru-RU"/>
        </w:rPr>
        <w:t>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p>
    <w:p w:rsidR="00C024F7" w:rsidRDefault="00C024F7" w:rsidP="00C024F7">
      <w:pPr>
        <w:spacing w:after="0" w:line="240" w:lineRule="auto"/>
        <w:jc w:val="both"/>
        <w:rPr>
          <w:rFonts w:ascii="Times New Roman" w:eastAsia="Times New Roman" w:hAnsi="Times New Roman" w:cs="Times New Roman"/>
          <w:sz w:val="27"/>
          <w:szCs w:val="27"/>
          <w:lang w:eastAsia="ru-RU"/>
        </w:rPr>
      </w:pPr>
    </w:p>
    <w:p w:rsidR="00CC2309" w:rsidRDefault="00CC2309" w:rsidP="00C024F7">
      <w:pPr>
        <w:spacing w:after="0" w:line="240" w:lineRule="auto"/>
        <w:jc w:val="both"/>
        <w:rPr>
          <w:rFonts w:ascii="Times New Roman" w:eastAsia="Times New Roman" w:hAnsi="Times New Roman" w:cs="Times New Roman"/>
          <w:sz w:val="27"/>
          <w:szCs w:val="27"/>
          <w:lang w:eastAsia="ru-RU"/>
        </w:rPr>
      </w:pPr>
    </w:p>
    <w:p w:rsidR="00CC2309" w:rsidRDefault="00CC2309" w:rsidP="00C024F7">
      <w:pPr>
        <w:spacing w:after="0" w:line="240" w:lineRule="auto"/>
        <w:jc w:val="both"/>
        <w:rPr>
          <w:rFonts w:ascii="Times New Roman" w:eastAsia="Times New Roman" w:hAnsi="Times New Roman" w:cs="Times New Roman"/>
          <w:sz w:val="27"/>
          <w:szCs w:val="27"/>
          <w:lang w:eastAsia="ru-RU"/>
        </w:rPr>
      </w:pPr>
    </w:p>
    <w:p w:rsidR="00CC2309" w:rsidRDefault="00CC2309" w:rsidP="00C024F7">
      <w:pPr>
        <w:spacing w:after="0" w:line="240" w:lineRule="auto"/>
        <w:jc w:val="both"/>
        <w:rPr>
          <w:rFonts w:ascii="Times New Roman" w:eastAsia="Times New Roman" w:hAnsi="Times New Roman" w:cs="Times New Roman"/>
          <w:sz w:val="27"/>
          <w:szCs w:val="27"/>
          <w:lang w:eastAsia="ru-RU"/>
        </w:rPr>
      </w:pPr>
    </w:p>
    <w:p w:rsidR="00CC2309" w:rsidRDefault="00CC2309" w:rsidP="00C024F7">
      <w:pPr>
        <w:spacing w:after="0" w:line="240" w:lineRule="auto"/>
        <w:jc w:val="both"/>
        <w:rPr>
          <w:rFonts w:ascii="Times New Roman" w:eastAsia="Times New Roman" w:hAnsi="Times New Roman" w:cs="Times New Roman"/>
          <w:sz w:val="27"/>
          <w:szCs w:val="27"/>
          <w:lang w:eastAsia="ru-RU"/>
        </w:rPr>
      </w:pPr>
    </w:p>
    <w:p w:rsidR="00CC2309" w:rsidRDefault="00CC2309" w:rsidP="00C024F7">
      <w:pPr>
        <w:spacing w:after="0" w:line="240" w:lineRule="auto"/>
        <w:jc w:val="both"/>
        <w:rPr>
          <w:rFonts w:ascii="Times New Roman" w:eastAsia="Times New Roman" w:hAnsi="Times New Roman" w:cs="Times New Roman"/>
          <w:sz w:val="27"/>
          <w:szCs w:val="27"/>
          <w:lang w:eastAsia="ru-RU"/>
        </w:rPr>
      </w:pPr>
    </w:p>
    <w:p w:rsidR="00CC2309" w:rsidRDefault="00CC2309" w:rsidP="00C024F7">
      <w:pPr>
        <w:spacing w:after="0" w:line="240" w:lineRule="auto"/>
        <w:jc w:val="both"/>
        <w:rPr>
          <w:rFonts w:ascii="Times New Roman" w:eastAsia="Times New Roman" w:hAnsi="Times New Roman" w:cs="Times New Roman"/>
          <w:sz w:val="27"/>
          <w:szCs w:val="27"/>
          <w:lang w:eastAsia="ru-RU"/>
        </w:rPr>
      </w:pPr>
    </w:p>
    <w:p w:rsidR="00CC2309" w:rsidRPr="00C024F7" w:rsidRDefault="00CC2309" w:rsidP="00C024F7">
      <w:pPr>
        <w:spacing w:after="0" w:line="240" w:lineRule="auto"/>
        <w:jc w:val="both"/>
        <w:rPr>
          <w:rFonts w:ascii="Times New Roman" w:eastAsia="Times New Roman" w:hAnsi="Times New Roman" w:cs="Times New Roman"/>
          <w:sz w:val="27"/>
          <w:szCs w:val="27"/>
          <w:lang w:eastAsia="ru-RU"/>
        </w:rPr>
      </w:pPr>
    </w:p>
    <w:p w:rsidR="00C024F7" w:rsidRPr="00C024F7" w:rsidRDefault="00811D60" w:rsidP="00C024F7">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Руководитель </w:t>
      </w:r>
      <w:r w:rsidR="00C024F7" w:rsidRPr="00C024F7">
        <w:rPr>
          <w:rFonts w:ascii="Times New Roman" w:eastAsia="Times New Roman" w:hAnsi="Times New Roman" w:cs="Times New Roman"/>
          <w:sz w:val="27"/>
          <w:szCs w:val="27"/>
          <w:lang w:eastAsia="ru-RU"/>
        </w:rPr>
        <w:t xml:space="preserve"> администрации Устюженского</w:t>
      </w:r>
    </w:p>
    <w:p w:rsidR="00C024F7" w:rsidRPr="00C024F7" w:rsidRDefault="00C024F7" w:rsidP="00C024F7">
      <w:pPr>
        <w:spacing w:after="0" w:line="240" w:lineRule="auto"/>
        <w:jc w:val="both"/>
        <w:rPr>
          <w:rFonts w:ascii="Times New Roman" w:eastAsia="Times New Roman" w:hAnsi="Times New Roman" w:cs="Times New Roman"/>
          <w:sz w:val="27"/>
          <w:szCs w:val="27"/>
          <w:lang w:eastAsia="ru-RU"/>
        </w:rPr>
      </w:pPr>
      <w:r w:rsidRPr="00C024F7">
        <w:rPr>
          <w:rFonts w:ascii="Times New Roman" w:eastAsia="Times New Roman" w:hAnsi="Times New Roman" w:cs="Times New Roman"/>
          <w:sz w:val="27"/>
          <w:szCs w:val="27"/>
          <w:lang w:eastAsia="ru-RU"/>
        </w:rPr>
        <w:t>муниципального района</w:t>
      </w:r>
      <w:r w:rsidRPr="00C024F7">
        <w:rPr>
          <w:rFonts w:ascii="Times New Roman" w:eastAsia="Times New Roman" w:hAnsi="Times New Roman" w:cs="Times New Roman"/>
          <w:sz w:val="27"/>
          <w:szCs w:val="27"/>
          <w:lang w:eastAsia="ru-RU"/>
        </w:rPr>
        <w:tab/>
      </w:r>
      <w:r w:rsidRPr="00C024F7">
        <w:rPr>
          <w:rFonts w:ascii="Times New Roman" w:eastAsia="Times New Roman" w:hAnsi="Times New Roman" w:cs="Times New Roman"/>
          <w:sz w:val="27"/>
          <w:szCs w:val="27"/>
          <w:lang w:eastAsia="ru-RU"/>
        </w:rPr>
        <w:tab/>
      </w:r>
      <w:r w:rsidRPr="00C024F7">
        <w:rPr>
          <w:rFonts w:ascii="Times New Roman" w:eastAsia="Times New Roman" w:hAnsi="Times New Roman" w:cs="Times New Roman"/>
          <w:sz w:val="27"/>
          <w:szCs w:val="27"/>
          <w:lang w:eastAsia="ru-RU"/>
        </w:rPr>
        <w:tab/>
      </w:r>
      <w:r w:rsidRPr="00C024F7">
        <w:rPr>
          <w:rFonts w:ascii="Times New Roman" w:eastAsia="Times New Roman" w:hAnsi="Times New Roman" w:cs="Times New Roman"/>
          <w:sz w:val="27"/>
          <w:szCs w:val="27"/>
          <w:lang w:eastAsia="ru-RU"/>
        </w:rPr>
        <w:tab/>
      </w:r>
      <w:r w:rsidRPr="00C024F7">
        <w:rPr>
          <w:rFonts w:ascii="Times New Roman" w:eastAsia="Times New Roman" w:hAnsi="Times New Roman" w:cs="Times New Roman"/>
          <w:sz w:val="27"/>
          <w:szCs w:val="27"/>
          <w:lang w:eastAsia="ru-RU"/>
        </w:rPr>
        <w:tab/>
      </w:r>
      <w:r w:rsidRPr="00C024F7">
        <w:rPr>
          <w:rFonts w:ascii="Times New Roman" w:eastAsia="Times New Roman" w:hAnsi="Times New Roman" w:cs="Times New Roman"/>
          <w:sz w:val="27"/>
          <w:szCs w:val="27"/>
          <w:lang w:eastAsia="ru-RU"/>
        </w:rPr>
        <w:tab/>
        <w:t xml:space="preserve">              Е. А. Капралов</w:t>
      </w:r>
      <w:r w:rsidRPr="00C024F7">
        <w:rPr>
          <w:rFonts w:ascii="Times New Roman" w:eastAsia="Times New Roman" w:hAnsi="Times New Roman" w:cs="Times New Roman"/>
          <w:sz w:val="27"/>
          <w:szCs w:val="27"/>
          <w:lang w:eastAsia="ru-RU"/>
        </w:rPr>
        <w:br/>
      </w:r>
    </w:p>
    <w:p w:rsidR="00C024F7" w:rsidRPr="00C024F7" w:rsidRDefault="00C024F7" w:rsidP="00C024F7">
      <w:pPr>
        <w:spacing w:after="0" w:line="240" w:lineRule="auto"/>
        <w:jc w:val="both"/>
        <w:rPr>
          <w:rFonts w:ascii="Times New Roman" w:eastAsia="Times New Roman" w:hAnsi="Times New Roman" w:cs="Times New Roman"/>
          <w:color w:val="FF0000"/>
          <w:sz w:val="24"/>
          <w:szCs w:val="24"/>
          <w:lang w:eastAsia="ru-RU"/>
        </w:rPr>
      </w:pPr>
    </w:p>
    <w:p w:rsidR="00C024F7" w:rsidRPr="00C024F7" w:rsidRDefault="00C024F7" w:rsidP="00C024F7">
      <w:pPr>
        <w:spacing w:after="0" w:line="240" w:lineRule="auto"/>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jc w:val="both"/>
        <w:rPr>
          <w:rFonts w:ascii="Times New Roman" w:eastAsia="Times New Roman" w:hAnsi="Times New Roman" w:cs="Times New Roman"/>
          <w:color w:val="FF0000"/>
          <w:sz w:val="27"/>
          <w:szCs w:val="27"/>
          <w:lang w:eastAsia="ru-RU"/>
        </w:rPr>
      </w:pPr>
    </w:p>
    <w:p w:rsidR="00C024F7" w:rsidRPr="00C024F7" w:rsidRDefault="00C024F7" w:rsidP="00C024F7">
      <w:pPr>
        <w:spacing w:after="0" w:line="240" w:lineRule="auto"/>
        <w:rPr>
          <w:rFonts w:ascii="Times New Roman" w:eastAsia="Times New Roman" w:hAnsi="Times New Roman" w:cs="Times New Roman"/>
          <w:color w:val="FF0000"/>
          <w:sz w:val="24"/>
          <w:szCs w:val="24"/>
          <w:lang w:eastAsia="ru-RU"/>
        </w:rPr>
      </w:pPr>
    </w:p>
    <w:p w:rsidR="00C024F7" w:rsidRPr="00C024F7" w:rsidRDefault="00C024F7" w:rsidP="00C024F7">
      <w:pPr>
        <w:spacing w:after="0" w:line="240" w:lineRule="auto"/>
        <w:rPr>
          <w:rFonts w:ascii="Times New Roman" w:eastAsia="Times New Roman" w:hAnsi="Times New Roman" w:cs="Times New Roman"/>
          <w:color w:val="FF0000"/>
          <w:sz w:val="24"/>
          <w:szCs w:val="24"/>
          <w:lang w:eastAsia="ru-RU"/>
        </w:rPr>
      </w:pPr>
    </w:p>
    <w:p w:rsidR="00C024F7" w:rsidRPr="00C024F7" w:rsidRDefault="00C024F7" w:rsidP="00C024F7">
      <w:pPr>
        <w:spacing w:after="0" w:line="240" w:lineRule="auto"/>
        <w:rPr>
          <w:rFonts w:ascii="Times New Roman" w:eastAsia="Times New Roman" w:hAnsi="Times New Roman" w:cs="Times New Roman"/>
          <w:color w:val="FF0000"/>
          <w:sz w:val="24"/>
          <w:szCs w:val="24"/>
          <w:lang w:eastAsia="ru-RU"/>
        </w:rPr>
      </w:pPr>
    </w:p>
    <w:p w:rsidR="00C024F7" w:rsidRDefault="00C024F7" w:rsidP="00C024F7">
      <w:pPr>
        <w:spacing w:after="0" w:line="240" w:lineRule="auto"/>
        <w:rPr>
          <w:rFonts w:ascii="Times New Roman" w:eastAsia="Times New Roman" w:hAnsi="Times New Roman" w:cs="Times New Roman"/>
          <w:color w:val="FF0000"/>
          <w:sz w:val="24"/>
          <w:szCs w:val="24"/>
          <w:lang w:eastAsia="ru-RU"/>
        </w:rPr>
      </w:pPr>
    </w:p>
    <w:p w:rsidR="00CC2309" w:rsidRDefault="00CC2309" w:rsidP="00C024F7">
      <w:pPr>
        <w:spacing w:after="0" w:line="240" w:lineRule="auto"/>
        <w:rPr>
          <w:rFonts w:ascii="Times New Roman" w:eastAsia="Times New Roman" w:hAnsi="Times New Roman" w:cs="Times New Roman"/>
          <w:color w:val="FF0000"/>
          <w:sz w:val="24"/>
          <w:szCs w:val="24"/>
          <w:lang w:eastAsia="ru-RU"/>
        </w:rPr>
      </w:pPr>
    </w:p>
    <w:p w:rsidR="00CC2309" w:rsidRDefault="00CC2309" w:rsidP="00C024F7">
      <w:pPr>
        <w:spacing w:after="0" w:line="240" w:lineRule="auto"/>
        <w:rPr>
          <w:rFonts w:ascii="Times New Roman" w:eastAsia="Times New Roman" w:hAnsi="Times New Roman" w:cs="Times New Roman"/>
          <w:color w:val="FF0000"/>
          <w:sz w:val="24"/>
          <w:szCs w:val="24"/>
          <w:lang w:eastAsia="ru-RU"/>
        </w:rPr>
      </w:pPr>
    </w:p>
    <w:p w:rsidR="00CC2309" w:rsidRDefault="00CC2309" w:rsidP="00C024F7">
      <w:pPr>
        <w:spacing w:after="0" w:line="240" w:lineRule="auto"/>
        <w:rPr>
          <w:rFonts w:ascii="Times New Roman" w:eastAsia="Times New Roman" w:hAnsi="Times New Roman" w:cs="Times New Roman"/>
          <w:color w:val="FF0000"/>
          <w:sz w:val="24"/>
          <w:szCs w:val="24"/>
          <w:lang w:eastAsia="ru-RU"/>
        </w:rPr>
      </w:pPr>
    </w:p>
    <w:p w:rsidR="00811D60" w:rsidRDefault="00811D60" w:rsidP="00C024F7">
      <w:pPr>
        <w:spacing w:after="0" w:line="240" w:lineRule="auto"/>
        <w:rPr>
          <w:rFonts w:ascii="Times New Roman" w:eastAsia="Times New Roman" w:hAnsi="Times New Roman" w:cs="Times New Roman"/>
          <w:color w:val="FF0000"/>
          <w:sz w:val="24"/>
          <w:szCs w:val="24"/>
          <w:lang w:eastAsia="ru-RU"/>
        </w:rPr>
      </w:pPr>
    </w:p>
    <w:p w:rsidR="00CC2309" w:rsidRDefault="00CC2309" w:rsidP="00C024F7">
      <w:pPr>
        <w:spacing w:after="0" w:line="240" w:lineRule="auto"/>
        <w:rPr>
          <w:rFonts w:ascii="Times New Roman" w:eastAsia="Times New Roman" w:hAnsi="Times New Roman" w:cs="Times New Roman"/>
          <w:color w:val="FF0000"/>
          <w:sz w:val="24"/>
          <w:szCs w:val="24"/>
          <w:lang w:eastAsia="ru-RU"/>
        </w:rPr>
      </w:pPr>
    </w:p>
    <w:p w:rsidR="00CC2309" w:rsidRDefault="00811D60" w:rsidP="00CC23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2309" w:rsidRPr="00CC2309">
        <w:rPr>
          <w:rFonts w:ascii="Times New Roman" w:eastAsia="Times New Roman" w:hAnsi="Times New Roman" w:cs="Times New Roman"/>
          <w:sz w:val="24"/>
          <w:szCs w:val="24"/>
          <w:lang w:eastAsia="ru-RU"/>
        </w:rPr>
        <w:t xml:space="preserve">Утверждено </w:t>
      </w:r>
    </w:p>
    <w:p w:rsidR="00CC2309" w:rsidRDefault="00CC2309" w:rsidP="00CC23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администрации </w:t>
      </w:r>
    </w:p>
    <w:p w:rsidR="00CC2309" w:rsidRDefault="00CC2309" w:rsidP="00CC230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Устюженского муниципального района</w:t>
      </w:r>
    </w:p>
    <w:p w:rsidR="00CC2309" w:rsidRPr="00CC2309" w:rsidRDefault="00CC2309" w:rsidP="00CC2309">
      <w:pPr>
        <w:tabs>
          <w:tab w:val="left" w:pos="527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от ____________________ № _______</w:t>
      </w:r>
    </w:p>
    <w:p w:rsidR="00CC2309" w:rsidRDefault="00CC2309" w:rsidP="00C024F7">
      <w:pPr>
        <w:spacing w:after="0" w:line="240" w:lineRule="auto"/>
        <w:rPr>
          <w:rFonts w:ascii="Times New Roman" w:eastAsia="Times New Roman" w:hAnsi="Times New Roman" w:cs="Times New Roman"/>
          <w:color w:val="FF0000"/>
          <w:sz w:val="24"/>
          <w:szCs w:val="24"/>
          <w:lang w:eastAsia="ru-RU"/>
        </w:rPr>
      </w:pPr>
    </w:p>
    <w:p w:rsidR="00CC2309" w:rsidRPr="00CC2309" w:rsidRDefault="00CC2309" w:rsidP="00C024F7">
      <w:pPr>
        <w:spacing w:after="0" w:line="240" w:lineRule="auto"/>
        <w:rPr>
          <w:rFonts w:ascii="Times New Roman" w:eastAsia="Times New Roman" w:hAnsi="Times New Roman" w:cs="Times New Roman"/>
          <w:sz w:val="24"/>
          <w:szCs w:val="24"/>
          <w:lang w:eastAsia="ru-RU"/>
        </w:rPr>
      </w:pPr>
    </w:p>
    <w:p w:rsidR="00CC2309" w:rsidRDefault="00CC2309" w:rsidP="00CC2309">
      <w:pPr>
        <w:spacing w:after="0" w:line="240" w:lineRule="auto"/>
        <w:jc w:val="center"/>
        <w:rPr>
          <w:rFonts w:ascii="Times New Roman" w:eastAsia="Times New Roman" w:hAnsi="Times New Roman" w:cs="Times New Roman"/>
          <w:sz w:val="24"/>
          <w:szCs w:val="24"/>
          <w:lang w:eastAsia="ru-RU"/>
        </w:rPr>
      </w:pPr>
      <w:r w:rsidRPr="00CC2309">
        <w:rPr>
          <w:rFonts w:ascii="Times New Roman" w:eastAsia="Times New Roman" w:hAnsi="Times New Roman" w:cs="Times New Roman"/>
          <w:sz w:val="24"/>
          <w:szCs w:val="24"/>
          <w:lang w:eastAsia="ru-RU"/>
        </w:rPr>
        <w:t xml:space="preserve">ПОЛОЖЕНИЕ </w:t>
      </w:r>
    </w:p>
    <w:p w:rsidR="00CC2309" w:rsidRDefault="00CC2309" w:rsidP="00CC23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оплате труда работников муниципальных организаций, </w:t>
      </w:r>
    </w:p>
    <w:p w:rsidR="00CC2309" w:rsidRDefault="00CC2309" w:rsidP="00CC2309">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осуществляющих</w:t>
      </w:r>
      <w:proofErr w:type="gramEnd"/>
      <w:r>
        <w:rPr>
          <w:rFonts w:ascii="Times New Roman" w:eastAsia="Times New Roman" w:hAnsi="Times New Roman" w:cs="Times New Roman"/>
          <w:sz w:val="24"/>
          <w:szCs w:val="24"/>
          <w:lang w:eastAsia="ru-RU"/>
        </w:rPr>
        <w:t xml:space="preserve"> образовательную деятельность</w:t>
      </w:r>
    </w:p>
    <w:p w:rsidR="00CC2309" w:rsidRDefault="00CC2309" w:rsidP="00CC23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(муниципальных образовательных учреждений района)</w:t>
      </w:r>
    </w:p>
    <w:p w:rsidR="00CC2309" w:rsidRDefault="00CC2309" w:rsidP="00CC23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Положение)</w:t>
      </w:r>
    </w:p>
    <w:p w:rsidR="00CC2309" w:rsidRDefault="00CC2309" w:rsidP="00CC2309">
      <w:pPr>
        <w:spacing w:after="0" w:line="240" w:lineRule="auto"/>
        <w:jc w:val="center"/>
        <w:rPr>
          <w:rFonts w:ascii="Times New Roman" w:eastAsia="Times New Roman" w:hAnsi="Times New Roman" w:cs="Times New Roman"/>
          <w:sz w:val="24"/>
          <w:szCs w:val="24"/>
          <w:lang w:eastAsia="ru-RU"/>
        </w:rPr>
      </w:pPr>
    </w:p>
    <w:p w:rsidR="00CC2309" w:rsidRDefault="00CC2309" w:rsidP="00CC23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Общие положения</w:t>
      </w:r>
    </w:p>
    <w:p w:rsidR="00CC2309" w:rsidRDefault="00CC2309" w:rsidP="00CC2309">
      <w:pPr>
        <w:spacing w:after="0" w:line="240" w:lineRule="auto"/>
        <w:jc w:val="center"/>
        <w:rPr>
          <w:rFonts w:ascii="Times New Roman" w:eastAsia="Times New Roman" w:hAnsi="Times New Roman" w:cs="Times New Roman"/>
          <w:sz w:val="24"/>
          <w:szCs w:val="24"/>
          <w:lang w:eastAsia="ru-RU"/>
        </w:rPr>
      </w:pPr>
    </w:p>
    <w:p w:rsidR="00CC2309" w:rsidRPr="00CC2309" w:rsidRDefault="00CC2309" w:rsidP="00CC2309">
      <w:pPr>
        <w:spacing w:after="0" w:line="240" w:lineRule="auto"/>
        <w:ind w:firstLine="567"/>
        <w:jc w:val="both"/>
        <w:rPr>
          <w:rFonts w:ascii="Times New Roman" w:eastAsia="Times New Roman" w:hAnsi="Times New Roman" w:cs="Times New Roman"/>
          <w:sz w:val="24"/>
          <w:szCs w:val="24"/>
          <w:lang w:eastAsia="ru-RU"/>
        </w:rPr>
      </w:pPr>
      <w:r w:rsidRPr="00CC2309">
        <w:rPr>
          <w:rFonts w:ascii="Times New Roman" w:eastAsia="Times New Roman" w:hAnsi="Times New Roman" w:cs="Times New Roman"/>
          <w:sz w:val="24"/>
          <w:szCs w:val="24"/>
          <w:lang w:eastAsia="ru-RU"/>
        </w:rPr>
        <w:t xml:space="preserve">1.1. </w:t>
      </w:r>
      <w:proofErr w:type="gramStart"/>
      <w:r w:rsidRPr="00CC2309">
        <w:rPr>
          <w:rFonts w:ascii="Times New Roman" w:eastAsia="Times New Roman" w:hAnsi="Times New Roman" w:cs="Times New Roman"/>
          <w:sz w:val="24"/>
          <w:szCs w:val="24"/>
          <w:lang w:eastAsia="ru-RU"/>
        </w:rPr>
        <w:t>Настоящее Положение разработано в соответствии с законом Вологодской области от 17.10.2008 № 1862 «Об оплате труда  работников государственных учреждений области» (с последующими изменениями) (далее – закон № 1862-ОЗ), постановление Правительства Вологодской области от 30.10.2008 №</w:t>
      </w:r>
      <w:r w:rsidR="00811D60">
        <w:rPr>
          <w:rFonts w:ascii="Times New Roman" w:eastAsia="Times New Roman" w:hAnsi="Times New Roman" w:cs="Times New Roman"/>
          <w:sz w:val="24"/>
          <w:szCs w:val="24"/>
          <w:lang w:eastAsia="ru-RU"/>
        </w:rPr>
        <w:t xml:space="preserve"> </w:t>
      </w:r>
      <w:r w:rsidRPr="00CC2309">
        <w:rPr>
          <w:rFonts w:ascii="Times New Roman" w:eastAsia="Times New Roman" w:hAnsi="Times New Roman" w:cs="Times New Roman"/>
          <w:sz w:val="24"/>
          <w:szCs w:val="24"/>
          <w:lang w:eastAsia="ru-RU"/>
        </w:rPr>
        <w:t>2099 «Об оплате труда работников организаций, осуществляющих образовательную деятельность (государственных образовательных   учреждений области)» (с последующими изменениями) и включает в себя:</w:t>
      </w:r>
      <w:proofErr w:type="gramEnd"/>
    </w:p>
    <w:p w:rsidR="00CC2309" w:rsidRPr="00CC2309" w:rsidRDefault="00CC2309" w:rsidP="00CC2309">
      <w:pPr>
        <w:spacing w:after="0" w:line="240" w:lineRule="auto"/>
        <w:ind w:firstLine="567"/>
        <w:jc w:val="both"/>
        <w:rPr>
          <w:rFonts w:ascii="Times New Roman" w:eastAsia="Times New Roman" w:hAnsi="Times New Roman" w:cs="Times New Roman"/>
          <w:sz w:val="24"/>
          <w:szCs w:val="24"/>
          <w:lang w:eastAsia="ru-RU"/>
        </w:rPr>
      </w:pPr>
      <w:r w:rsidRPr="00CC2309">
        <w:rPr>
          <w:rFonts w:ascii="Times New Roman" w:hAnsi="Times New Roman" w:cs="Times New Roman"/>
          <w:sz w:val="24"/>
          <w:szCs w:val="24"/>
        </w:rPr>
        <w:t>порядок определения окладов (должностных окладов)</w:t>
      </w:r>
      <w:r w:rsidRPr="00CC2309">
        <w:rPr>
          <w:rFonts w:ascii="Times New Roman" w:eastAsia="Times New Roman" w:hAnsi="Times New Roman" w:cs="Times New Roman"/>
          <w:sz w:val="24"/>
          <w:szCs w:val="24"/>
          <w:lang w:eastAsia="ru-RU"/>
        </w:rPr>
        <w:t xml:space="preserve"> работников муниципальных организаций Устюженского муниципального района, осуществляющих образовательную деятельность (далее – организаций);</w:t>
      </w:r>
    </w:p>
    <w:p w:rsidR="00CC2309" w:rsidRPr="00CC2309" w:rsidRDefault="00CC2309" w:rsidP="00CC2309">
      <w:pPr>
        <w:spacing w:after="0" w:line="240" w:lineRule="auto"/>
        <w:ind w:firstLine="567"/>
        <w:jc w:val="both"/>
        <w:rPr>
          <w:rFonts w:ascii="Times New Roman" w:eastAsia="Times New Roman" w:hAnsi="Times New Roman" w:cs="Times New Roman"/>
          <w:sz w:val="24"/>
          <w:szCs w:val="24"/>
          <w:lang w:eastAsia="ru-RU"/>
        </w:rPr>
      </w:pPr>
      <w:r w:rsidRPr="00CC2309">
        <w:rPr>
          <w:rFonts w:ascii="Times New Roman" w:eastAsia="Times New Roman" w:hAnsi="Times New Roman" w:cs="Times New Roman"/>
          <w:sz w:val="24"/>
          <w:szCs w:val="24"/>
          <w:lang w:eastAsia="ru-RU"/>
        </w:rPr>
        <w:t>перечень выплат компенсационного характера, порядок, размеры и условия их применения;</w:t>
      </w:r>
    </w:p>
    <w:p w:rsidR="00CC2309" w:rsidRPr="00CC2309" w:rsidRDefault="00CC2309" w:rsidP="00CC2309">
      <w:pPr>
        <w:pStyle w:val="ConsPlusNormal"/>
        <w:ind w:firstLine="540"/>
        <w:jc w:val="both"/>
        <w:rPr>
          <w:sz w:val="24"/>
          <w:szCs w:val="24"/>
        </w:rPr>
      </w:pPr>
      <w:r w:rsidRPr="00CC2309">
        <w:rPr>
          <w:sz w:val="24"/>
          <w:szCs w:val="24"/>
        </w:rPr>
        <w:t>перечень выплат стимулирующего характера, порядок, размеры и условия их применения;</w:t>
      </w:r>
    </w:p>
    <w:p w:rsidR="00CC2309" w:rsidRPr="00CC2309" w:rsidRDefault="00CC2309" w:rsidP="00CC2309">
      <w:pPr>
        <w:pStyle w:val="ConsPlusNormal"/>
        <w:ind w:firstLine="540"/>
        <w:jc w:val="both"/>
        <w:rPr>
          <w:sz w:val="24"/>
          <w:szCs w:val="24"/>
        </w:rPr>
      </w:pPr>
      <w:r w:rsidRPr="00CC2309">
        <w:rPr>
          <w:sz w:val="24"/>
          <w:szCs w:val="24"/>
        </w:rPr>
        <w:t xml:space="preserve">порядок и </w:t>
      </w:r>
      <w:proofErr w:type="gramStart"/>
      <w:r w:rsidRPr="00CC2309">
        <w:rPr>
          <w:sz w:val="24"/>
          <w:szCs w:val="24"/>
        </w:rPr>
        <w:t>размеры оплаты труда</w:t>
      </w:r>
      <w:proofErr w:type="gramEnd"/>
      <w:r w:rsidRPr="00CC2309">
        <w:rPr>
          <w:sz w:val="24"/>
          <w:szCs w:val="24"/>
        </w:rPr>
        <w:t xml:space="preserve"> руководителей, их заместителей и главных бухгалтеров </w:t>
      </w:r>
      <w:r>
        <w:rPr>
          <w:sz w:val="24"/>
          <w:szCs w:val="24"/>
        </w:rPr>
        <w:t>о</w:t>
      </w:r>
      <w:r w:rsidRPr="00CC2309">
        <w:rPr>
          <w:sz w:val="24"/>
          <w:szCs w:val="24"/>
        </w:rPr>
        <w:t>рганизаций;</w:t>
      </w:r>
    </w:p>
    <w:p w:rsidR="00CC2309" w:rsidRDefault="00CC2309" w:rsidP="00CC2309">
      <w:pPr>
        <w:pStyle w:val="ConsPlusNormal"/>
        <w:ind w:firstLine="540"/>
        <w:jc w:val="both"/>
        <w:rPr>
          <w:sz w:val="24"/>
          <w:szCs w:val="24"/>
        </w:rPr>
      </w:pPr>
      <w:r w:rsidRPr="00CC2309">
        <w:rPr>
          <w:sz w:val="24"/>
          <w:szCs w:val="24"/>
        </w:rPr>
        <w:t xml:space="preserve">порядок </w:t>
      </w:r>
      <w:proofErr w:type="gramStart"/>
      <w:r w:rsidRPr="00CC2309">
        <w:rPr>
          <w:sz w:val="24"/>
          <w:szCs w:val="24"/>
        </w:rPr>
        <w:t xml:space="preserve">формирования фонда оплаты труда работников </w:t>
      </w:r>
      <w:r>
        <w:rPr>
          <w:sz w:val="24"/>
          <w:szCs w:val="24"/>
        </w:rPr>
        <w:t>о</w:t>
      </w:r>
      <w:r w:rsidRPr="00CC2309">
        <w:rPr>
          <w:sz w:val="24"/>
          <w:szCs w:val="24"/>
        </w:rPr>
        <w:t>рганизаций</w:t>
      </w:r>
      <w:proofErr w:type="gramEnd"/>
      <w:r w:rsidRPr="00CC2309">
        <w:rPr>
          <w:sz w:val="24"/>
          <w:szCs w:val="24"/>
        </w:rPr>
        <w:t>.</w:t>
      </w:r>
    </w:p>
    <w:p w:rsidR="00CC2309" w:rsidRPr="00CC2309" w:rsidRDefault="00CC2309" w:rsidP="00CC2309">
      <w:pPr>
        <w:pStyle w:val="ConsPlusNormal"/>
        <w:ind w:firstLine="540"/>
        <w:jc w:val="both"/>
        <w:rPr>
          <w:sz w:val="24"/>
          <w:szCs w:val="24"/>
        </w:rPr>
      </w:pPr>
      <w:r>
        <w:rPr>
          <w:sz w:val="24"/>
          <w:szCs w:val="24"/>
        </w:rPr>
        <w:t xml:space="preserve">1.2. Система оплаты труда работников </w:t>
      </w:r>
      <w:r w:rsidR="005F74BC">
        <w:rPr>
          <w:sz w:val="24"/>
          <w:szCs w:val="24"/>
        </w:rPr>
        <w:t>организацийустанавливается</w:t>
      </w:r>
      <w:r>
        <w:rPr>
          <w:sz w:val="24"/>
          <w:szCs w:val="24"/>
        </w:rPr>
        <w:t xml:space="preserve"> коллективным договором, соглашениями,</w:t>
      </w:r>
      <w:r w:rsidR="005F74BC">
        <w:rPr>
          <w:sz w:val="24"/>
          <w:szCs w:val="24"/>
        </w:rPr>
        <w:t xml:space="preserve"> локальными нормативными актами, принимаемыми с учетом мнения представительного органа работников в соответствии  с Трудовым кодексом Российской</w:t>
      </w:r>
      <w:r w:rsidR="005F74BC">
        <w:rPr>
          <w:sz w:val="24"/>
          <w:szCs w:val="24"/>
        </w:rPr>
        <w:tab/>
        <w:t xml:space="preserve"> Федерации, иными федеральными законами и нормативными  правовыми актами Российской Федерации, законом № 1862-ОЗ, настоящим Положением.    </w:t>
      </w:r>
    </w:p>
    <w:p w:rsidR="00CC2309" w:rsidRPr="00CC2309" w:rsidRDefault="00CC2309" w:rsidP="00CC2309">
      <w:pPr>
        <w:spacing w:after="0" w:line="240" w:lineRule="auto"/>
        <w:ind w:firstLine="567"/>
        <w:jc w:val="both"/>
        <w:rPr>
          <w:rFonts w:ascii="Times New Roman" w:eastAsia="Times New Roman" w:hAnsi="Times New Roman" w:cs="Times New Roman"/>
          <w:sz w:val="24"/>
          <w:szCs w:val="24"/>
          <w:lang w:eastAsia="ru-RU"/>
        </w:rPr>
      </w:pPr>
    </w:p>
    <w:p w:rsidR="005F74BC" w:rsidRPr="005F74BC" w:rsidRDefault="005F74BC" w:rsidP="005F74BC">
      <w:pPr>
        <w:pStyle w:val="ConsPlusNormal"/>
        <w:jc w:val="center"/>
        <w:outlineLvl w:val="1"/>
        <w:rPr>
          <w:sz w:val="24"/>
          <w:szCs w:val="24"/>
        </w:rPr>
      </w:pPr>
      <w:r w:rsidRPr="005F74BC">
        <w:rPr>
          <w:sz w:val="24"/>
          <w:szCs w:val="24"/>
        </w:rPr>
        <w:t>2. Порядок определения окладов</w:t>
      </w:r>
    </w:p>
    <w:p w:rsidR="005F74BC" w:rsidRPr="005F74BC" w:rsidRDefault="005F74BC" w:rsidP="005F74BC">
      <w:pPr>
        <w:pStyle w:val="ConsPlusNormal"/>
        <w:jc w:val="center"/>
        <w:rPr>
          <w:sz w:val="24"/>
          <w:szCs w:val="24"/>
        </w:rPr>
      </w:pPr>
      <w:r w:rsidRPr="005F74BC">
        <w:rPr>
          <w:sz w:val="24"/>
          <w:szCs w:val="24"/>
        </w:rPr>
        <w:t xml:space="preserve">(должностных окладов) работников </w:t>
      </w:r>
      <w:r>
        <w:rPr>
          <w:sz w:val="24"/>
          <w:szCs w:val="24"/>
        </w:rPr>
        <w:t>о</w:t>
      </w:r>
      <w:r w:rsidRPr="005F74BC">
        <w:rPr>
          <w:sz w:val="24"/>
          <w:szCs w:val="24"/>
        </w:rPr>
        <w:t>рганизаций</w:t>
      </w:r>
      <w:r>
        <w:rPr>
          <w:sz w:val="24"/>
          <w:szCs w:val="24"/>
        </w:rPr>
        <w:t>.</w:t>
      </w:r>
    </w:p>
    <w:p w:rsidR="00CC2309" w:rsidRDefault="00CC2309" w:rsidP="00902526">
      <w:pPr>
        <w:spacing w:after="0" w:line="240" w:lineRule="auto"/>
        <w:rPr>
          <w:rFonts w:ascii="Times New Roman" w:eastAsia="Times New Roman" w:hAnsi="Times New Roman" w:cs="Times New Roman"/>
          <w:sz w:val="24"/>
          <w:szCs w:val="24"/>
          <w:lang w:eastAsia="ru-RU"/>
        </w:rPr>
      </w:pPr>
    </w:p>
    <w:p w:rsidR="008730C1" w:rsidRDefault="005F74BC" w:rsidP="008730C1">
      <w:pPr>
        <w:pStyle w:val="ConsPlusNormal"/>
        <w:ind w:firstLine="540"/>
        <w:jc w:val="both"/>
        <w:rPr>
          <w:sz w:val="24"/>
          <w:szCs w:val="24"/>
        </w:rPr>
      </w:pPr>
      <w:r w:rsidRPr="005F74BC">
        <w:rPr>
          <w:sz w:val="24"/>
          <w:szCs w:val="24"/>
        </w:rPr>
        <w:t xml:space="preserve">2.1. Работникам организаций устанавливаются должностные оклады, которые формируются на основе применения к минимальному </w:t>
      </w:r>
      <w:hyperlink r:id="rId6" w:history="1">
        <w:r w:rsidRPr="005F74BC">
          <w:rPr>
            <w:sz w:val="24"/>
            <w:szCs w:val="24"/>
          </w:rPr>
          <w:t>размеру</w:t>
        </w:r>
      </w:hyperlink>
      <w:r w:rsidRPr="005F74BC">
        <w:rPr>
          <w:sz w:val="24"/>
          <w:szCs w:val="24"/>
        </w:rPr>
        <w:t xml:space="preserve"> должностного оклада, установленному законом N 1862-ОЗ, отраслевого коэффициента, коэффициента квалификационного уровня, коэффициента уровня образования, коэффициента за </w:t>
      </w:r>
      <w:proofErr w:type="spellStart"/>
      <w:r w:rsidRPr="005F74BC">
        <w:rPr>
          <w:sz w:val="24"/>
          <w:szCs w:val="24"/>
        </w:rPr>
        <w:t>категори</w:t>
      </w:r>
      <w:r>
        <w:rPr>
          <w:sz w:val="24"/>
          <w:szCs w:val="24"/>
        </w:rPr>
        <w:t>йность</w:t>
      </w:r>
      <w:proofErr w:type="spellEnd"/>
      <w:r w:rsidRPr="005F74BC">
        <w:rPr>
          <w:sz w:val="24"/>
          <w:szCs w:val="24"/>
        </w:rPr>
        <w:t xml:space="preserve"> и коэффициента за наличие ученой степени.</w:t>
      </w:r>
    </w:p>
    <w:p w:rsidR="008730C1" w:rsidRDefault="008730C1" w:rsidP="008730C1">
      <w:pPr>
        <w:pStyle w:val="ConsPlusNormal"/>
        <w:ind w:firstLine="540"/>
        <w:jc w:val="both"/>
        <w:rPr>
          <w:sz w:val="24"/>
          <w:szCs w:val="24"/>
        </w:rPr>
      </w:pPr>
      <w:r w:rsidRPr="008730C1">
        <w:rPr>
          <w:sz w:val="24"/>
          <w:szCs w:val="24"/>
        </w:rPr>
        <w:t>В должностные оклады педагогических работников включается размер денежной компенсации на обеспечение книгоиздательской продукцией и периодическими изданиями в размере 100 рублей.</w:t>
      </w:r>
    </w:p>
    <w:p w:rsidR="008730C1" w:rsidRDefault="008730C1" w:rsidP="008730C1">
      <w:pPr>
        <w:pStyle w:val="ConsPlusNormal"/>
        <w:ind w:firstLine="540"/>
        <w:jc w:val="both"/>
        <w:rPr>
          <w:sz w:val="24"/>
          <w:szCs w:val="24"/>
        </w:rPr>
      </w:pPr>
      <w:r>
        <w:rPr>
          <w:sz w:val="24"/>
          <w:szCs w:val="24"/>
        </w:rPr>
        <w:t>2.2. Отнесение должностей работников организаций к профессиональным квалификационным группам  осуществляется в соответствии  с нормативными правовыми актами Российской Федерации.</w:t>
      </w:r>
    </w:p>
    <w:p w:rsidR="008730C1" w:rsidRPr="008730C1" w:rsidRDefault="008730C1" w:rsidP="008730C1">
      <w:pPr>
        <w:spacing w:after="0" w:line="240" w:lineRule="auto"/>
        <w:ind w:firstLine="567"/>
        <w:jc w:val="both"/>
        <w:rPr>
          <w:rFonts w:ascii="Times New Roman" w:eastAsia="Times New Roman" w:hAnsi="Times New Roman" w:cs="Times New Roman"/>
          <w:sz w:val="24"/>
          <w:szCs w:val="24"/>
          <w:lang w:eastAsia="ru-RU"/>
        </w:rPr>
      </w:pPr>
      <w:r w:rsidRPr="008730C1">
        <w:rPr>
          <w:rFonts w:ascii="Times New Roman" w:hAnsi="Times New Roman" w:cs="Times New Roman"/>
          <w:sz w:val="24"/>
          <w:szCs w:val="24"/>
        </w:rPr>
        <w:lastRenderedPageBreak/>
        <w:t xml:space="preserve">2.3. </w:t>
      </w:r>
      <w:r w:rsidRPr="008730C1">
        <w:rPr>
          <w:rFonts w:ascii="Times New Roman" w:eastAsia="Times New Roman" w:hAnsi="Times New Roman" w:cs="Times New Roman"/>
          <w:sz w:val="24"/>
          <w:szCs w:val="24"/>
          <w:lang w:eastAsia="ru-RU"/>
        </w:rPr>
        <w:t>Размер отраслевого коэффициента для педагогических работников муниципальных общеобразовательных организаций района, муниципальных дошкольных образовательных организаций района составляет 1,64.</w:t>
      </w:r>
    </w:p>
    <w:p w:rsidR="008730C1" w:rsidRDefault="008730C1" w:rsidP="008730C1">
      <w:pPr>
        <w:pStyle w:val="ConsPlusNormal"/>
        <w:ind w:firstLine="540"/>
        <w:jc w:val="both"/>
        <w:rPr>
          <w:sz w:val="24"/>
          <w:szCs w:val="24"/>
        </w:rPr>
      </w:pPr>
      <w:r w:rsidRPr="008730C1">
        <w:rPr>
          <w:sz w:val="24"/>
          <w:szCs w:val="24"/>
        </w:rPr>
        <w:tab/>
        <w:t>Размер отраслевого коэффициента для педагогических работников муниципальных образовательных организаций дополнительного образования детей района составляет 1,46.</w:t>
      </w:r>
    </w:p>
    <w:p w:rsidR="0079673D" w:rsidRDefault="0079673D" w:rsidP="008730C1">
      <w:pPr>
        <w:pStyle w:val="ConsPlusNormal"/>
        <w:ind w:firstLine="540"/>
        <w:jc w:val="both"/>
        <w:rPr>
          <w:sz w:val="24"/>
          <w:szCs w:val="24"/>
        </w:rPr>
      </w:pPr>
      <w:r>
        <w:rPr>
          <w:sz w:val="24"/>
          <w:szCs w:val="24"/>
        </w:rPr>
        <w:t>Размер отраслевого коэффициента для учебно-вспомогательного и младшего обслуживающего персонала муниципальных дошкольных образовательных организаций района и дошкольных групп муниципальных общеобразовательных организаций района составляет 1,21.</w:t>
      </w:r>
    </w:p>
    <w:p w:rsidR="00CB25BE" w:rsidRDefault="0079673D" w:rsidP="00CB25BE">
      <w:pPr>
        <w:pStyle w:val="ConsPlusNormal"/>
        <w:ind w:firstLine="540"/>
        <w:jc w:val="both"/>
        <w:rPr>
          <w:sz w:val="24"/>
          <w:szCs w:val="24"/>
        </w:rPr>
      </w:pPr>
      <w:r>
        <w:rPr>
          <w:sz w:val="24"/>
          <w:szCs w:val="24"/>
        </w:rPr>
        <w:t>Размер отраслевого коэффициента для учебно-вспомогательного и младшего обслуживающего персонала</w:t>
      </w:r>
      <w:r w:rsidR="00CB25BE">
        <w:rPr>
          <w:sz w:val="24"/>
          <w:szCs w:val="24"/>
        </w:rPr>
        <w:t xml:space="preserve"> муниципальных общеобразовательных организаций района (за исключением дошкольных групп муниципальных общеобразовательных организаций района), работников муниципальных организаций дополнительного образования детей составляет 1,05.</w:t>
      </w:r>
    </w:p>
    <w:p w:rsidR="0064600E" w:rsidRDefault="0064600E" w:rsidP="00CB25BE">
      <w:pPr>
        <w:pStyle w:val="ConsPlusNormal"/>
        <w:ind w:firstLine="540"/>
        <w:jc w:val="both"/>
        <w:rPr>
          <w:sz w:val="24"/>
          <w:szCs w:val="24"/>
        </w:rPr>
      </w:pPr>
    </w:p>
    <w:p w:rsidR="00CB25BE" w:rsidRDefault="00CB25BE" w:rsidP="00CB25BE">
      <w:pPr>
        <w:pStyle w:val="ConsPlusNormal"/>
        <w:ind w:firstLine="540"/>
        <w:jc w:val="both"/>
        <w:rPr>
          <w:sz w:val="24"/>
          <w:szCs w:val="24"/>
        </w:rPr>
      </w:pPr>
      <w:r w:rsidRPr="00CB25BE">
        <w:rPr>
          <w:sz w:val="24"/>
          <w:szCs w:val="24"/>
        </w:rPr>
        <w:t>2.4. Размеры коэффициентов квалификационного уровня:</w:t>
      </w:r>
    </w:p>
    <w:p w:rsidR="0064600E" w:rsidRDefault="0064600E" w:rsidP="00CB25BE">
      <w:pPr>
        <w:pStyle w:val="ConsPlusNormal"/>
        <w:ind w:firstLine="540"/>
        <w:jc w:val="both"/>
        <w:rPr>
          <w:sz w:val="24"/>
          <w:szCs w:val="24"/>
        </w:rPr>
      </w:pPr>
    </w:p>
    <w:tbl>
      <w:tblPr>
        <w:tblW w:w="0" w:type="auto"/>
        <w:tblCellSpacing w:w="15" w:type="dxa"/>
        <w:tblCellMar>
          <w:top w:w="15" w:type="dxa"/>
          <w:left w:w="15" w:type="dxa"/>
          <w:bottom w:w="15" w:type="dxa"/>
          <w:right w:w="15" w:type="dxa"/>
        </w:tblCellMar>
        <w:tblLook w:val="04A0"/>
      </w:tblPr>
      <w:tblGrid>
        <w:gridCol w:w="779"/>
        <w:gridCol w:w="3660"/>
        <w:gridCol w:w="2864"/>
        <w:gridCol w:w="2440"/>
      </w:tblGrid>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N</w:t>
            </w:r>
            <w:r w:rsidRPr="00F53B21">
              <w:rPr>
                <w:rFonts w:ascii="Times New Roman" w:eastAsia="Times New Roman" w:hAnsi="Times New Roman" w:cs="Times New Roman"/>
                <w:sz w:val="24"/>
                <w:szCs w:val="24"/>
                <w:lang w:eastAsia="ru-RU"/>
              </w:rPr>
              <w:br/>
            </w:r>
            <w:proofErr w:type="gramStart"/>
            <w:r w:rsidRPr="00F53B21">
              <w:rPr>
                <w:rFonts w:ascii="Times New Roman" w:eastAsia="Times New Roman" w:hAnsi="Times New Roman" w:cs="Times New Roman"/>
                <w:sz w:val="24"/>
                <w:szCs w:val="24"/>
                <w:lang w:eastAsia="ru-RU"/>
              </w:rPr>
              <w:t>п</w:t>
            </w:r>
            <w:proofErr w:type="gramEnd"/>
            <w:r w:rsidRPr="00F53B21">
              <w:rPr>
                <w:rFonts w:ascii="Times New Roman" w:eastAsia="Times New Roman" w:hAnsi="Times New Roman" w:cs="Times New Roman"/>
                <w:sz w:val="24"/>
                <w:szCs w:val="24"/>
                <w:lang w:eastAsia="ru-RU"/>
              </w:rPr>
              <w:t xml:space="preserve">/п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Профессиональная квалификационная группа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Размеры коэффициентов квалификационного уровня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1.</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Профессии первого уровня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1.4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2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1.5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2.</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Должности первого уровня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1.6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2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1.7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3.</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Должности работников административно-хозяйственного и учебно-вспомогательного персонала (дополнительное профессиональное образование)</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3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1.7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4.</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Профессии второго уровня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1.7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2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1.8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3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1.9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4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2.3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5.</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Должности второго уровня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1.8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2 квалификационный </w:t>
            </w:r>
            <w:r w:rsidRPr="00F53B21">
              <w:rPr>
                <w:rFonts w:ascii="Times New Roman" w:eastAsia="Times New Roman" w:hAnsi="Times New Roman" w:cs="Times New Roman"/>
                <w:sz w:val="24"/>
                <w:szCs w:val="24"/>
                <w:lang w:eastAsia="ru-RU"/>
              </w:rPr>
              <w:lastRenderedPageBreak/>
              <w:t xml:space="preserve">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lastRenderedPageBreak/>
              <w:t xml:space="preserve">1.9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3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2.1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4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2.2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5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2.3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6.</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Должности среднего медицинского и фармацевтического персонала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1.5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2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1.7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3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1.9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4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2.1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5 квалификационный уровень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2.3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7.</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Должности работников культуры, искусства и кинематографии среднего звена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2.3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8.</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Должности третьего уровня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1 - 5 квалификационные уровни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1.3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9.</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Должности четвертого уровня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1 - 3 квалификационные уровни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1.9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10.</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Должности научных работников и руководителей структурных подразделений (сфера научных исследований и разработок)</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1.9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11.</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Должности руководителей структурных подразделений образования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1.9 </w:t>
            </w:r>
          </w:p>
        </w:tc>
      </w:tr>
      <w:tr w:rsidR="0064600E" w:rsidRPr="00F53B21" w:rsidTr="0064600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12.</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 xml:space="preserve">Должности руководящего состава учреждений культуры, искусства и кинематографии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4600E" w:rsidRPr="00F53B21" w:rsidRDefault="0064600E" w:rsidP="006460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B21">
              <w:rPr>
                <w:rFonts w:ascii="Times New Roman" w:eastAsia="Times New Roman" w:hAnsi="Times New Roman" w:cs="Times New Roman"/>
                <w:sz w:val="24"/>
                <w:szCs w:val="24"/>
                <w:lang w:eastAsia="ru-RU"/>
              </w:rPr>
              <w:t>1.9".</w:t>
            </w:r>
          </w:p>
        </w:tc>
      </w:tr>
    </w:tbl>
    <w:p w:rsidR="00CB25BE" w:rsidRPr="008730C1" w:rsidRDefault="00CB25BE" w:rsidP="0064600E">
      <w:pPr>
        <w:pStyle w:val="ConsPlusNormal"/>
        <w:jc w:val="both"/>
        <w:rPr>
          <w:sz w:val="24"/>
          <w:szCs w:val="24"/>
        </w:rPr>
      </w:pPr>
    </w:p>
    <w:p w:rsidR="001B601B" w:rsidRDefault="001B601B" w:rsidP="005F74BC">
      <w:pPr>
        <w:pStyle w:val="ConsPlusNormal"/>
        <w:ind w:firstLine="540"/>
        <w:jc w:val="both"/>
        <w:rPr>
          <w:sz w:val="24"/>
          <w:szCs w:val="24"/>
        </w:rPr>
      </w:pPr>
      <w:r>
        <w:rPr>
          <w:sz w:val="24"/>
          <w:szCs w:val="24"/>
        </w:rPr>
        <w:t>По должностям и профессиям работников, входящих в один и тот же квалификационный уровень профессиональной квалификационной группы, коэффициент квалификационного уровня устанавливается работникам в одном и том же размере при выполнении одинаковой трудовой функции (имеющим одинаковые должностные обязанности).</w:t>
      </w:r>
    </w:p>
    <w:p w:rsidR="0064600E" w:rsidRDefault="0064600E" w:rsidP="005F74BC">
      <w:pPr>
        <w:pStyle w:val="ConsPlusNormal"/>
        <w:ind w:firstLine="540"/>
        <w:jc w:val="both"/>
        <w:rPr>
          <w:sz w:val="24"/>
          <w:szCs w:val="24"/>
        </w:rPr>
      </w:pPr>
    </w:p>
    <w:p w:rsidR="0064600E" w:rsidRDefault="0064600E" w:rsidP="005F74BC">
      <w:pPr>
        <w:pStyle w:val="ConsPlusNormal"/>
        <w:ind w:firstLine="540"/>
        <w:jc w:val="both"/>
        <w:rPr>
          <w:sz w:val="24"/>
          <w:szCs w:val="24"/>
        </w:rPr>
      </w:pPr>
    </w:p>
    <w:p w:rsidR="0064600E" w:rsidRDefault="0064600E" w:rsidP="005F74BC">
      <w:pPr>
        <w:pStyle w:val="ConsPlusNormal"/>
        <w:ind w:firstLine="540"/>
        <w:jc w:val="both"/>
        <w:rPr>
          <w:sz w:val="24"/>
          <w:szCs w:val="24"/>
        </w:rPr>
      </w:pPr>
    </w:p>
    <w:p w:rsidR="0064600E" w:rsidRDefault="0064600E" w:rsidP="005F74BC">
      <w:pPr>
        <w:pStyle w:val="ConsPlusNormal"/>
        <w:ind w:firstLine="540"/>
        <w:jc w:val="both"/>
        <w:rPr>
          <w:sz w:val="24"/>
          <w:szCs w:val="24"/>
        </w:rPr>
      </w:pPr>
    </w:p>
    <w:p w:rsidR="0064600E" w:rsidRDefault="0064600E" w:rsidP="005F74BC">
      <w:pPr>
        <w:pStyle w:val="ConsPlusNormal"/>
        <w:ind w:firstLine="540"/>
        <w:jc w:val="both"/>
        <w:rPr>
          <w:sz w:val="24"/>
          <w:szCs w:val="24"/>
        </w:rPr>
      </w:pPr>
    </w:p>
    <w:p w:rsidR="0064600E" w:rsidRDefault="0064600E" w:rsidP="005F74BC">
      <w:pPr>
        <w:pStyle w:val="ConsPlusNormal"/>
        <w:ind w:firstLine="540"/>
        <w:jc w:val="both"/>
        <w:rPr>
          <w:sz w:val="24"/>
          <w:szCs w:val="24"/>
        </w:rPr>
      </w:pPr>
    </w:p>
    <w:p w:rsidR="008730C1" w:rsidRDefault="001B601B" w:rsidP="005F74BC">
      <w:pPr>
        <w:pStyle w:val="ConsPlusNormal"/>
        <w:ind w:firstLine="540"/>
        <w:jc w:val="both"/>
        <w:rPr>
          <w:sz w:val="24"/>
          <w:szCs w:val="24"/>
        </w:rPr>
      </w:pPr>
      <w:r w:rsidRPr="001B601B">
        <w:rPr>
          <w:sz w:val="24"/>
          <w:szCs w:val="24"/>
        </w:rPr>
        <w:t>2.5.  Размеры коэффициента уровня образования:</w:t>
      </w:r>
    </w:p>
    <w:p w:rsidR="001B601B" w:rsidRPr="001B601B" w:rsidRDefault="001B601B" w:rsidP="005F74BC">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814"/>
      </w:tblGrid>
      <w:tr w:rsidR="001B601B" w:rsidTr="00B67B05">
        <w:tc>
          <w:tcPr>
            <w:tcW w:w="6746" w:type="dxa"/>
          </w:tcPr>
          <w:p w:rsidR="001B601B" w:rsidRPr="001E397F" w:rsidRDefault="001B601B" w:rsidP="001E397F">
            <w:pPr>
              <w:pStyle w:val="ConsPlusNormal"/>
              <w:jc w:val="center"/>
              <w:rPr>
                <w:sz w:val="24"/>
                <w:szCs w:val="24"/>
              </w:rPr>
            </w:pPr>
            <w:r w:rsidRPr="001E397F">
              <w:rPr>
                <w:sz w:val="24"/>
                <w:szCs w:val="24"/>
              </w:rPr>
              <w:t>Уровень образования</w:t>
            </w:r>
          </w:p>
        </w:tc>
        <w:tc>
          <w:tcPr>
            <w:tcW w:w="1814" w:type="dxa"/>
          </w:tcPr>
          <w:p w:rsidR="001B601B" w:rsidRPr="001E397F" w:rsidRDefault="001B601B" w:rsidP="001E397F">
            <w:pPr>
              <w:pStyle w:val="ConsPlusNormal"/>
              <w:rPr>
                <w:sz w:val="24"/>
                <w:szCs w:val="24"/>
              </w:rPr>
            </w:pPr>
            <w:r w:rsidRPr="001E397F">
              <w:rPr>
                <w:sz w:val="24"/>
                <w:szCs w:val="24"/>
              </w:rPr>
              <w:t>Размеры коэффициента</w:t>
            </w:r>
          </w:p>
        </w:tc>
      </w:tr>
      <w:tr w:rsidR="001B601B" w:rsidTr="00B67B05">
        <w:tc>
          <w:tcPr>
            <w:tcW w:w="6746" w:type="dxa"/>
          </w:tcPr>
          <w:p w:rsidR="001B601B" w:rsidRPr="001E397F" w:rsidRDefault="001B601B" w:rsidP="001E397F">
            <w:pPr>
              <w:pStyle w:val="ConsPlusNormal"/>
              <w:rPr>
                <w:sz w:val="24"/>
                <w:szCs w:val="24"/>
              </w:rPr>
            </w:pPr>
            <w:r w:rsidRPr="001E397F">
              <w:rPr>
                <w:sz w:val="24"/>
                <w:szCs w:val="24"/>
              </w:rPr>
              <w:t>Высшее профессиональное образование с присвоением лицу квалификации "специалист" или "магистр"</w:t>
            </w:r>
          </w:p>
        </w:tc>
        <w:tc>
          <w:tcPr>
            <w:tcW w:w="1814" w:type="dxa"/>
          </w:tcPr>
          <w:p w:rsidR="001B601B" w:rsidRPr="001E397F" w:rsidRDefault="001B601B" w:rsidP="001E397F">
            <w:pPr>
              <w:pStyle w:val="ConsPlusNormal"/>
              <w:jc w:val="center"/>
              <w:rPr>
                <w:sz w:val="24"/>
                <w:szCs w:val="24"/>
              </w:rPr>
            </w:pPr>
            <w:r w:rsidRPr="001E397F">
              <w:rPr>
                <w:sz w:val="24"/>
                <w:szCs w:val="24"/>
              </w:rPr>
              <w:t>1.25</w:t>
            </w:r>
          </w:p>
        </w:tc>
      </w:tr>
      <w:tr w:rsidR="001B601B" w:rsidTr="00B67B05">
        <w:tc>
          <w:tcPr>
            <w:tcW w:w="6746" w:type="dxa"/>
          </w:tcPr>
          <w:p w:rsidR="001B601B" w:rsidRPr="001E397F" w:rsidRDefault="001B601B" w:rsidP="001E397F">
            <w:pPr>
              <w:pStyle w:val="ConsPlusNormal"/>
              <w:rPr>
                <w:sz w:val="24"/>
                <w:szCs w:val="24"/>
              </w:rPr>
            </w:pPr>
            <w:r w:rsidRPr="001E397F">
              <w:rPr>
                <w:sz w:val="24"/>
                <w:szCs w:val="24"/>
              </w:rPr>
              <w:t>Высшее профессиональное образование с присвоением лицу квалификации "бакалавр"</w:t>
            </w:r>
          </w:p>
        </w:tc>
        <w:tc>
          <w:tcPr>
            <w:tcW w:w="1814" w:type="dxa"/>
          </w:tcPr>
          <w:p w:rsidR="001B601B" w:rsidRPr="001E397F" w:rsidRDefault="001B601B" w:rsidP="001E397F">
            <w:pPr>
              <w:pStyle w:val="ConsPlusNormal"/>
              <w:jc w:val="center"/>
              <w:rPr>
                <w:sz w:val="24"/>
                <w:szCs w:val="24"/>
              </w:rPr>
            </w:pPr>
            <w:r w:rsidRPr="001E397F">
              <w:rPr>
                <w:sz w:val="24"/>
                <w:szCs w:val="24"/>
              </w:rPr>
              <w:t>1.20</w:t>
            </w:r>
          </w:p>
        </w:tc>
      </w:tr>
      <w:tr w:rsidR="001B601B" w:rsidTr="00B67B05">
        <w:tc>
          <w:tcPr>
            <w:tcW w:w="6746" w:type="dxa"/>
          </w:tcPr>
          <w:p w:rsidR="001B601B" w:rsidRPr="001E397F" w:rsidRDefault="001B601B" w:rsidP="001E397F">
            <w:pPr>
              <w:pStyle w:val="ConsPlusNormal"/>
              <w:rPr>
                <w:sz w:val="24"/>
                <w:szCs w:val="24"/>
              </w:rPr>
            </w:pPr>
            <w:r w:rsidRPr="001E397F">
              <w:rPr>
                <w:sz w:val="24"/>
                <w:szCs w:val="24"/>
              </w:rPr>
              <w:t>Неполное высшее образование, среднее профессиональное образование</w:t>
            </w:r>
          </w:p>
        </w:tc>
        <w:tc>
          <w:tcPr>
            <w:tcW w:w="1814" w:type="dxa"/>
          </w:tcPr>
          <w:p w:rsidR="001B601B" w:rsidRPr="001E397F" w:rsidRDefault="001B601B" w:rsidP="001E397F">
            <w:pPr>
              <w:pStyle w:val="ConsPlusNormal"/>
              <w:jc w:val="center"/>
              <w:rPr>
                <w:sz w:val="24"/>
                <w:szCs w:val="24"/>
              </w:rPr>
            </w:pPr>
            <w:r w:rsidRPr="001E397F">
              <w:rPr>
                <w:sz w:val="24"/>
                <w:szCs w:val="24"/>
              </w:rPr>
              <w:t>1.15</w:t>
            </w:r>
          </w:p>
        </w:tc>
      </w:tr>
    </w:tbl>
    <w:p w:rsidR="005F74BC" w:rsidRDefault="005F74BC" w:rsidP="005F74BC">
      <w:pPr>
        <w:spacing w:after="0" w:line="240" w:lineRule="auto"/>
        <w:ind w:firstLine="567"/>
        <w:jc w:val="both"/>
        <w:rPr>
          <w:rFonts w:ascii="Times New Roman" w:eastAsia="Times New Roman" w:hAnsi="Times New Roman" w:cs="Times New Roman"/>
          <w:sz w:val="24"/>
          <w:szCs w:val="24"/>
          <w:lang w:eastAsia="ru-RU"/>
        </w:rPr>
      </w:pPr>
    </w:p>
    <w:p w:rsidR="001E397F" w:rsidRPr="001E397F" w:rsidRDefault="001E397F" w:rsidP="001E397F">
      <w:pPr>
        <w:pStyle w:val="ConsPlusNormal"/>
        <w:ind w:firstLine="539"/>
        <w:jc w:val="both"/>
        <w:rPr>
          <w:sz w:val="24"/>
          <w:szCs w:val="24"/>
        </w:rPr>
      </w:pPr>
      <w:r w:rsidRPr="001E397F">
        <w:rPr>
          <w:sz w:val="24"/>
          <w:szCs w:val="24"/>
        </w:rPr>
        <w:t xml:space="preserve">Коэффициент уровня образования устанавливается работникам </w:t>
      </w:r>
      <w:r>
        <w:rPr>
          <w:sz w:val="24"/>
          <w:szCs w:val="24"/>
        </w:rPr>
        <w:t>о</w:t>
      </w:r>
      <w:r w:rsidRPr="001E397F">
        <w:rPr>
          <w:sz w:val="24"/>
          <w:szCs w:val="24"/>
        </w:rPr>
        <w:t>рганизации, занимающим должности, отнесенные к следующим профессиональным квалификационным группам:</w:t>
      </w:r>
    </w:p>
    <w:p w:rsidR="001E397F" w:rsidRPr="001E397F" w:rsidRDefault="001E397F" w:rsidP="001E397F">
      <w:pPr>
        <w:pStyle w:val="ConsPlusNormal"/>
        <w:ind w:firstLine="539"/>
        <w:jc w:val="both"/>
        <w:rPr>
          <w:sz w:val="24"/>
          <w:szCs w:val="24"/>
        </w:rPr>
      </w:pPr>
      <w:r w:rsidRPr="001E397F">
        <w:rPr>
          <w:sz w:val="24"/>
          <w:szCs w:val="24"/>
        </w:rPr>
        <w:t>должности педагогических работников;</w:t>
      </w:r>
    </w:p>
    <w:p w:rsidR="001E397F" w:rsidRPr="001E397F" w:rsidRDefault="001E397F" w:rsidP="001E397F">
      <w:pPr>
        <w:pStyle w:val="ConsPlusNormal"/>
        <w:ind w:firstLine="539"/>
        <w:jc w:val="both"/>
        <w:rPr>
          <w:sz w:val="24"/>
          <w:szCs w:val="24"/>
        </w:rPr>
      </w:pPr>
      <w:r w:rsidRPr="001E397F">
        <w:rPr>
          <w:sz w:val="24"/>
          <w:szCs w:val="24"/>
        </w:rPr>
        <w:t>должности врачей;</w:t>
      </w:r>
    </w:p>
    <w:p w:rsidR="001E397F" w:rsidRPr="001E397F" w:rsidRDefault="001E397F" w:rsidP="001E397F">
      <w:pPr>
        <w:pStyle w:val="ConsPlusNormal"/>
        <w:ind w:firstLine="539"/>
        <w:jc w:val="both"/>
        <w:rPr>
          <w:sz w:val="24"/>
          <w:szCs w:val="24"/>
        </w:rPr>
      </w:pPr>
      <w:r w:rsidRPr="001E397F">
        <w:rPr>
          <w:sz w:val="24"/>
          <w:szCs w:val="24"/>
        </w:rPr>
        <w:t>должности четвертого уровня;</w:t>
      </w:r>
    </w:p>
    <w:p w:rsidR="001E397F" w:rsidRDefault="001E397F" w:rsidP="001E397F">
      <w:pPr>
        <w:pStyle w:val="ConsPlusNormal"/>
        <w:ind w:firstLine="539"/>
        <w:jc w:val="both"/>
        <w:rPr>
          <w:sz w:val="24"/>
          <w:szCs w:val="24"/>
        </w:rPr>
      </w:pPr>
      <w:r w:rsidRPr="001E397F">
        <w:rPr>
          <w:sz w:val="24"/>
          <w:szCs w:val="24"/>
        </w:rPr>
        <w:t>должности руководителей структурных подразделений организаций.</w:t>
      </w:r>
    </w:p>
    <w:p w:rsidR="001E397F" w:rsidRDefault="001E397F" w:rsidP="001E397F">
      <w:pPr>
        <w:pStyle w:val="ConsPlusNormal"/>
        <w:ind w:firstLine="539"/>
        <w:jc w:val="both"/>
        <w:rPr>
          <w:sz w:val="24"/>
          <w:szCs w:val="24"/>
        </w:rPr>
      </w:pPr>
    </w:p>
    <w:p w:rsidR="001E397F" w:rsidRDefault="001E397F" w:rsidP="001E397F">
      <w:pPr>
        <w:pStyle w:val="ConsPlusNormal"/>
        <w:ind w:firstLine="539"/>
        <w:jc w:val="both"/>
        <w:rPr>
          <w:sz w:val="24"/>
          <w:szCs w:val="24"/>
        </w:rPr>
      </w:pPr>
      <w:r w:rsidRPr="001E397F">
        <w:rPr>
          <w:sz w:val="24"/>
          <w:szCs w:val="24"/>
        </w:rPr>
        <w:t>2.6. Размеры коэффициента за наличие квалификационной категории:</w:t>
      </w:r>
    </w:p>
    <w:p w:rsidR="001E397F" w:rsidRPr="001E397F" w:rsidRDefault="001E397F" w:rsidP="001E397F">
      <w:pPr>
        <w:pStyle w:val="ConsPlusNormal"/>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6032"/>
      </w:tblGrid>
      <w:tr w:rsidR="001E397F" w:rsidRPr="001E397F" w:rsidTr="00320166">
        <w:tc>
          <w:tcPr>
            <w:tcW w:w="3039" w:type="dxa"/>
          </w:tcPr>
          <w:p w:rsidR="001E397F" w:rsidRPr="001E397F" w:rsidRDefault="001E397F" w:rsidP="001E397F">
            <w:pPr>
              <w:pStyle w:val="ConsPlusNormal"/>
              <w:jc w:val="center"/>
              <w:rPr>
                <w:sz w:val="24"/>
                <w:szCs w:val="24"/>
              </w:rPr>
            </w:pPr>
            <w:r w:rsidRPr="001E397F">
              <w:rPr>
                <w:sz w:val="24"/>
                <w:szCs w:val="24"/>
              </w:rPr>
              <w:t>Квалификационная категория</w:t>
            </w:r>
          </w:p>
        </w:tc>
        <w:tc>
          <w:tcPr>
            <w:tcW w:w="6032" w:type="dxa"/>
          </w:tcPr>
          <w:p w:rsidR="001E397F" w:rsidRPr="001E397F" w:rsidRDefault="001E397F" w:rsidP="001E397F">
            <w:pPr>
              <w:pStyle w:val="ConsPlusNormal"/>
              <w:jc w:val="center"/>
              <w:rPr>
                <w:sz w:val="24"/>
                <w:szCs w:val="24"/>
              </w:rPr>
            </w:pPr>
            <w:r w:rsidRPr="001E397F">
              <w:rPr>
                <w:sz w:val="24"/>
                <w:szCs w:val="24"/>
              </w:rPr>
              <w:t xml:space="preserve">Размеры </w:t>
            </w:r>
            <w:r>
              <w:rPr>
                <w:sz w:val="24"/>
                <w:szCs w:val="24"/>
              </w:rPr>
              <w:t>коэффициентов для должностей педагогических работников муниципальных образовательных организаций района</w:t>
            </w:r>
          </w:p>
        </w:tc>
      </w:tr>
      <w:tr w:rsidR="001E397F" w:rsidRPr="001E397F" w:rsidTr="00320166">
        <w:tc>
          <w:tcPr>
            <w:tcW w:w="3039" w:type="dxa"/>
          </w:tcPr>
          <w:p w:rsidR="001E397F" w:rsidRPr="001E397F" w:rsidRDefault="001E397F" w:rsidP="001E397F">
            <w:pPr>
              <w:pStyle w:val="ConsPlusNormal"/>
              <w:rPr>
                <w:sz w:val="24"/>
                <w:szCs w:val="24"/>
              </w:rPr>
            </w:pPr>
            <w:r w:rsidRPr="001E397F">
              <w:rPr>
                <w:sz w:val="24"/>
                <w:szCs w:val="24"/>
              </w:rPr>
              <w:t>Высшая категория</w:t>
            </w:r>
          </w:p>
        </w:tc>
        <w:tc>
          <w:tcPr>
            <w:tcW w:w="6032" w:type="dxa"/>
          </w:tcPr>
          <w:p w:rsidR="001E397F" w:rsidRPr="001E397F" w:rsidRDefault="001E397F" w:rsidP="001E397F">
            <w:pPr>
              <w:pStyle w:val="ConsPlusNormal"/>
              <w:jc w:val="center"/>
              <w:rPr>
                <w:sz w:val="24"/>
                <w:szCs w:val="24"/>
              </w:rPr>
            </w:pPr>
            <w:r w:rsidRPr="001E397F">
              <w:rPr>
                <w:sz w:val="24"/>
                <w:szCs w:val="24"/>
              </w:rPr>
              <w:t>1.6</w:t>
            </w:r>
          </w:p>
        </w:tc>
      </w:tr>
      <w:tr w:rsidR="001E397F" w:rsidRPr="001E397F" w:rsidTr="00320166">
        <w:tc>
          <w:tcPr>
            <w:tcW w:w="3039" w:type="dxa"/>
          </w:tcPr>
          <w:p w:rsidR="001E397F" w:rsidRPr="001E397F" w:rsidRDefault="001E397F" w:rsidP="001E397F">
            <w:pPr>
              <w:pStyle w:val="ConsPlusNormal"/>
              <w:rPr>
                <w:sz w:val="24"/>
                <w:szCs w:val="24"/>
              </w:rPr>
            </w:pPr>
            <w:r w:rsidRPr="001E397F">
              <w:rPr>
                <w:sz w:val="24"/>
                <w:szCs w:val="24"/>
              </w:rPr>
              <w:t>Первая категория</w:t>
            </w:r>
          </w:p>
        </w:tc>
        <w:tc>
          <w:tcPr>
            <w:tcW w:w="6032" w:type="dxa"/>
          </w:tcPr>
          <w:p w:rsidR="001E397F" w:rsidRPr="001E397F" w:rsidRDefault="001E397F" w:rsidP="001E397F">
            <w:pPr>
              <w:pStyle w:val="ConsPlusNormal"/>
              <w:jc w:val="center"/>
              <w:rPr>
                <w:sz w:val="24"/>
                <w:szCs w:val="24"/>
              </w:rPr>
            </w:pPr>
            <w:r w:rsidRPr="001E397F">
              <w:rPr>
                <w:sz w:val="24"/>
                <w:szCs w:val="24"/>
              </w:rPr>
              <w:t>1.3</w:t>
            </w:r>
          </w:p>
        </w:tc>
      </w:tr>
    </w:tbl>
    <w:p w:rsidR="001E397F" w:rsidRPr="001E397F" w:rsidRDefault="001E397F" w:rsidP="00511E70">
      <w:pPr>
        <w:pStyle w:val="ConsPlusNormal"/>
        <w:spacing w:before="280"/>
        <w:ind w:firstLine="567"/>
        <w:jc w:val="both"/>
        <w:rPr>
          <w:sz w:val="24"/>
          <w:szCs w:val="24"/>
        </w:rPr>
      </w:pPr>
      <w:r w:rsidRPr="001E397F">
        <w:rPr>
          <w:sz w:val="24"/>
          <w:szCs w:val="24"/>
        </w:rPr>
        <w:t>2.7. Размер коэффициента за наличие ученой степени:</w:t>
      </w:r>
    </w:p>
    <w:p w:rsidR="001E397F" w:rsidRPr="001E397F" w:rsidRDefault="001E397F" w:rsidP="001E397F">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6259"/>
      </w:tblGrid>
      <w:tr w:rsidR="001E397F" w:rsidRPr="001E397F" w:rsidTr="00320166">
        <w:tc>
          <w:tcPr>
            <w:tcW w:w="2756" w:type="dxa"/>
          </w:tcPr>
          <w:p w:rsidR="001E397F" w:rsidRPr="001E397F" w:rsidRDefault="001E397F" w:rsidP="00B67B05">
            <w:pPr>
              <w:pStyle w:val="ConsPlusNormal"/>
              <w:jc w:val="center"/>
              <w:rPr>
                <w:sz w:val="24"/>
                <w:szCs w:val="24"/>
              </w:rPr>
            </w:pPr>
            <w:r w:rsidRPr="001E397F">
              <w:rPr>
                <w:sz w:val="24"/>
                <w:szCs w:val="24"/>
              </w:rPr>
              <w:t>Ученая степень</w:t>
            </w:r>
          </w:p>
        </w:tc>
        <w:tc>
          <w:tcPr>
            <w:tcW w:w="6259" w:type="dxa"/>
          </w:tcPr>
          <w:p w:rsidR="001E397F" w:rsidRPr="001E397F" w:rsidRDefault="001E397F" w:rsidP="00320166">
            <w:pPr>
              <w:pStyle w:val="ConsPlusNormal"/>
              <w:jc w:val="center"/>
              <w:rPr>
                <w:sz w:val="24"/>
                <w:szCs w:val="24"/>
              </w:rPr>
            </w:pPr>
            <w:r w:rsidRPr="001E397F">
              <w:rPr>
                <w:sz w:val="24"/>
                <w:szCs w:val="24"/>
              </w:rPr>
              <w:t>Размеры коэффициента</w:t>
            </w:r>
          </w:p>
        </w:tc>
      </w:tr>
      <w:tr w:rsidR="00320166" w:rsidRPr="001E397F" w:rsidTr="00320166">
        <w:tc>
          <w:tcPr>
            <w:tcW w:w="2756" w:type="dxa"/>
          </w:tcPr>
          <w:p w:rsidR="00320166" w:rsidRPr="001E397F" w:rsidRDefault="00320166" w:rsidP="00B67B05">
            <w:pPr>
              <w:pStyle w:val="ConsPlusNormal"/>
              <w:rPr>
                <w:sz w:val="24"/>
                <w:szCs w:val="24"/>
              </w:rPr>
            </w:pPr>
            <w:r w:rsidRPr="001E397F">
              <w:rPr>
                <w:sz w:val="24"/>
                <w:szCs w:val="24"/>
              </w:rPr>
              <w:t>Доктор наук</w:t>
            </w:r>
          </w:p>
        </w:tc>
        <w:tc>
          <w:tcPr>
            <w:tcW w:w="6259" w:type="dxa"/>
          </w:tcPr>
          <w:p w:rsidR="00320166" w:rsidRPr="001E397F" w:rsidRDefault="00320166" w:rsidP="00B67B05">
            <w:pPr>
              <w:pStyle w:val="ConsPlusNormal"/>
              <w:jc w:val="center"/>
              <w:rPr>
                <w:sz w:val="24"/>
                <w:szCs w:val="24"/>
              </w:rPr>
            </w:pPr>
            <w:r w:rsidRPr="001E397F">
              <w:rPr>
                <w:sz w:val="24"/>
                <w:szCs w:val="24"/>
              </w:rPr>
              <w:t>1.20</w:t>
            </w:r>
          </w:p>
        </w:tc>
      </w:tr>
      <w:tr w:rsidR="00320166" w:rsidRPr="001E397F" w:rsidTr="00320166">
        <w:tc>
          <w:tcPr>
            <w:tcW w:w="2756" w:type="dxa"/>
          </w:tcPr>
          <w:p w:rsidR="00320166" w:rsidRPr="001E397F" w:rsidRDefault="00320166" w:rsidP="00B67B05">
            <w:pPr>
              <w:pStyle w:val="ConsPlusNormal"/>
              <w:rPr>
                <w:sz w:val="24"/>
                <w:szCs w:val="24"/>
              </w:rPr>
            </w:pPr>
            <w:r w:rsidRPr="001E397F">
              <w:rPr>
                <w:sz w:val="24"/>
                <w:szCs w:val="24"/>
              </w:rPr>
              <w:t>Кандидат наук</w:t>
            </w:r>
          </w:p>
        </w:tc>
        <w:tc>
          <w:tcPr>
            <w:tcW w:w="6259" w:type="dxa"/>
          </w:tcPr>
          <w:p w:rsidR="00320166" w:rsidRPr="001E397F" w:rsidRDefault="00320166" w:rsidP="00B67B05">
            <w:pPr>
              <w:pStyle w:val="ConsPlusNormal"/>
              <w:jc w:val="center"/>
              <w:rPr>
                <w:sz w:val="24"/>
                <w:szCs w:val="24"/>
              </w:rPr>
            </w:pPr>
            <w:r w:rsidRPr="001E397F">
              <w:rPr>
                <w:sz w:val="24"/>
                <w:szCs w:val="24"/>
              </w:rPr>
              <w:t>1.15</w:t>
            </w:r>
          </w:p>
        </w:tc>
      </w:tr>
    </w:tbl>
    <w:p w:rsidR="00CC2309" w:rsidRPr="00CC2309" w:rsidRDefault="00CC2309" w:rsidP="00C024F7">
      <w:pPr>
        <w:spacing w:after="0" w:line="240" w:lineRule="auto"/>
        <w:rPr>
          <w:rFonts w:ascii="Times New Roman" w:eastAsia="Times New Roman" w:hAnsi="Times New Roman" w:cs="Times New Roman"/>
          <w:sz w:val="24"/>
          <w:szCs w:val="24"/>
          <w:lang w:eastAsia="ru-RU"/>
        </w:rPr>
      </w:pPr>
    </w:p>
    <w:p w:rsidR="00320166" w:rsidRPr="00320166" w:rsidRDefault="00320166" w:rsidP="00320166">
      <w:pPr>
        <w:pStyle w:val="ConsPlusNormal"/>
        <w:jc w:val="center"/>
        <w:outlineLvl w:val="1"/>
        <w:rPr>
          <w:sz w:val="24"/>
          <w:szCs w:val="24"/>
        </w:rPr>
      </w:pPr>
      <w:r w:rsidRPr="00320166">
        <w:rPr>
          <w:sz w:val="24"/>
          <w:szCs w:val="24"/>
        </w:rPr>
        <w:t>3. Выплаты компенсационного характера</w:t>
      </w:r>
    </w:p>
    <w:p w:rsidR="00CC2309" w:rsidRPr="00CC2309" w:rsidRDefault="00CC2309" w:rsidP="00320166">
      <w:pPr>
        <w:spacing w:after="0" w:line="240" w:lineRule="auto"/>
        <w:jc w:val="center"/>
        <w:rPr>
          <w:rFonts w:ascii="Times New Roman" w:eastAsia="Times New Roman" w:hAnsi="Times New Roman" w:cs="Times New Roman"/>
          <w:sz w:val="24"/>
          <w:szCs w:val="24"/>
          <w:lang w:eastAsia="ru-RU"/>
        </w:rPr>
      </w:pPr>
    </w:p>
    <w:p w:rsidR="00055B8C" w:rsidRDefault="00320166" w:rsidP="00055B8C">
      <w:pPr>
        <w:pStyle w:val="ConsPlusNormal"/>
        <w:ind w:firstLine="540"/>
        <w:jc w:val="both"/>
        <w:rPr>
          <w:sz w:val="24"/>
          <w:szCs w:val="24"/>
        </w:rPr>
      </w:pPr>
      <w:r w:rsidRPr="00320166">
        <w:rPr>
          <w:sz w:val="24"/>
          <w:szCs w:val="24"/>
        </w:rPr>
        <w:t>Работникам Организации устанавливаются следующие выплаты компенсационного характера:</w:t>
      </w:r>
    </w:p>
    <w:p w:rsidR="00055B8C" w:rsidRPr="00055B8C" w:rsidRDefault="00055B8C" w:rsidP="00055B8C">
      <w:pPr>
        <w:pStyle w:val="ConsPlusNormal"/>
        <w:ind w:firstLine="540"/>
        <w:jc w:val="both"/>
        <w:rPr>
          <w:sz w:val="24"/>
          <w:szCs w:val="24"/>
        </w:rPr>
      </w:pPr>
      <w:r w:rsidRPr="00055B8C">
        <w:rPr>
          <w:sz w:val="24"/>
          <w:szCs w:val="24"/>
        </w:rPr>
        <w:t>3.1. Выплаты работникам, занятым на работах с вредными и (или) опасными условиями труда</w:t>
      </w:r>
    </w:p>
    <w:p w:rsidR="00CC2309" w:rsidRDefault="00055B8C" w:rsidP="00055B8C">
      <w:pPr>
        <w:spacing w:after="0" w:line="240" w:lineRule="auto"/>
        <w:ind w:firstLine="567"/>
        <w:jc w:val="both"/>
        <w:rPr>
          <w:rFonts w:ascii="Times New Roman" w:hAnsi="Times New Roman" w:cs="Times New Roman"/>
          <w:sz w:val="24"/>
          <w:szCs w:val="24"/>
        </w:rPr>
      </w:pPr>
      <w:r w:rsidRPr="00055B8C">
        <w:rPr>
          <w:rFonts w:ascii="Times New Roman" w:eastAsia="Times New Roman" w:hAnsi="Times New Roman" w:cs="Times New Roman"/>
          <w:sz w:val="24"/>
          <w:szCs w:val="24"/>
          <w:lang w:eastAsia="ru-RU"/>
        </w:rPr>
        <w:t>3.1.1.</w:t>
      </w:r>
      <w:r w:rsidRPr="00055B8C">
        <w:rPr>
          <w:rFonts w:ascii="Times New Roman" w:hAnsi="Times New Roman" w:cs="Times New Roman"/>
          <w:sz w:val="24"/>
          <w:szCs w:val="24"/>
        </w:rPr>
        <w:t xml:space="preserve"> Доплата работникам, занятым на работах с вредными и (или) опасными условиями труда</w:t>
      </w:r>
      <w:r>
        <w:rPr>
          <w:rFonts w:ascii="Times New Roman" w:hAnsi="Times New Roman" w:cs="Times New Roman"/>
          <w:sz w:val="24"/>
          <w:szCs w:val="24"/>
        </w:rPr>
        <w:t>.</w:t>
      </w:r>
    </w:p>
    <w:p w:rsidR="004A250D" w:rsidRDefault="00055B8C" w:rsidP="004A250D">
      <w:pPr>
        <w:spacing w:after="0" w:line="240" w:lineRule="auto"/>
        <w:ind w:firstLine="567"/>
        <w:jc w:val="both"/>
        <w:rPr>
          <w:rFonts w:ascii="Times New Roman" w:hAnsi="Times New Roman" w:cs="Times New Roman"/>
          <w:sz w:val="24"/>
          <w:szCs w:val="24"/>
        </w:rPr>
      </w:pPr>
      <w:proofErr w:type="gramStart"/>
      <w:r w:rsidRPr="00055B8C">
        <w:rPr>
          <w:rFonts w:ascii="Times New Roman" w:hAnsi="Times New Roman" w:cs="Times New Roman"/>
          <w:sz w:val="24"/>
          <w:szCs w:val="24"/>
        </w:rPr>
        <w:t xml:space="preserve">Работникам </w:t>
      </w:r>
      <w:r>
        <w:rPr>
          <w:rFonts w:ascii="Times New Roman" w:hAnsi="Times New Roman" w:cs="Times New Roman"/>
          <w:sz w:val="24"/>
          <w:szCs w:val="24"/>
        </w:rPr>
        <w:t>о</w:t>
      </w:r>
      <w:r w:rsidRPr="00055B8C">
        <w:rPr>
          <w:rFonts w:ascii="Times New Roman" w:hAnsi="Times New Roman" w:cs="Times New Roman"/>
          <w:sz w:val="24"/>
          <w:szCs w:val="24"/>
        </w:rPr>
        <w:t>рганизаци</w:t>
      </w:r>
      <w:r>
        <w:rPr>
          <w:rFonts w:ascii="Times New Roman" w:hAnsi="Times New Roman" w:cs="Times New Roman"/>
          <w:sz w:val="24"/>
          <w:szCs w:val="24"/>
        </w:rPr>
        <w:t>й</w:t>
      </w:r>
      <w:r w:rsidRPr="00055B8C">
        <w:rPr>
          <w:rFonts w:ascii="Times New Roman" w:hAnsi="Times New Roman" w:cs="Times New Roman"/>
          <w:sz w:val="24"/>
          <w:szCs w:val="24"/>
        </w:rPr>
        <w:t xml:space="preserve">, занятым на работах с вредными и (или) опасными условиями труда, устанавливается доплата в размере 12 процентов должностного оклада в </w:t>
      </w:r>
      <w:r w:rsidRPr="00055B8C">
        <w:rPr>
          <w:rFonts w:ascii="Times New Roman" w:hAnsi="Times New Roman" w:cs="Times New Roman"/>
          <w:sz w:val="24"/>
          <w:szCs w:val="24"/>
        </w:rPr>
        <w:lastRenderedPageBreak/>
        <w:t xml:space="preserve">порядке, предусмотренном действующим законодательством (в соответствии с </w:t>
      </w:r>
      <w:hyperlink r:id="rId7" w:history="1">
        <w:r w:rsidRPr="00055B8C">
          <w:rPr>
            <w:rFonts w:ascii="Times New Roman" w:hAnsi="Times New Roman" w:cs="Times New Roman"/>
            <w:sz w:val="24"/>
            <w:szCs w:val="24"/>
          </w:rPr>
          <w:t>Перечнем</w:t>
        </w:r>
      </w:hyperlink>
      <w:r w:rsidRPr="00055B8C">
        <w:rPr>
          <w:rFonts w:ascii="Times New Roman" w:hAnsi="Times New Roman" w:cs="Times New Roman"/>
          <w:sz w:val="24"/>
          <w:szCs w:val="24"/>
        </w:rPr>
        <w:t xml:space="preserve">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w:t>
      </w:r>
      <w:proofErr w:type="spellStart"/>
      <w:r w:rsidRPr="00055B8C">
        <w:rPr>
          <w:rFonts w:ascii="Times New Roman" w:hAnsi="Times New Roman" w:cs="Times New Roman"/>
          <w:sz w:val="24"/>
          <w:szCs w:val="24"/>
        </w:rPr>
        <w:t>Гособразования</w:t>
      </w:r>
      <w:proofErr w:type="spellEnd"/>
      <w:r w:rsidRPr="00055B8C">
        <w:rPr>
          <w:rFonts w:ascii="Times New Roman" w:hAnsi="Times New Roman" w:cs="Times New Roman"/>
          <w:sz w:val="24"/>
          <w:szCs w:val="24"/>
        </w:rPr>
        <w:t xml:space="preserve"> СССР от 20 августа</w:t>
      </w:r>
      <w:proofErr w:type="gramEnd"/>
      <w:r w:rsidRPr="00055B8C">
        <w:rPr>
          <w:rFonts w:ascii="Times New Roman" w:hAnsi="Times New Roman" w:cs="Times New Roman"/>
          <w:sz w:val="24"/>
          <w:szCs w:val="24"/>
        </w:rPr>
        <w:t xml:space="preserve"> 1990 года N 579</w:t>
      </w:r>
      <w:r>
        <w:rPr>
          <w:rFonts w:ascii="Times New Roman" w:hAnsi="Times New Roman" w:cs="Times New Roman"/>
          <w:sz w:val="24"/>
          <w:szCs w:val="24"/>
        </w:rPr>
        <w:t xml:space="preserve">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Pr>
          <w:rFonts w:ascii="Times New Roman" w:hAnsi="Times New Roman" w:cs="Times New Roman"/>
          <w:sz w:val="24"/>
          <w:szCs w:val="24"/>
        </w:rPr>
        <w:t>Гособразования</w:t>
      </w:r>
      <w:proofErr w:type="spellEnd"/>
      <w:r>
        <w:rPr>
          <w:rFonts w:ascii="Times New Roman" w:hAnsi="Times New Roman" w:cs="Times New Roman"/>
          <w:sz w:val="24"/>
          <w:szCs w:val="24"/>
        </w:rPr>
        <w:t xml:space="preserve"> СССР» (с последующими изменениями</w:t>
      </w:r>
      <w:r w:rsidRPr="00055B8C">
        <w:rPr>
          <w:rFonts w:ascii="Times New Roman" w:hAnsi="Times New Roman" w:cs="Times New Roman"/>
          <w:sz w:val="24"/>
          <w:szCs w:val="24"/>
        </w:rPr>
        <w:t>)</w:t>
      </w:r>
      <w:r w:rsidR="004A250D">
        <w:rPr>
          <w:rFonts w:ascii="Times New Roman" w:hAnsi="Times New Roman" w:cs="Times New Roman"/>
          <w:sz w:val="24"/>
          <w:szCs w:val="24"/>
        </w:rPr>
        <w:t>.</w:t>
      </w:r>
    </w:p>
    <w:p w:rsidR="004A250D" w:rsidRPr="004A250D" w:rsidRDefault="00782DC4" w:rsidP="004A250D">
      <w:pPr>
        <w:spacing w:after="0" w:line="240" w:lineRule="auto"/>
        <w:ind w:firstLine="567"/>
        <w:jc w:val="both"/>
        <w:rPr>
          <w:rFonts w:ascii="Times New Roman" w:hAnsi="Times New Roman" w:cs="Times New Roman"/>
          <w:sz w:val="24"/>
          <w:szCs w:val="24"/>
        </w:rPr>
      </w:pPr>
      <w:r w:rsidRPr="004A250D">
        <w:rPr>
          <w:rFonts w:ascii="Times New Roman" w:hAnsi="Times New Roman" w:cs="Times New Roman"/>
          <w:sz w:val="24"/>
          <w:szCs w:val="24"/>
        </w:rPr>
        <w:t xml:space="preserve">3.2. </w:t>
      </w:r>
      <w:r w:rsidR="004A250D" w:rsidRPr="004A250D">
        <w:rPr>
          <w:rFonts w:ascii="Times New Roman" w:hAnsi="Times New Roman" w:cs="Times New Roman"/>
          <w:sz w:val="24"/>
          <w:szCs w:val="24"/>
        </w:rPr>
        <w:t>Выплаты за работу в местностях с особыми климатическими условиями</w:t>
      </w:r>
    </w:p>
    <w:p w:rsidR="00055B8C" w:rsidRDefault="004A250D" w:rsidP="004A250D">
      <w:pPr>
        <w:spacing w:after="0" w:line="240" w:lineRule="auto"/>
        <w:ind w:firstLine="567"/>
        <w:jc w:val="both"/>
        <w:rPr>
          <w:rFonts w:ascii="Times New Roman" w:hAnsi="Times New Roman" w:cs="Times New Roman"/>
          <w:sz w:val="24"/>
          <w:szCs w:val="24"/>
        </w:rPr>
      </w:pPr>
      <w:r w:rsidRPr="004A250D">
        <w:rPr>
          <w:rFonts w:ascii="Times New Roman" w:hAnsi="Times New Roman" w:cs="Times New Roman"/>
          <w:sz w:val="24"/>
          <w:szCs w:val="24"/>
        </w:rPr>
        <w:t>За работу в местностях с особыми климатическими условиями устанавливается районный коэффициент в соответствии с законодательством Российской Федерации</w:t>
      </w:r>
      <w:r>
        <w:rPr>
          <w:rFonts w:ascii="Times New Roman" w:hAnsi="Times New Roman" w:cs="Times New Roman"/>
          <w:sz w:val="24"/>
          <w:szCs w:val="24"/>
        </w:rPr>
        <w:t>.</w:t>
      </w:r>
    </w:p>
    <w:p w:rsidR="004A250D" w:rsidRDefault="004A250D" w:rsidP="004A250D">
      <w:pPr>
        <w:spacing w:after="0" w:line="240" w:lineRule="auto"/>
        <w:ind w:firstLine="567"/>
        <w:jc w:val="both"/>
        <w:rPr>
          <w:rFonts w:ascii="Times New Roman" w:hAnsi="Times New Roman" w:cs="Times New Roman"/>
          <w:sz w:val="24"/>
          <w:szCs w:val="24"/>
        </w:rPr>
      </w:pPr>
      <w:r w:rsidRPr="004A250D">
        <w:rPr>
          <w:rFonts w:ascii="Times New Roman" w:hAnsi="Times New Roman" w:cs="Times New Roman"/>
          <w:sz w:val="24"/>
          <w:szCs w:val="24"/>
        </w:rPr>
        <w:t xml:space="preserve">3.3. Выплаты за работу в условиях, отклоняющихся </w:t>
      </w:r>
      <w:proofErr w:type="gramStart"/>
      <w:r w:rsidRPr="004A250D">
        <w:rPr>
          <w:rFonts w:ascii="Times New Roman" w:hAnsi="Times New Roman" w:cs="Times New Roman"/>
          <w:sz w:val="24"/>
          <w:szCs w:val="24"/>
        </w:rPr>
        <w:t>от</w:t>
      </w:r>
      <w:proofErr w:type="gramEnd"/>
      <w:r w:rsidRPr="004A250D">
        <w:rPr>
          <w:rFonts w:ascii="Times New Roman" w:hAnsi="Times New Roman" w:cs="Times New Roman"/>
          <w:sz w:val="24"/>
          <w:szCs w:val="24"/>
        </w:rPr>
        <w:t xml:space="preserve"> нормальных</w:t>
      </w:r>
    </w:p>
    <w:p w:rsidR="004A250D" w:rsidRPr="004A250D" w:rsidRDefault="004A250D" w:rsidP="004A250D">
      <w:pPr>
        <w:spacing w:after="0" w:line="240" w:lineRule="auto"/>
        <w:ind w:firstLine="567"/>
        <w:jc w:val="both"/>
        <w:rPr>
          <w:rFonts w:ascii="Times New Roman" w:hAnsi="Times New Roman" w:cs="Times New Roman"/>
          <w:sz w:val="24"/>
          <w:szCs w:val="24"/>
        </w:rPr>
      </w:pPr>
      <w:r w:rsidRPr="004A250D">
        <w:rPr>
          <w:rFonts w:ascii="Times New Roman" w:hAnsi="Times New Roman" w:cs="Times New Roman"/>
          <w:sz w:val="24"/>
          <w:szCs w:val="24"/>
        </w:rPr>
        <w:t>3.3.1. Доплаты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r>
        <w:rPr>
          <w:rFonts w:ascii="Times New Roman" w:hAnsi="Times New Roman" w:cs="Times New Roman"/>
          <w:sz w:val="24"/>
          <w:szCs w:val="24"/>
        </w:rPr>
        <w:t>.</w:t>
      </w:r>
    </w:p>
    <w:p w:rsidR="004A250D" w:rsidRDefault="004A250D" w:rsidP="004A250D">
      <w:pPr>
        <w:spacing w:after="0" w:line="240" w:lineRule="auto"/>
        <w:ind w:firstLine="567"/>
        <w:jc w:val="both"/>
        <w:rPr>
          <w:rFonts w:ascii="Times New Roman" w:hAnsi="Times New Roman" w:cs="Times New Roman"/>
          <w:sz w:val="24"/>
          <w:szCs w:val="24"/>
        </w:rPr>
      </w:pPr>
      <w:r w:rsidRPr="004A250D">
        <w:rPr>
          <w:rFonts w:ascii="Times New Roman" w:hAnsi="Times New Roman" w:cs="Times New Roman"/>
          <w:sz w:val="24"/>
          <w:szCs w:val="24"/>
        </w:rPr>
        <w:t xml:space="preserve">Работникам </w:t>
      </w:r>
      <w:r>
        <w:rPr>
          <w:rFonts w:ascii="Times New Roman" w:hAnsi="Times New Roman" w:cs="Times New Roman"/>
          <w:sz w:val="24"/>
          <w:szCs w:val="24"/>
        </w:rPr>
        <w:t>о</w:t>
      </w:r>
      <w:r w:rsidRPr="004A250D">
        <w:rPr>
          <w:rFonts w:ascii="Times New Roman" w:hAnsi="Times New Roman" w:cs="Times New Roman"/>
          <w:sz w:val="24"/>
          <w:szCs w:val="24"/>
        </w:rPr>
        <w:t>рганизаций при совмещении профессий (должностей), расширении зон обслуживания, увеличении объема работы, исполнении обязанностей временно отсутствующего работника устанавливаются доплаты по соглашению сторон трудового договора с учетом содержания и (или) объема дополнительной работы.</w:t>
      </w:r>
    </w:p>
    <w:p w:rsidR="004A250D" w:rsidRPr="004A250D" w:rsidRDefault="004A250D" w:rsidP="004A250D">
      <w:pPr>
        <w:spacing w:after="0" w:line="240" w:lineRule="auto"/>
        <w:ind w:firstLine="567"/>
        <w:jc w:val="both"/>
        <w:rPr>
          <w:rFonts w:ascii="Times New Roman" w:hAnsi="Times New Roman" w:cs="Times New Roman"/>
          <w:sz w:val="24"/>
          <w:szCs w:val="24"/>
        </w:rPr>
      </w:pPr>
      <w:r w:rsidRPr="004A250D">
        <w:rPr>
          <w:rFonts w:ascii="Times New Roman" w:hAnsi="Times New Roman" w:cs="Times New Roman"/>
          <w:sz w:val="24"/>
          <w:szCs w:val="24"/>
        </w:rPr>
        <w:t>3.3.2. Доплата за разделение рабочей смены на части с перерывом более 2 часов</w:t>
      </w:r>
    </w:p>
    <w:p w:rsidR="004A250D" w:rsidRPr="004A250D" w:rsidRDefault="004A250D" w:rsidP="004A250D">
      <w:pPr>
        <w:spacing w:after="0" w:line="240" w:lineRule="auto"/>
        <w:ind w:firstLine="567"/>
        <w:jc w:val="both"/>
        <w:rPr>
          <w:rFonts w:ascii="Times New Roman" w:hAnsi="Times New Roman" w:cs="Times New Roman"/>
          <w:sz w:val="24"/>
          <w:szCs w:val="24"/>
        </w:rPr>
      </w:pPr>
      <w:r w:rsidRPr="004A250D">
        <w:rPr>
          <w:rFonts w:ascii="Times New Roman" w:hAnsi="Times New Roman" w:cs="Times New Roman"/>
          <w:sz w:val="24"/>
          <w:szCs w:val="24"/>
        </w:rPr>
        <w:t>Работникам за разделение рабочей смены на части с перерывом более 2 часов устанавливается доплата в размере до 30 процентов должностного оклада.</w:t>
      </w:r>
    </w:p>
    <w:p w:rsidR="004A250D" w:rsidRPr="004A250D" w:rsidRDefault="004A250D" w:rsidP="004A250D">
      <w:pPr>
        <w:pStyle w:val="ConsPlusNormal"/>
        <w:ind w:firstLine="539"/>
        <w:jc w:val="both"/>
        <w:rPr>
          <w:sz w:val="24"/>
          <w:szCs w:val="24"/>
        </w:rPr>
      </w:pPr>
      <w:r w:rsidRPr="004A250D">
        <w:rPr>
          <w:sz w:val="24"/>
          <w:szCs w:val="24"/>
        </w:rPr>
        <w:t>3.3.3. Доплаты за работу в ночное время</w:t>
      </w:r>
    </w:p>
    <w:p w:rsidR="004A250D" w:rsidRPr="004A250D" w:rsidRDefault="004A250D" w:rsidP="004A250D">
      <w:pPr>
        <w:pStyle w:val="ConsPlusNormal"/>
        <w:ind w:firstLine="539"/>
        <w:jc w:val="both"/>
        <w:rPr>
          <w:sz w:val="24"/>
          <w:szCs w:val="24"/>
        </w:rPr>
      </w:pPr>
      <w:r w:rsidRPr="004A250D">
        <w:rPr>
          <w:sz w:val="24"/>
          <w:szCs w:val="24"/>
        </w:rPr>
        <w:t>Работникам организаций устанавливается доплата за каждый час работы в ночное время в размере 35 процентов части должностного оклада за час работы.</w:t>
      </w:r>
    </w:p>
    <w:p w:rsidR="004A250D" w:rsidRPr="004A250D" w:rsidRDefault="004A250D" w:rsidP="004A250D">
      <w:pPr>
        <w:pStyle w:val="ConsPlusNormal"/>
        <w:ind w:firstLine="539"/>
        <w:jc w:val="both"/>
        <w:rPr>
          <w:sz w:val="24"/>
          <w:szCs w:val="24"/>
        </w:rPr>
      </w:pPr>
      <w:r w:rsidRPr="004A250D">
        <w:rPr>
          <w:sz w:val="24"/>
          <w:szCs w:val="24"/>
        </w:rPr>
        <w:t>3.3.4. Доплаты за выполнение работ, непосредственно связанных с образовательным процессом</w:t>
      </w:r>
    </w:p>
    <w:p w:rsidR="004A250D" w:rsidRPr="004A250D" w:rsidRDefault="004A250D" w:rsidP="004A250D">
      <w:pPr>
        <w:pStyle w:val="ConsPlusNormal"/>
        <w:ind w:firstLine="539"/>
        <w:jc w:val="both"/>
        <w:rPr>
          <w:sz w:val="24"/>
          <w:szCs w:val="24"/>
        </w:rPr>
      </w:pPr>
      <w:r w:rsidRPr="004A250D">
        <w:rPr>
          <w:sz w:val="24"/>
          <w:szCs w:val="24"/>
        </w:rPr>
        <w:t>Работникам устанавливаются доплаты с учетом объема выполняемой работы:</w:t>
      </w:r>
    </w:p>
    <w:p w:rsidR="004A250D" w:rsidRPr="004A250D" w:rsidRDefault="003129F2" w:rsidP="004A250D">
      <w:pPr>
        <w:pStyle w:val="ConsPlusNormal"/>
        <w:ind w:firstLine="539"/>
        <w:jc w:val="both"/>
        <w:rPr>
          <w:sz w:val="24"/>
          <w:szCs w:val="24"/>
        </w:rPr>
      </w:pPr>
      <w:r>
        <w:rPr>
          <w:sz w:val="24"/>
          <w:szCs w:val="24"/>
        </w:rPr>
        <w:t>3.3.4.1. З</w:t>
      </w:r>
      <w:r w:rsidR="004A250D" w:rsidRPr="004A250D">
        <w:rPr>
          <w:sz w:val="24"/>
          <w:szCs w:val="24"/>
        </w:rPr>
        <w:t>а заведование учебным кабинетом (лабораторией) химии, физики, информатики, биологии в размере 5 процентов должностного оклада,  заведование мастерской -  10 процентов должностного оклада, заведование комбинированной мастерской 15 процентов должностного оклада;</w:t>
      </w:r>
    </w:p>
    <w:p w:rsidR="004A250D" w:rsidRPr="00C15223" w:rsidRDefault="003129F2" w:rsidP="004A250D">
      <w:pPr>
        <w:pStyle w:val="ConsPlusNormal"/>
        <w:ind w:firstLine="539"/>
        <w:jc w:val="both"/>
        <w:rPr>
          <w:sz w:val="24"/>
          <w:szCs w:val="24"/>
        </w:rPr>
      </w:pPr>
      <w:r>
        <w:rPr>
          <w:sz w:val="24"/>
          <w:szCs w:val="24"/>
        </w:rPr>
        <w:t>3.3.4.2. З</w:t>
      </w:r>
      <w:r w:rsidR="004A250D" w:rsidRPr="00C15223">
        <w:rPr>
          <w:sz w:val="24"/>
          <w:szCs w:val="24"/>
        </w:rPr>
        <w:t xml:space="preserve">а руководство </w:t>
      </w:r>
      <w:r w:rsidR="00C15223" w:rsidRPr="00C15223">
        <w:rPr>
          <w:sz w:val="24"/>
          <w:szCs w:val="24"/>
        </w:rPr>
        <w:t xml:space="preserve">учебно-методическими подразделениями (методическими комиссиями, проблемными группами, творческими лабораториями) </w:t>
      </w:r>
      <w:r w:rsidR="004A250D" w:rsidRPr="00C15223">
        <w:rPr>
          <w:sz w:val="24"/>
          <w:szCs w:val="24"/>
        </w:rPr>
        <w:t xml:space="preserve"> - в размере 5 процентов должностного оклада;</w:t>
      </w:r>
    </w:p>
    <w:p w:rsidR="004A250D" w:rsidRPr="00E60D59" w:rsidRDefault="003129F2" w:rsidP="004A250D">
      <w:pPr>
        <w:pStyle w:val="ConsPlusNormal"/>
        <w:ind w:firstLine="539"/>
        <w:jc w:val="both"/>
        <w:rPr>
          <w:sz w:val="24"/>
          <w:szCs w:val="24"/>
        </w:rPr>
      </w:pPr>
      <w:r>
        <w:rPr>
          <w:sz w:val="24"/>
          <w:szCs w:val="24"/>
        </w:rPr>
        <w:t>3.3.4.3. З</w:t>
      </w:r>
      <w:r w:rsidR="004A250D" w:rsidRPr="00C15223">
        <w:rPr>
          <w:sz w:val="24"/>
          <w:szCs w:val="24"/>
        </w:rPr>
        <w:t xml:space="preserve">а классное руководство </w:t>
      </w:r>
      <w:r w:rsidR="004A250D" w:rsidRPr="00E60D59">
        <w:rPr>
          <w:sz w:val="24"/>
          <w:szCs w:val="24"/>
          <w:shd w:val="clear" w:color="auto" w:fill="EEECE1" w:themeFill="background2"/>
        </w:rPr>
        <w:t xml:space="preserve">- </w:t>
      </w:r>
      <w:r w:rsidR="004A250D" w:rsidRPr="00E60D59">
        <w:rPr>
          <w:sz w:val="24"/>
          <w:szCs w:val="24"/>
        </w:rPr>
        <w:t>в размере 10 - 60 процентов должностного оклада</w:t>
      </w:r>
    </w:p>
    <w:p w:rsidR="00C15223" w:rsidRDefault="00C15223" w:rsidP="004A250D">
      <w:pPr>
        <w:pStyle w:val="ConsPlusNormal"/>
        <w:ind w:firstLine="539"/>
        <w:jc w:val="both"/>
        <w:rPr>
          <w:sz w:val="24"/>
          <w:szCs w:val="24"/>
        </w:rPr>
      </w:pPr>
      <w:r w:rsidRPr="00C15223">
        <w:rPr>
          <w:sz w:val="24"/>
          <w:szCs w:val="24"/>
        </w:rPr>
        <w:t xml:space="preserve">- в размере </w:t>
      </w:r>
      <w:r>
        <w:rPr>
          <w:sz w:val="24"/>
          <w:szCs w:val="24"/>
        </w:rPr>
        <w:t>от 10 до 25 процентов должностного оклада при нормативной наполняемости класса-комплекта. При этом нормативная наполняемость класса-комплекта составляет 25 обучающихся – в городской местности, 14 обучающихся – в сельской местности;</w:t>
      </w:r>
    </w:p>
    <w:p w:rsidR="00C15223" w:rsidRPr="00C15223" w:rsidRDefault="00C15223" w:rsidP="00C15223">
      <w:pPr>
        <w:widowControl w:val="0"/>
        <w:numPr>
          <w:ilvl w:val="0"/>
          <w:numId w:val="1"/>
        </w:numPr>
        <w:shd w:val="clear" w:color="auto" w:fill="FFFFFF"/>
        <w:tabs>
          <w:tab w:val="left" w:pos="1128"/>
        </w:tabs>
        <w:autoSpaceDE w:val="0"/>
        <w:autoSpaceDN w:val="0"/>
        <w:adjustRightInd w:val="0"/>
        <w:spacing w:after="0" w:line="317" w:lineRule="exact"/>
        <w:ind w:firstLine="567"/>
        <w:jc w:val="both"/>
        <w:rPr>
          <w:rFonts w:ascii="Times New Roman" w:eastAsia="Times New Roman" w:hAnsi="Times New Roman" w:cs="Times New Roman"/>
          <w:sz w:val="24"/>
          <w:szCs w:val="24"/>
          <w:lang w:eastAsia="ru-RU"/>
        </w:rPr>
      </w:pPr>
      <w:r w:rsidRPr="00C15223">
        <w:rPr>
          <w:rFonts w:ascii="Times New Roman" w:eastAsia="Times New Roman" w:hAnsi="Times New Roman" w:cs="Times New Roman"/>
          <w:sz w:val="24"/>
          <w:szCs w:val="24"/>
          <w:lang w:eastAsia="ru-RU"/>
        </w:rPr>
        <w:t>при наполняемости класса-комплекта, отличной от нормативной наполняемости, оплата производится пропорционально количеству обучающихся в классе-комплекте от размера 25 процентов должностного оклада; при этом минимальный размер доплаты должен составлять не менее 10 процентов должностного оклада.</w:t>
      </w:r>
    </w:p>
    <w:p w:rsidR="00C15223" w:rsidRPr="00E60D59" w:rsidRDefault="003129F2" w:rsidP="00C15223">
      <w:pPr>
        <w:pStyle w:val="ConsPlusNormal"/>
        <w:ind w:firstLine="539"/>
        <w:jc w:val="both"/>
        <w:rPr>
          <w:color w:val="EEECE1" w:themeColor="background2"/>
          <w:sz w:val="24"/>
          <w:szCs w:val="24"/>
        </w:rPr>
      </w:pPr>
      <w:r>
        <w:rPr>
          <w:sz w:val="24"/>
          <w:szCs w:val="24"/>
        </w:rPr>
        <w:t>3.3.4.4. З</w:t>
      </w:r>
      <w:r w:rsidR="004A250D" w:rsidRPr="00C15223">
        <w:rPr>
          <w:sz w:val="24"/>
          <w:szCs w:val="24"/>
        </w:rPr>
        <w:t xml:space="preserve">а проверку тетрадей </w:t>
      </w:r>
      <w:r w:rsidR="004A250D" w:rsidRPr="00E60D59">
        <w:rPr>
          <w:color w:val="000000" w:themeColor="text1"/>
          <w:sz w:val="24"/>
          <w:szCs w:val="24"/>
        </w:rPr>
        <w:t xml:space="preserve">- </w:t>
      </w:r>
      <w:r w:rsidR="00E60D59" w:rsidRPr="00E60D59">
        <w:rPr>
          <w:color w:val="000000" w:themeColor="text1"/>
          <w:sz w:val="24"/>
          <w:szCs w:val="24"/>
        </w:rPr>
        <w:t>в размере 5 - 15</w:t>
      </w:r>
      <w:r w:rsidR="004A250D" w:rsidRPr="00E60D59">
        <w:rPr>
          <w:color w:val="000000" w:themeColor="text1"/>
          <w:sz w:val="24"/>
          <w:szCs w:val="24"/>
        </w:rPr>
        <w:t xml:space="preserve"> процентов должностного оклада</w:t>
      </w:r>
      <w:r w:rsidR="00C15223" w:rsidRPr="00E60D59">
        <w:rPr>
          <w:color w:val="000000" w:themeColor="text1"/>
          <w:sz w:val="24"/>
          <w:szCs w:val="24"/>
        </w:rPr>
        <w:t>;</w:t>
      </w:r>
    </w:p>
    <w:p w:rsidR="00C15223" w:rsidRDefault="00C15223" w:rsidP="004A250D">
      <w:pPr>
        <w:pStyle w:val="ConsPlusNormal"/>
        <w:ind w:firstLine="539"/>
        <w:jc w:val="both"/>
        <w:rPr>
          <w:sz w:val="24"/>
          <w:szCs w:val="24"/>
        </w:rPr>
      </w:pPr>
      <w:r w:rsidRPr="00C15223">
        <w:rPr>
          <w:sz w:val="24"/>
          <w:szCs w:val="24"/>
        </w:rPr>
        <w:t xml:space="preserve">- </w:t>
      </w:r>
      <w:proofErr w:type="gramStart"/>
      <w:r>
        <w:rPr>
          <w:sz w:val="24"/>
          <w:szCs w:val="24"/>
        </w:rPr>
        <w:t>в процентах от должностного оклада с учетом учебной нагрузки по предмету в зависимости</w:t>
      </w:r>
      <w:proofErr w:type="gramEnd"/>
      <w:r>
        <w:rPr>
          <w:sz w:val="24"/>
          <w:szCs w:val="24"/>
        </w:rPr>
        <w:t xml:space="preserve"> от расположения организации в городской или сельской местности:</w:t>
      </w:r>
    </w:p>
    <w:p w:rsidR="00C15223" w:rsidRDefault="00C15223" w:rsidP="004A250D">
      <w:pPr>
        <w:pStyle w:val="ConsPlusNormal"/>
        <w:ind w:firstLine="539"/>
        <w:jc w:val="both"/>
        <w:rPr>
          <w:sz w:val="24"/>
          <w:szCs w:val="24"/>
        </w:rPr>
      </w:pPr>
    </w:p>
    <w:tbl>
      <w:tblPr>
        <w:tblStyle w:val="a6"/>
        <w:tblW w:w="0" w:type="auto"/>
        <w:tblLook w:val="04A0"/>
      </w:tblPr>
      <w:tblGrid>
        <w:gridCol w:w="3227"/>
        <w:gridCol w:w="6344"/>
      </w:tblGrid>
      <w:tr w:rsidR="00C15223" w:rsidTr="00C15223">
        <w:tc>
          <w:tcPr>
            <w:tcW w:w="3227" w:type="dxa"/>
          </w:tcPr>
          <w:p w:rsidR="00C15223" w:rsidRDefault="00C15223" w:rsidP="00C15223">
            <w:pPr>
              <w:pStyle w:val="ConsPlusNormal"/>
              <w:jc w:val="center"/>
              <w:rPr>
                <w:sz w:val="24"/>
                <w:szCs w:val="24"/>
              </w:rPr>
            </w:pPr>
            <w:r>
              <w:rPr>
                <w:sz w:val="24"/>
                <w:szCs w:val="24"/>
              </w:rPr>
              <w:t>Предмет</w:t>
            </w:r>
          </w:p>
        </w:tc>
        <w:tc>
          <w:tcPr>
            <w:tcW w:w="6344" w:type="dxa"/>
          </w:tcPr>
          <w:p w:rsidR="00C15223" w:rsidRDefault="00C15223" w:rsidP="00C15223">
            <w:pPr>
              <w:pStyle w:val="ConsPlusNormal"/>
              <w:jc w:val="center"/>
              <w:rPr>
                <w:sz w:val="24"/>
                <w:szCs w:val="24"/>
              </w:rPr>
            </w:pPr>
            <w:r>
              <w:rPr>
                <w:sz w:val="24"/>
                <w:szCs w:val="24"/>
              </w:rPr>
              <w:t>Доплата в процентах</w:t>
            </w:r>
          </w:p>
        </w:tc>
      </w:tr>
      <w:tr w:rsidR="00C15223" w:rsidTr="00C15223">
        <w:tc>
          <w:tcPr>
            <w:tcW w:w="3227" w:type="dxa"/>
          </w:tcPr>
          <w:p w:rsidR="00C15223" w:rsidRDefault="00C15223" w:rsidP="004A250D">
            <w:pPr>
              <w:pStyle w:val="ConsPlusNormal"/>
              <w:jc w:val="both"/>
              <w:rPr>
                <w:sz w:val="24"/>
                <w:szCs w:val="24"/>
              </w:rPr>
            </w:pPr>
            <w:r>
              <w:rPr>
                <w:sz w:val="24"/>
                <w:szCs w:val="24"/>
              </w:rPr>
              <w:t>Начальные классы</w:t>
            </w:r>
          </w:p>
        </w:tc>
        <w:tc>
          <w:tcPr>
            <w:tcW w:w="6344" w:type="dxa"/>
          </w:tcPr>
          <w:p w:rsidR="00C15223" w:rsidRPr="00E60D59" w:rsidRDefault="00E60D59" w:rsidP="003129F2">
            <w:pPr>
              <w:pStyle w:val="ConsPlusNormal"/>
              <w:jc w:val="both"/>
              <w:rPr>
                <w:sz w:val="24"/>
                <w:szCs w:val="24"/>
              </w:rPr>
            </w:pPr>
            <w:r w:rsidRPr="00E60D59">
              <w:rPr>
                <w:sz w:val="24"/>
                <w:szCs w:val="24"/>
              </w:rPr>
              <w:t xml:space="preserve"> 10</w:t>
            </w:r>
            <w:r w:rsidR="003129F2" w:rsidRPr="00E60D59">
              <w:rPr>
                <w:sz w:val="24"/>
                <w:szCs w:val="24"/>
              </w:rPr>
              <w:t xml:space="preserve"> процентов – в городской местности;</w:t>
            </w:r>
          </w:p>
          <w:p w:rsidR="003129F2" w:rsidRPr="00E60D59" w:rsidRDefault="00E60D59" w:rsidP="003129F2">
            <w:pPr>
              <w:pStyle w:val="ConsPlusNormal"/>
              <w:jc w:val="both"/>
              <w:rPr>
                <w:sz w:val="24"/>
                <w:szCs w:val="24"/>
              </w:rPr>
            </w:pPr>
            <w:r w:rsidRPr="00E60D59">
              <w:rPr>
                <w:sz w:val="24"/>
                <w:szCs w:val="24"/>
              </w:rPr>
              <w:t xml:space="preserve"> 5</w:t>
            </w:r>
            <w:r w:rsidR="003129F2" w:rsidRPr="00E60D59">
              <w:rPr>
                <w:sz w:val="24"/>
                <w:szCs w:val="24"/>
              </w:rPr>
              <w:t xml:space="preserve"> процентов – в сельской местности</w:t>
            </w:r>
          </w:p>
        </w:tc>
      </w:tr>
      <w:tr w:rsidR="00C15223" w:rsidTr="00C15223">
        <w:tc>
          <w:tcPr>
            <w:tcW w:w="3227" w:type="dxa"/>
          </w:tcPr>
          <w:p w:rsidR="00C15223" w:rsidRDefault="00C15223" w:rsidP="004A250D">
            <w:pPr>
              <w:pStyle w:val="ConsPlusNormal"/>
              <w:jc w:val="both"/>
              <w:rPr>
                <w:sz w:val="24"/>
                <w:szCs w:val="24"/>
              </w:rPr>
            </w:pPr>
            <w:r>
              <w:rPr>
                <w:sz w:val="24"/>
                <w:szCs w:val="24"/>
              </w:rPr>
              <w:lastRenderedPageBreak/>
              <w:t>Русский язык и литература</w:t>
            </w:r>
          </w:p>
        </w:tc>
        <w:tc>
          <w:tcPr>
            <w:tcW w:w="6344" w:type="dxa"/>
          </w:tcPr>
          <w:p w:rsidR="00E60D59" w:rsidRPr="00E60D59" w:rsidRDefault="00E60D59" w:rsidP="003129F2">
            <w:pPr>
              <w:pStyle w:val="ConsPlusNormal"/>
              <w:jc w:val="both"/>
              <w:rPr>
                <w:sz w:val="24"/>
                <w:szCs w:val="24"/>
              </w:rPr>
            </w:pPr>
            <w:r w:rsidRPr="00E60D59">
              <w:rPr>
                <w:sz w:val="24"/>
                <w:szCs w:val="24"/>
              </w:rPr>
              <w:t xml:space="preserve">15 </w:t>
            </w:r>
            <w:r w:rsidR="003129F2" w:rsidRPr="00E60D59">
              <w:rPr>
                <w:sz w:val="24"/>
                <w:szCs w:val="24"/>
              </w:rPr>
              <w:t xml:space="preserve"> про</w:t>
            </w:r>
            <w:r w:rsidRPr="00E60D59">
              <w:rPr>
                <w:sz w:val="24"/>
                <w:szCs w:val="24"/>
              </w:rPr>
              <w:t>центов – в городской местности;</w:t>
            </w:r>
          </w:p>
          <w:p w:rsidR="00C15223" w:rsidRPr="00E60D59" w:rsidRDefault="00E60D59" w:rsidP="003129F2">
            <w:pPr>
              <w:pStyle w:val="ConsPlusNormal"/>
              <w:jc w:val="both"/>
              <w:rPr>
                <w:sz w:val="24"/>
                <w:szCs w:val="24"/>
              </w:rPr>
            </w:pPr>
            <w:r w:rsidRPr="00E60D59">
              <w:rPr>
                <w:sz w:val="24"/>
                <w:szCs w:val="24"/>
              </w:rPr>
              <w:t xml:space="preserve">10 </w:t>
            </w:r>
            <w:r w:rsidR="003129F2" w:rsidRPr="00E60D59">
              <w:rPr>
                <w:sz w:val="24"/>
                <w:szCs w:val="24"/>
              </w:rPr>
              <w:t xml:space="preserve"> процентов – в сельской местности</w:t>
            </w:r>
          </w:p>
        </w:tc>
      </w:tr>
      <w:tr w:rsidR="00C15223" w:rsidTr="00C15223">
        <w:tc>
          <w:tcPr>
            <w:tcW w:w="3227" w:type="dxa"/>
          </w:tcPr>
          <w:p w:rsidR="00C15223" w:rsidRDefault="00C15223" w:rsidP="004A250D">
            <w:pPr>
              <w:pStyle w:val="ConsPlusNormal"/>
              <w:jc w:val="both"/>
              <w:rPr>
                <w:sz w:val="24"/>
                <w:szCs w:val="24"/>
              </w:rPr>
            </w:pPr>
            <w:r>
              <w:rPr>
                <w:sz w:val="24"/>
                <w:szCs w:val="24"/>
              </w:rPr>
              <w:t xml:space="preserve">Математика </w:t>
            </w:r>
          </w:p>
        </w:tc>
        <w:tc>
          <w:tcPr>
            <w:tcW w:w="6344" w:type="dxa"/>
          </w:tcPr>
          <w:p w:rsidR="003129F2" w:rsidRPr="00E60D59" w:rsidRDefault="00E60D59" w:rsidP="003129F2">
            <w:pPr>
              <w:pStyle w:val="ConsPlusNormal"/>
              <w:jc w:val="both"/>
              <w:rPr>
                <w:sz w:val="24"/>
                <w:szCs w:val="24"/>
              </w:rPr>
            </w:pPr>
            <w:r w:rsidRPr="00E60D59">
              <w:rPr>
                <w:sz w:val="24"/>
                <w:szCs w:val="24"/>
              </w:rPr>
              <w:t>15</w:t>
            </w:r>
            <w:r w:rsidR="003129F2" w:rsidRPr="00E60D59">
              <w:rPr>
                <w:sz w:val="24"/>
                <w:szCs w:val="24"/>
              </w:rPr>
              <w:t xml:space="preserve"> процентов – в городской местности;</w:t>
            </w:r>
          </w:p>
          <w:p w:rsidR="00C15223" w:rsidRPr="00E60D59" w:rsidRDefault="00E60D59" w:rsidP="003129F2">
            <w:pPr>
              <w:pStyle w:val="ConsPlusNormal"/>
              <w:jc w:val="both"/>
              <w:rPr>
                <w:sz w:val="24"/>
                <w:szCs w:val="24"/>
              </w:rPr>
            </w:pPr>
            <w:r w:rsidRPr="00E60D59">
              <w:rPr>
                <w:sz w:val="24"/>
                <w:szCs w:val="24"/>
              </w:rPr>
              <w:t>10</w:t>
            </w:r>
            <w:r w:rsidR="003129F2" w:rsidRPr="00E60D59">
              <w:rPr>
                <w:sz w:val="24"/>
                <w:szCs w:val="24"/>
              </w:rPr>
              <w:t xml:space="preserve"> процентов – в сельской местности</w:t>
            </w:r>
          </w:p>
        </w:tc>
      </w:tr>
      <w:tr w:rsidR="00C15223" w:rsidTr="00C15223">
        <w:tc>
          <w:tcPr>
            <w:tcW w:w="3227" w:type="dxa"/>
          </w:tcPr>
          <w:p w:rsidR="00C15223" w:rsidRDefault="00C15223" w:rsidP="004A250D">
            <w:pPr>
              <w:pStyle w:val="ConsPlusNormal"/>
              <w:jc w:val="both"/>
              <w:rPr>
                <w:sz w:val="24"/>
                <w:szCs w:val="24"/>
              </w:rPr>
            </w:pPr>
            <w:r>
              <w:rPr>
                <w:sz w:val="24"/>
                <w:szCs w:val="24"/>
              </w:rPr>
              <w:t>Иностранный язык</w:t>
            </w:r>
          </w:p>
        </w:tc>
        <w:tc>
          <w:tcPr>
            <w:tcW w:w="6344" w:type="dxa"/>
          </w:tcPr>
          <w:p w:rsidR="003129F2" w:rsidRPr="00E60D59" w:rsidRDefault="00E60D59" w:rsidP="003129F2">
            <w:pPr>
              <w:pStyle w:val="ConsPlusNormal"/>
              <w:jc w:val="both"/>
              <w:rPr>
                <w:sz w:val="24"/>
                <w:szCs w:val="24"/>
              </w:rPr>
            </w:pPr>
            <w:r w:rsidRPr="00E60D59">
              <w:rPr>
                <w:sz w:val="24"/>
                <w:szCs w:val="24"/>
              </w:rPr>
              <w:t>10</w:t>
            </w:r>
            <w:r w:rsidR="003129F2" w:rsidRPr="00E60D59">
              <w:rPr>
                <w:sz w:val="24"/>
                <w:szCs w:val="24"/>
              </w:rPr>
              <w:t xml:space="preserve"> процентов – в городской местности;</w:t>
            </w:r>
          </w:p>
          <w:p w:rsidR="00C15223" w:rsidRPr="00E60D59" w:rsidRDefault="00E60D59" w:rsidP="003129F2">
            <w:pPr>
              <w:pStyle w:val="ConsPlusNormal"/>
              <w:jc w:val="both"/>
              <w:rPr>
                <w:sz w:val="24"/>
                <w:szCs w:val="24"/>
              </w:rPr>
            </w:pPr>
            <w:r w:rsidRPr="00E60D59">
              <w:rPr>
                <w:sz w:val="24"/>
                <w:szCs w:val="24"/>
              </w:rPr>
              <w:t>5</w:t>
            </w:r>
            <w:r w:rsidR="003129F2" w:rsidRPr="00E60D59">
              <w:rPr>
                <w:sz w:val="24"/>
                <w:szCs w:val="24"/>
              </w:rPr>
              <w:t xml:space="preserve"> процентов – в сельской местности</w:t>
            </w:r>
          </w:p>
        </w:tc>
      </w:tr>
      <w:tr w:rsidR="00C15223" w:rsidTr="00C15223">
        <w:tc>
          <w:tcPr>
            <w:tcW w:w="3227" w:type="dxa"/>
          </w:tcPr>
          <w:p w:rsidR="00C15223" w:rsidRDefault="00C15223" w:rsidP="004A250D">
            <w:pPr>
              <w:pStyle w:val="ConsPlusNormal"/>
              <w:jc w:val="both"/>
              <w:rPr>
                <w:sz w:val="24"/>
                <w:szCs w:val="24"/>
              </w:rPr>
            </w:pPr>
            <w:r>
              <w:rPr>
                <w:sz w:val="24"/>
                <w:szCs w:val="24"/>
              </w:rPr>
              <w:t xml:space="preserve">другие предметы </w:t>
            </w:r>
            <w:r w:rsidR="003129F2">
              <w:rPr>
                <w:sz w:val="24"/>
                <w:szCs w:val="24"/>
              </w:rPr>
              <w:t>*</w:t>
            </w:r>
          </w:p>
        </w:tc>
        <w:tc>
          <w:tcPr>
            <w:tcW w:w="6344" w:type="dxa"/>
          </w:tcPr>
          <w:p w:rsidR="00C15223" w:rsidRPr="00E60D59" w:rsidRDefault="00E60D59" w:rsidP="004A250D">
            <w:pPr>
              <w:pStyle w:val="ConsPlusNormal"/>
              <w:jc w:val="both"/>
              <w:rPr>
                <w:sz w:val="24"/>
                <w:szCs w:val="24"/>
              </w:rPr>
            </w:pPr>
            <w:r w:rsidRPr="00E60D59">
              <w:rPr>
                <w:sz w:val="24"/>
                <w:szCs w:val="24"/>
              </w:rPr>
              <w:t>до 5</w:t>
            </w:r>
            <w:r w:rsidR="003129F2" w:rsidRPr="00E60D59">
              <w:rPr>
                <w:sz w:val="24"/>
                <w:szCs w:val="24"/>
              </w:rPr>
              <w:t xml:space="preserve"> процентов</w:t>
            </w:r>
          </w:p>
        </w:tc>
      </w:tr>
    </w:tbl>
    <w:p w:rsidR="00C15223" w:rsidRDefault="003129F2" w:rsidP="004A250D">
      <w:pPr>
        <w:pStyle w:val="ConsPlusNormal"/>
        <w:ind w:firstLine="539"/>
        <w:jc w:val="both"/>
        <w:rPr>
          <w:sz w:val="24"/>
          <w:szCs w:val="24"/>
        </w:rPr>
      </w:pPr>
      <w:r>
        <w:rPr>
          <w:sz w:val="24"/>
          <w:szCs w:val="24"/>
        </w:rPr>
        <w:t>* - перечень других предметов определяется организацией;</w:t>
      </w:r>
    </w:p>
    <w:p w:rsidR="003129F2" w:rsidRPr="00C15223" w:rsidRDefault="003129F2" w:rsidP="004A250D">
      <w:pPr>
        <w:pStyle w:val="ConsPlusNormal"/>
        <w:ind w:firstLine="539"/>
        <w:jc w:val="both"/>
        <w:rPr>
          <w:sz w:val="24"/>
          <w:szCs w:val="24"/>
        </w:rPr>
      </w:pPr>
      <w:r>
        <w:rPr>
          <w:sz w:val="24"/>
          <w:szCs w:val="24"/>
        </w:rPr>
        <w:t>** - доплата устанавливается при наличии средств у организации.</w:t>
      </w:r>
    </w:p>
    <w:p w:rsidR="0067421D" w:rsidRDefault="003129F2" w:rsidP="0067421D">
      <w:pPr>
        <w:pStyle w:val="ConsPlusNormal"/>
        <w:ind w:firstLine="567"/>
        <w:jc w:val="both"/>
        <w:rPr>
          <w:sz w:val="24"/>
          <w:szCs w:val="24"/>
        </w:rPr>
      </w:pPr>
      <w:r w:rsidRPr="003129F2">
        <w:rPr>
          <w:sz w:val="24"/>
          <w:szCs w:val="24"/>
        </w:rPr>
        <w:t>3.3.4.5. З</w:t>
      </w:r>
      <w:r w:rsidR="004A250D" w:rsidRPr="003129F2">
        <w:rPr>
          <w:sz w:val="24"/>
          <w:szCs w:val="24"/>
        </w:rPr>
        <w:t>а выполнение работы инспектора по охране прав детства - в размере 2 - 5 процентов должностного оклада.</w:t>
      </w:r>
    </w:p>
    <w:p w:rsidR="0067421D" w:rsidRDefault="0067421D" w:rsidP="0067421D">
      <w:pPr>
        <w:pStyle w:val="ConsPlusNormal"/>
        <w:ind w:firstLine="567"/>
        <w:jc w:val="both"/>
        <w:rPr>
          <w:sz w:val="24"/>
          <w:szCs w:val="24"/>
        </w:rPr>
      </w:pPr>
      <w:r w:rsidRPr="0067421D">
        <w:rPr>
          <w:sz w:val="24"/>
          <w:szCs w:val="24"/>
        </w:rPr>
        <w:t xml:space="preserve">3.3.5. </w:t>
      </w:r>
      <w:proofErr w:type="gramStart"/>
      <w:r w:rsidRPr="0067421D">
        <w:rPr>
          <w:sz w:val="24"/>
          <w:szCs w:val="24"/>
        </w:rPr>
        <w:t>Доплата за работу в организациях, осуществляющих образовательную деятельность по адаптированным основным образовательным программам (в классах, группах) для обучающихся с ограниченными возможностями здоровья.</w:t>
      </w:r>
      <w:proofErr w:type="gramEnd"/>
    </w:p>
    <w:p w:rsidR="0067421D" w:rsidRDefault="0067421D" w:rsidP="0067421D">
      <w:pPr>
        <w:pStyle w:val="ConsPlusNormal"/>
        <w:ind w:firstLine="567"/>
        <w:jc w:val="both"/>
        <w:rPr>
          <w:sz w:val="24"/>
          <w:szCs w:val="24"/>
        </w:rPr>
      </w:pPr>
      <w:proofErr w:type="gramStart"/>
      <w:r w:rsidRPr="0067421D">
        <w:rPr>
          <w:sz w:val="24"/>
          <w:szCs w:val="24"/>
        </w:rPr>
        <w:t xml:space="preserve">В </w:t>
      </w:r>
      <w:r>
        <w:rPr>
          <w:sz w:val="24"/>
          <w:szCs w:val="24"/>
        </w:rPr>
        <w:t>муниципальных обще</w:t>
      </w:r>
      <w:r w:rsidRPr="0067421D">
        <w:rPr>
          <w:sz w:val="24"/>
          <w:szCs w:val="24"/>
        </w:rPr>
        <w:t>образовательных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имеющих отдельные классы, группы для обучающихся с ограниченными возможностями здоровья, устанавливается доплата работникам, непосредственно занятым в классах (группах) для обучающихся с ограниченными возможностями здоровья, в размере 20 процентов должностного оклада.</w:t>
      </w:r>
      <w:proofErr w:type="gramEnd"/>
    </w:p>
    <w:p w:rsidR="0067421D" w:rsidRDefault="0067421D" w:rsidP="0067421D">
      <w:pPr>
        <w:pStyle w:val="ConsPlusNormal"/>
        <w:ind w:firstLine="567"/>
        <w:jc w:val="both"/>
        <w:rPr>
          <w:sz w:val="24"/>
          <w:szCs w:val="24"/>
        </w:rPr>
      </w:pPr>
      <w:r>
        <w:rPr>
          <w:sz w:val="24"/>
          <w:szCs w:val="24"/>
        </w:rPr>
        <w:t>Учителям-логопедам дошкольных образовательных организаций устанавливается доплата в размере 20 процентов должностного оклада.</w:t>
      </w:r>
    </w:p>
    <w:p w:rsidR="0067421D" w:rsidRPr="0067421D" w:rsidRDefault="0067421D" w:rsidP="0067421D">
      <w:pPr>
        <w:pStyle w:val="ConsPlusNormal"/>
        <w:ind w:firstLine="567"/>
        <w:jc w:val="both"/>
        <w:rPr>
          <w:sz w:val="24"/>
          <w:szCs w:val="24"/>
        </w:rPr>
      </w:pPr>
      <w:r w:rsidRPr="0067421D">
        <w:rPr>
          <w:sz w:val="24"/>
          <w:szCs w:val="24"/>
        </w:rPr>
        <w:t>3.3.6.  Доплата за работу по основным и дополнительным программам для граждан, проявивших выдающиеся способности, обеспечивающим развитие интеллектуальных, творческих и прикладных способностей обучающихся.</w:t>
      </w:r>
    </w:p>
    <w:p w:rsidR="0067421D" w:rsidRDefault="0067421D" w:rsidP="0067421D">
      <w:pPr>
        <w:pStyle w:val="ConsPlusNormal"/>
        <w:ind w:firstLine="540"/>
        <w:jc w:val="both"/>
        <w:rPr>
          <w:sz w:val="24"/>
          <w:szCs w:val="24"/>
        </w:rPr>
      </w:pPr>
      <w:r w:rsidRPr="0067421D">
        <w:rPr>
          <w:sz w:val="24"/>
          <w:szCs w:val="24"/>
        </w:rPr>
        <w:t>Педагогическим работникам за работу по основным и дополнительным программам для граждан, проявивших выдающиеся способности, обеспечивающим развитие интеллектуальных, творческих и прикладных способностей обучающихся, устанавливается доплата в размере 17 процентов должностного оклада.</w:t>
      </w:r>
    </w:p>
    <w:p w:rsidR="0067421D" w:rsidRPr="0067421D" w:rsidRDefault="0067421D" w:rsidP="0067421D">
      <w:pPr>
        <w:pStyle w:val="ConsPlusNormal"/>
        <w:ind w:firstLine="539"/>
        <w:jc w:val="both"/>
        <w:rPr>
          <w:sz w:val="24"/>
          <w:szCs w:val="24"/>
        </w:rPr>
      </w:pPr>
      <w:r>
        <w:rPr>
          <w:sz w:val="24"/>
          <w:szCs w:val="24"/>
        </w:rPr>
        <w:t xml:space="preserve">3.3.7. </w:t>
      </w:r>
      <w:r w:rsidRPr="0067421D">
        <w:rPr>
          <w:sz w:val="24"/>
          <w:szCs w:val="24"/>
        </w:rPr>
        <w:t xml:space="preserve">Доплата за обучение на дому </w:t>
      </w:r>
      <w:proofErr w:type="gramStart"/>
      <w:r w:rsidRPr="0067421D">
        <w:rPr>
          <w:sz w:val="24"/>
          <w:szCs w:val="24"/>
        </w:rPr>
        <w:t>обучающихся</w:t>
      </w:r>
      <w:proofErr w:type="gramEnd"/>
      <w:r w:rsidRPr="0067421D">
        <w:rPr>
          <w:sz w:val="24"/>
          <w:szCs w:val="24"/>
        </w:rPr>
        <w:t>, нуждающихся в длительном лечении, в соответствии с медицинским заключением</w:t>
      </w:r>
    </w:p>
    <w:p w:rsidR="00E5125F" w:rsidRDefault="0067421D" w:rsidP="00E5125F">
      <w:pPr>
        <w:pStyle w:val="ConsPlusNormal"/>
        <w:ind w:firstLine="539"/>
        <w:jc w:val="both"/>
        <w:rPr>
          <w:sz w:val="24"/>
          <w:szCs w:val="24"/>
        </w:rPr>
      </w:pPr>
      <w:r w:rsidRPr="0067421D">
        <w:rPr>
          <w:sz w:val="24"/>
          <w:szCs w:val="24"/>
        </w:rPr>
        <w:t>Педагогическим работникам, осуществляющим обучение на дому обучающихся, нуждающихся в длительном лечении, устанавливается доплата в размере 20 процентов должностного оклада.</w:t>
      </w:r>
    </w:p>
    <w:p w:rsidR="00E5125F" w:rsidRPr="00E5125F" w:rsidRDefault="00E5125F" w:rsidP="00E5125F">
      <w:pPr>
        <w:pStyle w:val="ConsPlusNormal"/>
        <w:ind w:firstLine="539"/>
        <w:jc w:val="both"/>
        <w:rPr>
          <w:sz w:val="24"/>
          <w:szCs w:val="24"/>
        </w:rPr>
      </w:pPr>
      <w:r w:rsidRPr="00E5125F">
        <w:rPr>
          <w:sz w:val="24"/>
          <w:szCs w:val="24"/>
        </w:rPr>
        <w:t>3.3.8. Доплата за работу в Организациях, в том числе в структурных подразделениях Организаций, расположенных в сельской местности</w:t>
      </w:r>
      <w:r>
        <w:rPr>
          <w:sz w:val="24"/>
          <w:szCs w:val="24"/>
        </w:rPr>
        <w:t>.</w:t>
      </w:r>
    </w:p>
    <w:p w:rsidR="0067421D" w:rsidRPr="00E5125F" w:rsidRDefault="00E5125F" w:rsidP="00E5125F">
      <w:pPr>
        <w:pStyle w:val="ConsPlusNormal"/>
        <w:ind w:firstLine="539"/>
        <w:jc w:val="both"/>
        <w:rPr>
          <w:sz w:val="24"/>
          <w:szCs w:val="24"/>
        </w:rPr>
      </w:pPr>
      <w:r w:rsidRPr="00E5125F">
        <w:rPr>
          <w:sz w:val="24"/>
          <w:szCs w:val="24"/>
        </w:rPr>
        <w:t>Работникам, занимающим должности педагогических работников, среднего медицинского персонала, врачей, работников культуры, искусства и кинематографии ведущего звена, руководителей структурных подразделений образования, должности, относящиеся к профессиональным квалификационным группам общеотраслевых должностей служащих третьего и четвертого уровней, устанавливается доплата в размере 25 процентов должностного оклада.</w:t>
      </w:r>
    </w:p>
    <w:p w:rsidR="00E5125F" w:rsidRDefault="00E5125F" w:rsidP="00E5125F">
      <w:pPr>
        <w:pStyle w:val="ConsPlusNormal"/>
        <w:jc w:val="center"/>
        <w:outlineLvl w:val="1"/>
      </w:pPr>
    </w:p>
    <w:p w:rsidR="00E5125F" w:rsidRPr="00E5125F" w:rsidRDefault="00E5125F" w:rsidP="00E5125F">
      <w:pPr>
        <w:pStyle w:val="ConsPlusNormal"/>
        <w:jc w:val="center"/>
        <w:outlineLvl w:val="1"/>
        <w:rPr>
          <w:sz w:val="24"/>
          <w:szCs w:val="24"/>
        </w:rPr>
      </w:pPr>
      <w:r w:rsidRPr="00E5125F">
        <w:rPr>
          <w:sz w:val="24"/>
          <w:szCs w:val="24"/>
        </w:rPr>
        <w:t>4. Выплаты стимулирующего характера</w:t>
      </w:r>
    </w:p>
    <w:p w:rsidR="0067421D" w:rsidRPr="00AD21B3" w:rsidRDefault="00AD21B3" w:rsidP="00AD21B3">
      <w:pPr>
        <w:pStyle w:val="ConsPlusNormal"/>
        <w:ind w:firstLine="540"/>
        <w:jc w:val="both"/>
        <w:rPr>
          <w:sz w:val="24"/>
          <w:szCs w:val="24"/>
        </w:rPr>
      </w:pPr>
      <w:r w:rsidRPr="00AD21B3">
        <w:rPr>
          <w:sz w:val="24"/>
          <w:szCs w:val="24"/>
        </w:rPr>
        <w:t>4.1. Выплата за стаж непрерывной работы в организациях</w:t>
      </w:r>
    </w:p>
    <w:p w:rsidR="00AD21B3" w:rsidRDefault="00AD21B3" w:rsidP="00AD21B3">
      <w:pPr>
        <w:pStyle w:val="ConsPlusNormal"/>
        <w:ind w:firstLine="540"/>
        <w:jc w:val="both"/>
        <w:rPr>
          <w:sz w:val="24"/>
          <w:szCs w:val="24"/>
        </w:rPr>
      </w:pPr>
      <w:r w:rsidRPr="00AD21B3">
        <w:rPr>
          <w:sz w:val="24"/>
          <w:szCs w:val="24"/>
        </w:rPr>
        <w:t xml:space="preserve">4.1.1. Надбавка за стаж непрерывной работы в </w:t>
      </w:r>
      <w:r>
        <w:rPr>
          <w:sz w:val="24"/>
          <w:szCs w:val="24"/>
        </w:rPr>
        <w:t>о</w:t>
      </w:r>
      <w:r w:rsidRPr="00AD21B3">
        <w:rPr>
          <w:sz w:val="24"/>
          <w:szCs w:val="24"/>
        </w:rPr>
        <w:t xml:space="preserve">рганизациях устанавливается работникам </w:t>
      </w:r>
      <w:r>
        <w:rPr>
          <w:sz w:val="24"/>
          <w:szCs w:val="24"/>
        </w:rPr>
        <w:t>о</w:t>
      </w:r>
      <w:r w:rsidRPr="00AD21B3">
        <w:rPr>
          <w:sz w:val="24"/>
          <w:szCs w:val="24"/>
        </w:rPr>
        <w:t>рганизации, занимающим должности педагогических работников, среднего медицинского персонала, врачей, работников культуры, искусства и кинематографии ведущего звена, должности, относящиеся к профессиональным квалификационным группам общеотраслевых должностей служащих второго и третьего уровней, в следующих размерах:</w:t>
      </w:r>
    </w:p>
    <w:p w:rsidR="00AD21B3" w:rsidRPr="00AD21B3" w:rsidRDefault="00AD21B3" w:rsidP="00AD21B3">
      <w:pPr>
        <w:pStyle w:val="ConsPlusNormal"/>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6095"/>
      </w:tblGrid>
      <w:tr w:rsidR="00AD21B3" w:rsidTr="00AD21B3">
        <w:tc>
          <w:tcPr>
            <w:tcW w:w="3323" w:type="dxa"/>
          </w:tcPr>
          <w:p w:rsidR="00AD21B3" w:rsidRPr="00AD21B3" w:rsidRDefault="00AD21B3" w:rsidP="00B67B05">
            <w:pPr>
              <w:pStyle w:val="ConsPlusNormal"/>
              <w:jc w:val="center"/>
              <w:rPr>
                <w:sz w:val="24"/>
                <w:szCs w:val="24"/>
              </w:rPr>
            </w:pPr>
            <w:r w:rsidRPr="00AD21B3">
              <w:rPr>
                <w:sz w:val="24"/>
                <w:szCs w:val="24"/>
              </w:rPr>
              <w:t>Стаж работы</w:t>
            </w:r>
          </w:p>
        </w:tc>
        <w:tc>
          <w:tcPr>
            <w:tcW w:w="6095" w:type="dxa"/>
          </w:tcPr>
          <w:p w:rsidR="00AD21B3" w:rsidRPr="00AD21B3" w:rsidRDefault="00AD21B3" w:rsidP="00B67B05">
            <w:pPr>
              <w:pStyle w:val="ConsPlusNormal"/>
              <w:rPr>
                <w:sz w:val="24"/>
                <w:szCs w:val="24"/>
              </w:rPr>
            </w:pPr>
            <w:r w:rsidRPr="00AD21B3">
              <w:rPr>
                <w:sz w:val="24"/>
                <w:szCs w:val="24"/>
              </w:rPr>
              <w:t>Размер надбавки в процентах от должностного оклада</w:t>
            </w:r>
          </w:p>
        </w:tc>
      </w:tr>
      <w:tr w:rsidR="00AD21B3" w:rsidTr="00AD21B3">
        <w:tc>
          <w:tcPr>
            <w:tcW w:w="3323" w:type="dxa"/>
          </w:tcPr>
          <w:p w:rsidR="00AD21B3" w:rsidRPr="00AD21B3" w:rsidRDefault="00AD21B3" w:rsidP="00B67B05">
            <w:pPr>
              <w:pStyle w:val="ConsPlusNormal"/>
              <w:rPr>
                <w:sz w:val="24"/>
                <w:szCs w:val="24"/>
              </w:rPr>
            </w:pPr>
            <w:r w:rsidRPr="00AD21B3">
              <w:rPr>
                <w:sz w:val="24"/>
                <w:szCs w:val="24"/>
              </w:rPr>
              <w:t>До 3 лет</w:t>
            </w:r>
          </w:p>
        </w:tc>
        <w:tc>
          <w:tcPr>
            <w:tcW w:w="6095" w:type="dxa"/>
          </w:tcPr>
          <w:p w:rsidR="00AD21B3" w:rsidRPr="00AD21B3" w:rsidRDefault="00AD21B3" w:rsidP="00B67B05">
            <w:pPr>
              <w:pStyle w:val="ConsPlusNormal"/>
              <w:jc w:val="center"/>
              <w:rPr>
                <w:sz w:val="24"/>
                <w:szCs w:val="24"/>
              </w:rPr>
            </w:pPr>
            <w:r w:rsidRPr="00AD21B3">
              <w:rPr>
                <w:sz w:val="24"/>
                <w:szCs w:val="24"/>
              </w:rPr>
              <w:t>12</w:t>
            </w:r>
          </w:p>
        </w:tc>
      </w:tr>
      <w:tr w:rsidR="00AD21B3" w:rsidTr="00AD21B3">
        <w:tc>
          <w:tcPr>
            <w:tcW w:w="3323" w:type="dxa"/>
          </w:tcPr>
          <w:p w:rsidR="00AD21B3" w:rsidRPr="00AD21B3" w:rsidRDefault="00AD21B3" w:rsidP="00B67B05">
            <w:pPr>
              <w:pStyle w:val="ConsPlusNormal"/>
              <w:rPr>
                <w:sz w:val="24"/>
                <w:szCs w:val="24"/>
              </w:rPr>
            </w:pPr>
            <w:r w:rsidRPr="00AD21B3">
              <w:rPr>
                <w:sz w:val="24"/>
                <w:szCs w:val="24"/>
              </w:rPr>
              <w:t>От 3 до 5 лет</w:t>
            </w:r>
          </w:p>
        </w:tc>
        <w:tc>
          <w:tcPr>
            <w:tcW w:w="6095" w:type="dxa"/>
          </w:tcPr>
          <w:p w:rsidR="00AD21B3" w:rsidRPr="00AD21B3" w:rsidRDefault="00AD21B3" w:rsidP="00B67B05">
            <w:pPr>
              <w:pStyle w:val="ConsPlusNormal"/>
              <w:jc w:val="center"/>
              <w:rPr>
                <w:sz w:val="24"/>
                <w:szCs w:val="24"/>
              </w:rPr>
            </w:pPr>
            <w:r w:rsidRPr="00AD21B3">
              <w:rPr>
                <w:sz w:val="24"/>
                <w:szCs w:val="24"/>
              </w:rPr>
              <w:t>10</w:t>
            </w:r>
          </w:p>
        </w:tc>
      </w:tr>
      <w:tr w:rsidR="00AD21B3" w:rsidTr="00AD21B3">
        <w:tc>
          <w:tcPr>
            <w:tcW w:w="3323" w:type="dxa"/>
          </w:tcPr>
          <w:p w:rsidR="00AD21B3" w:rsidRPr="00AD21B3" w:rsidRDefault="00AD21B3" w:rsidP="00B67B05">
            <w:pPr>
              <w:pStyle w:val="ConsPlusNormal"/>
              <w:rPr>
                <w:sz w:val="24"/>
                <w:szCs w:val="24"/>
              </w:rPr>
            </w:pPr>
            <w:r w:rsidRPr="00AD21B3">
              <w:rPr>
                <w:sz w:val="24"/>
                <w:szCs w:val="24"/>
              </w:rPr>
              <w:t>От 5 до 10 лет</w:t>
            </w:r>
          </w:p>
        </w:tc>
        <w:tc>
          <w:tcPr>
            <w:tcW w:w="6095" w:type="dxa"/>
          </w:tcPr>
          <w:p w:rsidR="00AD21B3" w:rsidRPr="00AD21B3" w:rsidRDefault="00AD21B3" w:rsidP="00B67B05">
            <w:pPr>
              <w:pStyle w:val="ConsPlusNormal"/>
              <w:jc w:val="center"/>
              <w:rPr>
                <w:sz w:val="24"/>
                <w:szCs w:val="24"/>
              </w:rPr>
            </w:pPr>
            <w:r w:rsidRPr="00AD21B3">
              <w:rPr>
                <w:sz w:val="24"/>
                <w:szCs w:val="24"/>
              </w:rPr>
              <w:t>15</w:t>
            </w:r>
          </w:p>
        </w:tc>
      </w:tr>
      <w:tr w:rsidR="00AD21B3" w:rsidTr="00AD21B3">
        <w:tc>
          <w:tcPr>
            <w:tcW w:w="3323" w:type="dxa"/>
          </w:tcPr>
          <w:p w:rsidR="00AD21B3" w:rsidRPr="00AD21B3" w:rsidRDefault="00AD21B3" w:rsidP="00B67B05">
            <w:pPr>
              <w:pStyle w:val="ConsPlusNormal"/>
              <w:rPr>
                <w:sz w:val="24"/>
                <w:szCs w:val="24"/>
              </w:rPr>
            </w:pPr>
            <w:r w:rsidRPr="00AD21B3">
              <w:rPr>
                <w:sz w:val="24"/>
                <w:szCs w:val="24"/>
              </w:rPr>
              <w:t>От 10 до 15 лет</w:t>
            </w:r>
          </w:p>
        </w:tc>
        <w:tc>
          <w:tcPr>
            <w:tcW w:w="6095" w:type="dxa"/>
          </w:tcPr>
          <w:p w:rsidR="00AD21B3" w:rsidRPr="00AD21B3" w:rsidRDefault="00AD21B3" w:rsidP="00B67B05">
            <w:pPr>
              <w:pStyle w:val="ConsPlusNormal"/>
              <w:jc w:val="center"/>
              <w:rPr>
                <w:sz w:val="24"/>
                <w:szCs w:val="24"/>
              </w:rPr>
            </w:pPr>
            <w:r w:rsidRPr="00AD21B3">
              <w:rPr>
                <w:sz w:val="24"/>
                <w:szCs w:val="24"/>
              </w:rPr>
              <w:t>20</w:t>
            </w:r>
          </w:p>
        </w:tc>
      </w:tr>
      <w:tr w:rsidR="00AD21B3" w:rsidTr="00AD21B3">
        <w:tc>
          <w:tcPr>
            <w:tcW w:w="3323" w:type="dxa"/>
          </w:tcPr>
          <w:p w:rsidR="00AD21B3" w:rsidRPr="00AD21B3" w:rsidRDefault="00AD21B3" w:rsidP="00B67B05">
            <w:pPr>
              <w:pStyle w:val="ConsPlusNormal"/>
              <w:rPr>
                <w:sz w:val="24"/>
                <w:szCs w:val="24"/>
              </w:rPr>
            </w:pPr>
            <w:r w:rsidRPr="00AD21B3">
              <w:rPr>
                <w:sz w:val="24"/>
                <w:szCs w:val="24"/>
              </w:rPr>
              <w:t>От 15 и более</w:t>
            </w:r>
          </w:p>
        </w:tc>
        <w:tc>
          <w:tcPr>
            <w:tcW w:w="6095" w:type="dxa"/>
          </w:tcPr>
          <w:p w:rsidR="00AD21B3" w:rsidRPr="00AD21B3" w:rsidRDefault="00AD21B3" w:rsidP="00B67B05">
            <w:pPr>
              <w:pStyle w:val="ConsPlusNormal"/>
              <w:jc w:val="center"/>
              <w:rPr>
                <w:sz w:val="24"/>
                <w:szCs w:val="24"/>
              </w:rPr>
            </w:pPr>
            <w:r w:rsidRPr="00AD21B3">
              <w:rPr>
                <w:sz w:val="24"/>
                <w:szCs w:val="24"/>
              </w:rPr>
              <w:t>30</w:t>
            </w:r>
          </w:p>
        </w:tc>
      </w:tr>
    </w:tbl>
    <w:p w:rsidR="00AD21B3" w:rsidRPr="00AD21B3" w:rsidRDefault="00AD21B3" w:rsidP="00AD21B3">
      <w:pPr>
        <w:pStyle w:val="ConsPlusNormal"/>
        <w:ind w:firstLine="540"/>
        <w:jc w:val="both"/>
        <w:rPr>
          <w:sz w:val="16"/>
          <w:szCs w:val="16"/>
        </w:rPr>
      </w:pPr>
    </w:p>
    <w:p w:rsidR="00AD21B3" w:rsidRPr="00AD21B3" w:rsidRDefault="00AD21B3" w:rsidP="00AD21B3">
      <w:pPr>
        <w:pStyle w:val="ConsPlusNormal"/>
        <w:ind w:firstLine="540"/>
        <w:jc w:val="both"/>
        <w:rPr>
          <w:sz w:val="24"/>
          <w:szCs w:val="24"/>
        </w:rPr>
      </w:pPr>
      <w:r w:rsidRPr="00AD21B3">
        <w:rPr>
          <w:sz w:val="24"/>
          <w:szCs w:val="24"/>
        </w:rPr>
        <w:t xml:space="preserve">4.1.2. Надбавка за стаж непрерывной работы в </w:t>
      </w:r>
      <w:r>
        <w:rPr>
          <w:sz w:val="24"/>
          <w:szCs w:val="24"/>
        </w:rPr>
        <w:t>о</w:t>
      </w:r>
      <w:r w:rsidRPr="00AD21B3">
        <w:rPr>
          <w:sz w:val="24"/>
          <w:szCs w:val="24"/>
        </w:rPr>
        <w:t xml:space="preserve">рганизациях устанавливается работникам </w:t>
      </w:r>
      <w:r>
        <w:rPr>
          <w:sz w:val="24"/>
          <w:szCs w:val="24"/>
        </w:rPr>
        <w:t>о</w:t>
      </w:r>
      <w:r w:rsidRPr="00AD21B3">
        <w:rPr>
          <w:sz w:val="24"/>
          <w:szCs w:val="24"/>
        </w:rPr>
        <w:t>рганизации, занимающим должности научных работников и руководителей структурных подразделений сферы научных исследований и разработок, должности руководящего состава учреждений культуры, искусства и кинематографии, руководителей структурных подразделений сферы образования, должности, относящиеся к профессиональной квалификационной группе общеотраслевых должностей служащих четвертого уровня, в следующих размерах:</w:t>
      </w:r>
    </w:p>
    <w:p w:rsidR="00AD21B3" w:rsidRPr="00AD21B3" w:rsidRDefault="00AD21B3" w:rsidP="00AD21B3">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6095"/>
      </w:tblGrid>
      <w:tr w:rsidR="00AD21B3" w:rsidTr="00AD21B3">
        <w:tc>
          <w:tcPr>
            <w:tcW w:w="3323" w:type="dxa"/>
          </w:tcPr>
          <w:p w:rsidR="00AD21B3" w:rsidRPr="00AD21B3" w:rsidRDefault="00AD21B3" w:rsidP="00B67B05">
            <w:pPr>
              <w:pStyle w:val="ConsPlusNormal"/>
              <w:jc w:val="center"/>
              <w:rPr>
                <w:sz w:val="24"/>
                <w:szCs w:val="24"/>
              </w:rPr>
            </w:pPr>
            <w:r w:rsidRPr="00AD21B3">
              <w:rPr>
                <w:sz w:val="24"/>
                <w:szCs w:val="24"/>
              </w:rPr>
              <w:t>Стаж работы</w:t>
            </w:r>
          </w:p>
        </w:tc>
        <w:tc>
          <w:tcPr>
            <w:tcW w:w="6095" w:type="dxa"/>
          </w:tcPr>
          <w:p w:rsidR="00AD21B3" w:rsidRPr="00AD21B3" w:rsidRDefault="00AD21B3" w:rsidP="00B67B05">
            <w:pPr>
              <w:pStyle w:val="ConsPlusNormal"/>
              <w:rPr>
                <w:sz w:val="24"/>
                <w:szCs w:val="24"/>
              </w:rPr>
            </w:pPr>
            <w:r w:rsidRPr="00AD21B3">
              <w:rPr>
                <w:sz w:val="24"/>
                <w:szCs w:val="24"/>
              </w:rPr>
              <w:t>Размер надбавки в процентах от должностного оклада</w:t>
            </w:r>
          </w:p>
        </w:tc>
      </w:tr>
      <w:tr w:rsidR="00AD21B3" w:rsidTr="00AD21B3">
        <w:tc>
          <w:tcPr>
            <w:tcW w:w="3323" w:type="dxa"/>
          </w:tcPr>
          <w:p w:rsidR="00AD21B3" w:rsidRPr="00AD21B3" w:rsidRDefault="00AD21B3" w:rsidP="00B67B05">
            <w:pPr>
              <w:pStyle w:val="ConsPlusNormal"/>
              <w:rPr>
                <w:sz w:val="24"/>
                <w:szCs w:val="24"/>
              </w:rPr>
            </w:pPr>
            <w:r w:rsidRPr="00AD21B3">
              <w:rPr>
                <w:sz w:val="24"/>
                <w:szCs w:val="24"/>
              </w:rPr>
              <w:t>До 5 лет</w:t>
            </w:r>
          </w:p>
        </w:tc>
        <w:tc>
          <w:tcPr>
            <w:tcW w:w="6095" w:type="dxa"/>
          </w:tcPr>
          <w:p w:rsidR="00AD21B3" w:rsidRPr="00AD21B3" w:rsidRDefault="00AD21B3" w:rsidP="00B67B05">
            <w:pPr>
              <w:pStyle w:val="ConsPlusNormal"/>
              <w:jc w:val="center"/>
              <w:rPr>
                <w:sz w:val="24"/>
                <w:szCs w:val="24"/>
              </w:rPr>
            </w:pPr>
            <w:r w:rsidRPr="00AD21B3">
              <w:rPr>
                <w:sz w:val="24"/>
                <w:szCs w:val="24"/>
              </w:rPr>
              <w:t>10</w:t>
            </w:r>
          </w:p>
        </w:tc>
      </w:tr>
      <w:tr w:rsidR="00AD21B3" w:rsidTr="00AD21B3">
        <w:tc>
          <w:tcPr>
            <w:tcW w:w="3323" w:type="dxa"/>
          </w:tcPr>
          <w:p w:rsidR="00AD21B3" w:rsidRPr="00AD21B3" w:rsidRDefault="00AD21B3" w:rsidP="00B67B05">
            <w:pPr>
              <w:pStyle w:val="ConsPlusNormal"/>
              <w:rPr>
                <w:sz w:val="24"/>
                <w:szCs w:val="24"/>
              </w:rPr>
            </w:pPr>
            <w:r w:rsidRPr="00AD21B3">
              <w:rPr>
                <w:sz w:val="24"/>
                <w:szCs w:val="24"/>
              </w:rPr>
              <w:t>От 5 до 10 лет</w:t>
            </w:r>
          </w:p>
        </w:tc>
        <w:tc>
          <w:tcPr>
            <w:tcW w:w="6095" w:type="dxa"/>
          </w:tcPr>
          <w:p w:rsidR="00AD21B3" w:rsidRPr="00AD21B3" w:rsidRDefault="00AD21B3" w:rsidP="00B67B05">
            <w:pPr>
              <w:pStyle w:val="ConsPlusNormal"/>
              <w:jc w:val="center"/>
              <w:rPr>
                <w:sz w:val="24"/>
                <w:szCs w:val="24"/>
              </w:rPr>
            </w:pPr>
            <w:r w:rsidRPr="00AD21B3">
              <w:rPr>
                <w:sz w:val="24"/>
                <w:szCs w:val="24"/>
              </w:rPr>
              <w:t>20</w:t>
            </w:r>
          </w:p>
        </w:tc>
      </w:tr>
      <w:tr w:rsidR="00AD21B3" w:rsidTr="00AD21B3">
        <w:tc>
          <w:tcPr>
            <w:tcW w:w="3323" w:type="dxa"/>
          </w:tcPr>
          <w:p w:rsidR="00AD21B3" w:rsidRPr="00AD21B3" w:rsidRDefault="00AD21B3" w:rsidP="00B67B05">
            <w:pPr>
              <w:pStyle w:val="ConsPlusNormal"/>
              <w:rPr>
                <w:sz w:val="24"/>
                <w:szCs w:val="24"/>
              </w:rPr>
            </w:pPr>
            <w:r w:rsidRPr="00AD21B3">
              <w:rPr>
                <w:sz w:val="24"/>
                <w:szCs w:val="24"/>
              </w:rPr>
              <w:t>От 10 до 15 лет</w:t>
            </w:r>
          </w:p>
        </w:tc>
        <w:tc>
          <w:tcPr>
            <w:tcW w:w="6095" w:type="dxa"/>
          </w:tcPr>
          <w:p w:rsidR="00AD21B3" w:rsidRPr="00AD21B3" w:rsidRDefault="00AD21B3" w:rsidP="00B67B05">
            <w:pPr>
              <w:pStyle w:val="ConsPlusNormal"/>
              <w:jc w:val="center"/>
              <w:rPr>
                <w:sz w:val="24"/>
                <w:szCs w:val="24"/>
              </w:rPr>
            </w:pPr>
            <w:r w:rsidRPr="00AD21B3">
              <w:rPr>
                <w:sz w:val="24"/>
                <w:szCs w:val="24"/>
              </w:rPr>
              <w:t>30</w:t>
            </w:r>
          </w:p>
        </w:tc>
      </w:tr>
      <w:tr w:rsidR="00AD21B3" w:rsidTr="00AD21B3">
        <w:tc>
          <w:tcPr>
            <w:tcW w:w="3323" w:type="dxa"/>
          </w:tcPr>
          <w:p w:rsidR="00AD21B3" w:rsidRPr="00AD21B3" w:rsidRDefault="00AD21B3" w:rsidP="00B67B05">
            <w:pPr>
              <w:pStyle w:val="ConsPlusNormal"/>
              <w:rPr>
                <w:sz w:val="24"/>
                <w:szCs w:val="24"/>
              </w:rPr>
            </w:pPr>
            <w:r w:rsidRPr="00AD21B3">
              <w:rPr>
                <w:sz w:val="24"/>
                <w:szCs w:val="24"/>
              </w:rPr>
              <w:t>От 15 и более</w:t>
            </w:r>
          </w:p>
        </w:tc>
        <w:tc>
          <w:tcPr>
            <w:tcW w:w="6095" w:type="dxa"/>
          </w:tcPr>
          <w:p w:rsidR="00AD21B3" w:rsidRPr="00AD21B3" w:rsidRDefault="00AD21B3" w:rsidP="00B67B05">
            <w:pPr>
              <w:pStyle w:val="ConsPlusNormal"/>
              <w:jc w:val="center"/>
              <w:rPr>
                <w:sz w:val="24"/>
                <w:szCs w:val="24"/>
              </w:rPr>
            </w:pPr>
            <w:r w:rsidRPr="00AD21B3">
              <w:rPr>
                <w:sz w:val="24"/>
                <w:szCs w:val="24"/>
              </w:rPr>
              <w:t>40</w:t>
            </w:r>
          </w:p>
        </w:tc>
      </w:tr>
    </w:tbl>
    <w:p w:rsidR="0067421D" w:rsidRDefault="0067421D" w:rsidP="00AD21B3">
      <w:pPr>
        <w:pStyle w:val="ConsPlusNormal"/>
        <w:ind w:firstLine="567"/>
        <w:jc w:val="both"/>
        <w:rPr>
          <w:sz w:val="24"/>
          <w:szCs w:val="24"/>
        </w:rPr>
      </w:pPr>
    </w:p>
    <w:p w:rsidR="004B03EF" w:rsidRPr="004B03EF" w:rsidRDefault="004B03EF" w:rsidP="004B03EF">
      <w:pPr>
        <w:pStyle w:val="ConsPlusNormal"/>
        <w:ind w:firstLine="539"/>
        <w:jc w:val="both"/>
        <w:rPr>
          <w:sz w:val="24"/>
          <w:szCs w:val="24"/>
        </w:rPr>
      </w:pPr>
      <w:r w:rsidRPr="004B03EF">
        <w:rPr>
          <w:sz w:val="24"/>
          <w:szCs w:val="24"/>
        </w:rPr>
        <w:t>4.1.3. Порядок исчисления стажа непрерывной работы, дающего право на получение выплаты</w:t>
      </w:r>
    </w:p>
    <w:p w:rsidR="004B03EF" w:rsidRPr="004B03EF" w:rsidRDefault="004B03EF" w:rsidP="004B03EF">
      <w:pPr>
        <w:pStyle w:val="ConsPlusNormal"/>
        <w:ind w:firstLine="539"/>
        <w:jc w:val="both"/>
        <w:rPr>
          <w:sz w:val="24"/>
          <w:szCs w:val="24"/>
        </w:rPr>
      </w:pPr>
      <w:r w:rsidRPr="004B03EF">
        <w:rPr>
          <w:sz w:val="24"/>
          <w:szCs w:val="24"/>
        </w:rPr>
        <w:t>В стаж непрерывной работы, дающий право на установление выплаты за стаж работы, включаются:</w:t>
      </w:r>
    </w:p>
    <w:p w:rsidR="004B03EF" w:rsidRPr="004B03EF" w:rsidRDefault="004B03EF" w:rsidP="004B03EF">
      <w:pPr>
        <w:pStyle w:val="ConsPlusNormal"/>
        <w:ind w:firstLine="539"/>
        <w:jc w:val="both"/>
        <w:rPr>
          <w:sz w:val="24"/>
          <w:szCs w:val="24"/>
        </w:rPr>
      </w:pPr>
      <w:r w:rsidRPr="004B03EF">
        <w:rPr>
          <w:sz w:val="24"/>
          <w:szCs w:val="24"/>
        </w:rPr>
        <w:t xml:space="preserve">время работы в организациях на должностях, предусмотренных </w:t>
      </w:r>
      <w:hyperlink w:anchor="P299" w:history="1">
        <w:r w:rsidRPr="004B03EF">
          <w:rPr>
            <w:sz w:val="24"/>
            <w:szCs w:val="24"/>
          </w:rPr>
          <w:t>подпунктами 4.1.1</w:t>
        </w:r>
      </w:hyperlink>
      <w:r w:rsidRPr="004B03EF">
        <w:rPr>
          <w:sz w:val="24"/>
          <w:szCs w:val="24"/>
        </w:rPr>
        <w:t xml:space="preserve"> и </w:t>
      </w:r>
      <w:hyperlink w:anchor="P314" w:history="1">
        <w:r w:rsidRPr="004B03EF">
          <w:rPr>
            <w:sz w:val="24"/>
            <w:szCs w:val="24"/>
          </w:rPr>
          <w:t>4.1.2</w:t>
        </w:r>
      </w:hyperlink>
      <w:r w:rsidRPr="004B03EF">
        <w:rPr>
          <w:sz w:val="24"/>
          <w:szCs w:val="24"/>
        </w:rPr>
        <w:t xml:space="preserve"> настоящего Положения;</w:t>
      </w:r>
    </w:p>
    <w:p w:rsidR="004B03EF" w:rsidRPr="004B03EF" w:rsidRDefault="004B03EF" w:rsidP="004B03EF">
      <w:pPr>
        <w:pStyle w:val="ConsPlusNormal"/>
        <w:ind w:firstLine="539"/>
        <w:jc w:val="both"/>
        <w:rPr>
          <w:sz w:val="24"/>
          <w:szCs w:val="24"/>
        </w:rPr>
      </w:pPr>
      <w:r w:rsidRPr="004B03EF">
        <w:rPr>
          <w:sz w:val="24"/>
          <w:szCs w:val="24"/>
        </w:rPr>
        <w:t>время работы на выборных должностях в Советах народных депутатов и партийных органах всех уровней, на должностях руководителей и специалистов в аппаратах и исполнительных комитетах Советов народных депутатов;</w:t>
      </w:r>
    </w:p>
    <w:p w:rsidR="004B03EF" w:rsidRPr="004B03EF" w:rsidRDefault="004B03EF" w:rsidP="004B03EF">
      <w:pPr>
        <w:pStyle w:val="ConsPlusNormal"/>
        <w:ind w:firstLine="539"/>
        <w:jc w:val="both"/>
        <w:rPr>
          <w:sz w:val="24"/>
          <w:szCs w:val="24"/>
        </w:rPr>
      </w:pPr>
      <w:r w:rsidRPr="004B03EF">
        <w:rPr>
          <w:sz w:val="24"/>
          <w:szCs w:val="24"/>
        </w:rPr>
        <w:t>время работы на должностях государственной гражданской (государственной) службы и муниципальной службы;</w:t>
      </w:r>
    </w:p>
    <w:p w:rsidR="004B03EF" w:rsidRPr="004B03EF" w:rsidRDefault="004B03EF" w:rsidP="004B03EF">
      <w:pPr>
        <w:pStyle w:val="ConsPlusNormal"/>
        <w:ind w:firstLine="539"/>
        <w:jc w:val="both"/>
        <w:rPr>
          <w:sz w:val="24"/>
          <w:szCs w:val="24"/>
        </w:rPr>
      </w:pPr>
      <w:r w:rsidRPr="004B03EF">
        <w:rPr>
          <w:sz w:val="24"/>
          <w:szCs w:val="24"/>
        </w:rPr>
        <w:t>время работы в профсоюзных организациях, комсомольских органах и органах народного контроля;</w:t>
      </w:r>
    </w:p>
    <w:p w:rsidR="004B03EF" w:rsidRDefault="004B03EF" w:rsidP="004B03EF">
      <w:pPr>
        <w:pStyle w:val="ConsPlusNormal"/>
        <w:ind w:firstLine="539"/>
        <w:jc w:val="both"/>
        <w:rPr>
          <w:sz w:val="24"/>
          <w:szCs w:val="24"/>
        </w:rPr>
      </w:pPr>
      <w:r w:rsidRPr="004B03EF">
        <w:rPr>
          <w:sz w:val="24"/>
          <w:szCs w:val="24"/>
        </w:rPr>
        <w:t>время работы на предприятиях, в общественных организациях на должностях руководителей и специалистов, аналогичных должностям руководителей и специалистов в организациях;</w:t>
      </w:r>
    </w:p>
    <w:p w:rsidR="004B03EF" w:rsidRDefault="004B03EF" w:rsidP="004B03EF">
      <w:pPr>
        <w:pStyle w:val="ConsPlusNormal"/>
        <w:ind w:firstLine="539"/>
        <w:jc w:val="both"/>
        <w:rPr>
          <w:sz w:val="24"/>
          <w:szCs w:val="24"/>
        </w:rPr>
      </w:pPr>
      <w:proofErr w:type="gramStart"/>
      <w:r w:rsidRPr="004B03EF">
        <w:rPr>
          <w:sz w:val="24"/>
          <w:szCs w:val="24"/>
        </w:rPr>
        <w:t xml:space="preserve">время обучения работников организаций в учебных заведениях, в том числе на курсах по подготовке, переподготовке и повышению квалификации кадров с отрывом от производства (для граждан, прошедших обучение до вступления в силу Федерального </w:t>
      </w:r>
      <w:hyperlink r:id="rId8" w:history="1">
        <w:r w:rsidRPr="004B03EF">
          <w:rPr>
            <w:sz w:val="24"/>
            <w:szCs w:val="24"/>
          </w:rPr>
          <w:t>закона</w:t>
        </w:r>
      </w:hyperlink>
      <w:r w:rsidRPr="004B03EF">
        <w:rPr>
          <w:sz w:val="24"/>
          <w:szCs w:val="24"/>
        </w:rPr>
        <w:t xml:space="preserve"> от 29 декабря 2012 года N 273-ФЗ "Об образовании в Российской Федерации") и время обучения в организациях, осуществляющих образовательную деятельность, в целях получения профессионального образования и дополнительного</w:t>
      </w:r>
      <w:proofErr w:type="gramEnd"/>
      <w:r w:rsidRPr="004B03EF">
        <w:rPr>
          <w:sz w:val="24"/>
          <w:szCs w:val="24"/>
        </w:rPr>
        <w:t xml:space="preserve"> профессионального образования, профессионального обучения с отрывом от производства (для граждан, </w:t>
      </w:r>
      <w:r w:rsidRPr="004B03EF">
        <w:rPr>
          <w:sz w:val="24"/>
          <w:szCs w:val="24"/>
        </w:rPr>
        <w:lastRenderedPageBreak/>
        <w:t xml:space="preserve">прошедших обучение после вступления в силу Федерального </w:t>
      </w:r>
      <w:hyperlink r:id="rId9" w:history="1">
        <w:r w:rsidRPr="004B03EF">
          <w:rPr>
            <w:sz w:val="24"/>
            <w:szCs w:val="24"/>
          </w:rPr>
          <w:t>закона</w:t>
        </w:r>
      </w:hyperlink>
      <w:r w:rsidRPr="004B03EF">
        <w:rPr>
          <w:sz w:val="24"/>
          <w:szCs w:val="24"/>
        </w:rPr>
        <w:t xml:space="preserve"> от 29 декабря 2012 года N 273-ФЗ "Об образовании в Российской Федерации"), если работники работали в </w:t>
      </w:r>
      <w:r>
        <w:rPr>
          <w:sz w:val="24"/>
          <w:szCs w:val="24"/>
        </w:rPr>
        <w:t>о</w:t>
      </w:r>
      <w:r w:rsidRPr="004B03EF">
        <w:rPr>
          <w:sz w:val="24"/>
          <w:szCs w:val="24"/>
        </w:rPr>
        <w:t>рганизациях до поступления на обучение не менее девяти месяцев;</w:t>
      </w:r>
    </w:p>
    <w:p w:rsidR="004B03EF" w:rsidRDefault="004B03EF" w:rsidP="004B03EF">
      <w:pPr>
        <w:pStyle w:val="ConsPlusNormal"/>
        <w:ind w:firstLine="539"/>
        <w:jc w:val="both"/>
        <w:rPr>
          <w:sz w:val="24"/>
          <w:szCs w:val="24"/>
        </w:rPr>
      </w:pPr>
      <w:proofErr w:type="gramStart"/>
      <w:r w:rsidRPr="004B03EF">
        <w:rPr>
          <w:sz w:val="24"/>
          <w:szCs w:val="24"/>
        </w:rPr>
        <w:t xml:space="preserve">время нахождения на действительной военной службе лиц офицерского состава (рядового и начальствующего состава), прапорщиков, мичманов и военнослужащих сверхсрочной службы, уволенных с действительной военной службы по возрасту, болезни, сокращению штатов или ограниченному состоянию здоровья, если перерыв между днем увольнения с действительной военной службы и днем поступления на работу в </w:t>
      </w:r>
      <w:r>
        <w:rPr>
          <w:sz w:val="24"/>
          <w:szCs w:val="24"/>
        </w:rPr>
        <w:t>о</w:t>
      </w:r>
      <w:r w:rsidRPr="004B03EF">
        <w:rPr>
          <w:sz w:val="24"/>
          <w:szCs w:val="24"/>
        </w:rPr>
        <w:t>рганизацию не превысил одного года.</w:t>
      </w:r>
      <w:proofErr w:type="gramEnd"/>
      <w:r w:rsidRPr="004B03EF">
        <w:rPr>
          <w:sz w:val="24"/>
          <w:szCs w:val="24"/>
        </w:rPr>
        <w:t xml:space="preserve"> Ветеранам боевых действий на территории других государств, ветеранам, исполнявшим обязанности военной службы в условиях чрезвычайного положения и вооруженных конфликтов,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4B03EF" w:rsidRDefault="004B03EF" w:rsidP="004B03EF">
      <w:pPr>
        <w:pStyle w:val="ConsPlusNormal"/>
        <w:ind w:firstLine="539"/>
        <w:jc w:val="both"/>
        <w:rPr>
          <w:sz w:val="24"/>
          <w:szCs w:val="24"/>
        </w:rPr>
      </w:pPr>
      <w:r w:rsidRPr="004B03EF">
        <w:rPr>
          <w:sz w:val="24"/>
          <w:szCs w:val="24"/>
        </w:rPr>
        <w:t>время отпуска по уходу за ребенком до достижения им возраста трех лет работникам, состоящим в трудовых отношениях с организациями;</w:t>
      </w:r>
    </w:p>
    <w:p w:rsidR="004B03EF" w:rsidRPr="004B03EF" w:rsidRDefault="004B03EF" w:rsidP="004B03EF">
      <w:pPr>
        <w:pStyle w:val="ConsPlusNormal"/>
        <w:ind w:firstLine="539"/>
        <w:jc w:val="both"/>
        <w:rPr>
          <w:sz w:val="24"/>
          <w:szCs w:val="24"/>
        </w:rPr>
      </w:pPr>
      <w:r w:rsidRPr="004B03EF">
        <w:rPr>
          <w:sz w:val="24"/>
          <w:szCs w:val="24"/>
        </w:rPr>
        <w:t>время длительного отпуска сроком до одного года, предоставляемого педагогическим работникам.</w:t>
      </w:r>
    </w:p>
    <w:p w:rsidR="001D3808" w:rsidRDefault="004B03EF" w:rsidP="001D3808">
      <w:pPr>
        <w:pStyle w:val="ConsPlusNormal"/>
        <w:ind w:firstLine="539"/>
        <w:jc w:val="both"/>
        <w:rPr>
          <w:sz w:val="24"/>
          <w:szCs w:val="24"/>
        </w:rPr>
      </w:pPr>
      <w:r w:rsidRPr="004B03EF">
        <w:rPr>
          <w:color w:val="212121"/>
          <w:sz w:val="24"/>
          <w:szCs w:val="24"/>
        </w:rPr>
        <w:t xml:space="preserve">Периоды работы, включаемые в стаж </w:t>
      </w:r>
      <w:r w:rsidRPr="004B03EF">
        <w:rPr>
          <w:sz w:val="24"/>
          <w:szCs w:val="24"/>
        </w:rPr>
        <w:t>непрерывной работы, дающий право на установление выплаты за стаж работы, суммируются</w:t>
      </w:r>
      <w:r>
        <w:rPr>
          <w:sz w:val="24"/>
          <w:szCs w:val="24"/>
        </w:rPr>
        <w:t>.</w:t>
      </w:r>
    </w:p>
    <w:p w:rsidR="001D3808" w:rsidRPr="001D3808" w:rsidRDefault="001D3808" w:rsidP="001D3808">
      <w:pPr>
        <w:pStyle w:val="ConsPlusNormal"/>
        <w:ind w:firstLine="539"/>
        <w:jc w:val="both"/>
        <w:rPr>
          <w:sz w:val="24"/>
          <w:szCs w:val="24"/>
        </w:rPr>
      </w:pPr>
      <w:r w:rsidRPr="001D3808">
        <w:rPr>
          <w:sz w:val="24"/>
          <w:szCs w:val="24"/>
        </w:rPr>
        <w:t>4.1.4. Если у работника право на установление или изменение выплаты за стаж непрерывной работы наступило в период его пребывания в очередном отпуске, а также в период его временной нетрудоспособности, выплата устанавливается после окончания отпуска, периода временной нетрудоспособности.</w:t>
      </w:r>
    </w:p>
    <w:p w:rsidR="001D3808" w:rsidRDefault="001D3808" w:rsidP="001D3808">
      <w:pPr>
        <w:pStyle w:val="ConsPlusNormal"/>
        <w:ind w:firstLine="540"/>
        <w:jc w:val="both"/>
        <w:rPr>
          <w:sz w:val="24"/>
          <w:szCs w:val="24"/>
        </w:rPr>
      </w:pPr>
      <w:r w:rsidRPr="001D3808">
        <w:rPr>
          <w:sz w:val="24"/>
          <w:szCs w:val="24"/>
        </w:rPr>
        <w:t>В том случае, если у работника право на назначение или изменение выплаты за стаж непрерывной работы наступило в период исполнения государственных обязанностей, при прохождении повышения квалификации или профессиональной переподготовки с отрывом от работы, где за слушателем сохраняется средний заработок, ему устанавливается указанная выплата с м</w:t>
      </w:r>
      <w:r>
        <w:rPr>
          <w:sz w:val="24"/>
          <w:szCs w:val="24"/>
        </w:rPr>
        <w:t>омента наступления этого права.</w:t>
      </w:r>
    </w:p>
    <w:p w:rsidR="001D3808" w:rsidRPr="001D3808" w:rsidRDefault="001D3808" w:rsidP="001D3808">
      <w:pPr>
        <w:pStyle w:val="ConsPlusNormal"/>
        <w:ind w:firstLine="540"/>
        <w:jc w:val="both"/>
        <w:rPr>
          <w:sz w:val="24"/>
          <w:szCs w:val="24"/>
        </w:rPr>
      </w:pPr>
      <w:r w:rsidRPr="001D3808">
        <w:rPr>
          <w:sz w:val="24"/>
          <w:szCs w:val="24"/>
        </w:rPr>
        <w:t>4.1.5. Стаж работы, дающий право на получение надбавки за стаж, определяется комиссией по установлению трудового стажа на основании трудовой книжки, а также других документов, удостоверяющих наличие стажа работы (службы), дающего право на получение надбавки за стаж работы.</w:t>
      </w:r>
    </w:p>
    <w:p w:rsidR="001D3808" w:rsidRDefault="001D3808" w:rsidP="001D3808">
      <w:pPr>
        <w:pStyle w:val="ConsPlusNormal"/>
        <w:ind w:firstLine="540"/>
        <w:jc w:val="both"/>
        <w:rPr>
          <w:sz w:val="24"/>
          <w:szCs w:val="24"/>
        </w:rPr>
      </w:pPr>
      <w:r w:rsidRPr="001D3808">
        <w:rPr>
          <w:sz w:val="24"/>
          <w:szCs w:val="24"/>
        </w:rPr>
        <w:t>Назначение надбавки за стаж работы производится на основании приказа руководителя организации по представлению комиссии по установлению трудового стажа. Состав комиссии и положение о ней утверждаются руководителем организации с учетом мнения представительного органа работников.</w:t>
      </w:r>
    </w:p>
    <w:p w:rsidR="001D3808" w:rsidRDefault="001D3808" w:rsidP="001D3808">
      <w:pPr>
        <w:pStyle w:val="ConsPlusNormal"/>
        <w:ind w:firstLine="540"/>
        <w:jc w:val="both"/>
        <w:rPr>
          <w:sz w:val="24"/>
          <w:szCs w:val="24"/>
        </w:rPr>
      </w:pPr>
      <w:r w:rsidRPr="001D3808">
        <w:rPr>
          <w:sz w:val="24"/>
          <w:szCs w:val="24"/>
        </w:rPr>
        <w:t>4.1.6. При временном исполнении обязанностей иного работника надбавка за стаж начисляется на оклад (должностной оклад) по основной работе.</w:t>
      </w:r>
    </w:p>
    <w:p w:rsidR="00862FCD" w:rsidRDefault="001D3808" w:rsidP="00862FCD">
      <w:pPr>
        <w:pStyle w:val="ConsPlusNormal"/>
        <w:ind w:firstLine="540"/>
        <w:jc w:val="both"/>
        <w:rPr>
          <w:sz w:val="24"/>
          <w:szCs w:val="24"/>
        </w:rPr>
      </w:pPr>
      <w:r w:rsidRPr="001D3808">
        <w:rPr>
          <w:sz w:val="24"/>
          <w:szCs w:val="24"/>
        </w:rPr>
        <w:t>4.2. Выплаты за интенсивность и высокие результаты работы</w:t>
      </w:r>
      <w:r w:rsidR="00862FCD">
        <w:rPr>
          <w:sz w:val="24"/>
          <w:szCs w:val="24"/>
        </w:rPr>
        <w:t>.</w:t>
      </w:r>
    </w:p>
    <w:p w:rsidR="00862FCD" w:rsidRDefault="00862FCD" w:rsidP="00862FCD">
      <w:pPr>
        <w:pStyle w:val="ConsPlusNormal"/>
        <w:ind w:firstLine="540"/>
        <w:jc w:val="both"/>
        <w:rPr>
          <w:sz w:val="24"/>
          <w:szCs w:val="24"/>
        </w:rPr>
      </w:pPr>
      <w:r w:rsidRPr="00893859">
        <w:rPr>
          <w:sz w:val="24"/>
          <w:szCs w:val="24"/>
        </w:rPr>
        <w:t>4.2.1. Надбавка за интенсивность и высокие результаты.</w:t>
      </w:r>
    </w:p>
    <w:p w:rsidR="00BA29CD" w:rsidRDefault="00862FCD" w:rsidP="00BA29CD">
      <w:pPr>
        <w:pStyle w:val="ConsPlusNormal"/>
        <w:ind w:firstLine="540"/>
        <w:jc w:val="both"/>
        <w:rPr>
          <w:sz w:val="24"/>
          <w:szCs w:val="24"/>
        </w:rPr>
      </w:pPr>
      <w:r w:rsidRPr="00862FCD">
        <w:rPr>
          <w:sz w:val="24"/>
          <w:szCs w:val="24"/>
        </w:rPr>
        <w:t xml:space="preserve">Надбавка за интенсивность и высокие результаты работы устанавливается работникам </w:t>
      </w:r>
      <w:r>
        <w:rPr>
          <w:sz w:val="24"/>
          <w:szCs w:val="24"/>
        </w:rPr>
        <w:t>о</w:t>
      </w:r>
      <w:r w:rsidRPr="00862FCD">
        <w:rPr>
          <w:sz w:val="24"/>
          <w:szCs w:val="24"/>
        </w:rPr>
        <w:t xml:space="preserve">рганизации в пределах фонда оплаты труда </w:t>
      </w:r>
      <w:r>
        <w:rPr>
          <w:sz w:val="24"/>
          <w:szCs w:val="24"/>
        </w:rPr>
        <w:t>о</w:t>
      </w:r>
      <w:r w:rsidRPr="00862FCD">
        <w:rPr>
          <w:sz w:val="24"/>
          <w:szCs w:val="24"/>
        </w:rPr>
        <w:t>рганизации и максимальными размерами не ограничивается.</w:t>
      </w:r>
    </w:p>
    <w:p w:rsidR="00292689" w:rsidRPr="00BA29CD" w:rsidRDefault="00BA29CD" w:rsidP="00BA29CD">
      <w:pPr>
        <w:pStyle w:val="ConsPlusNormal"/>
        <w:ind w:firstLine="540"/>
        <w:jc w:val="both"/>
        <w:rPr>
          <w:sz w:val="24"/>
          <w:szCs w:val="24"/>
        </w:rPr>
      </w:pPr>
      <w:r w:rsidRPr="00BA29CD">
        <w:rPr>
          <w:sz w:val="24"/>
          <w:szCs w:val="24"/>
        </w:rPr>
        <w:t xml:space="preserve">Критериями определения размера надбавки являются показатели эффективности деятельности муниципальных образовательных организаций Устюженского муниципального района, утвержденные постановлением администрации района по согласованию с </w:t>
      </w:r>
      <w:proofErr w:type="spellStart"/>
      <w:r w:rsidRPr="00BA29CD">
        <w:rPr>
          <w:sz w:val="24"/>
          <w:szCs w:val="24"/>
        </w:rPr>
        <w:t>Устюженской</w:t>
      </w:r>
      <w:proofErr w:type="spellEnd"/>
      <w:r w:rsidRPr="00BA29CD">
        <w:rPr>
          <w:sz w:val="24"/>
          <w:szCs w:val="24"/>
        </w:rPr>
        <w:t xml:space="preserve"> районной организацией Профсоюза работников народного образования и науки Российской Федерации.</w:t>
      </w:r>
    </w:p>
    <w:p w:rsidR="00BA29CD" w:rsidRDefault="00292689" w:rsidP="00BA29CD">
      <w:pPr>
        <w:pStyle w:val="ConsPlusNormal"/>
        <w:ind w:firstLine="539"/>
        <w:jc w:val="both"/>
        <w:rPr>
          <w:sz w:val="24"/>
          <w:szCs w:val="24"/>
        </w:rPr>
      </w:pPr>
      <w:r w:rsidRPr="00BA29CD">
        <w:rPr>
          <w:sz w:val="24"/>
          <w:szCs w:val="24"/>
        </w:rPr>
        <w:t>Размеры и условия осуществления выплаты надбавки устанавливаются коллективными договорами, соглашениями, локальными нормативными актами, принимаемыми с учетом мнения предс</w:t>
      </w:r>
      <w:r w:rsidR="00BA29CD" w:rsidRPr="00BA29CD">
        <w:rPr>
          <w:sz w:val="24"/>
          <w:szCs w:val="24"/>
        </w:rPr>
        <w:t>тавительного органа работников</w:t>
      </w:r>
      <w:r w:rsidR="00BA29CD">
        <w:rPr>
          <w:sz w:val="24"/>
          <w:szCs w:val="24"/>
        </w:rPr>
        <w:t xml:space="preserve"> на основе показателей и критериев эффективности работы, утверждаемых руководителем </w:t>
      </w:r>
      <w:r w:rsidR="00BA29CD">
        <w:rPr>
          <w:sz w:val="24"/>
          <w:szCs w:val="24"/>
        </w:rPr>
        <w:lastRenderedPageBreak/>
        <w:t>организации</w:t>
      </w:r>
      <w:r w:rsidR="00BA29CD" w:rsidRPr="00BA29CD">
        <w:rPr>
          <w:sz w:val="24"/>
          <w:szCs w:val="24"/>
        </w:rPr>
        <w:t>.</w:t>
      </w:r>
    </w:p>
    <w:p w:rsidR="00292689" w:rsidRPr="00BA29CD" w:rsidRDefault="00292689" w:rsidP="005D3D7C">
      <w:pPr>
        <w:pStyle w:val="ConsPlusNormal"/>
        <w:ind w:firstLine="539"/>
        <w:jc w:val="both"/>
        <w:rPr>
          <w:sz w:val="24"/>
          <w:szCs w:val="24"/>
        </w:rPr>
      </w:pPr>
      <w:r w:rsidRPr="00BA29CD">
        <w:rPr>
          <w:sz w:val="24"/>
          <w:szCs w:val="24"/>
        </w:rPr>
        <w:t xml:space="preserve">Решение об установлении размера надбавки и срока, на который надбавка устанавливается, принимается руководителем организации по согласованию с представительным органом работников в соответствии с коллективным договором и локальным нормативным актом </w:t>
      </w:r>
      <w:r w:rsidR="00BA29CD" w:rsidRPr="00BA29CD">
        <w:rPr>
          <w:sz w:val="24"/>
          <w:szCs w:val="24"/>
        </w:rPr>
        <w:t>о</w:t>
      </w:r>
      <w:r w:rsidRPr="00BA29CD">
        <w:rPr>
          <w:sz w:val="24"/>
          <w:szCs w:val="24"/>
        </w:rPr>
        <w:t>рганизации.</w:t>
      </w:r>
    </w:p>
    <w:p w:rsidR="005D3D7C" w:rsidRPr="005D3D7C" w:rsidRDefault="005D3D7C" w:rsidP="005D3D7C">
      <w:pPr>
        <w:pStyle w:val="ConsPlusNormal"/>
        <w:ind w:firstLine="540"/>
        <w:jc w:val="both"/>
        <w:rPr>
          <w:sz w:val="24"/>
          <w:szCs w:val="24"/>
        </w:rPr>
      </w:pPr>
      <w:r w:rsidRPr="005D3D7C">
        <w:rPr>
          <w:sz w:val="24"/>
          <w:szCs w:val="24"/>
        </w:rPr>
        <w:t>4.2.2. Надбавка за наличие почетного звания</w:t>
      </w:r>
    </w:p>
    <w:p w:rsidR="005D3D7C" w:rsidRPr="005D3D7C" w:rsidRDefault="005D3D7C" w:rsidP="005D3D7C">
      <w:pPr>
        <w:pStyle w:val="ConsPlusNormal"/>
        <w:ind w:firstLine="540"/>
        <w:jc w:val="both"/>
        <w:rPr>
          <w:sz w:val="24"/>
          <w:szCs w:val="24"/>
        </w:rPr>
      </w:pPr>
      <w:r w:rsidRPr="005D3D7C">
        <w:rPr>
          <w:sz w:val="24"/>
          <w:szCs w:val="24"/>
        </w:rPr>
        <w:t xml:space="preserve">Работникам организаций устанавливается надбавка за наличие почетного звания ("Народный", "Заслуженный", "Мастер спорта международного класса") в размере 20 процентов должностного </w:t>
      </w:r>
      <w:r>
        <w:rPr>
          <w:sz w:val="24"/>
          <w:szCs w:val="24"/>
        </w:rPr>
        <w:t>о</w:t>
      </w:r>
      <w:r w:rsidRPr="005D3D7C">
        <w:rPr>
          <w:sz w:val="24"/>
          <w:szCs w:val="24"/>
        </w:rPr>
        <w:t>клада.</w:t>
      </w:r>
    </w:p>
    <w:p w:rsidR="005D3D7C" w:rsidRPr="005D3D7C" w:rsidRDefault="005D3D7C" w:rsidP="005D3D7C">
      <w:pPr>
        <w:pStyle w:val="ConsPlusNormal"/>
        <w:ind w:firstLine="540"/>
        <w:jc w:val="both"/>
        <w:rPr>
          <w:sz w:val="24"/>
          <w:szCs w:val="24"/>
        </w:rPr>
      </w:pPr>
      <w:r w:rsidRPr="005D3D7C">
        <w:rPr>
          <w:sz w:val="24"/>
          <w:szCs w:val="24"/>
        </w:rPr>
        <w:t xml:space="preserve">Надбавка за почетное звание устанавливается при условии соответствия имеющегося звания специфике работы, выполняемой работником в </w:t>
      </w:r>
      <w:r>
        <w:rPr>
          <w:sz w:val="24"/>
          <w:szCs w:val="24"/>
        </w:rPr>
        <w:t>о</w:t>
      </w:r>
      <w:r w:rsidRPr="005D3D7C">
        <w:rPr>
          <w:sz w:val="24"/>
          <w:szCs w:val="24"/>
        </w:rPr>
        <w:t>рганизации.</w:t>
      </w:r>
    </w:p>
    <w:p w:rsidR="005D3D7C" w:rsidRPr="005D3D7C" w:rsidRDefault="005D3D7C" w:rsidP="005D3D7C">
      <w:pPr>
        <w:pStyle w:val="ConsPlusNormal"/>
        <w:ind w:firstLine="540"/>
        <w:jc w:val="both"/>
        <w:rPr>
          <w:sz w:val="24"/>
          <w:szCs w:val="24"/>
        </w:rPr>
      </w:pPr>
      <w:r w:rsidRPr="005D3D7C">
        <w:rPr>
          <w:sz w:val="24"/>
          <w:szCs w:val="24"/>
        </w:rPr>
        <w:t xml:space="preserve">4.2.3. Надбавка за </w:t>
      </w:r>
      <w:proofErr w:type="spellStart"/>
      <w:r w:rsidRPr="005D3D7C">
        <w:rPr>
          <w:sz w:val="24"/>
          <w:szCs w:val="24"/>
        </w:rPr>
        <w:t>категорийность</w:t>
      </w:r>
      <w:proofErr w:type="spellEnd"/>
      <w:r w:rsidRPr="005D3D7C">
        <w:rPr>
          <w:sz w:val="24"/>
          <w:szCs w:val="24"/>
        </w:rPr>
        <w:t xml:space="preserve"> водителям</w:t>
      </w:r>
    </w:p>
    <w:p w:rsidR="001D3808" w:rsidRPr="005D3D7C" w:rsidRDefault="001D3808" w:rsidP="005D3D7C">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558"/>
      </w:tblGrid>
      <w:tr w:rsidR="005D3D7C" w:rsidRPr="005D3D7C" w:rsidTr="005D3D7C">
        <w:tc>
          <w:tcPr>
            <w:tcW w:w="6860" w:type="dxa"/>
          </w:tcPr>
          <w:p w:rsidR="005D3D7C" w:rsidRPr="005D3D7C" w:rsidRDefault="005D3D7C" w:rsidP="005D3D7C">
            <w:pPr>
              <w:pStyle w:val="ConsPlusNormal"/>
              <w:jc w:val="center"/>
              <w:rPr>
                <w:sz w:val="24"/>
                <w:szCs w:val="24"/>
              </w:rPr>
            </w:pPr>
            <w:r w:rsidRPr="005D3D7C">
              <w:rPr>
                <w:sz w:val="24"/>
                <w:szCs w:val="24"/>
              </w:rPr>
              <w:t>Вид доплаты</w:t>
            </w:r>
          </w:p>
        </w:tc>
        <w:tc>
          <w:tcPr>
            <w:tcW w:w="2558" w:type="dxa"/>
          </w:tcPr>
          <w:p w:rsidR="005D3D7C" w:rsidRPr="005D3D7C" w:rsidRDefault="005D3D7C" w:rsidP="005D3D7C">
            <w:pPr>
              <w:pStyle w:val="ConsPlusNormal"/>
              <w:rPr>
                <w:sz w:val="24"/>
                <w:szCs w:val="24"/>
              </w:rPr>
            </w:pPr>
            <w:r w:rsidRPr="005D3D7C">
              <w:rPr>
                <w:sz w:val="24"/>
                <w:szCs w:val="24"/>
              </w:rPr>
              <w:t>Размеры доплаты в процентах от должностного оклада</w:t>
            </w:r>
          </w:p>
        </w:tc>
      </w:tr>
      <w:tr w:rsidR="005D3D7C" w:rsidRPr="005D3D7C" w:rsidTr="005D3D7C">
        <w:tc>
          <w:tcPr>
            <w:tcW w:w="6860" w:type="dxa"/>
          </w:tcPr>
          <w:p w:rsidR="005D3D7C" w:rsidRPr="005D3D7C" w:rsidRDefault="005D3D7C" w:rsidP="005D3D7C">
            <w:pPr>
              <w:pStyle w:val="ConsPlusNormal"/>
              <w:rPr>
                <w:sz w:val="24"/>
                <w:szCs w:val="24"/>
              </w:rPr>
            </w:pPr>
            <w:r w:rsidRPr="005D3D7C">
              <w:rPr>
                <w:sz w:val="24"/>
                <w:szCs w:val="24"/>
              </w:rPr>
              <w:t>За наличие категорий "B", "C", "D", "E", или "B", "C", "D", "BE", или "B", "C", "D", "CE"</w:t>
            </w:r>
          </w:p>
        </w:tc>
        <w:tc>
          <w:tcPr>
            <w:tcW w:w="2558" w:type="dxa"/>
          </w:tcPr>
          <w:p w:rsidR="005D3D7C" w:rsidRPr="005D3D7C" w:rsidRDefault="005D3D7C" w:rsidP="005D3D7C">
            <w:pPr>
              <w:pStyle w:val="ConsPlusNormal"/>
              <w:jc w:val="center"/>
              <w:rPr>
                <w:sz w:val="24"/>
                <w:szCs w:val="24"/>
              </w:rPr>
            </w:pPr>
            <w:r w:rsidRPr="005D3D7C">
              <w:rPr>
                <w:sz w:val="24"/>
                <w:szCs w:val="24"/>
              </w:rPr>
              <w:t>20</w:t>
            </w:r>
          </w:p>
        </w:tc>
      </w:tr>
      <w:tr w:rsidR="005D3D7C" w:rsidRPr="005D3D7C" w:rsidTr="005D3D7C">
        <w:tc>
          <w:tcPr>
            <w:tcW w:w="6860" w:type="dxa"/>
          </w:tcPr>
          <w:p w:rsidR="005D3D7C" w:rsidRPr="005D3D7C" w:rsidRDefault="005D3D7C" w:rsidP="005D3D7C">
            <w:pPr>
              <w:pStyle w:val="ConsPlusNormal"/>
              <w:rPr>
                <w:sz w:val="24"/>
                <w:szCs w:val="24"/>
              </w:rPr>
            </w:pPr>
            <w:r w:rsidRPr="005D3D7C">
              <w:rPr>
                <w:sz w:val="24"/>
                <w:szCs w:val="24"/>
              </w:rPr>
              <w:t>За наличие категорий "B", "C", "E", или "B", "C", "BE", или "B", "C", "CE", или "B", "C", "D", или "D"</w:t>
            </w:r>
          </w:p>
        </w:tc>
        <w:tc>
          <w:tcPr>
            <w:tcW w:w="2558" w:type="dxa"/>
          </w:tcPr>
          <w:p w:rsidR="005D3D7C" w:rsidRPr="005D3D7C" w:rsidRDefault="005D3D7C" w:rsidP="005D3D7C">
            <w:pPr>
              <w:pStyle w:val="ConsPlusNormal"/>
              <w:jc w:val="center"/>
              <w:rPr>
                <w:sz w:val="24"/>
                <w:szCs w:val="24"/>
              </w:rPr>
            </w:pPr>
            <w:r w:rsidRPr="005D3D7C">
              <w:rPr>
                <w:sz w:val="24"/>
                <w:szCs w:val="24"/>
              </w:rPr>
              <w:t>10</w:t>
            </w:r>
          </w:p>
        </w:tc>
      </w:tr>
    </w:tbl>
    <w:p w:rsidR="001D3808" w:rsidRDefault="001D3808" w:rsidP="001D3808">
      <w:pPr>
        <w:pStyle w:val="ConsPlusNormal"/>
        <w:ind w:firstLine="540"/>
        <w:jc w:val="both"/>
        <w:rPr>
          <w:sz w:val="24"/>
          <w:szCs w:val="24"/>
        </w:rPr>
      </w:pPr>
    </w:p>
    <w:p w:rsidR="005D3D7C" w:rsidRPr="005D3D7C" w:rsidRDefault="005D3D7C" w:rsidP="005D3D7C">
      <w:pPr>
        <w:pStyle w:val="ConsPlusNormal"/>
        <w:ind w:firstLine="539"/>
        <w:jc w:val="both"/>
        <w:rPr>
          <w:sz w:val="24"/>
          <w:szCs w:val="24"/>
        </w:rPr>
      </w:pPr>
      <w:r w:rsidRPr="005D3D7C">
        <w:rPr>
          <w:sz w:val="24"/>
          <w:szCs w:val="24"/>
        </w:rPr>
        <w:t>4.3. Выплаты за качество выполняемых работ</w:t>
      </w:r>
    </w:p>
    <w:p w:rsidR="005D3D7C" w:rsidRDefault="005D3D7C" w:rsidP="005D3D7C">
      <w:pPr>
        <w:pStyle w:val="ConsPlusNormal"/>
        <w:ind w:firstLine="539"/>
        <w:jc w:val="both"/>
        <w:rPr>
          <w:sz w:val="24"/>
          <w:szCs w:val="24"/>
        </w:rPr>
      </w:pPr>
      <w:r w:rsidRPr="005D3D7C">
        <w:rPr>
          <w:sz w:val="24"/>
          <w:szCs w:val="24"/>
        </w:rPr>
        <w:t xml:space="preserve">Надбавка за качество выполняемых работ устанавливается работникам </w:t>
      </w:r>
      <w:r>
        <w:rPr>
          <w:sz w:val="24"/>
          <w:szCs w:val="24"/>
        </w:rPr>
        <w:t>о</w:t>
      </w:r>
      <w:r w:rsidRPr="005D3D7C">
        <w:rPr>
          <w:sz w:val="24"/>
          <w:szCs w:val="24"/>
        </w:rPr>
        <w:t xml:space="preserve">рганизации в пределах фонда оплаты труда </w:t>
      </w:r>
      <w:r>
        <w:rPr>
          <w:sz w:val="24"/>
          <w:szCs w:val="24"/>
        </w:rPr>
        <w:t>о</w:t>
      </w:r>
      <w:r w:rsidRPr="005D3D7C">
        <w:rPr>
          <w:sz w:val="24"/>
          <w:szCs w:val="24"/>
        </w:rPr>
        <w:t>рганизации и максимальными размерами не ограничивается.</w:t>
      </w:r>
    </w:p>
    <w:p w:rsidR="005D3D7C" w:rsidRPr="005D3D7C" w:rsidRDefault="005D3D7C" w:rsidP="005D3D7C">
      <w:pPr>
        <w:pStyle w:val="ConsPlusNormal"/>
        <w:ind w:firstLine="539"/>
        <w:jc w:val="both"/>
        <w:rPr>
          <w:sz w:val="24"/>
          <w:szCs w:val="24"/>
        </w:rPr>
      </w:pPr>
      <w:r w:rsidRPr="005D3D7C">
        <w:rPr>
          <w:sz w:val="24"/>
          <w:szCs w:val="24"/>
        </w:rPr>
        <w:t xml:space="preserve">Критериями определения размера надбавки являются показатели эффективности деятельности муниципальных образовательных организаций Устюженского муниципального района, утвержденные постановлением администрации района по согласованию с </w:t>
      </w:r>
      <w:proofErr w:type="spellStart"/>
      <w:r w:rsidRPr="005D3D7C">
        <w:rPr>
          <w:sz w:val="24"/>
          <w:szCs w:val="24"/>
        </w:rPr>
        <w:t>Устюженской</w:t>
      </w:r>
      <w:proofErr w:type="spellEnd"/>
      <w:r w:rsidRPr="005D3D7C">
        <w:rPr>
          <w:sz w:val="24"/>
          <w:szCs w:val="24"/>
        </w:rPr>
        <w:t xml:space="preserve"> районной организацией Профсоюза работников народного образования и науки Российской Федерации.</w:t>
      </w:r>
    </w:p>
    <w:p w:rsidR="0019173C" w:rsidRDefault="0019173C" w:rsidP="0019173C">
      <w:pPr>
        <w:pStyle w:val="ConsPlusNormal"/>
        <w:ind w:firstLine="539"/>
        <w:jc w:val="both"/>
        <w:rPr>
          <w:sz w:val="24"/>
          <w:szCs w:val="24"/>
        </w:rPr>
      </w:pPr>
      <w:r w:rsidRPr="00BA29CD">
        <w:rPr>
          <w:sz w:val="24"/>
          <w:szCs w:val="24"/>
        </w:rPr>
        <w:t>Размеры и условия осуществления выплаты надбавки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w:t>
      </w:r>
      <w:r>
        <w:rPr>
          <w:sz w:val="24"/>
          <w:szCs w:val="24"/>
        </w:rPr>
        <w:t xml:space="preserve"> на основе показателей и критериев эффективности работы, утверждаемых руководителем организации</w:t>
      </w:r>
      <w:r w:rsidRPr="00BA29CD">
        <w:rPr>
          <w:sz w:val="24"/>
          <w:szCs w:val="24"/>
        </w:rPr>
        <w:t>.</w:t>
      </w:r>
    </w:p>
    <w:p w:rsidR="005D3D7C" w:rsidRPr="005D3D7C" w:rsidRDefault="005D3D7C" w:rsidP="005D3D7C">
      <w:pPr>
        <w:pStyle w:val="ConsPlusNormal"/>
        <w:ind w:firstLine="539"/>
        <w:jc w:val="both"/>
        <w:rPr>
          <w:sz w:val="24"/>
          <w:szCs w:val="24"/>
        </w:rPr>
      </w:pPr>
      <w:r w:rsidRPr="005D3D7C">
        <w:rPr>
          <w:sz w:val="24"/>
          <w:szCs w:val="24"/>
        </w:rPr>
        <w:t xml:space="preserve">Решение об установлении размера надбавки и срока, на который надбавка устанавливается, принимается руководителем </w:t>
      </w:r>
      <w:r w:rsidR="0019173C">
        <w:rPr>
          <w:sz w:val="24"/>
          <w:szCs w:val="24"/>
        </w:rPr>
        <w:t>о</w:t>
      </w:r>
      <w:r w:rsidRPr="005D3D7C">
        <w:rPr>
          <w:sz w:val="24"/>
          <w:szCs w:val="24"/>
        </w:rPr>
        <w:t xml:space="preserve">рганизации по согласованию с представительным органом работников в соответствии с коллективным договором и локальным нормативным актом </w:t>
      </w:r>
      <w:r w:rsidR="0019173C">
        <w:rPr>
          <w:sz w:val="24"/>
          <w:szCs w:val="24"/>
        </w:rPr>
        <w:t>о</w:t>
      </w:r>
      <w:r w:rsidRPr="005D3D7C">
        <w:rPr>
          <w:sz w:val="24"/>
          <w:szCs w:val="24"/>
        </w:rPr>
        <w:t>рганизации.</w:t>
      </w:r>
    </w:p>
    <w:p w:rsidR="005D3D7C" w:rsidRPr="005D3D7C" w:rsidRDefault="005D3D7C" w:rsidP="005D3D7C">
      <w:pPr>
        <w:pStyle w:val="ConsPlusNormal"/>
        <w:ind w:firstLine="539"/>
        <w:jc w:val="both"/>
        <w:rPr>
          <w:sz w:val="24"/>
          <w:szCs w:val="24"/>
        </w:rPr>
      </w:pPr>
      <w:r w:rsidRPr="005D3D7C">
        <w:rPr>
          <w:sz w:val="24"/>
          <w:szCs w:val="24"/>
        </w:rPr>
        <w:t>4.4. Премиальные выплаты по итогам работы</w:t>
      </w:r>
    </w:p>
    <w:p w:rsidR="005D3D7C" w:rsidRPr="005D3D7C" w:rsidRDefault="005D3D7C" w:rsidP="005D3D7C">
      <w:pPr>
        <w:pStyle w:val="ConsPlusNormal"/>
        <w:ind w:firstLine="539"/>
        <w:jc w:val="both"/>
        <w:rPr>
          <w:sz w:val="24"/>
          <w:szCs w:val="24"/>
        </w:rPr>
      </w:pPr>
      <w:r w:rsidRPr="005D3D7C">
        <w:rPr>
          <w:sz w:val="24"/>
          <w:szCs w:val="24"/>
        </w:rPr>
        <w:t>Премия по итогам работы:</w:t>
      </w:r>
    </w:p>
    <w:p w:rsidR="005D3D7C" w:rsidRPr="005D3D7C" w:rsidRDefault="005D3D7C" w:rsidP="005D3D7C">
      <w:pPr>
        <w:pStyle w:val="ConsPlusNormal"/>
        <w:ind w:firstLine="539"/>
        <w:jc w:val="both"/>
        <w:rPr>
          <w:sz w:val="24"/>
          <w:szCs w:val="24"/>
        </w:rPr>
      </w:pPr>
      <w:r w:rsidRPr="005D3D7C">
        <w:rPr>
          <w:sz w:val="24"/>
          <w:szCs w:val="24"/>
        </w:rPr>
        <w:t>за квартал,</w:t>
      </w:r>
    </w:p>
    <w:p w:rsidR="005D3D7C" w:rsidRPr="005D3D7C" w:rsidRDefault="005D3D7C" w:rsidP="005D3D7C">
      <w:pPr>
        <w:pStyle w:val="ConsPlusNormal"/>
        <w:ind w:firstLine="539"/>
        <w:jc w:val="both"/>
        <w:rPr>
          <w:sz w:val="24"/>
          <w:szCs w:val="24"/>
        </w:rPr>
      </w:pPr>
      <w:r w:rsidRPr="005D3D7C">
        <w:rPr>
          <w:sz w:val="24"/>
          <w:szCs w:val="24"/>
        </w:rPr>
        <w:t>за учебный год (календарный год).</w:t>
      </w:r>
    </w:p>
    <w:p w:rsidR="005D3D7C" w:rsidRPr="005D3D7C" w:rsidRDefault="005D3D7C" w:rsidP="005D3D7C">
      <w:pPr>
        <w:pStyle w:val="ConsPlusNormal"/>
        <w:ind w:firstLine="539"/>
        <w:jc w:val="both"/>
        <w:rPr>
          <w:sz w:val="24"/>
          <w:szCs w:val="24"/>
        </w:rPr>
      </w:pPr>
      <w:r w:rsidRPr="005D3D7C">
        <w:rPr>
          <w:sz w:val="24"/>
          <w:szCs w:val="24"/>
        </w:rPr>
        <w:t>Показателями премирования по итогам работы являются:</w:t>
      </w:r>
    </w:p>
    <w:p w:rsidR="005D3D7C" w:rsidRPr="005D3D7C" w:rsidRDefault="005D3D7C" w:rsidP="005D3D7C">
      <w:pPr>
        <w:pStyle w:val="ConsPlusNormal"/>
        <w:ind w:firstLine="539"/>
        <w:jc w:val="both"/>
        <w:rPr>
          <w:sz w:val="24"/>
          <w:szCs w:val="24"/>
        </w:rPr>
      </w:pPr>
      <w:r w:rsidRPr="005D3D7C">
        <w:rPr>
          <w:sz w:val="24"/>
          <w:szCs w:val="24"/>
        </w:rPr>
        <w:t>инициатива, творчество и применение в работе современных форм и методов организации труда;</w:t>
      </w:r>
    </w:p>
    <w:p w:rsidR="005D3D7C" w:rsidRPr="005D3D7C" w:rsidRDefault="005D3D7C" w:rsidP="005D3D7C">
      <w:pPr>
        <w:pStyle w:val="ConsPlusNormal"/>
        <w:ind w:firstLine="539"/>
        <w:jc w:val="both"/>
        <w:rPr>
          <w:sz w:val="24"/>
          <w:szCs w:val="24"/>
        </w:rPr>
      </w:pPr>
      <w:r w:rsidRPr="005D3D7C">
        <w:rPr>
          <w:sz w:val="24"/>
          <w:szCs w:val="24"/>
        </w:rPr>
        <w:t>активное участие в развитии образовательной организации, региональной системы образования;</w:t>
      </w:r>
    </w:p>
    <w:p w:rsidR="005D3D7C" w:rsidRPr="005D3D7C" w:rsidRDefault="005D3D7C" w:rsidP="005D3D7C">
      <w:pPr>
        <w:pStyle w:val="ConsPlusNormal"/>
        <w:ind w:firstLine="539"/>
        <w:jc w:val="both"/>
        <w:rPr>
          <w:sz w:val="24"/>
          <w:szCs w:val="24"/>
        </w:rPr>
      </w:pPr>
      <w:r w:rsidRPr="005D3D7C">
        <w:rPr>
          <w:sz w:val="24"/>
          <w:szCs w:val="24"/>
        </w:rPr>
        <w:t>качественное выполнение особо важных (срочных) работ (мероприятий).</w:t>
      </w:r>
    </w:p>
    <w:p w:rsidR="005D3D7C" w:rsidRPr="005D3D7C" w:rsidRDefault="005D3D7C" w:rsidP="005D3D7C">
      <w:pPr>
        <w:pStyle w:val="ConsPlusNormal"/>
        <w:ind w:firstLine="539"/>
        <w:jc w:val="both"/>
        <w:rPr>
          <w:sz w:val="24"/>
          <w:szCs w:val="24"/>
        </w:rPr>
      </w:pPr>
      <w:r w:rsidRPr="005D3D7C">
        <w:rPr>
          <w:sz w:val="24"/>
          <w:szCs w:val="24"/>
        </w:rPr>
        <w:t xml:space="preserve">На выплату премий направляется не более 20 процентов средств, предусмотренных </w:t>
      </w:r>
      <w:r w:rsidRPr="005D3D7C">
        <w:rPr>
          <w:sz w:val="24"/>
          <w:szCs w:val="24"/>
        </w:rPr>
        <w:lastRenderedPageBreak/>
        <w:t>на выплаты стимулирующего характера.</w:t>
      </w:r>
    </w:p>
    <w:p w:rsidR="005D3D7C" w:rsidRPr="005D3D7C" w:rsidRDefault="005D3D7C" w:rsidP="005D3D7C">
      <w:pPr>
        <w:pStyle w:val="ConsPlusNormal"/>
        <w:ind w:firstLine="539"/>
        <w:jc w:val="both"/>
        <w:rPr>
          <w:sz w:val="24"/>
          <w:szCs w:val="24"/>
        </w:rPr>
      </w:pPr>
      <w:r w:rsidRPr="005D3D7C">
        <w:rPr>
          <w:sz w:val="24"/>
          <w:szCs w:val="24"/>
        </w:rPr>
        <w:t>Размер премии устанавливается в соответствии с локальными нормативными актами Организации и предельными размерами не ограничивается.</w:t>
      </w:r>
    </w:p>
    <w:p w:rsidR="005D3D7C" w:rsidRPr="005D3D7C" w:rsidRDefault="005D3D7C" w:rsidP="005D3D7C">
      <w:pPr>
        <w:pStyle w:val="ConsPlusNormal"/>
        <w:ind w:firstLine="539"/>
        <w:jc w:val="both"/>
        <w:rPr>
          <w:sz w:val="24"/>
          <w:szCs w:val="24"/>
        </w:rPr>
      </w:pPr>
    </w:p>
    <w:p w:rsidR="0019173C" w:rsidRPr="0019173C" w:rsidRDefault="0019173C" w:rsidP="0019173C">
      <w:pPr>
        <w:pStyle w:val="ConsPlusNormal"/>
        <w:jc w:val="center"/>
        <w:outlineLvl w:val="1"/>
        <w:rPr>
          <w:sz w:val="24"/>
          <w:szCs w:val="24"/>
        </w:rPr>
      </w:pPr>
      <w:r w:rsidRPr="0019173C">
        <w:rPr>
          <w:sz w:val="24"/>
          <w:szCs w:val="24"/>
        </w:rPr>
        <w:t xml:space="preserve">5. Порядок и </w:t>
      </w:r>
      <w:proofErr w:type="gramStart"/>
      <w:r w:rsidRPr="0019173C">
        <w:rPr>
          <w:sz w:val="24"/>
          <w:szCs w:val="24"/>
        </w:rPr>
        <w:t>размеры оплаты труда</w:t>
      </w:r>
      <w:proofErr w:type="gramEnd"/>
      <w:r w:rsidRPr="0019173C">
        <w:rPr>
          <w:sz w:val="24"/>
          <w:szCs w:val="24"/>
        </w:rPr>
        <w:t xml:space="preserve"> руководителей,</w:t>
      </w:r>
    </w:p>
    <w:p w:rsidR="0019173C" w:rsidRPr="0019173C" w:rsidRDefault="0019173C" w:rsidP="0019173C">
      <w:pPr>
        <w:pStyle w:val="ConsPlusNormal"/>
        <w:jc w:val="center"/>
        <w:rPr>
          <w:sz w:val="24"/>
          <w:szCs w:val="24"/>
        </w:rPr>
      </w:pPr>
      <w:r w:rsidRPr="0019173C">
        <w:rPr>
          <w:sz w:val="24"/>
          <w:szCs w:val="24"/>
        </w:rPr>
        <w:t>их заместителей, главных бухгалтеров Организаций</w:t>
      </w:r>
    </w:p>
    <w:p w:rsidR="005D3D7C" w:rsidRPr="001D3808" w:rsidRDefault="005D3D7C" w:rsidP="001D3808">
      <w:pPr>
        <w:pStyle w:val="ConsPlusNormal"/>
        <w:ind w:firstLine="540"/>
        <w:jc w:val="both"/>
        <w:rPr>
          <w:sz w:val="24"/>
          <w:szCs w:val="24"/>
        </w:rPr>
      </w:pPr>
    </w:p>
    <w:p w:rsidR="00893859" w:rsidRDefault="00893859" w:rsidP="00893859">
      <w:pPr>
        <w:pStyle w:val="ConsPlusNormal"/>
        <w:ind w:firstLine="540"/>
        <w:jc w:val="both"/>
        <w:rPr>
          <w:sz w:val="24"/>
          <w:szCs w:val="24"/>
        </w:rPr>
      </w:pPr>
      <w:r w:rsidRPr="00893859">
        <w:rPr>
          <w:sz w:val="24"/>
          <w:szCs w:val="24"/>
        </w:rPr>
        <w:t>5.1. Заработная плата руководителя, заместителя руководителя, главного бухгалтера организации состоит из должностного оклада, выплат компенсационного характера и стимулирующего характера.</w:t>
      </w:r>
    </w:p>
    <w:p w:rsidR="00F74E65" w:rsidRDefault="00893859" w:rsidP="00F74E65">
      <w:pPr>
        <w:pStyle w:val="ConsPlusNormal"/>
        <w:ind w:firstLine="540"/>
        <w:jc w:val="both"/>
        <w:rPr>
          <w:sz w:val="24"/>
          <w:szCs w:val="24"/>
        </w:rPr>
      </w:pPr>
      <w:proofErr w:type="gramStart"/>
      <w:r w:rsidRPr="00893859">
        <w:rPr>
          <w:sz w:val="24"/>
          <w:szCs w:val="24"/>
        </w:rPr>
        <w:t>Предельный уровень соотношения среднемесячной заработной платы руководителя, его заместителей, главного бухгалтера организации,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организации (без учета заработной платы руководителя, его заместителей, главного бухгалтера) определяется органом местного самоуправления, осуществляющим функции и полномочия учредителя в отношении подведомственных организаций (далее - учредитель организации), в кратности от 1 до</w:t>
      </w:r>
      <w:proofErr w:type="gramEnd"/>
      <w:r w:rsidRPr="00893859">
        <w:rPr>
          <w:sz w:val="24"/>
          <w:szCs w:val="24"/>
        </w:rPr>
        <w:t xml:space="preserve"> 6.5.</w:t>
      </w:r>
    </w:p>
    <w:p w:rsidR="00B67B05" w:rsidRDefault="00893859" w:rsidP="00B67B05">
      <w:pPr>
        <w:pStyle w:val="ConsPlusNormal"/>
        <w:ind w:firstLine="540"/>
        <w:jc w:val="both"/>
        <w:rPr>
          <w:sz w:val="24"/>
          <w:szCs w:val="24"/>
        </w:rPr>
      </w:pPr>
      <w:r w:rsidRPr="00F74E65">
        <w:rPr>
          <w:sz w:val="24"/>
          <w:szCs w:val="24"/>
        </w:rPr>
        <w:t>Размеры должностного оклада, выплат компенсационного характера и стимулирующего характера руководителю организации (за исключением руководителя</w:t>
      </w:r>
      <w:r w:rsidR="00F74E65" w:rsidRPr="00F74E65">
        <w:rPr>
          <w:sz w:val="24"/>
          <w:szCs w:val="24"/>
        </w:rPr>
        <w:t xml:space="preserve"> «МБУ ДО «</w:t>
      </w:r>
      <w:proofErr w:type="spellStart"/>
      <w:r w:rsidR="00F74E65" w:rsidRPr="00F74E65">
        <w:rPr>
          <w:sz w:val="24"/>
          <w:szCs w:val="24"/>
        </w:rPr>
        <w:t>Устюженская</w:t>
      </w:r>
      <w:proofErr w:type="spellEnd"/>
      <w:r w:rsidR="00F74E65" w:rsidRPr="00F74E65">
        <w:rPr>
          <w:sz w:val="24"/>
          <w:szCs w:val="24"/>
        </w:rPr>
        <w:t xml:space="preserve"> школа искусств им. В. У. Сипягиной </w:t>
      </w:r>
      <w:proofErr w:type="gramStart"/>
      <w:r w:rsidR="00F74E65" w:rsidRPr="00F74E65">
        <w:rPr>
          <w:sz w:val="24"/>
          <w:szCs w:val="24"/>
        </w:rPr>
        <w:t>–</w:t>
      </w:r>
      <w:proofErr w:type="spellStart"/>
      <w:r w:rsidR="00F74E65" w:rsidRPr="00F74E65">
        <w:rPr>
          <w:sz w:val="24"/>
          <w:szCs w:val="24"/>
        </w:rPr>
        <w:t>Л</w:t>
      </w:r>
      <w:proofErr w:type="gramEnd"/>
      <w:r w:rsidR="00F74E65" w:rsidRPr="00F74E65">
        <w:rPr>
          <w:sz w:val="24"/>
          <w:szCs w:val="24"/>
        </w:rPr>
        <w:t>илиенфельд</w:t>
      </w:r>
      <w:proofErr w:type="spellEnd"/>
      <w:r w:rsidR="00F74E65" w:rsidRPr="00F74E65">
        <w:rPr>
          <w:sz w:val="24"/>
          <w:szCs w:val="24"/>
        </w:rPr>
        <w:t xml:space="preserve">») </w:t>
      </w:r>
      <w:r w:rsidRPr="00F74E65">
        <w:rPr>
          <w:sz w:val="24"/>
          <w:szCs w:val="24"/>
        </w:rPr>
        <w:t xml:space="preserve">определяются </w:t>
      </w:r>
      <w:r w:rsidR="00F74E65" w:rsidRPr="00F74E65">
        <w:rPr>
          <w:sz w:val="24"/>
          <w:szCs w:val="24"/>
        </w:rPr>
        <w:t>управлением образования администрации Устюженского муниципального района (далее – управление образования), руководителю «МБУ ДО «</w:t>
      </w:r>
      <w:proofErr w:type="spellStart"/>
      <w:r w:rsidR="00F74E65" w:rsidRPr="00F74E65">
        <w:rPr>
          <w:sz w:val="24"/>
          <w:szCs w:val="24"/>
        </w:rPr>
        <w:t>Устюженская</w:t>
      </w:r>
      <w:proofErr w:type="spellEnd"/>
      <w:r w:rsidR="00F74E65" w:rsidRPr="00F74E65">
        <w:rPr>
          <w:sz w:val="24"/>
          <w:szCs w:val="24"/>
        </w:rPr>
        <w:t xml:space="preserve"> школа искусств им. В. У. Сипягиной –</w:t>
      </w:r>
      <w:proofErr w:type="spellStart"/>
      <w:r w:rsidR="00F74E65" w:rsidRPr="00F74E65">
        <w:rPr>
          <w:sz w:val="24"/>
          <w:szCs w:val="24"/>
        </w:rPr>
        <w:t>Лилиенфельд</w:t>
      </w:r>
      <w:proofErr w:type="spellEnd"/>
      <w:r w:rsidR="00F74E65" w:rsidRPr="00F74E65">
        <w:rPr>
          <w:sz w:val="24"/>
          <w:szCs w:val="24"/>
        </w:rPr>
        <w:t>»  - управлением по культуре, туризму, спорту и молодежной политике администрации Устюженского муниципального района</w:t>
      </w:r>
      <w:r w:rsidR="00436DC0">
        <w:rPr>
          <w:sz w:val="24"/>
          <w:szCs w:val="24"/>
        </w:rPr>
        <w:t xml:space="preserve"> (далее – управлением по культуре, туризму, спорту и моложёной политике)</w:t>
      </w:r>
      <w:r w:rsidRPr="00F74E65">
        <w:rPr>
          <w:sz w:val="24"/>
          <w:szCs w:val="24"/>
        </w:rPr>
        <w:t>.</w:t>
      </w:r>
    </w:p>
    <w:p w:rsidR="00B67B05" w:rsidRDefault="00B67B05" w:rsidP="00B67B05">
      <w:pPr>
        <w:pStyle w:val="ConsPlusNormal"/>
        <w:ind w:firstLine="540"/>
        <w:jc w:val="both"/>
        <w:rPr>
          <w:sz w:val="24"/>
          <w:szCs w:val="24"/>
        </w:rPr>
      </w:pPr>
      <w:r w:rsidRPr="00B67B05">
        <w:rPr>
          <w:sz w:val="24"/>
          <w:szCs w:val="24"/>
        </w:rPr>
        <w:t>Размеры должностных окладов, выплат компенсационного характера и стимулирующего характера заместителю руководителя, главному бухгалтеру организации устанавливаются руководителем организации.</w:t>
      </w:r>
    </w:p>
    <w:p w:rsidR="00B67B05" w:rsidRPr="00B67B05" w:rsidRDefault="00B67B05" w:rsidP="00B67B05">
      <w:pPr>
        <w:pStyle w:val="ConsPlusNormal"/>
        <w:ind w:firstLine="540"/>
        <w:jc w:val="both"/>
        <w:rPr>
          <w:sz w:val="24"/>
          <w:szCs w:val="24"/>
        </w:rPr>
      </w:pPr>
      <w:r w:rsidRPr="00B67B05">
        <w:rPr>
          <w:sz w:val="24"/>
          <w:szCs w:val="24"/>
        </w:rPr>
        <w:t>5.2. Минимальный размер должностного оклада руководителя, заместителя руководителя, главного бухгалтера организации:</w:t>
      </w:r>
    </w:p>
    <w:p w:rsidR="00B67B05" w:rsidRPr="00B67B05" w:rsidRDefault="00B67B05" w:rsidP="00B2301C">
      <w:pPr>
        <w:shd w:val="clear" w:color="auto" w:fill="FFFFFF"/>
        <w:spacing w:after="0" w:line="317" w:lineRule="exact"/>
        <w:rPr>
          <w:rFonts w:ascii="Times New Roman" w:eastAsia="Times New Roman" w:hAnsi="Times New Roman" w:cs="Times New Roman"/>
          <w:sz w:val="16"/>
          <w:szCs w:val="16"/>
          <w:lang w:eastAsia="ru-RU"/>
        </w:rPr>
      </w:pPr>
    </w:p>
    <w:tbl>
      <w:tblPr>
        <w:tblW w:w="9569" w:type="dxa"/>
        <w:tblInd w:w="40" w:type="dxa"/>
        <w:tblLayout w:type="fixed"/>
        <w:tblCellMar>
          <w:left w:w="40" w:type="dxa"/>
          <w:right w:w="40" w:type="dxa"/>
        </w:tblCellMar>
        <w:tblLook w:val="0000"/>
      </w:tblPr>
      <w:tblGrid>
        <w:gridCol w:w="4395"/>
        <w:gridCol w:w="5174"/>
      </w:tblGrid>
      <w:tr w:rsidR="00B67B05" w:rsidRPr="00B67B05" w:rsidTr="00B67B05">
        <w:trPr>
          <w:trHeight w:hRule="exact" w:val="65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B67B05" w:rsidRPr="00B67B05" w:rsidRDefault="00B2301C" w:rsidP="00B67B05">
            <w:pPr>
              <w:shd w:val="clear" w:color="auto" w:fill="FFFFFF"/>
              <w:spacing w:after="0" w:line="240" w:lineRule="auto"/>
              <w:ind w:left="69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5174" w:type="dxa"/>
            <w:tcBorders>
              <w:top w:val="single" w:sz="4" w:space="0" w:color="auto"/>
              <w:left w:val="single" w:sz="6" w:space="0" w:color="auto"/>
              <w:bottom w:val="single" w:sz="6" w:space="0" w:color="auto"/>
              <w:right w:val="single" w:sz="4" w:space="0" w:color="auto"/>
            </w:tcBorders>
            <w:shd w:val="clear" w:color="auto" w:fill="FFFFFF"/>
          </w:tcPr>
          <w:p w:rsidR="00B67B05" w:rsidRPr="00B67B05" w:rsidRDefault="00B67B05" w:rsidP="00B67B05">
            <w:pPr>
              <w:shd w:val="clear" w:color="auto" w:fill="FFFFFF"/>
              <w:spacing w:after="0" w:line="317" w:lineRule="exact"/>
              <w:ind w:left="187" w:right="-40"/>
              <w:jc w:val="center"/>
              <w:rPr>
                <w:rFonts w:ascii="Times New Roman" w:eastAsia="Times New Roman" w:hAnsi="Times New Roman" w:cs="Times New Roman"/>
                <w:sz w:val="24"/>
                <w:szCs w:val="24"/>
                <w:lang w:eastAsia="ru-RU"/>
              </w:rPr>
            </w:pPr>
            <w:r w:rsidRPr="00B67B05">
              <w:rPr>
                <w:rFonts w:ascii="Times New Roman" w:eastAsia="Times New Roman" w:hAnsi="Times New Roman" w:cs="Times New Roman"/>
                <w:spacing w:val="-2"/>
                <w:sz w:val="24"/>
                <w:szCs w:val="24"/>
                <w:lang w:eastAsia="ru-RU"/>
              </w:rPr>
              <w:t xml:space="preserve">Минимальный размер должностного </w:t>
            </w:r>
            <w:r w:rsidRPr="00B67B05">
              <w:rPr>
                <w:rFonts w:ascii="Times New Roman" w:eastAsia="Times New Roman" w:hAnsi="Times New Roman" w:cs="Times New Roman"/>
                <w:sz w:val="24"/>
                <w:szCs w:val="24"/>
                <w:lang w:eastAsia="ru-RU"/>
              </w:rPr>
              <w:t>оклада (рублей)</w:t>
            </w:r>
          </w:p>
        </w:tc>
      </w:tr>
      <w:tr w:rsidR="00B67B05" w:rsidRPr="00B67B05" w:rsidTr="00B67B05">
        <w:trPr>
          <w:trHeight w:hRule="exact" w:val="33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B67B05" w:rsidRPr="00B67B05" w:rsidRDefault="00B2301C" w:rsidP="00B2301C">
            <w:pPr>
              <w:shd w:val="clear" w:color="auto" w:fill="FFFFFF"/>
              <w:spacing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p>
        </w:tc>
        <w:tc>
          <w:tcPr>
            <w:tcW w:w="5174" w:type="dxa"/>
            <w:tcBorders>
              <w:top w:val="single" w:sz="6" w:space="0" w:color="auto"/>
              <w:left w:val="single" w:sz="6" w:space="0" w:color="auto"/>
              <w:bottom w:val="single" w:sz="6" w:space="0" w:color="auto"/>
              <w:right w:val="single" w:sz="4" w:space="0" w:color="auto"/>
            </w:tcBorders>
            <w:shd w:val="clear" w:color="auto" w:fill="FFFFFF"/>
          </w:tcPr>
          <w:p w:rsidR="00B67B05" w:rsidRPr="00B67B05" w:rsidRDefault="00B2301C" w:rsidP="00B67B05">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8177,00</w:t>
            </w:r>
          </w:p>
        </w:tc>
      </w:tr>
      <w:tr w:rsidR="00B67B05" w:rsidRPr="00B67B05" w:rsidTr="00B67B05">
        <w:trPr>
          <w:trHeight w:hRule="exact" w:val="33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B67B05" w:rsidRPr="00B67B05" w:rsidRDefault="00B2301C" w:rsidP="00B2301C">
            <w:pPr>
              <w:shd w:val="clear" w:color="auto" w:fill="FFFFFF"/>
              <w:spacing w:after="0" w:line="240" w:lineRule="auto"/>
              <w:ind w:left="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руководителя, главный бухгалтер</w:t>
            </w:r>
          </w:p>
        </w:tc>
        <w:tc>
          <w:tcPr>
            <w:tcW w:w="5174" w:type="dxa"/>
            <w:tcBorders>
              <w:top w:val="single" w:sz="6" w:space="0" w:color="auto"/>
              <w:left w:val="single" w:sz="6" w:space="0" w:color="auto"/>
              <w:bottom w:val="single" w:sz="6" w:space="0" w:color="auto"/>
              <w:right w:val="single" w:sz="4" w:space="0" w:color="auto"/>
            </w:tcBorders>
            <w:shd w:val="clear" w:color="auto" w:fill="FFFFFF"/>
          </w:tcPr>
          <w:p w:rsidR="00B67B05" w:rsidRPr="00B67B05" w:rsidRDefault="00B2301C" w:rsidP="00B67B05">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6500,00</w:t>
            </w:r>
          </w:p>
        </w:tc>
      </w:tr>
    </w:tbl>
    <w:p w:rsidR="00B67B05" w:rsidRPr="00B67B05" w:rsidRDefault="00B67B05" w:rsidP="00B67B05">
      <w:pPr>
        <w:spacing w:after="0" w:line="240" w:lineRule="auto"/>
        <w:ind w:firstLine="709"/>
        <w:jc w:val="both"/>
        <w:rPr>
          <w:rFonts w:ascii="Times New Roman" w:eastAsia="Times New Roman" w:hAnsi="Times New Roman" w:cs="Times New Roman"/>
          <w:sz w:val="24"/>
          <w:szCs w:val="24"/>
          <w:lang w:eastAsia="ru-RU"/>
        </w:rPr>
      </w:pPr>
    </w:p>
    <w:tbl>
      <w:tblPr>
        <w:tblW w:w="360" w:type="dxa"/>
        <w:tblInd w:w="40" w:type="dxa"/>
        <w:tblLayout w:type="fixed"/>
        <w:tblCellMar>
          <w:left w:w="40" w:type="dxa"/>
          <w:right w:w="40" w:type="dxa"/>
        </w:tblCellMar>
        <w:tblLook w:val="0000"/>
      </w:tblPr>
      <w:tblGrid>
        <w:gridCol w:w="360"/>
      </w:tblGrid>
      <w:tr w:rsidR="00B2301C" w:rsidRPr="00B67B05" w:rsidTr="00B2301C">
        <w:trPr>
          <w:trHeight w:hRule="exact" w:val="342"/>
        </w:trPr>
        <w:tc>
          <w:tcPr>
            <w:tcW w:w="360" w:type="dxa"/>
            <w:tcBorders>
              <w:left w:val="single" w:sz="4" w:space="0" w:color="auto"/>
            </w:tcBorders>
            <w:shd w:val="clear" w:color="auto" w:fill="auto"/>
          </w:tcPr>
          <w:p w:rsidR="00B2301C" w:rsidRPr="00B67B05" w:rsidRDefault="00B2301C" w:rsidP="00B67B05">
            <w:pPr>
              <w:spacing w:after="0" w:line="240" w:lineRule="auto"/>
              <w:rPr>
                <w:rFonts w:ascii="Times New Roman" w:eastAsia="Times New Roman" w:hAnsi="Times New Roman" w:cs="Times New Roman"/>
                <w:sz w:val="24"/>
                <w:szCs w:val="24"/>
                <w:lang w:eastAsia="ru-RU"/>
              </w:rPr>
            </w:pPr>
          </w:p>
        </w:tc>
      </w:tr>
    </w:tbl>
    <w:p w:rsidR="00B67B05" w:rsidRPr="00B67B05" w:rsidRDefault="00B67B05" w:rsidP="00B67B05">
      <w:pPr>
        <w:spacing w:after="0" w:line="240" w:lineRule="auto"/>
        <w:rPr>
          <w:rFonts w:ascii="Times New Roman" w:eastAsia="Times New Roman" w:hAnsi="Times New Roman" w:cs="Times New Roman"/>
          <w:sz w:val="16"/>
          <w:szCs w:val="16"/>
          <w:lang w:eastAsia="ru-RU"/>
        </w:rPr>
      </w:pPr>
    </w:p>
    <w:p w:rsidR="00B67B05" w:rsidRPr="00B67B05" w:rsidRDefault="00B67B05" w:rsidP="00B2301C">
      <w:pPr>
        <w:pStyle w:val="ConsPlusNormal"/>
        <w:ind w:firstLine="567"/>
        <w:jc w:val="both"/>
        <w:rPr>
          <w:sz w:val="24"/>
          <w:szCs w:val="24"/>
        </w:rPr>
      </w:pPr>
      <w:r w:rsidRPr="00B67B05">
        <w:rPr>
          <w:sz w:val="24"/>
          <w:szCs w:val="24"/>
        </w:rPr>
        <w:t xml:space="preserve">5.3. Должностной оклад руководителя, заместителя руководителя, главного бухгалтера </w:t>
      </w:r>
      <w:r>
        <w:rPr>
          <w:sz w:val="24"/>
          <w:szCs w:val="24"/>
        </w:rPr>
        <w:t>о</w:t>
      </w:r>
      <w:r w:rsidRPr="00B67B05">
        <w:rPr>
          <w:sz w:val="24"/>
          <w:szCs w:val="24"/>
        </w:rPr>
        <w:t xml:space="preserve">рганизации формируется на основе применения к минимальному должностному окладу, установленному </w:t>
      </w:r>
      <w:hyperlink w:anchor="P396" w:history="1">
        <w:r w:rsidRPr="00B67B05">
          <w:rPr>
            <w:sz w:val="24"/>
            <w:szCs w:val="24"/>
          </w:rPr>
          <w:t>пунктом 5.2</w:t>
        </w:r>
      </w:hyperlink>
      <w:r w:rsidRPr="00B67B05">
        <w:rPr>
          <w:sz w:val="24"/>
          <w:szCs w:val="24"/>
        </w:rPr>
        <w:t xml:space="preserve"> настоящего Положения, персонального коэффициента, коэффициента уровня образования и коэффициента наполняемости </w:t>
      </w:r>
      <w:r>
        <w:rPr>
          <w:sz w:val="24"/>
          <w:szCs w:val="24"/>
        </w:rPr>
        <w:t>о</w:t>
      </w:r>
      <w:r w:rsidRPr="00B67B05">
        <w:rPr>
          <w:sz w:val="24"/>
          <w:szCs w:val="24"/>
        </w:rPr>
        <w:t>рганизации.</w:t>
      </w:r>
    </w:p>
    <w:p w:rsidR="00B67B05" w:rsidRPr="00436DC0" w:rsidRDefault="00B67B05" w:rsidP="00B67B05">
      <w:pPr>
        <w:pStyle w:val="ConsPlusNormal"/>
        <w:ind w:firstLine="567"/>
        <w:jc w:val="both"/>
        <w:rPr>
          <w:sz w:val="24"/>
          <w:szCs w:val="24"/>
        </w:rPr>
      </w:pPr>
      <w:r w:rsidRPr="00436DC0">
        <w:rPr>
          <w:sz w:val="24"/>
          <w:szCs w:val="24"/>
        </w:rPr>
        <w:t>5.4. Персональный коэффициент устанавливается для руководителя организации в размере от 1 до 2.2, для заместителя руководителя, главного бухгалтера - в размере от 1 до 2.1.</w:t>
      </w:r>
    </w:p>
    <w:p w:rsidR="00B67B05" w:rsidRPr="00436DC0" w:rsidRDefault="00B67B05" w:rsidP="00B67B05">
      <w:pPr>
        <w:pStyle w:val="ConsPlusNormal"/>
        <w:ind w:firstLine="567"/>
        <w:jc w:val="both"/>
        <w:rPr>
          <w:sz w:val="24"/>
          <w:szCs w:val="24"/>
        </w:rPr>
      </w:pPr>
      <w:proofErr w:type="gramStart"/>
      <w:r w:rsidRPr="00436DC0">
        <w:rPr>
          <w:sz w:val="24"/>
          <w:szCs w:val="24"/>
        </w:rPr>
        <w:t>Порядок установления персонального коэффициента определяется управлением образования</w:t>
      </w:r>
      <w:r w:rsidR="00436DC0" w:rsidRPr="00436DC0">
        <w:rPr>
          <w:sz w:val="24"/>
          <w:szCs w:val="24"/>
        </w:rPr>
        <w:t xml:space="preserve"> (за исключением руководителя «МБУ ДО «</w:t>
      </w:r>
      <w:proofErr w:type="spellStart"/>
      <w:r w:rsidR="00436DC0" w:rsidRPr="00436DC0">
        <w:rPr>
          <w:sz w:val="24"/>
          <w:szCs w:val="24"/>
        </w:rPr>
        <w:t>Устюженская</w:t>
      </w:r>
      <w:proofErr w:type="spellEnd"/>
      <w:r w:rsidR="00436DC0" w:rsidRPr="00436DC0">
        <w:rPr>
          <w:sz w:val="24"/>
          <w:szCs w:val="24"/>
        </w:rPr>
        <w:t xml:space="preserve"> школа искусств им. В. У. Сипягиной–</w:t>
      </w:r>
      <w:proofErr w:type="spellStart"/>
      <w:r w:rsidR="00436DC0" w:rsidRPr="00436DC0">
        <w:rPr>
          <w:sz w:val="24"/>
          <w:szCs w:val="24"/>
        </w:rPr>
        <w:t>Лилиенфельд</w:t>
      </w:r>
      <w:proofErr w:type="spellEnd"/>
      <w:r w:rsidR="00436DC0" w:rsidRPr="00436DC0">
        <w:rPr>
          <w:sz w:val="24"/>
          <w:szCs w:val="24"/>
        </w:rPr>
        <w:t xml:space="preserve">»), управлением по культуре, туризму, спорту и моложёной политике </w:t>
      </w:r>
      <w:r w:rsidR="00436DC0">
        <w:rPr>
          <w:sz w:val="24"/>
          <w:szCs w:val="24"/>
        </w:rPr>
        <w:t xml:space="preserve">в отношении </w:t>
      </w:r>
      <w:r w:rsidR="00436DC0" w:rsidRPr="00436DC0">
        <w:rPr>
          <w:sz w:val="24"/>
          <w:szCs w:val="24"/>
        </w:rPr>
        <w:t>«МБУ ДО «</w:t>
      </w:r>
      <w:proofErr w:type="spellStart"/>
      <w:r w:rsidR="00436DC0" w:rsidRPr="00436DC0">
        <w:rPr>
          <w:sz w:val="24"/>
          <w:szCs w:val="24"/>
        </w:rPr>
        <w:t>Устюженская</w:t>
      </w:r>
      <w:proofErr w:type="spellEnd"/>
      <w:r w:rsidR="00436DC0" w:rsidRPr="00436DC0">
        <w:rPr>
          <w:sz w:val="24"/>
          <w:szCs w:val="24"/>
        </w:rPr>
        <w:t xml:space="preserve"> шко</w:t>
      </w:r>
      <w:r w:rsidR="00436DC0">
        <w:rPr>
          <w:sz w:val="24"/>
          <w:szCs w:val="24"/>
        </w:rPr>
        <w:t>ла искусств им. В. У. Сипягиной</w:t>
      </w:r>
      <w:r w:rsidR="00436DC0" w:rsidRPr="00436DC0">
        <w:rPr>
          <w:sz w:val="24"/>
          <w:szCs w:val="24"/>
        </w:rPr>
        <w:t>–</w:t>
      </w:r>
      <w:proofErr w:type="spellStart"/>
      <w:r w:rsidR="00436DC0" w:rsidRPr="00436DC0">
        <w:rPr>
          <w:sz w:val="24"/>
          <w:szCs w:val="24"/>
        </w:rPr>
        <w:t>Лилиенфельд</w:t>
      </w:r>
      <w:proofErr w:type="spellEnd"/>
      <w:r w:rsidR="00436DC0">
        <w:rPr>
          <w:sz w:val="24"/>
          <w:szCs w:val="24"/>
        </w:rPr>
        <w:t>,</w:t>
      </w:r>
      <w:r w:rsidRPr="00436DC0">
        <w:rPr>
          <w:sz w:val="24"/>
          <w:szCs w:val="24"/>
        </w:rPr>
        <w:t xml:space="preserve"> с учетом результатов аттестации на соответствие занимаемой должности и </w:t>
      </w:r>
      <w:r w:rsidRPr="00436DC0">
        <w:rPr>
          <w:sz w:val="24"/>
          <w:szCs w:val="24"/>
        </w:rPr>
        <w:lastRenderedPageBreak/>
        <w:t xml:space="preserve">исходя из объемных показателей деятельности </w:t>
      </w:r>
      <w:r w:rsidR="00436DC0" w:rsidRPr="00436DC0">
        <w:rPr>
          <w:sz w:val="24"/>
          <w:szCs w:val="24"/>
        </w:rPr>
        <w:t>о</w:t>
      </w:r>
      <w:r w:rsidRPr="00436DC0">
        <w:rPr>
          <w:sz w:val="24"/>
          <w:szCs w:val="24"/>
        </w:rPr>
        <w:t xml:space="preserve">рганизации (численности работников </w:t>
      </w:r>
      <w:r w:rsidR="00436DC0" w:rsidRPr="00436DC0">
        <w:rPr>
          <w:sz w:val="24"/>
          <w:szCs w:val="24"/>
        </w:rPr>
        <w:t>о</w:t>
      </w:r>
      <w:r w:rsidRPr="00436DC0">
        <w:rPr>
          <w:sz w:val="24"/>
          <w:szCs w:val="24"/>
        </w:rPr>
        <w:t>рганизации, количества обучающихся, сменности работы</w:t>
      </w:r>
      <w:proofErr w:type="gramEnd"/>
      <w:r w:rsidRPr="00436DC0">
        <w:rPr>
          <w:sz w:val="24"/>
          <w:szCs w:val="24"/>
        </w:rPr>
        <w:t xml:space="preserve"> организации и иных показателей, определяющих сложность работы по руководству организацией).</w:t>
      </w:r>
    </w:p>
    <w:p w:rsidR="004A250D" w:rsidRPr="004A250D" w:rsidRDefault="00436DC0" w:rsidP="00436DC0">
      <w:pPr>
        <w:pStyle w:val="ConsPlusNormal"/>
        <w:ind w:firstLine="567"/>
        <w:jc w:val="both"/>
        <w:rPr>
          <w:sz w:val="24"/>
          <w:szCs w:val="24"/>
        </w:rPr>
      </w:pPr>
      <w:r w:rsidRPr="00436DC0">
        <w:rPr>
          <w:sz w:val="24"/>
          <w:szCs w:val="24"/>
        </w:rPr>
        <w:t>Для руководителей, заместителей руководителя, имеющих высшую или первую квалификационную категории, порядок установления персонального коэффициента определяется учредителем организации исходя из объемных показателей деятельности организации (численности работников организации, количества обучающихся, сменности работы организации и иных показателей, определяющих сложность работы по руководству организацией).</w:t>
      </w:r>
    </w:p>
    <w:p w:rsidR="00436DC0" w:rsidRPr="00436DC0" w:rsidRDefault="00436DC0" w:rsidP="00436DC0">
      <w:pPr>
        <w:pStyle w:val="ConsPlusNormal"/>
        <w:spacing w:before="280"/>
        <w:ind w:firstLine="540"/>
        <w:jc w:val="both"/>
        <w:rPr>
          <w:sz w:val="24"/>
          <w:szCs w:val="24"/>
        </w:rPr>
      </w:pPr>
      <w:r w:rsidRPr="00436DC0">
        <w:rPr>
          <w:sz w:val="24"/>
          <w:szCs w:val="24"/>
        </w:rPr>
        <w:t>5.5. Коэффициент уровня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74"/>
        <w:gridCol w:w="3544"/>
      </w:tblGrid>
      <w:tr w:rsidR="00436DC0" w:rsidRPr="00436DC0" w:rsidTr="00436DC0">
        <w:tc>
          <w:tcPr>
            <w:tcW w:w="5874" w:type="dxa"/>
          </w:tcPr>
          <w:p w:rsidR="00436DC0" w:rsidRPr="00436DC0" w:rsidRDefault="00436DC0" w:rsidP="0064600E">
            <w:pPr>
              <w:pStyle w:val="ConsPlusNormal"/>
              <w:jc w:val="center"/>
              <w:rPr>
                <w:sz w:val="24"/>
                <w:szCs w:val="24"/>
              </w:rPr>
            </w:pPr>
            <w:r w:rsidRPr="00436DC0">
              <w:rPr>
                <w:sz w:val="24"/>
                <w:szCs w:val="24"/>
              </w:rPr>
              <w:t>Уровень образования</w:t>
            </w:r>
          </w:p>
        </w:tc>
        <w:tc>
          <w:tcPr>
            <w:tcW w:w="3544" w:type="dxa"/>
          </w:tcPr>
          <w:p w:rsidR="00436DC0" w:rsidRPr="00436DC0" w:rsidRDefault="00436DC0" w:rsidP="0064600E">
            <w:pPr>
              <w:pStyle w:val="ConsPlusNormal"/>
              <w:rPr>
                <w:sz w:val="24"/>
                <w:szCs w:val="24"/>
              </w:rPr>
            </w:pPr>
            <w:r w:rsidRPr="00436DC0">
              <w:rPr>
                <w:sz w:val="24"/>
                <w:szCs w:val="24"/>
              </w:rPr>
              <w:t>Величина коэффициента</w:t>
            </w:r>
          </w:p>
        </w:tc>
      </w:tr>
      <w:tr w:rsidR="00436DC0" w:rsidRPr="00436DC0" w:rsidTr="00436DC0">
        <w:tc>
          <w:tcPr>
            <w:tcW w:w="5874" w:type="dxa"/>
          </w:tcPr>
          <w:p w:rsidR="00436DC0" w:rsidRPr="00436DC0" w:rsidRDefault="00436DC0" w:rsidP="0064600E">
            <w:pPr>
              <w:pStyle w:val="ConsPlusNormal"/>
              <w:rPr>
                <w:sz w:val="24"/>
                <w:szCs w:val="24"/>
              </w:rPr>
            </w:pPr>
            <w:r w:rsidRPr="00436DC0">
              <w:rPr>
                <w:sz w:val="24"/>
                <w:szCs w:val="24"/>
              </w:rPr>
              <w:t>Высшее профессиональное образование с присвоением лицу квалификации "специалист" или "магистр"</w:t>
            </w:r>
          </w:p>
        </w:tc>
        <w:tc>
          <w:tcPr>
            <w:tcW w:w="3544" w:type="dxa"/>
          </w:tcPr>
          <w:p w:rsidR="00436DC0" w:rsidRPr="00436DC0" w:rsidRDefault="00436DC0" w:rsidP="0064600E">
            <w:pPr>
              <w:pStyle w:val="ConsPlusNormal"/>
              <w:jc w:val="center"/>
              <w:rPr>
                <w:sz w:val="24"/>
                <w:szCs w:val="24"/>
              </w:rPr>
            </w:pPr>
            <w:r w:rsidRPr="00436DC0">
              <w:rPr>
                <w:sz w:val="24"/>
                <w:szCs w:val="24"/>
              </w:rPr>
              <w:t>1.25</w:t>
            </w:r>
          </w:p>
        </w:tc>
      </w:tr>
      <w:tr w:rsidR="00436DC0" w:rsidRPr="00436DC0" w:rsidTr="00436DC0">
        <w:tc>
          <w:tcPr>
            <w:tcW w:w="5874" w:type="dxa"/>
          </w:tcPr>
          <w:p w:rsidR="00436DC0" w:rsidRPr="00436DC0" w:rsidRDefault="00436DC0" w:rsidP="0064600E">
            <w:pPr>
              <w:pStyle w:val="ConsPlusNormal"/>
              <w:rPr>
                <w:sz w:val="24"/>
                <w:szCs w:val="24"/>
              </w:rPr>
            </w:pPr>
            <w:r w:rsidRPr="00436DC0">
              <w:rPr>
                <w:sz w:val="24"/>
                <w:szCs w:val="24"/>
              </w:rPr>
              <w:t>Высшее профессиональное образование с присвоением лицу квалификации "бакалавр"</w:t>
            </w:r>
          </w:p>
        </w:tc>
        <w:tc>
          <w:tcPr>
            <w:tcW w:w="3544" w:type="dxa"/>
          </w:tcPr>
          <w:p w:rsidR="00436DC0" w:rsidRPr="00436DC0" w:rsidRDefault="00436DC0" w:rsidP="0064600E">
            <w:pPr>
              <w:pStyle w:val="ConsPlusNormal"/>
              <w:jc w:val="center"/>
              <w:rPr>
                <w:sz w:val="24"/>
                <w:szCs w:val="24"/>
              </w:rPr>
            </w:pPr>
            <w:r w:rsidRPr="00436DC0">
              <w:rPr>
                <w:sz w:val="24"/>
                <w:szCs w:val="24"/>
              </w:rPr>
              <w:t>1.20</w:t>
            </w:r>
          </w:p>
        </w:tc>
      </w:tr>
      <w:tr w:rsidR="00436DC0" w:rsidRPr="00436DC0" w:rsidTr="00436DC0">
        <w:tc>
          <w:tcPr>
            <w:tcW w:w="5874" w:type="dxa"/>
          </w:tcPr>
          <w:p w:rsidR="00436DC0" w:rsidRPr="00436DC0" w:rsidRDefault="00436DC0" w:rsidP="0064600E">
            <w:pPr>
              <w:pStyle w:val="ConsPlusNormal"/>
              <w:rPr>
                <w:sz w:val="24"/>
                <w:szCs w:val="24"/>
              </w:rPr>
            </w:pPr>
            <w:r w:rsidRPr="00436DC0">
              <w:rPr>
                <w:sz w:val="24"/>
                <w:szCs w:val="24"/>
              </w:rPr>
              <w:t>Неполное высшее образование, среднее профессиональное образование</w:t>
            </w:r>
          </w:p>
        </w:tc>
        <w:tc>
          <w:tcPr>
            <w:tcW w:w="3544" w:type="dxa"/>
          </w:tcPr>
          <w:p w:rsidR="00436DC0" w:rsidRPr="00436DC0" w:rsidRDefault="00436DC0" w:rsidP="0064600E">
            <w:pPr>
              <w:pStyle w:val="ConsPlusNormal"/>
              <w:jc w:val="center"/>
              <w:rPr>
                <w:sz w:val="24"/>
                <w:szCs w:val="24"/>
              </w:rPr>
            </w:pPr>
            <w:r w:rsidRPr="00436DC0">
              <w:rPr>
                <w:sz w:val="24"/>
                <w:szCs w:val="24"/>
              </w:rPr>
              <w:t>1.15</w:t>
            </w:r>
          </w:p>
        </w:tc>
      </w:tr>
    </w:tbl>
    <w:p w:rsidR="004A250D" w:rsidRPr="004A250D" w:rsidRDefault="004A250D" w:rsidP="004A250D">
      <w:pPr>
        <w:spacing w:after="0" w:line="240" w:lineRule="auto"/>
        <w:ind w:firstLine="567"/>
        <w:jc w:val="both"/>
        <w:rPr>
          <w:rFonts w:ascii="Times New Roman" w:eastAsia="Times New Roman" w:hAnsi="Times New Roman" w:cs="Times New Roman"/>
          <w:sz w:val="24"/>
          <w:szCs w:val="24"/>
          <w:lang w:eastAsia="ru-RU"/>
        </w:rPr>
      </w:pPr>
    </w:p>
    <w:p w:rsidR="00436DC0" w:rsidRPr="00B2301C" w:rsidRDefault="00436DC0" w:rsidP="00436DC0">
      <w:pPr>
        <w:pStyle w:val="ConsPlusNormal"/>
        <w:ind w:firstLine="540"/>
        <w:jc w:val="both"/>
        <w:rPr>
          <w:sz w:val="24"/>
          <w:szCs w:val="24"/>
        </w:rPr>
      </w:pPr>
      <w:r w:rsidRPr="00B2301C">
        <w:rPr>
          <w:sz w:val="24"/>
          <w:szCs w:val="24"/>
        </w:rPr>
        <w:t>5.6. Коэффициент наполняемости Организации</w:t>
      </w:r>
    </w:p>
    <w:p w:rsidR="00436DC0" w:rsidRPr="00B2301C" w:rsidRDefault="00B2301C" w:rsidP="00436DC0">
      <w:pPr>
        <w:pStyle w:val="ConsPlusNormal"/>
        <w:ind w:firstLine="540"/>
        <w:jc w:val="both"/>
        <w:rPr>
          <w:sz w:val="24"/>
          <w:szCs w:val="24"/>
        </w:rPr>
      </w:pPr>
      <w:r w:rsidRPr="00B2301C">
        <w:rPr>
          <w:sz w:val="24"/>
          <w:szCs w:val="24"/>
        </w:rPr>
        <w:t>5.6</w:t>
      </w:r>
      <w:r w:rsidR="00436DC0" w:rsidRPr="00B2301C">
        <w:rPr>
          <w:sz w:val="24"/>
          <w:szCs w:val="24"/>
        </w:rPr>
        <w:t>.1. Коэффициент наполняемости Организации рассчитывается по формуле:</w:t>
      </w:r>
    </w:p>
    <w:p w:rsidR="00436DC0" w:rsidRPr="00B2301C" w:rsidRDefault="00436DC0" w:rsidP="00436DC0">
      <w:pPr>
        <w:pStyle w:val="ConsPlusNormal"/>
        <w:jc w:val="center"/>
        <w:rPr>
          <w:sz w:val="24"/>
          <w:szCs w:val="24"/>
        </w:rPr>
      </w:pPr>
      <w:proofErr w:type="spellStart"/>
      <w:r w:rsidRPr="00B2301C">
        <w:rPr>
          <w:sz w:val="24"/>
          <w:szCs w:val="24"/>
        </w:rPr>
        <w:t>К</w:t>
      </w:r>
      <w:r w:rsidRPr="00B2301C">
        <w:rPr>
          <w:sz w:val="24"/>
          <w:szCs w:val="24"/>
          <w:vertAlign w:val="subscript"/>
        </w:rPr>
        <w:t>н</w:t>
      </w:r>
      <w:proofErr w:type="spellEnd"/>
      <w:r w:rsidRPr="00B2301C">
        <w:rPr>
          <w:sz w:val="24"/>
          <w:szCs w:val="24"/>
        </w:rPr>
        <w:t xml:space="preserve"> = 0.5 </w:t>
      </w:r>
      <w:proofErr w:type="spellStart"/>
      <w:r w:rsidRPr="00B2301C">
        <w:rPr>
          <w:sz w:val="24"/>
          <w:szCs w:val="24"/>
        </w:rPr>
        <w:t>x</w:t>
      </w:r>
      <w:proofErr w:type="spellEnd"/>
      <w:r w:rsidRPr="00B2301C">
        <w:rPr>
          <w:sz w:val="24"/>
          <w:szCs w:val="24"/>
        </w:rPr>
        <w:t xml:space="preserve"> (1 + Ф/N), где:</w:t>
      </w:r>
    </w:p>
    <w:p w:rsidR="00436DC0" w:rsidRPr="00B2301C" w:rsidRDefault="00436DC0" w:rsidP="00436DC0">
      <w:pPr>
        <w:pStyle w:val="ConsPlusNormal"/>
        <w:ind w:firstLine="540"/>
        <w:jc w:val="both"/>
        <w:rPr>
          <w:sz w:val="24"/>
          <w:szCs w:val="24"/>
        </w:rPr>
      </w:pPr>
      <w:proofErr w:type="spellStart"/>
      <w:r w:rsidRPr="00B2301C">
        <w:rPr>
          <w:sz w:val="24"/>
          <w:szCs w:val="24"/>
        </w:rPr>
        <w:t>К</w:t>
      </w:r>
      <w:r w:rsidRPr="00B2301C">
        <w:rPr>
          <w:sz w:val="24"/>
          <w:szCs w:val="24"/>
          <w:vertAlign w:val="subscript"/>
        </w:rPr>
        <w:t>н</w:t>
      </w:r>
      <w:proofErr w:type="spellEnd"/>
      <w:r w:rsidRPr="00B2301C">
        <w:rPr>
          <w:sz w:val="24"/>
          <w:szCs w:val="24"/>
        </w:rPr>
        <w:t xml:space="preserve"> - коэффициент наполняемости Организации;</w:t>
      </w:r>
    </w:p>
    <w:p w:rsidR="00436DC0" w:rsidRPr="00B2301C" w:rsidRDefault="00436DC0" w:rsidP="00436DC0">
      <w:pPr>
        <w:pStyle w:val="ConsPlusNormal"/>
        <w:ind w:firstLine="540"/>
        <w:jc w:val="both"/>
        <w:rPr>
          <w:sz w:val="24"/>
          <w:szCs w:val="24"/>
        </w:rPr>
      </w:pPr>
      <w:r w:rsidRPr="00B2301C">
        <w:rPr>
          <w:sz w:val="24"/>
          <w:szCs w:val="24"/>
        </w:rPr>
        <w:t xml:space="preserve">Ф - фактическое количество </w:t>
      </w:r>
      <w:proofErr w:type="gramStart"/>
      <w:r w:rsidRPr="00B2301C">
        <w:rPr>
          <w:sz w:val="24"/>
          <w:szCs w:val="24"/>
        </w:rPr>
        <w:t>обучающихся</w:t>
      </w:r>
      <w:proofErr w:type="gramEnd"/>
      <w:r w:rsidRPr="00B2301C">
        <w:rPr>
          <w:sz w:val="24"/>
          <w:szCs w:val="24"/>
        </w:rPr>
        <w:t xml:space="preserve"> в Организации (по списочному составу);</w:t>
      </w:r>
    </w:p>
    <w:p w:rsidR="00436DC0" w:rsidRPr="00B2301C" w:rsidRDefault="00436DC0" w:rsidP="00436DC0">
      <w:pPr>
        <w:pStyle w:val="ConsPlusNormal"/>
        <w:ind w:firstLine="540"/>
        <w:jc w:val="both"/>
        <w:rPr>
          <w:sz w:val="24"/>
          <w:szCs w:val="24"/>
        </w:rPr>
      </w:pPr>
      <w:r w:rsidRPr="00B2301C">
        <w:rPr>
          <w:sz w:val="24"/>
          <w:szCs w:val="24"/>
        </w:rPr>
        <w:t>N - нормативная наполняемость Организации,</w:t>
      </w:r>
    </w:p>
    <w:p w:rsidR="00436DC0" w:rsidRPr="00B2301C" w:rsidRDefault="00436DC0" w:rsidP="00436DC0">
      <w:pPr>
        <w:pStyle w:val="ConsPlusNormal"/>
        <w:jc w:val="center"/>
        <w:rPr>
          <w:sz w:val="24"/>
          <w:szCs w:val="24"/>
        </w:rPr>
      </w:pPr>
      <w:r w:rsidRPr="00B2301C">
        <w:rPr>
          <w:noProof/>
          <w:sz w:val="24"/>
          <w:szCs w:val="24"/>
        </w:rPr>
        <w:drawing>
          <wp:inline distT="0" distB="0" distL="0" distR="0">
            <wp:extent cx="2095500" cy="304800"/>
            <wp:effectExtent l="0" t="0" r="0" b="0"/>
            <wp:docPr id="7" name="Рисунок 7" descr="base_23647_143517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7_143517_1"/>
                    <pic:cNvPicPr preferRelativeResize="0">
                      <a:picLocks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304800"/>
                    </a:xfrm>
                    <a:prstGeom prst="rect">
                      <a:avLst/>
                    </a:prstGeom>
                    <a:noFill/>
                    <a:ln>
                      <a:noFill/>
                    </a:ln>
                  </pic:spPr>
                </pic:pic>
              </a:graphicData>
            </a:graphic>
          </wp:inline>
        </w:drawing>
      </w:r>
    </w:p>
    <w:p w:rsidR="00436DC0" w:rsidRPr="00B2301C" w:rsidRDefault="00436DC0" w:rsidP="00436DC0">
      <w:pPr>
        <w:pStyle w:val="ConsPlusNormal"/>
        <w:ind w:firstLine="540"/>
        <w:jc w:val="both"/>
        <w:rPr>
          <w:sz w:val="24"/>
          <w:szCs w:val="24"/>
        </w:rPr>
      </w:pPr>
      <w:proofErr w:type="spellStart"/>
      <w:r w:rsidRPr="00B2301C">
        <w:rPr>
          <w:sz w:val="24"/>
          <w:szCs w:val="24"/>
        </w:rPr>
        <w:t>N</w:t>
      </w:r>
      <w:r w:rsidRPr="00B2301C">
        <w:rPr>
          <w:sz w:val="24"/>
          <w:szCs w:val="24"/>
          <w:vertAlign w:val="subscript"/>
        </w:rPr>
        <w:t>ki</w:t>
      </w:r>
      <w:proofErr w:type="spellEnd"/>
      <w:r w:rsidRPr="00B2301C">
        <w:rPr>
          <w:sz w:val="24"/>
          <w:szCs w:val="24"/>
        </w:rPr>
        <w:t xml:space="preserve"> - норматив наполняемости i-го класса (группы);</w:t>
      </w:r>
    </w:p>
    <w:p w:rsidR="00436DC0" w:rsidRPr="00B2301C" w:rsidRDefault="00436DC0" w:rsidP="00436DC0">
      <w:pPr>
        <w:pStyle w:val="ConsPlusNormal"/>
        <w:ind w:firstLine="540"/>
        <w:jc w:val="both"/>
        <w:rPr>
          <w:sz w:val="24"/>
          <w:szCs w:val="24"/>
        </w:rPr>
      </w:pPr>
      <w:proofErr w:type="spellStart"/>
      <w:r w:rsidRPr="00B2301C">
        <w:rPr>
          <w:sz w:val="24"/>
          <w:szCs w:val="24"/>
        </w:rPr>
        <w:t>p</w:t>
      </w:r>
      <w:r w:rsidRPr="00B2301C">
        <w:rPr>
          <w:sz w:val="24"/>
          <w:szCs w:val="24"/>
          <w:vertAlign w:val="subscript"/>
        </w:rPr>
        <w:t>i</w:t>
      </w:r>
      <w:proofErr w:type="spellEnd"/>
      <w:r w:rsidRPr="00B2301C">
        <w:rPr>
          <w:sz w:val="24"/>
          <w:szCs w:val="24"/>
        </w:rPr>
        <w:t xml:space="preserve"> - количество </w:t>
      </w:r>
      <w:proofErr w:type="spellStart"/>
      <w:r w:rsidRPr="00B2301C">
        <w:rPr>
          <w:sz w:val="24"/>
          <w:szCs w:val="24"/>
        </w:rPr>
        <w:t>i-х</w:t>
      </w:r>
      <w:proofErr w:type="spellEnd"/>
      <w:r w:rsidRPr="00B2301C">
        <w:rPr>
          <w:sz w:val="24"/>
          <w:szCs w:val="24"/>
        </w:rPr>
        <w:t xml:space="preserve"> классов (групп) в параллели.</w:t>
      </w:r>
    </w:p>
    <w:p w:rsidR="00436DC0" w:rsidRPr="00B2301C" w:rsidRDefault="00436DC0" w:rsidP="00436DC0">
      <w:pPr>
        <w:pStyle w:val="ConsPlusNormal"/>
        <w:ind w:firstLine="540"/>
        <w:jc w:val="both"/>
        <w:rPr>
          <w:sz w:val="24"/>
          <w:szCs w:val="24"/>
        </w:rPr>
      </w:pPr>
      <w:r w:rsidRPr="00B2301C">
        <w:rPr>
          <w:sz w:val="24"/>
          <w:szCs w:val="24"/>
        </w:rPr>
        <w:t xml:space="preserve">Норматив </w:t>
      </w:r>
      <w:hyperlink w:anchor="P583" w:history="1">
        <w:r w:rsidRPr="00B2301C">
          <w:rPr>
            <w:color w:val="0000FF"/>
            <w:sz w:val="24"/>
            <w:szCs w:val="24"/>
          </w:rPr>
          <w:t>наполняемости</w:t>
        </w:r>
      </w:hyperlink>
      <w:r w:rsidRPr="00B2301C">
        <w:rPr>
          <w:sz w:val="24"/>
          <w:szCs w:val="24"/>
        </w:rPr>
        <w:t xml:space="preserve"> класса (группы) определяется в соответствии с приложением к настоящему Положению.</w:t>
      </w:r>
    </w:p>
    <w:p w:rsidR="00436DC0" w:rsidRPr="00B2301C" w:rsidRDefault="00B2301C" w:rsidP="00436DC0">
      <w:pPr>
        <w:pStyle w:val="ConsPlusNormal"/>
        <w:ind w:firstLine="540"/>
        <w:jc w:val="both"/>
        <w:rPr>
          <w:sz w:val="24"/>
          <w:szCs w:val="24"/>
        </w:rPr>
      </w:pPr>
      <w:r w:rsidRPr="00B2301C">
        <w:rPr>
          <w:sz w:val="24"/>
          <w:szCs w:val="24"/>
        </w:rPr>
        <w:t>5.6</w:t>
      </w:r>
      <w:r w:rsidR="00436DC0" w:rsidRPr="00B2301C">
        <w:rPr>
          <w:sz w:val="24"/>
          <w:szCs w:val="24"/>
        </w:rPr>
        <w:t>.2. Коэффициент наполняемости Организации на текущий год определяется по состоянию на 1 октября предыдущего года.</w:t>
      </w:r>
    </w:p>
    <w:p w:rsidR="00436DC0" w:rsidRPr="00B2301C" w:rsidRDefault="00B2301C" w:rsidP="00436DC0">
      <w:pPr>
        <w:pStyle w:val="ConsPlusNormal"/>
        <w:ind w:firstLine="540"/>
        <w:jc w:val="both"/>
        <w:rPr>
          <w:sz w:val="24"/>
          <w:szCs w:val="24"/>
        </w:rPr>
      </w:pPr>
      <w:r w:rsidRPr="00B2301C">
        <w:rPr>
          <w:sz w:val="24"/>
          <w:szCs w:val="24"/>
        </w:rPr>
        <w:t>5.6</w:t>
      </w:r>
      <w:r w:rsidR="00436DC0" w:rsidRPr="00B2301C">
        <w:rPr>
          <w:sz w:val="24"/>
          <w:szCs w:val="24"/>
        </w:rPr>
        <w:t>.3. Коэффициент наполняемости Организации определяется с точностью до двух десятичных знаков после запятой.</w:t>
      </w:r>
    </w:p>
    <w:p w:rsidR="00436DC0" w:rsidRPr="00B2301C" w:rsidRDefault="00B2301C" w:rsidP="00436DC0">
      <w:pPr>
        <w:pStyle w:val="ConsPlusNormal"/>
        <w:ind w:firstLine="540"/>
        <w:jc w:val="both"/>
        <w:rPr>
          <w:sz w:val="24"/>
          <w:szCs w:val="24"/>
        </w:rPr>
      </w:pPr>
      <w:r w:rsidRPr="00B2301C">
        <w:rPr>
          <w:sz w:val="24"/>
          <w:szCs w:val="24"/>
        </w:rPr>
        <w:t>5.6</w:t>
      </w:r>
      <w:r w:rsidR="00436DC0" w:rsidRPr="00B2301C">
        <w:rPr>
          <w:sz w:val="24"/>
          <w:szCs w:val="24"/>
        </w:rPr>
        <w:t>.4. Коэффициент наполняемости Организации не может превышать 1.</w:t>
      </w:r>
    </w:p>
    <w:p w:rsidR="00436DC0" w:rsidRPr="00B2301C" w:rsidRDefault="00B2301C" w:rsidP="00436DC0">
      <w:pPr>
        <w:pStyle w:val="ConsPlusNormal"/>
        <w:ind w:firstLine="540"/>
        <w:jc w:val="both"/>
        <w:rPr>
          <w:sz w:val="24"/>
          <w:szCs w:val="24"/>
        </w:rPr>
      </w:pPr>
      <w:r w:rsidRPr="00B2301C">
        <w:rPr>
          <w:sz w:val="24"/>
          <w:szCs w:val="24"/>
        </w:rPr>
        <w:t>5.6</w:t>
      </w:r>
      <w:r w:rsidR="00436DC0" w:rsidRPr="00B2301C">
        <w:rPr>
          <w:sz w:val="24"/>
          <w:szCs w:val="24"/>
        </w:rPr>
        <w:t>.5. Коэффициент наполняемости образовательных организаций сферы "Культура" устанавливается равным 1.</w:t>
      </w:r>
    </w:p>
    <w:p w:rsidR="00CC2309" w:rsidRDefault="00CC2309" w:rsidP="00C024F7">
      <w:pPr>
        <w:spacing w:after="0" w:line="240" w:lineRule="auto"/>
        <w:rPr>
          <w:rFonts w:ascii="Times New Roman" w:eastAsia="Times New Roman" w:hAnsi="Times New Roman" w:cs="Times New Roman"/>
          <w:sz w:val="24"/>
          <w:szCs w:val="24"/>
          <w:lang w:eastAsia="ru-RU"/>
        </w:rPr>
      </w:pPr>
    </w:p>
    <w:p w:rsidR="00CD31B5" w:rsidRDefault="00CD31B5" w:rsidP="00C024F7">
      <w:pPr>
        <w:spacing w:after="0" w:line="240" w:lineRule="auto"/>
        <w:rPr>
          <w:rFonts w:ascii="Times New Roman" w:eastAsia="Times New Roman" w:hAnsi="Times New Roman" w:cs="Times New Roman"/>
          <w:sz w:val="24"/>
          <w:szCs w:val="24"/>
          <w:lang w:eastAsia="ru-RU"/>
        </w:rPr>
      </w:pPr>
    </w:p>
    <w:p w:rsidR="00CD31B5" w:rsidRDefault="00CD31B5" w:rsidP="00C024F7">
      <w:pPr>
        <w:spacing w:after="0" w:line="240" w:lineRule="auto"/>
        <w:rPr>
          <w:rFonts w:ascii="Times New Roman" w:eastAsia="Times New Roman" w:hAnsi="Times New Roman" w:cs="Times New Roman"/>
          <w:sz w:val="24"/>
          <w:szCs w:val="24"/>
          <w:lang w:eastAsia="ru-RU"/>
        </w:rPr>
      </w:pPr>
    </w:p>
    <w:p w:rsidR="00CD31B5" w:rsidRDefault="00CD31B5" w:rsidP="00C024F7">
      <w:pPr>
        <w:spacing w:after="0" w:line="240" w:lineRule="auto"/>
        <w:rPr>
          <w:rFonts w:ascii="Times New Roman" w:eastAsia="Times New Roman" w:hAnsi="Times New Roman" w:cs="Times New Roman"/>
          <w:sz w:val="24"/>
          <w:szCs w:val="24"/>
          <w:lang w:eastAsia="ru-RU"/>
        </w:rPr>
      </w:pPr>
    </w:p>
    <w:p w:rsidR="00CD31B5" w:rsidRDefault="00CD31B5" w:rsidP="00C024F7">
      <w:pPr>
        <w:spacing w:after="0" w:line="240" w:lineRule="auto"/>
        <w:rPr>
          <w:rFonts w:ascii="Times New Roman" w:eastAsia="Times New Roman" w:hAnsi="Times New Roman" w:cs="Times New Roman"/>
          <w:sz w:val="24"/>
          <w:szCs w:val="24"/>
          <w:lang w:eastAsia="ru-RU"/>
        </w:rPr>
      </w:pPr>
    </w:p>
    <w:p w:rsidR="00CD31B5" w:rsidRDefault="00CD31B5" w:rsidP="00C024F7">
      <w:pPr>
        <w:spacing w:after="0" w:line="240" w:lineRule="auto"/>
        <w:rPr>
          <w:rFonts w:ascii="Times New Roman" w:eastAsia="Times New Roman" w:hAnsi="Times New Roman" w:cs="Times New Roman"/>
          <w:sz w:val="24"/>
          <w:szCs w:val="24"/>
          <w:lang w:eastAsia="ru-RU"/>
        </w:rPr>
      </w:pPr>
    </w:p>
    <w:p w:rsidR="00CD31B5" w:rsidRDefault="00CD31B5" w:rsidP="00C024F7">
      <w:pPr>
        <w:spacing w:after="0" w:line="240" w:lineRule="auto"/>
        <w:rPr>
          <w:rFonts w:ascii="Times New Roman" w:eastAsia="Times New Roman" w:hAnsi="Times New Roman" w:cs="Times New Roman"/>
          <w:sz w:val="24"/>
          <w:szCs w:val="24"/>
          <w:lang w:eastAsia="ru-RU"/>
        </w:rPr>
      </w:pPr>
    </w:p>
    <w:p w:rsidR="00CD31B5" w:rsidRDefault="00CD31B5" w:rsidP="00C024F7">
      <w:pPr>
        <w:spacing w:after="0" w:line="240" w:lineRule="auto"/>
        <w:rPr>
          <w:rFonts w:ascii="Times New Roman" w:eastAsia="Times New Roman" w:hAnsi="Times New Roman" w:cs="Times New Roman"/>
          <w:sz w:val="24"/>
          <w:szCs w:val="24"/>
          <w:lang w:eastAsia="ru-RU"/>
        </w:rPr>
      </w:pPr>
    </w:p>
    <w:p w:rsidR="00CD31B5" w:rsidRDefault="00CD31B5" w:rsidP="00C024F7">
      <w:pPr>
        <w:spacing w:after="0" w:line="240" w:lineRule="auto"/>
        <w:rPr>
          <w:rFonts w:ascii="Times New Roman" w:eastAsia="Times New Roman" w:hAnsi="Times New Roman" w:cs="Times New Roman"/>
          <w:sz w:val="24"/>
          <w:szCs w:val="24"/>
          <w:lang w:eastAsia="ru-RU"/>
        </w:rPr>
      </w:pPr>
    </w:p>
    <w:p w:rsidR="00CD31B5" w:rsidRDefault="00CD31B5" w:rsidP="00C024F7">
      <w:pPr>
        <w:spacing w:after="0" w:line="240" w:lineRule="auto"/>
        <w:rPr>
          <w:rFonts w:ascii="Times New Roman" w:eastAsia="Times New Roman" w:hAnsi="Times New Roman" w:cs="Times New Roman"/>
          <w:sz w:val="24"/>
          <w:szCs w:val="24"/>
          <w:lang w:eastAsia="ru-RU"/>
        </w:rPr>
      </w:pPr>
    </w:p>
    <w:p w:rsidR="00CD31B5" w:rsidRPr="00CC2309" w:rsidRDefault="00CD31B5" w:rsidP="00C024F7">
      <w:pPr>
        <w:spacing w:after="0" w:line="240" w:lineRule="auto"/>
        <w:rPr>
          <w:rFonts w:ascii="Times New Roman" w:eastAsia="Times New Roman" w:hAnsi="Times New Roman" w:cs="Times New Roman"/>
          <w:sz w:val="24"/>
          <w:szCs w:val="24"/>
          <w:lang w:eastAsia="ru-RU"/>
        </w:rPr>
      </w:pPr>
    </w:p>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lastRenderedPageBreak/>
        <w:t>НАПОЛНЯЕМОСТЬ</w:t>
      </w:r>
    </w:p>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 xml:space="preserve">КЛАССОВ (ГРУПП) ОРГАНИЗАЦИЙ, </w:t>
      </w:r>
      <w:proofErr w:type="gramStart"/>
      <w:r w:rsidRPr="00CD31B5">
        <w:rPr>
          <w:color w:val="000000" w:themeColor="text1"/>
          <w:sz w:val="24"/>
          <w:szCs w:val="24"/>
        </w:rPr>
        <w:t>ПРИМЕНЯЕМАЯ</w:t>
      </w:r>
      <w:proofErr w:type="gramEnd"/>
    </w:p>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ДЛЯ РАСЧЕТА КОЭФФИЦИЕНТА НАПОЛНЯЕМОСТИ ОРГАНИЗАЦИИ</w:t>
      </w:r>
    </w:p>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Список изменяющих документов</w:t>
      </w:r>
    </w:p>
    <w:p w:rsidR="00436DC0" w:rsidRPr="00CD31B5" w:rsidRDefault="00436DC0" w:rsidP="00436DC0">
      <w:pPr>
        <w:pStyle w:val="ConsPlusNormal"/>
        <w:jc w:val="center"/>
        <w:rPr>
          <w:color w:val="000000" w:themeColor="text1"/>
          <w:sz w:val="24"/>
          <w:szCs w:val="24"/>
        </w:rPr>
      </w:pPr>
      <w:proofErr w:type="gramStart"/>
      <w:r w:rsidRPr="00CD31B5">
        <w:rPr>
          <w:color w:val="000000" w:themeColor="text1"/>
          <w:sz w:val="24"/>
          <w:szCs w:val="24"/>
        </w:rPr>
        <w:t xml:space="preserve">(в ред. </w:t>
      </w:r>
      <w:hyperlink r:id="rId11" w:history="1">
        <w:r w:rsidRPr="00CD31B5">
          <w:rPr>
            <w:color w:val="000000" w:themeColor="text1"/>
            <w:sz w:val="24"/>
            <w:szCs w:val="24"/>
          </w:rPr>
          <w:t>постановления</w:t>
        </w:r>
      </w:hyperlink>
      <w:r w:rsidRPr="00CD31B5">
        <w:rPr>
          <w:color w:val="000000" w:themeColor="text1"/>
          <w:sz w:val="24"/>
          <w:szCs w:val="24"/>
        </w:rPr>
        <w:t xml:space="preserve"> Правительства Вологодской области</w:t>
      </w:r>
      <w:proofErr w:type="gramEnd"/>
    </w:p>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от 29.04.2015 N 365)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8"/>
        <w:gridCol w:w="2233"/>
      </w:tblGrid>
      <w:tr w:rsidR="00436DC0" w:rsidRPr="00CD31B5" w:rsidTr="00436DC0">
        <w:tc>
          <w:tcPr>
            <w:tcW w:w="7008" w:type="dxa"/>
          </w:tcPr>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Виды образовательных организаций, классов (групп)</w:t>
            </w:r>
          </w:p>
        </w:tc>
        <w:tc>
          <w:tcPr>
            <w:tcW w:w="2233" w:type="dxa"/>
          </w:tcPr>
          <w:p w:rsidR="00436DC0" w:rsidRPr="00CD31B5" w:rsidRDefault="00436DC0" w:rsidP="00436DC0">
            <w:pPr>
              <w:pStyle w:val="ConsPlusNormal"/>
              <w:rPr>
                <w:color w:val="000000" w:themeColor="text1"/>
                <w:sz w:val="24"/>
                <w:szCs w:val="24"/>
              </w:rPr>
            </w:pPr>
            <w:r w:rsidRPr="00CD31B5">
              <w:rPr>
                <w:color w:val="000000" w:themeColor="text1"/>
                <w:sz w:val="24"/>
                <w:szCs w:val="24"/>
              </w:rPr>
              <w:t>Наполняемость классов (групп), чел.</w:t>
            </w:r>
          </w:p>
        </w:tc>
      </w:tr>
      <w:tr w:rsidR="00436DC0" w:rsidRPr="00CD31B5" w:rsidTr="00436DC0">
        <w:tc>
          <w:tcPr>
            <w:tcW w:w="7008" w:type="dxa"/>
          </w:tcPr>
          <w:p w:rsidR="00436DC0" w:rsidRPr="00CD31B5" w:rsidRDefault="00436DC0" w:rsidP="00436DC0">
            <w:pPr>
              <w:pStyle w:val="ConsPlusNormal"/>
              <w:rPr>
                <w:color w:val="000000" w:themeColor="text1"/>
                <w:sz w:val="24"/>
                <w:szCs w:val="24"/>
              </w:rPr>
            </w:pPr>
            <w:r w:rsidRPr="00CD31B5">
              <w:rPr>
                <w:color w:val="000000" w:themeColor="text1"/>
                <w:sz w:val="24"/>
                <w:szCs w:val="24"/>
              </w:rPr>
              <w:t>Общеобразовательные организации</w:t>
            </w:r>
          </w:p>
        </w:tc>
        <w:tc>
          <w:tcPr>
            <w:tcW w:w="2233" w:type="dxa"/>
          </w:tcPr>
          <w:p w:rsidR="00436DC0" w:rsidRPr="00CD31B5" w:rsidRDefault="00436DC0" w:rsidP="00436DC0">
            <w:pPr>
              <w:pStyle w:val="ConsPlusNormal"/>
              <w:rPr>
                <w:color w:val="000000" w:themeColor="text1"/>
                <w:sz w:val="24"/>
                <w:szCs w:val="24"/>
              </w:rPr>
            </w:pPr>
          </w:p>
        </w:tc>
      </w:tr>
      <w:tr w:rsidR="00436DC0" w:rsidRPr="00CD31B5" w:rsidTr="00436DC0">
        <w:tc>
          <w:tcPr>
            <w:tcW w:w="7008" w:type="dxa"/>
          </w:tcPr>
          <w:p w:rsidR="00436DC0" w:rsidRPr="00CD31B5" w:rsidRDefault="00436DC0" w:rsidP="00436DC0">
            <w:pPr>
              <w:pStyle w:val="ConsPlusNormal"/>
              <w:rPr>
                <w:color w:val="000000" w:themeColor="text1"/>
                <w:sz w:val="24"/>
                <w:szCs w:val="24"/>
              </w:rPr>
            </w:pPr>
            <w:r w:rsidRPr="00CD31B5">
              <w:rPr>
                <w:color w:val="000000" w:themeColor="text1"/>
                <w:sz w:val="24"/>
                <w:szCs w:val="24"/>
              </w:rPr>
              <w:t>общеобразовательные классы</w:t>
            </w:r>
          </w:p>
        </w:tc>
        <w:tc>
          <w:tcPr>
            <w:tcW w:w="2233" w:type="dxa"/>
          </w:tcPr>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25</w:t>
            </w:r>
          </w:p>
        </w:tc>
      </w:tr>
      <w:tr w:rsidR="00436DC0" w:rsidRPr="00CD31B5" w:rsidTr="00436DC0">
        <w:tc>
          <w:tcPr>
            <w:tcW w:w="7008" w:type="dxa"/>
          </w:tcPr>
          <w:p w:rsidR="00436DC0" w:rsidRPr="00CD31B5" w:rsidRDefault="00436DC0" w:rsidP="00436DC0">
            <w:pPr>
              <w:pStyle w:val="ConsPlusNormal"/>
              <w:rPr>
                <w:color w:val="000000" w:themeColor="text1"/>
                <w:sz w:val="24"/>
                <w:szCs w:val="24"/>
              </w:rPr>
            </w:pPr>
            <w:r w:rsidRPr="00CD31B5">
              <w:rPr>
                <w:color w:val="000000" w:themeColor="text1"/>
                <w:sz w:val="24"/>
                <w:szCs w:val="24"/>
              </w:rPr>
              <w:t>общеобразовательные организации, имеющие в своей структуре интернат</w:t>
            </w:r>
          </w:p>
        </w:tc>
        <w:tc>
          <w:tcPr>
            <w:tcW w:w="2233" w:type="dxa"/>
          </w:tcPr>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20</w:t>
            </w:r>
          </w:p>
        </w:tc>
      </w:tr>
      <w:tr w:rsidR="00436DC0" w:rsidRPr="00CD31B5" w:rsidTr="00436DC0">
        <w:tc>
          <w:tcPr>
            <w:tcW w:w="7008" w:type="dxa"/>
          </w:tcPr>
          <w:p w:rsidR="00436DC0" w:rsidRPr="00CD31B5" w:rsidRDefault="00436DC0" w:rsidP="00436DC0">
            <w:pPr>
              <w:pStyle w:val="ConsPlusNormal"/>
              <w:rPr>
                <w:color w:val="000000" w:themeColor="text1"/>
                <w:sz w:val="24"/>
                <w:szCs w:val="24"/>
              </w:rPr>
            </w:pPr>
            <w:r w:rsidRPr="00CD31B5">
              <w:rPr>
                <w:color w:val="000000" w:themeColor="text1"/>
                <w:sz w:val="24"/>
                <w:szCs w:val="24"/>
              </w:rPr>
              <w:t>организации, осуществляющие образовательную деятельность по основным и дополнительным программам для граждан, проявивших выдающиеся способности</w:t>
            </w:r>
          </w:p>
        </w:tc>
        <w:tc>
          <w:tcPr>
            <w:tcW w:w="2233" w:type="dxa"/>
          </w:tcPr>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20</w:t>
            </w:r>
          </w:p>
        </w:tc>
      </w:tr>
      <w:tr w:rsidR="00436DC0" w:rsidRPr="00CD31B5" w:rsidTr="00436DC0">
        <w:tc>
          <w:tcPr>
            <w:tcW w:w="7008" w:type="dxa"/>
          </w:tcPr>
          <w:p w:rsidR="00436DC0" w:rsidRPr="00CD31B5" w:rsidRDefault="00436DC0" w:rsidP="00436DC0">
            <w:pPr>
              <w:pStyle w:val="ConsPlusNormal"/>
              <w:rPr>
                <w:color w:val="000000" w:themeColor="text1"/>
                <w:sz w:val="24"/>
                <w:szCs w:val="24"/>
              </w:rPr>
            </w:pPr>
            <w:r w:rsidRPr="00CD31B5">
              <w:rPr>
                <w:color w:val="000000" w:themeColor="text1"/>
                <w:sz w:val="24"/>
                <w:szCs w:val="24"/>
              </w:rPr>
              <w:t>Группы для проведения факультативов, кружков, секций, элективных занятий во всех видах образовательных организаций</w:t>
            </w:r>
          </w:p>
        </w:tc>
        <w:tc>
          <w:tcPr>
            <w:tcW w:w="2233" w:type="dxa"/>
          </w:tcPr>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12</w:t>
            </w:r>
          </w:p>
        </w:tc>
      </w:tr>
      <w:tr w:rsidR="00436DC0" w:rsidRPr="00CD31B5" w:rsidTr="00436DC0">
        <w:tc>
          <w:tcPr>
            <w:tcW w:w="7008" w:type="dxa"/>
          </w:tcPr>
          <w:p w:rsidR="00436DC0" w:rsidRPr="00CD31B5" w:rsidRDefault="00436DC0" w:rsidP="00436DC0">
            <w:pPr>
              <w:pStyle w:val="ConsPlusNormal"/>
              <w:rPr>
                <w:color w:val="000000" w:themeColor="text1"/>
                <w:sz w:val="24"/>
                <w:szCs w:val="24"/>
              </w:rPr>
            </w:pPr>
            <w:r w:rsidRPr="00CD31B5">
              <w:rPr>
                <w:color w:val="000000" w:themeColor="text1"/>
                <w:sz w:val="24"/>
                <w:szCs w:val="24"/>
              </w:rPr>
              <w:t xml:space="preserve">Образовательные организации для детей с </w:t>
            </w:r>
            <w:proofErr w:type="spellStart"/>
            <w:r w:rsidRPr="00CD31B5">
              <w:rPr>
                <w:color w:val="000000" w:themeColor="text1"/>
                <w:sz w:val="24"/>
                <w:szCs w:val="24"/>
              </w:rPr>
              <w:t>девиантным</w:t>
            </w:r>
            <w:proofErr w:type="spellEnd"/>
            <w:r w:rsidRPr="00CD31B5">
              <w:rPr>
                <w:color w:val="000000" w:themeColor="text1"/>
                <w:sz w:val="24"/>
                <w:szCs w:val="24"/>
              </w:rPr>
              <w:t xml:space="preserve"> (общественно опасным) поведением</w:t>
            </w:r>
          </w:p>
        </w:tc>
        <w:tc>
          <w:tcPr>
            <w:tcW w:w="2233" w:type="dxa"/>
          </w:tcPr>
          <w:p w:rsidR="00436DC0" w:rsidRPr="00CD31B5" w:rsidRDefault="00436DC0" w:rsidP="00436DC0">
            <w:pPr>
              <w:pStyle w:val="ConsPlusNormal"/>
              <w:rPr>
                <w:color w:val="000000" w:themeColor="text1"/>
                <w:sz w:val="24"/>
                <w:szCs w:val="24"/>
              </w:rPr>
            </w:pPr>
          </w:p>
        </w:tc>
      </w:tr>
      <w:tr w:rsidR="00436DC0" w:rsidRPr="00CD31B5" w:rsidTr="00436DC0">
        <w:tc>
          <w:tcPr>
            <w:tcW w:w="7008" w:type="dxa"/>
          </w:tcPr>
          <w:p w:rsidR="00436DC0" w:rsidRPr="00CD31B5" w:rsidRDefault="00436DC0" w:rsidP="00436DC0">
            <w:pPr>
              <w:pStyle w:val="ConsPlusNormal"/>
              <w:rPr>
                <w:color w:val="000000" w:themeColor="text1"/>
                <w:sz w:val="24"/>
                <w:szCs w:val="24"/>
              </w:rPr>
            </w:pPr>
            <w:r w:rsidRPr="00CD31B5">
              <w:rPr>
                <w:color w:val="000000" w:themeColor="text1"/>
                <w:sz w:val="24"/>
                <w:szCs w:val="24"/>
              </w:rPr>
              <w:t>общеобразовательная программа</w:t>
            </w:r>
          </w:p>
        </w:tc>
        <w:tc>
          <w:tcPr>
            <w:tcW w:w="2233" w:type="dxa"/>
          </w:tcPr>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8</w:t>
            </w:r>
          </w:p>
        </w:tc>
      </w:tr>
      <w:tr w:rsidR="00436DC0" w:rsidRPr="00CD31B5" w:rsidTr="00436DC0">
        <w:tc>
          <w:tcPr>
            <w:tcW w:w="7008" w:type="dxa"/>
          </w:tcPr>
          <w:p w:rsidR="00436DC0" w:rsidRPr="00CD31B5" w:rsidRDefault="00436DC0" w:rsidP="00436DC0">
            <w:pPr>
              <w:pStyle w:val="ConsPlusNormal"/>
              <w:rPr>
                <w:color w:val="000000" w:themeColor="text1"/>
                <w:sz w:val="24"/>
                <w:szCs w:val="24"/>
              </w:rPr>
            </w:pPr>
            <w:r w:rsidRPr="00CD31B5">
              <w:rPr>
                <w:color w:val="000000" w:themeColor="text1"/>
                <w:sz w:val="24"/>
                <w:szCs w:val="24"/>
              </w:rPr>
              <w:t>адаптированная основная общеобразовательная программа</w:t>
            </w:r>
          </w:p>
        </w:tc>
        <w:tc>
          <w:tcPr>
            <w:tcW w:w="2233" w:type="dxa"/>
          </w:tcPr>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5</w:t>
            </w:r>
          </w:p>
        </w:tc>
      </w:tr>
      <w:tr w:rsidR="00436DC0" w:rsidRPr="00CD31B5" w:rsidTr="00436DC0">
        <w:tc>
          <w:tcPr>
            <w:tcW w:w="7008" w:type="dxa"/>
          </w:tcPr>
          <w:p w:rsidR="00436DC0" w:rsidRPr="00CD31B5" w:rsidRDefault="00436DC0" w:rsidP="00436DC0">
            <w:pPr>
              <w:pStyle w:val="ConsPlusNormal"/>
              <w:rPr>
                <w:color w:val="000000" w:themeColor="text1"/>
                <w:sz w:val="24"/>
                <w:szCs w:val="24"/>
              </w:rPr>
            </w:pPr>
            <w:r w:rsidRPr="00CD31B5">
              <w:rPr>
                <w:color w:val="000000" w:themeColor="text1"/>
                <w:sz w:val="24"/>
                <w:szCs w:val="24"/>
              </w:rPr>
              <w:t>Организации дополнительного образования</w:t>
            </w:r>
          </w:p>
        </w:tc>
        <w:tc>
          <w:tcPr>
            <w:tcW w:w="2233" w:type="dxa"/>
          </w:tcPr>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10</w:t>
            </w:r>
          </w:p>
        </w:tc>
      </w:tr>
      <w:tr w:rsidR="00436DC0" w:rsidRPr="00CD31B5" w:rsidTr="00436DC0">
        <w:tc>
          <w:tcPr>
            <w:tcW w:w="7008" w:type="dxa"/>
          </w:tcPr>
          <w:p w:rsidR="00436DC0" w:rsidRPr="00CD31B5" w:rsidRDefault="00436DC0" w:rsidP="00436DC0">
            <w:pPr>
              <w:pStyle w:val="ConsPlusNormal"/>
              <w:rPr>
                <w:color w:val="000000" w:themeColor="text1"/>
                <w:sz w:val="24"/>
                <w:szCs w:val="24"/>
              </w:rPr>
            </w:pPr>
            <w:r w:rsidRPr="00CD31B5">
              <w:rPr>
                <w:color w:val="000000" w:themeColor="text1"/>
                <w:sz w:val="24"/>
                <w:szCs w:val="24"/>
              </w:rPr>
              <w:t>Профессиональные образовательные организации</w:t>
            </w:r>
          </w:p>
        </w:tc>
        <w:tc>
          <w:tcPr>
            <w:tcW w:w="2233" w:type="dxa"/>
          </w:tcPr>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25</w:t>
            </w:r>
          </w:p>
        </w:tc>
      </w:tr>
      <w:tr w:rsidR="00CD31B5" w:rsidRPr="00CD31B5" w:rsidTr="00436DC0">
        <w:tc>
          <w:tcPr>
            <w:tcW w:w="7008" w:type="dxa"/>
          </w:tcPr>
          <w:p w:rsidR="00436DC0" w:rsidRPr="00CD31B5" w:rsidRDefault="00436DC0" w:rsidP="00436DC0">
            <w:pPr>
              <w:pStyle w:val="ConsPlusNormal"/>
              <w:rPr>
                <w:color w:val="000000" w:themeColor="text1"/>
                <w:sz w:val="24"/>
                <w:szCs w:val="24"/>
              </w:rPr>
            </w:pPr>
            <w:proofErr w:type="gramStart"/>
            <w:r w:rsidRPr="00CD31B5">
              <w:rPr>
                <w:color w:val="000000" w:themeColor="text1"/>
                <w:sz w:val="24"/>
                <w:szCs w:val="24"/>
              </w:rPr>
              <w:t>Общеобразовательные организации, осуществляющие образовательную деятельность по адаптированным основным общеобразовательным программам (специальные (коррекционные) организации для детей с ограниченными возможностями здоровья, специальные (коррекционные) классы (группы) в общеобразовательных организациях, профессиональных образовательных организациях)</w:t>
            </w:r>
            <w:proofErr w:type="gramEnd"/>
          </w:p>
        </w:tc>
        <w:tc>
          <w:tcPr>
            <w:tcW w:w="2233" w:type="dxa"/>
          </w:tcPr>
          <w:p w:rsidR="00436DC0" w:rsidRPr="00CD31B5" w:rsidRDefault="00436DC0" w:rsidP="00436DC0">
            <w:pPr>
              <w:pStyle w:val="ConsPlusNormal"/>
              <w:jc w:val="center"/>
              <w:rPr>
                <w:color w:val="000000" w:themeColor="text1"/>
                <w:sz w:val="24"/>
                <w:szCs w:val="24"/>
              </w:rPr>
            </w:pPr>
            <w:r w:rsidRPr="00CD31B5">
              <w:rPr>
                <w:color w:val="000000" w:themeColor="text1"/>
                <w:sz w:val="24"/>
                <w:szCs w:val="24"/>
              </w:rPr>
              <w:t>5 - 12</w:t>
            </w:r>
          </w:p>
        </w:tc>
      </w:tr>
    </w:tbl>
    <w:p w:rsidR="00CC2309" w:rsidRPr="00CC2309" w:rsidRDefault="00CC2309" w:rsidP="00C024F7">
      <w:pPr>
        <w:spacing w:after="0" w:line="240" w:lineRule="auto"/>
        <w:rPr>
          <w:rFonts w:ascii="Times New Roman" w:eastAsia="Times New Roman" w:hAnsi="Times New Roman" w:cs="Times New Roman"/>
          <w:sz w:val="24"/>
          <w:szCs w:val="24"/>
          <w:lang w:eastAsia="ru-RU"/>
        </w:rPr>
      </w:pPr>
      <w:bookmarkStart w:id="0" w:name="_GoBack"/>
      <w:bookmarkEnd w:id="0"/>
    </w:p>
    <w:p w:rsidR="00436DC0" w:rsidRPr="001D0AA0" w:rsidRDefault="00436DC0" w:rsidP="00436DC0">
      <w:pPr>
        <w:pStyle w:val="ConsPlusNormal"/>
        <w:spacing w:before="280"/>
        <w:ind w:firstLine="540"/>
        <w:jc w:val="both"/>
        <w:rPr>
          <w:sz w:val="24"/>
          <w:szCs w:val="24"/>
        </w:rPr>
      </w:pPr>
      <w:r w:rsidRPr="001D0AA0">
        <w:rPr>
          <w:sz w:val="24"/>
          <w:szCs w:val="24"/>
        </w:rPr>
        <w:t>5.7. Руководителям, заместителям руководителя и главным бухгалтерам устанавливаются следующие выплаты компенсационного характера:</w:t>
      </w:r>
    </w:p>
    <w:p w:rsidR="001D0AA0" w:rsidRPr="001D0AA0" w:rsidRDefault="00436DC0" w:rsidP="001D0AA0">
      <w:pPr>
        <w:spacing w:after="0" w:line="240" w:lineRule="auto"/>
        <w:ind w:firstLine="567"/>
        <w:jc w:val="both"/>
        <w:rPr>
          <w:rFonts w:ascii="Times New Roman" w:hAnsi="Times New Roman" w:cs="Times New Roman"/>
          <w:sz w:val="24"/>
          <w:szCs w:val="24"/>
        </w:rPr>
      </w:pPr>
      <w:r w:rsidRPr="001D0AA0">
        <w:rPr>
          <w:rFonts w:ascii="Times New Roman" w:eastAsia="Times New Roman" w:hAnsi="Times New Roman" w:cs="Times New Roman"/>
          <w:sz w:val="24"/>
          <w:szCs w:val="24"/>
          <w:lang w:eastAsia="ru-RU"/>
        </w:rPr>
        <w:t xml:space="preserve">5.7.1. </w:t>
      </w:r>
      <w:r w:rsidRPr="001D0AA0">
        <w:rPr>
          <w:rFonts w:ascii="Times New Roman" w:hAnsi="Times New Roman" w:cs="Times New Roman"/>
          <w:sz w:val="24"/>
          <w:szCs w:val="24"/>
        </w:rPr>
        <w:t>Выплаты руководителям, заместителям руководителя и главным бухгалтерам, занятым на работах с вредными и (или) опасными условиями труда.</w:t>
      </w:r>
    </w:p>
    <w:p w:rsidR="00436DC0" w:rsidRPr="001D0AA0" w:rsidRDefault="00436DC0" w:rsidP="001D0AA0">
      <w:pPr>
        <w:spacing w:after="0" w:line="240" w:lineRule="auto"/>
        <w:ind w:firstLine="567"/>
        <w:jc w:val="both"/>
        <w:rPr>
          <w:rFonts w:ascii="Times New Roman" w:hAnsi="Times New Roman" w:cs="Times New Roman"/>
          <w:sz w:val="24"/>
          <w:szCs w:val="24"/>
        </w:rPr>
      </w:pPr>
      <w:r w:rsidRPr="001D0AA0">
        <w:rPr>
          <w:rFonts w:ascii="Times New Roman" w:hAnsi="Times New Roman" w:cs="Times New Roman"/>
          <w:sz w:val="24"/>
          <w:szCs w:val="24"/>
        </w:rPr>
        <w:t>5.7.1.1. Доплата руководителям, заместителям руководителя и главным бухгалтерам, занятым на работах с вредными и (или) опасными условиями труда</w:t>
      </w:r>
    </w:p>
    <w:p w:rsidR="00DF6E60" w:rsidRDefault="00436DC0" w:rsidP="00DF6E60">
      <w:pPr>
        <w:spacing w:after="0" w:line="240" w:lineRule="auto"/>
        <w:ind w:firstLine="567"/>
        <w:jc w:val="both"/>
        <w:rPr>
          <w:rFonts w:ascii="Times New Roman" w:hAnsi="Times New Roman" w:cs="Times New Roman"/>
          <w:sz w:val="24"/>
          <w:szCs w:val="24"/>
        </w:rPr>
      </w:pPr>
      <w:proofErr w:type="gramStart"/>
      <w:r w:rsidRPr="001D0AA0">
        <w:rPr>
          <w:rFonts w:ascii="Times New Roman" w:hAnsi="Times New Roman" w:cs="Times New Roman"/>
          <w:sz w:val="24"/>
          <w:szCs w:val="24"/>
        </w:rPr>
        <w:t xml:space="preserve">Доплата устанавливается в размере 12 процентов должностного оклада в порядке, предусмотренном действующим законодательством (в соответствии с </w:t>
      </w:r>
      <w:hyperlink r:id="rId12" w:history="1">
        <w:r w:rsidRPr="001D0AA0">
          <w:rPr>
            <w:rFonts w:ascii="Times New Roman" w:hAnsi="Times New Roman" w:cs="Times New Roman"/>
            <w:color w:val="000000" w:themeColor="text1"/>
            <w:sz w:val="24"/>
            <w:szCs w:val="24"/>
          </w:rPr>
          <w:t>Перечнем</w:t>
        </w:r>
      </w:hyperlink>
      <w:r w:rsidRPr="001D0AA0">
        <w:rPr>
          <w:rFonts w:ascii="Times New Roman" w:hAnsi="Times New Roman" w:cs="Times New Roman"/>
          <w:sz w:val="24"/>
          <w:szCs w:val="24"/>
        </w:rPr>
        <w:t xml:space="preserve">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w:t>
      </w:r>
      <w:r w:rsidRPr="001D0AA0">
        <w:rPr>
          <w:rFonts w:ascii="Times New Roman" w:hAnsi="Times New Roman" w:cs="Times New Roman"/>
          <w:sz w:val="24"/>
          <w:szCs w:val="24"/>
        </w:rPr>
        <w:lastRenderedPageBreak/>
        <w:t xml:space="preserve">условиями труда, утвержденным приказом </w:t>
      </w:r>
      <w:proofErr w:type="spellStart"/>
      <w:r w:rsidRPr="001D0AA0">
        <w:rPr>
          <w:rFonts w:ascii="Times New Roman" w:hAnsi="Times New Roman" w:cs="Times New Roman"/>
          <w:sz w:val="24"/>
          <w:szCs w:val="24"/>
        </w:rPr>
        <w:t>Гособразования</w:t>
      </w:r>
      <w:proofErr w:type="spellEnd"/>
      <w:r w:rsidRPr="001D0AA0">
        <w:rPr>
          <w:rFonts w:ascii="Times New Roman" w:hAnsi="Times New Roman" w:cs="Times New Roman"/>
          <w:sz w:val="24"/>
          <w:szCs w:val="24"/>
        </w:rPr>
        <w:t xml:space="preserve"> СССР от 20 августа 1990 года N 579</w:t>
      </w:r>
      <w:r w:rsidR="001D0AA0" w:rsidRPr="001D0AA0">
        <w:rPr>
          <w:rFonts w:ascii="Times New Roman" w:hAnsi="Times New Roman" w:cs="Times New Roman"/>
          <w:sz w:val="24"/>
          <w:szCs w:val="24"/>
        </w:rPr>
        <w:t>«Об утверждении Положения о порядке установления доплат за</w:t>
      </w:r>
      <w:proofErr w:type="gramEnd"/>
      <w:r w:rsidR="001D0AA0" w:rsidRPr="001D0AA0">
        <w:rPr>
          <w:rFonts w:ascii="Times New Roman" w:hAnsi="Times New Roman" w:cs="Times New Roman"/>
          <w:sz w:val="24"/>
          <w:szCs w:val="24"/>
        </w:rPr>
        <w:t xml:space="preserve">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001D0AA0" w:rsidRPr="001D0AA0">
        <w:rPr>
          <w:rFonts w:ascii="Times New Roman" w:hAnsi="Times New Roman" w:cs="Times New Roman"/>
          <w:sz w:val="24"/>
          <w:szCs w:val="24"/>
        </w:rPr>
        <w:t>Гособразования</w:t>
      </w:r>
      <w:proofErr w:type="spellEnd"/>
      <w:r w:rsidR="001D0AA0" w:rsidRPr="001D0AA0">
        <w:rPr>
          <w:rFonts w:ascii="Times New Roman" w:hAnsi="Times New Roman" w:cs="Times New Roman"/>
          <w:sz w:val="24"/>
          <w:szCs w:val="24"/>
        </w:rPr>
        <w:t xml:space="preserve"> СССР» (с последующими изменениями).</w:t>
      </w:r>
    </w:p>
    <w:p w:rsidR="00DF6E60" w:rsidRPr="00DF6E60" w:rsidRDefault="00DF6E60" w:rsidP="00DF6E60">
      <w:pPr>
        <w:spacing w:after="0" w:line="240" w:lineRule="auto"/>
        <w:ind w:firstLine="567"/>
        <w:jc w:val="both"/>
        <w:rPr>
          <w:rFonts w:ascii="Times New Roman" w:hAnsi="Times New Roman" w:cs="Times New Roman"/>
          <w:sz w:val="24"/>
          <w:szCs w:val="24"/>
        </w:rPr>
      </w:pPr>
      <w:r w:rsidRPr="00DF6E60">
        <w:rPr>
          <w:rFonts w:ascii="Times New Roman" w:hAnsi="Times New Roman" w:cs="Times New Roman"/>
          <w:sz w:val="24"/>
          <w:szCs w:val="24"/>
        </w:rPr>
        <w:t>5.7.2. Выплаты за работу в местностях с особыми климатическими условиями.</w:t>
      </w:r>
    </w:p>
    <w:p w:rsidR="00DF6E60" w:rsidRPr="00DF6E60" w:rsidRDefault="00DF6E60" w:rsidP="00DF6E60">
      <w:pPr>
        <w:spacing w:after="0" w:line="240" w:lineRule="auto"/>
        <w:ind w:firstLine="567"/>
        <w:jc w:val="both"/>
        <w:rPr>
          <w:rFonts w:ascii="Times New Roman" w:hAnsi="Times New Roman" w:cs="Times New Roman"/>
          <w:sz w:val="24"/>
          <w:szCs w:val="24"/>
        </w:rPr>
      </w:pPr>
      <w:r w:rsidRPr="00DF6E60">
        <w:rPr>
          <w:rFonts w:ascii="Times New Roman" w:hAnsi="Times New Roman" w:cs="Times New Roman"/>
          <w:sz w:val="24"/>
          <w:szCs w:val="24"/>
        </w:rPr>
        <w:t>За работу в местностях с особыми климатическими условиями руководителям, заместителям руководителя и главным бухгалтерам устанавливается районный коэффициент в соответствии с законодательством Российской Федерации.</w:t>
      </w:r>
    </w:p>
    <w:p w:rsidR="00DF6E60" w:rsidRPr="00DF6E60" w:rsidRDefault="00DF6E60" w:rsidP="00DF6E60">
      <w:pPr>
        <w:spacing w:after="0" w:line="240" w:lineRule="auto"/>
        <w:ind w:firstLine="567"/>
        <w:jc w:val="both"/>
        <w:rPr>
          <w:rFonts w:ascii="Times New Roman" w:hAnsi="Times New Roman" w:cs="Times New Roman"/>
          <w:sz w:val="24"/>
          <w:szCs w:val="24"/>
        </w:rPr>
      </w:pPr>
      <w:r w:rsidRPr="00902526">
        <w:rPr>
          <w:rFonts w:ascii="Times New Roman" w:hAnsi="Times New Roman" w:cs="Times New Roman"/>
          <w:sz w:val="24"/>
          <w:szCs w:val="24"/>
        </w:rPr>
        <w:t xml:space="preserve">5.7.3. Выплаты за работу в условиях, отклоняющихся </w:t>
      </w:r>
      <w:proofErr w:type="gramStart"/>
      <w:r w:rsidRPr="00902526">
        <w:rPr>
          <w:rFonts w:ascii="Times New Roman" w:hAnsi="Times New Roman" w:cs="Times New Roman"/>
          <w:sz w:val="24"/>
          <w:szCs w:val="24"/>
        </w:rPr>
        <w:t>от</w:t>
      </w:r>
      <w:proofErr w:type="gramEnd"/>
      <w:r w:rsidRPr="00902526">
        <w:rPr>
          <w:rFonts w:ascii="Times New Roman" w:hAnsi="Times New Roman" w:cs="Times New Roman"/>
          <w:sz w:val="24"/>
          <w:szCs w:val="24"/>
        </w:rPr>
        <w:t xml:space="preserve"> нормальных.</w:t>
      </w:r>
    </w:p>
    <w:p w:rsidR="00DF6E60" w:rsidRPr="00DF6E60" w:rsidRDefault="00DF6E60" w:rsidP="00DF6E60">
      <w:pPr>
        <w:spacing w:after="0" w:line="240" w:lineRule="auto"/>
        <w:ind w:firstLine="567"/>
        <w:jc w:val="both"/>
        <w:rPr>
          <w:rFonts w:ascii="Times New Roman" w:hAnsi="Times New Roman" w:cs="Times New Roman"/>
          <w:sz w:val="24"/>
          <w:szCs w:val="24"/>
        </w:rPr>
      </w:pPr>
      <w:r w:rsidRPr="00DF6E60">
        <w:rPr>
          <w:rFonts w:ascii="Times New Roman" w:hAnsi="Times New Roman" w:cs="Times New Roman"/>
          <w:sz w:val="24"/>
          <w:szCs w:val="24"/>
        </w:rPr>
        <w:t>5.7.3.1. Доплаты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DF6E60" w:rsidRPr="00DF6E60" w:rsidRDefault="00DF6E60" w:rsidP="00DF6E60">
      <w:pPr>
        <w:spacing w:after="0" w:line="240" w:lineRule="auto"/>
        <w:ind w:firstLine="567"/>
        <w:jc w:val="both"/>
        <w:rPr>
          <w:rFonts w:ascii="Times New Roman" w:hAnsi="Times New Roman" w:cs="Times New Roman"/>
          <w:sz w:val="24"/>
          <w:szCs w:val="24"/>
        </w:rPr>
      </w:pPr>
      <w:r w:rsidRPr="00DF6E60">
        <w:rPr>
          <w:rFonts w:ascii="Times New Roman" w:hAnsi="Times New Roman" w:cs="Times New Roman"/>
          <w:sz w:val="24"/>
          <w:szCs w:val="24"/>
        </w:rPr>
        <w:t>Руководителям, заместителям руководителя и главным бухгалтерам организаций при совмещении профессий (должностей), расширении зон обслуживания, увеличении объема работы, исполнении обязанностей временно отсутствующего работника устанавливаются доплаты по соглашению сторон трудового договора с учетом содержания и (или) объема дополнительной работы.</w:t>
      </w:r>
    </w:p>
    <w:p w:rsidR="00DF6E60" w:rsidRPr="00DF6E60" w:rsidRDefault="00DF6E60" w:rsidP="00DF6E60">
      <w:pPr>
        <w:spacing w:after="0" w:line="240" w:lineRule="auto"/>
        <w:ind w:firstLine="567"/>
        <w:jc w:val="both"/>
        <w:rPr>
          <w:rFonts w:ascii="Times New Roman" w:hAnsi="Times New Roman" w:cs="Times New Roman"/>
          <w:sz w:val="24"/>
          <w:szCs w:val="24"/>
        </w:rPr>
      </w:pPr>
      <w:r w:rsidRPr="00DF6E60">
        <w:rPr>
          <w:rFonts w:ascii="Times New Roman" w:hAnsi="Times New Roman" w:cs="Times New Roman"/>
          <w:sz w:val="24"/>
          <w:szCs w:val="24"/>
        </w:rPr>
        <w:t>5.</w:t>
      </w:r>
      <w:r>
        <w:rPr>
          <w:rFonts w:ascii="Times New Roman" w:hAnsi="Times New Roman" w:cs="Times New Roman"/>
          <w:sz w:val="24"/>
          <w:szCs w:val="24"/>
        </w:rPr>
        <w:t>7</w:t>
      </w:r>
      <w:r w:rsidRPr="00DF6E60">
        <w:rPr>
          <w:rFonts w:ascii="Times New Roman" w:hAnsi="Times New Roman" w:cs="Times New Roman"/>
          <w:sz w:val="24"/>
          <w:szCs w:val="24"/>
        </w:rPr>
        <w:t xml:space="preserve">.3.2. Доплата за руководство Организацией - областной экспериментальной площадкой, региональной инновационной площадкой, базовой общеобразовательной организацией, центром дистанционного образования, региональным ресурсным центром, учебным центром профессиональной квалификации, центром по работе с лицами, проявившими выдающиеся способности, региональным центром поддержки инклюзивного профессионального образования, региональным координационным центром </w:t>
      </w:r>
      <w:proofErr w:type="spellStart"/>
      <w:r w:rsidRPr="00DF6E60">
        <w:rPr>
          <w:rFonts w:ascii="Times New Roman" w:hAnsi="Times New Roman" w:cs="Times New Roman"/>
          <w:sz w:val="24"/>
          <w:szCs w:val="24"/>
        </w:rPr>
        <w:t>WorldSkillsRussia</w:t>
      </w:r>
      <w:proofErr w:type="spellEnd"/>
      <w:r w:rsidRPr="00DF6E60">
        <w:rPr>
          <w:rFonts w:ascii="Times New Roman" w:hAnsi="Times New Roman" w:cs="Times New Roman"/>
          <w:sz w:val="24"/>
          <w:szCs w:val="24"/>
        </w:rPr>
        <w:t xml:space="preserve"> в Вологодской области, специализированным центром компетенций.</w:t>
      </w:r>
    </w:p>
    <w:p w:rsidR="00DF6E60" w:rsidRDefault="00DF6E60" w:rsidP="00DF6E60">
      <w:pPr>
        <w:spacing w:after="0" w:line="240" w:lineRule="auto"/>
        <w:ind w:firstLine="567"/>
        <w:jc w:val="both"/>
        <w:rPr>
          <w:rFonts w:ascii="Times New Roman" w:hAnsi="Times New Roman" w:cs="Times New Roman"/>
          <w:sz w:val="24"/>
          <w:szCs w:val="24"/>
        </w:rPr>
      </w:pPr>
      <w:r w:rsidRPr="00DF6E60">
        <w:rPr>
          <w:rFonts w:ascii="Times New Roman" w:hAnsi="Times New Roman" w:cs="Times New Roman"/>
          <w:sz w:val="24"/>
          <w:szCs w:val="24"/>
        </w:rPr>
        <w:t>Руководителю и заместителям руководителя, деятельность которых связана с организацией указанных в настоящем пункте площадок, организаций и центров, доплата устанавливается в размере до 20 процентов должностного оклада.</w:t>
      </w:r>
    </w:p>
    <w:p w:rsidR="009455AD" w:rsidRDefault="00DF6E60" w:rsidP="009455AD">
      <w:pPr>
        <w:spacing w:after="0" w:line="240" w:lineRule="auto"/>
        <w:ind w:firstLine="567"/>
        <w:jc w:val="both"/>
        <w:rPr>
          <w:rFonts w:ascii="Times New Roman" w:hAnsi="Times New Roman" w:cs="Times New Roman"/>
          <w:sz w:val="24"/>
          <w:szCs w:val="24"/>
        </w:rPr>
      </w:pPr>
      <w:r w:rsidRPr="00DF6E60">
        <w:rPr>
          <w:rFonts w:ascii="Times New Roman" w:hAnsi="Times New Roman" w:cs="Times New Roman"/>
          <w:sz w:val="24"/>
          <w:szCs w:val="24"/>
        </w:rPr>
        <w:t xml:space="preserve">5.7.3.3. </w:t>
      </w:r>
      <w:proofErr w:type="gramStart"/>
      <w:r w:rsidRPr="00DF6E60">
        <w:rPr>
          <w:rFonts w:ascii="Times New Roman" w:hAnsi="Times New Roman" w:cs="Times New Roman"/>
          <w:sz w:val="24"/>
          <w:szCs w:val="24"/>
        </w:rPr>
        <w:t>Доплата за работу в образовательных организациях, осуществляющих образовательную программу по адаптированным основным образовательным программам для обучающихся с ограниченными возможностями здоровья</w:t>
      </w:r>
      <w:r w:rsidR="009455AD">
        <w:rPr>
          <w:rFonts w:ascii="Times New Roman" w:hAnsi="Times New Roman" w:cs="Times New Roman"/>
          <w:sz w:val="24"/>
          <w:szCs w:val="24"/>
        </w:rPr>
        <w:t>.</w:t>
      </w:r>
      <w:proofErr w:type="gramEnd"/>
    </w:p>
    <w:p w:rsidR="009455AD" w:rsidRPr="009455AD" w:rsidRDefault="009455AD" w:rsidP="009455AD">
      <w:pPr>
        <w:spacing w:after="0" w:line="240" w:lineRule="auto"/>
        <w:ind w:firstLine="567"/>
        <w:jc w:val="both"/>
        <w:rPr>
          <w:rFonts w:ascii="Times New Roman" w:hAnsi="Times New Roman" w:cs="Times New Roman"/>
          <w:sz w:val="24"/>
          <w:szCs w:val="24"/>
        </w:rPr>
      </w:pPr>
      <w:proofErr w:type="gramStart"/>
      <w:r w:rsidRPr="009455AD">
        <w:rPr>
          <w:rFonts w:ascii="Times New Roman" w:hAnsi="Times New Roman" w:cs="Times New Roman"/>
          <w:sz w:val="24"/>
          <w:szCs w:val="24"/>
        </w:rPr>
        <w:t>В образовательных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имеющих отдельные классы, группы для обучающихся с ограниченными возможностями здоровья, устанавливается доплата руководителю и (или) одному из заместителей руководителя, деятельность которого связана с организацией образовательного процесса, при условии наполняемости хотя бы одного из классов (групп) не ниже нормативной в размере 15 процентов должностного</w:t>
      </w:r>
      <w:proofErr w:type="gramEnd"/>
      <w:r w:rsidRPr="009455AD">
        <w:rPr>
          <w:rFonts w:ascii="Times New Roman" w:hAnsi="Times New Roman" w:cs="Times New Roman"/>
          <w:sz w:val="24"/>
          <w:szCs w:val="24"/>
        </w:rPr>
        <w:t xml:space="preserve"> оклада.</w:t>
      </w:r>
    </w:p>
    <w:p w:rsidR="00112AE5" w:rsidRPr="00112AE5" w:rsidRDefault="00112AE5" w:rsidP="00112AE5">
      <w:pPr>
        <w:pStyle w:val="ConsPlusNormal"/>
        <w:shd w:val="clear" w:color="auto" w:fill="FFFFFF" w:themeFill="background1"/>
        <w:ind w:firstLine="539"/>
        <w:jc w:val="both"/>
        <w:rPr>
          <w:sz w:val="24"/>
          <w:szCs w:val="24"/>
        </w:rPr>
      </w:pPr>
      <w:r w:rsidRPr="00112AE5">
        <w:rPr>
          <w:sz w:val="24"/>
          <w:szCs w:val="24"/>
        </w:rPr>
        <w:t>5.7.3.4. Доплата за работу в организациях, осуществляющих образовательную деятельность по основным и дополнительным программам для граждан, проявивших выдающиеся способности, обеспечивающим развитие интеллектуальных, творческих и прикладных способностей обучающихся</w:t>
      </w:r>
    </w:p>
    <w:p w:rsidR="00112AE5" w:rsidRDefault="00112AE5" w:rsidP="00112AE5">
      <w:pPr>
        <w:pStyle w:val="ConsPlusNormal"/>
        <w:shd w:val="clear" w:color="auto" w:fill="FFFFFF" w:themeFill="background1"/>
        <w:ind w:firstLine="539"/>
        <w:jc w:val="both"/>
        <w:rPr>
          <w:sz w:val="24"/>
          <w:szCs w:val="24"/>
        </w:rPr>
      </w:pPr>
      <w:r w:rsidRPr="00112AE5">
        <w:rPr>
          <w:sz w:val="24"/>
          <w:szCs w:val="24"/>
        </w:rPr>
        <w:t>Руководителям, заместителям руководителя организаций, осуществляющих образовательную деятельность по основным и дополнительным программам для граждан, проявивших выдающиеся способности, устанавливается доплата в размере 17 процентов должностного оклада.</w:t>
      </w:r>
    </w:p>
    <w:p w:rsidR="00112AE5" w:rsidRPr="00112AE5" w:rsidRDefault="00112AE5" w:rsidP="00112AE5">
      <w:pPr>
        <w:pStyle w:val="ConsPlusNormal"/>
        <w:shd w:val="clear" w:color="auto" w:fill="FFFFFF" w:themeFill="background1"/>
        <w:ind w:firstLine="539"/>
        <w:jc w:val="both"/>
        <w:rPr>
          <w:sz w:val="24"/>
          <w:szCs w:val="24"/>
        </w:rPr>
      </w:pPr>
      <w:r w:rsidRPr="00112AE5">
        <w:rPr>
          <w:sz w:val="24"/>
          <w:szCs w:val="24"/>
        </w:rPr>
        <w:t xml:space="preserve">5.7.3.5. Доплата за работу в </w:t>
      </w:r>
      <w:r>
        <w:rPr>
          <w:sz w:val="24"/>
          <w:szCs w:val="24"/>
        </w:rPr>
        <w:t>о</w:t>
      </w:r>
      <w:r w:rsidRPr="00112AE5">
        <w:rPr>
          <w:sz w:val="24"/>
          <w:szCs w:val="24"/>
        </w:rPr>
        <w:t xml:space="preserve">рганизациях, в том числе в структурных подразделениях </w:t>
      </w:r>
      <w:r>
        <w:rPr>
          <w:sz w:val="24"/>
          <w:szCs w:val="24"/>
        </w:rPr>
        <w:t>о</w:t>
      </w:r>
      <w:r w:rsidRPr="00112AE5">
        <w:rPr>
          <w:sz w:val="24"/>
          <w:szCs w:val="24"/>
        </w:rPr>
        <w:t>рганизаций, расположенных в сельской местности</w:t>
      </w:r>
    </w:p>
    <w:p w:rsidR="00112AE5" w:rsidRPr="00112AE5" w:rsidRDefault="00112AE5" w:rsidP="00112AE5">
      <w:pPr>
        <w:pStyle w:val="ConsPlusNormal"/>
        <w:ind w:firstLine="540"/>
        <w:jc w:val="both"/>
        <w:rPr>
          <w:sz w:val="24"/>
          <w:szCs w:val="24"/>
        </w:rPr>
      </w:pPr>
      <w:r w:rsidRPr="00112AE5">
        <w:rPr>
          <w:sz w:val="24"/>
          <w:szCs w:val="24"/>
        </w:rPr>
        <w:t xml:space="preserve">Указанная доплата устанавливается руководителям, заместителям руководителя и </w:t>
      </w:r>
      <w:r w:rsidRPr="00112AE5">
        <w:rPr>
          <w:sz w:val="24"/>
          <w:szCs w:val="24"/>
        </w:rPr>
        <w:lastRenderedPageBreak/>
        <w:t>главным бухгалтерам в размере 25 процентов должностного оклада.</w:t>
      </w:r>
    </w:p>
    <w:p w:rsidR="00112AE5" w:rsidRDefault="00112AE5" w:rsidP="001D0A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5.7.3.6. Доплата руководителям, заместителям руководителя, главным бухгалтерам организаций, расположенным в сельской местности, за разъездной характер работы  </w:t>
      </w:r>
    </w:p>
    <w:p w:rsidR="00112AE5" w:rsidRPr="00C12921" w:rsidRDefault="00112AE5" w:rsidP="001D0AA0">
      <w:pPr>
        <w:spacing w:after="0" w:line="240" w:lineRule="auto"/>
        <w:ind w:firstLine="567"/>
        <w:jc w:val="both"/>
        <w:rPr>
          <w:rFonts w:ascii="Times New Roman" w:hAnsi="Times New Roman" w:cs="Times New Roman"/>
          <w:sz w:val="24"/>
          <w:szCs w:val="24"/>
        </w:rPr>
      </w:pPr>
      <w:r w:rsidRPr="00C12921">
        <w:rPr>
          <w:rFonts w:ascii="Times New Roman" w:hAnsi="Times New Roman" w:cs="Times New Roman"/>
          <w:sz w:val="24"/>
          <w:szCs w:val="24"/>
        </w:rPr>
        <w:t>Руководителям образовательных организаций, расположенных в сельской местности  (за исключением руководителя «МБУ ДО «</w:t>
      </w:r>
      <w:proofErr w:type="spellStart"/>
      <w:r w:rsidRPr="00C12921">
        <w:rPr>
          <w:rFonts w:ascii="Times New Roman" w:hAnsi="Times New Roman" w:cs="Times New Roman"/>
          <w:sz w:val="24"/>
          <w:szCs w:val="24"/>
        </w:rPr>
        <w:t>Устюженская</w:t>
      </w:r>
      <w:proofErr w:type="spellEnd"/>
      <w:r w:rsidRPr="00C12921">
        <w:rPr>
          <w:rFonts w:ascii="Times New Roman" w:hAnsi="Times New Roman" w:cs="Times New Roman"/>
          <w:sz w:val="24"/>
          <w:szCs w:val="24"/>
        </w:rPr>
        <w:t xml:space="preserve"> школа искусств им. В. У. Сипягиной–</w:t>
      </w:r>
      <w:proofErr w:type="spellStart"/>
      <w:r w:rsidRPr="00C12921">
        <w:rPr>
          <w:rFonts w:ascii="Times New Roman" w:hAnsi="Times New Roman" w:cs="Times New Roman"/>
          <w:sz w:val="24"/>
          <w:szCs w:val="24"/>
        </w:rPr>
        <w:t>Лилиенфельд</w:t>
      </w:r>
      <w:proofErr w:type="spellEnd"/>
      <w:r w:rsidRPr="00C12921">
        <w:rPr>
          <w:rFonts w:ascii="Times New Roman" w:hAnsi="Times New Roman" w:cs="Times New Roman"/>
          <w:sz w:val="24"/>
          <w:szCs w:val="24"/>
        </w:rPr>
        <w:t xml:space="preserve">»), устанавливается доплата за разъездной характер работы в размере, определяемом управлением образования </w:t>
      </w:r>
      <w:r w:rsidR="00C12921" w:rsidRPr="00C12921">
        <w:rPr>
          <w:rFonts w:ascii="Times New Roman" w:hAnsi="Times New Roman" w:cs="Times New Roman"/>
          <w:sz w:val="24"/>
          <w:szCs w:val="24"/>
        </w:rPr>
        <w:t xml:space="preserve">администрации района </w:t>
      </w:r>
      <w:r w:rsidRPr="00C12921">
        <w:rPr>
          <w:rFonts w:ascii="Times New Roman" w:hAnsi="Times New Roman" w:cs="Times New Roman"/>
          <w:sz w:val="24"/>
          <w:szCs w:val="24"/>
        </w:rPr>
        <w:t>на начало учебного года (с корректировкой на начало финансового года).</w:t>
      </w:r>
    </w:p>
    <w:p w:rsidR="00DF6E60" w:rsidRPr="00C12921" w:rsidRDefault="00112AE5" w:rsidP="001D0AA0">
      <w:pPr>
        <w:spacing w:after="0" w:line="240" w:lineRule="auto"/>
        <w:ind w:firstLine="567"/>
        <w:jc w:val="both"/>
        <w:rPr>
          <w:rFonts w:ascii="Times New Roman" w:hAnsi="Times New Roman" w:cs="Times New Roman"/>
          <w:sz w:val="24"/>
          <w:szCs w:val="24"/>
        </w:rPr>
      </w:pPr>
      <w:r w:rsidRPr="00C12921">
        <w:rPr>
          <w:rFonts w:ascii="Times New Roman" w:hAnsi="Times New Roman" w:cs="Times New Roman"/>
          <w:sz w:val="24"/>
          <w:szCs w:val="24"/>
        </w:rPr>
        <w:t xml:space="preserve">  Руководител</w:t>
      </w:r>
      <w:r w:rsidR="00C12921" w:rsidRPr="00C12921">
        <w:rPr>
          <w:rFonts w:ascii="Times New Roman" w:hAnsi="Times New Roman" w:cs="Times New Roman"/>
          <w:sz w:val="24"/>
          <w:szCs w:val="24"/>
        </w:rPr>
        <w:t>ю</w:t>
      </w:r>
      <w:r w:rsidRPr="00C12921">
        <w:rPr>
          <w:rFonts w:ascii="Times New Roman" w:hAnsi="Times New Roman" w:cs="Times New Roman"/>
          <w:sz w:val="24"/>
          <w:szCs w:val="24"/>
        </w:rPr>
        <w:t xml:space="preserve"> «МБУ ДО «</w:t>
      </w:r>
      <w:proofErr w:type="spellStart"/>
      <w:r w:rsidRPr="00C12921">
        <w:rPr>
          <w:rFonts w:ascii="Times New Roman" w:hAnsi="Times New Roman" w:cs="Times New Roman"/>
          <w:sz w:val="24"/>
          <w:szCs w:val="24"/>
        </w:rPr>
        <w:t>Устюженская</w:t>
      </w:r>
      <w:proofErr w:type="spellEnd"/>
      <w:r w:rsidRPr="00C12921">
        <w:rPr>
          <w:rFonts w:ascii="Times New Roman" w:hAnsi="Times New Roman" w:cs="Times New Roman"/>
          <w:sz w:val="24"/>
          <w:szCs w:val="24"/>
        </w:rPr>
        <w:t xml:space="preserve"> школа искусств им. В. У. Сипягиной–</w:t>
      </w:r>
      <w:proofErr w:type="spellStart"/>
      <w:r w:rsidRPr="00C12921">
        <w:rPr>
          <w:rFonts w:ascii="Times New Roman" w:hAnsi="Times New Roman" w:cs="Times New Roman"/>
          <w:sz w:val="24"/>
          <w:szCs w:val="24"/>
        </w:rPr>
        <w:t>Лилиенфельд</w:t>
      </w:r>
      <w:proofErr w:type="spellEnd"/>
      <w:r w:rsidRPr="00C12921">
        <w:rPr>
          <w:rFonts w:ascii="Times New Roman" w:hAnsi="Times New Roman" w:cs="Times New Roman"/>
          <w:sz w:val="24"/>
          <w:szCs w:val="24"/>
        </w:rPr>
        <w:t>»</w:t>
      </w:r>
      <w:r w:rsidR="00C12921" w:rsidRPr="00C12921">
        <w:rPr>
          <w:rFonts w:ascii="Times New Roman" w:hAnsi="Times New Roman" w:cs="Times New Roman"/>
          <w:sz w:val="24"/>
          <w:szCs w:val="24"/>
        </w:rPr>
        <w:t xml:space="preserve"> устанавливается доплата за разъездной характер работы в размере, определяемом управлением по культуре, спорту и молодёжной политике администрации района на начало учебного года (с корректировкой на начало финансового года).</w:t>
      </w:r>
    </w:p>
    <w:p w:rsidR="00DF6E60" w:rsidRDefault="00C12921" w:rsidP="001D0A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Заместителям руководителя и главным бухгалтерам образовательных организаций, расположенным в сельской местности, надбавку за разъездной характер работы устанавливает руководитель организации в размере не более 20 процентов от должностного оклада с учетом планируемых фактических затрат.</w:t>
      </w:r>
    </w:p>
    <w:p w:rsidR="003D5021" w:rsidRDefault="003D5021" w:rsidP="003D5021">
      <w:pPr>
        <w:spacing w:after="0" w:line="240" w:lineRule="auto"/>
        <w:ind w:firstLine="567"/>
        <w:jc w:val="both"/>
        <w:rPr>
          <w:rFonts w:ascii="Times New Roman" w:hAnsi="Times New Roman" w:cs="Times New Roman"/>
          <w:sz w:val="24"/>
          <w:szCs w:val="24"/>
        </w:rPr>
      </w:pPr>
      <w:r w:rsidRPr="00902526">
        <w:rPr>
          <w:rFonts w:ascii="Times New Roman" w:hAnsi="Times New Roman" w:cs="Times New Roman"/>
          <w:sz w:val="24"/>
          <w:szCs w:val="24"/>
        </w:rPr>
        <w:t>5.8. Надбавка за стаж непрерывной работы</w:t>
      </w:r>
    </w:p>
    <w:p w:rsidR="003D5021" w:rsidRPr="003D5021" w:rsidRDefault="003D5021" w:rsidP="003D5021">
      <w:pPr>
        <w:spacing w:after="0" w:line="240" w:lineRule="auto"/>
        <w:ind w:firstLine="567"/>
        <w:jc w:val="both"/>
        <w:rPr>
          <w:rFonts w:ascii="Times New Roman" w:hAnsi="Times New Roman" w:cs="Times New Roman"/>
          <w:sz w:val="24"/>
          <w:szCs w:val="24"/>
        </w:rPr>
      </w:pPr>
      <w:r w:rsidRPr="003D5021">
        <w:rPr>
          <w:rFonts w:ascii="Times New Roman" w:hAnsi="Times New Roman" w:cs="Times New Roman"/>
          <w:sz w:val="24"/>
          <w:szCs w:val="24"/>
        </w:rPr>
        <w:t xml:space="preserve">5.8.1.1. Надбавка за стаж непрерывной работы руководителю, заместителю руководителя, главному бухгалтеру </w:t>
      </w:r>
      <w:r w:rsidR="00136892">
        <w:rPr>
          <w:rFonts w:ascii="Times New Roman" w:hAnsi="Times New Roman" w:cs="Times New Roman"/>
          <w:sz w:val="24"/>
          <w:szCs w:val="24"/>
        </w:rPr>
        <w:t>о</w:t>
      </w:r>
      <w:r w:rsidRPr="003D5021">
        <w:rPr>
          <w:rFonts w:ascii="Times New Roman" w:hAnsi="Times New Roman" w:cs="Times New Roman"/>
          <w:sz w:val="24"/>
          <w:szCs w:val="24"/>
        </w:rPr>
        <w:t>рганизации устанавливается в следующих размерах:</w:t>
      </w:r>
    </w:p>
    <w:p w:rsidR="003D5021" w:rsidRPr="003D5021" w:rsidRDefault="003D5021" w:rsidP="003D5021">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6095"/>
      </w:tblGrid>
      <w:tr w:rsidR="003D5021" w:rsidRPr="003D5021" w:rsidTr="003D5021">
        <w:tc>
          <w:tcPr>
            <w:tcW w:w="3323" w:type="dxa"/>
          </w:tcPr>
          <w:p w:rsidR="003D5021" w:rsidRPr="003D5021" w:rsidRDefault="003D5021" w:rsidP="0064600E">
            <w:pPr>
              <w:pStyle w:val="ConsPlusNormal"/>
              <w:jc w:val="center"/>
              <w:rPr>
                <w:sz w:val="24"/>
                <w:szCs w:val="24"/>
              </w:rPr>
            </w:pPr>
            <w:r w:rsidRPr="003D5021">
              <w:rPr>
                <w:sz w:val="24"/>
                <w:szCs w:val="24"/>
              </w:rPr>
              <w:t>Стаж работы</w:t>
            </w:r>
          </w:p>
        </w:tc>
        <w:tc>
          <w:tcPr>
            <w:tcW w:w="6095" w:type="dxa"/>
          </w:tcPr>
          <w:p w:rsidR="003D5021" w:rsidRPr="003D5021" w:rsidRDefault="003D5021" w:rsidP="0064600E">
            <w:pPr>
              <w:pStyle w:val="ConsPlusNormal"/>
              <w:rPr>
                <w:sz w:val="24"/>
                <w:szCs w:val="24"/>
              </w:rPr>
            </w:pPr>
            <w:r w:rsidRPr="003D5021">
              <w:rPr>
                <w:sz w:val="24"/>
                <w:szCs w:val="24"/>
              </w:rPr>
              <w:t>Размер выплат в процентах от должностного оклада</w:t>
            </w:r>
          </w:p>
        </w:tc>
      </w:tr>
      <w:tr w:rsidR="003D5021" w:rsidRPr="003D5021" w:rsidTr="003D5021">
        <w:tc>
          <w:tcPr>
            <w:tcW w:w="3323" w:type="dxa"/>
          </w:tcPr>
          <w:p w:rsidR="003D5021" w:rsidRPr="003D5021" w:rsidRDefault="003D5021" w:rsidP="0064600E">
            <w:pPr>
              <w:pStyle w:val="ConsPlusNormal"/>
              <w:rPr>
                <w:sz w:val="24"/>
                <w:szCs w:val="24"/>
              </w:rPr>
            </w:pPr>
            <w:r w:rsidRPr="003D5021">
              <w:rPr>
                <w:sz w:val="24"/>
                <w:szCs w:val="24"/>
              </w:rPr>
              <w:t>До 5 лет</w:t>
            </w:r>
          </w:p>
        </w:tc>
        <w:tc>
          <w:tcPr>
            <w:tcW w:w="6095" w:type="dxa"/>
          </w:tcPr>
          <w:p w:rsidR="003D5021" w:rsidRPr="003D5021" w:rsidRDefault="003D5021" w:rsidP="0064600E">
            <w:pPr>
              <w:pStyle w:val="ConsPlusNormal"/>
              <w:jc w:val="center"/>
              <w:rPr>
                <w:sz w:val="24"/>
                <w:szCs w:val="24"/>
              </w:rPr>
            </w:pPr>
            <w:r w:rsidRPr="003D5021">
              <w:rPr>
                <w:sz w:val="24"/>
                <w:szCs w:val="24"/>
              </w:rPr>
              <w:t>10</w:t>
            </w:r>
          </w:p>
        </w:tc>
      </w:tr>
      <w:tr w:rsidR="003D5021" w:rsidRPr="003D5021" w:rsidTr="003D5021">
        <w:tc>
          <w:tcPr>
            <w:tcW w:w="3323" w:type="dxa"/>
          </w:tcPr>
          <w:p w:rsidR="003D5021" w:rsidRPr="003D5021" w:rsidRDefault="003D5021" w:rsidP="0064600E">
            <w:pPr>
              <w:pStyle w:val="ConsPlusNormal"/>
              <w:rPr>
                <w:sz w:val="24"/>
                <w:szCs w:val="24"/>
              </w:rPr>
            </w:pPr>
            <w:r w:rsidRPr="003D5021">
              <w:rPr>
                <w:sz w:val="24"/>
                <w:szCs w:val="24"/>
              </w:rPr>
              <w:t>От 5 до 10 лет</w:t>
            </w:r>
          </w:p>
        </w:tc>
        <w:tc>
          <w:tcPr>
            <w:tcW w:w="6095" w:type="dxa"/>
          </w:tcPr>
          <w:p w:rsidR="003D5021" w:rsidRPr="003D5021" w:rsidRDefault="003D5021" w:rsidP="0064600E">
            <w:pPr>
              <w:pStyle w:val="ConsPlusNormal"/>
              <w:jc w:val="center"/>
              <w:rPr>
                <w:sz w:val="24"/>
                <w:szCs w:val="24"/>
              </w:rPr>
            </w:pPr>
            <w:r w:rsidRPr="003D5021">
              <w:rPr>
                <w:sz w:val="24"/>
                <w:szCs w:val="24"/>
              </w:rPr>
              <w:t>20</w:t>
            </w:r>
          </w:p>
        </w:tc>
      </w:tr>
      <w:tr w:rsidR="003D5021" w:rsidRPr="003D5021" w:rsidTr="003D5021">
        <w:tc>
          <w:tcPr>
            <w:tcW w:w="3323" w:type="dxa"/>
          </w:tcPr>
          <w:p w:rsidR="003D5021" w:rsidRPr="003D5021" w:rsidRDefault="003D5021" w:rsidP="0064600E">
            <w:pPr>
              <w:pStyle w:val="ConsPlusNormal"/>
              <w:rPr>
                <w:sz w:val="24"/>
                <w:szCs w:val="24"/>
              </w:rPr>
            </w:pPr>
            <w:r w:rsidRPr="003D5021">
              <w:rPr>
                <w:sz w:val="24"/>
                <w:szCs w:val="24"/>
              </w:rPr>
              <w:t>От 10 до 15 лет</w:t>
            </w:r>
          </w:p>
        </w:tc>
        <w:tc>
          <w:tcPr>
            <w:tcW w:w="6095" w:type="dxa"/>
          </w:tcPr>
          <w:p w:rsidR="003D5021" w:rsidRPr="003D5021" w:rsidRDefault="003D5021" w:rsidP="0064600E">
            <w:pPr>
              <w:pStyle w:val="ConsPlusNormal"/>
              <w:jc w:val="center"/>
              <w:rPr>
                <w:sz w:val="24"/>
                <w:szCs w:val="24"/>
              </w:rPr>
            </w:pPr>
            <w:r w:rsidRPr="003D5021">
              <w:rPr>
                <w:sz w:val="24"/>
                <w:szCs w:val="24"/>
              </w:rPr>
              <w:t>30</w:t>
            </w:r>
          </w:p>
        </w:tc>
      </w:tr>
      <w:tr w:rsidR="003D5021" w:rsidRPr="003D5021" w:rsidTr="003D5021">
        <w:tc>
          <w:tcPr>
            <w:tcW w:w="3323" w:type="dxa"/>
          </w:tcPr>
          <w:p w:rsidR="003D5021" w:rsidRPr="003D5021" w:rsidRDefault="003D5021" w:rsidP="0064600E">
            <w:pPr>
              <w:pStyle w:val="ConsPlusNormal"/>
              <w:rPr>
                <w:sz w:val="24"/>
                <w:szCs w:val="24"/>
              </w:rPr>
            </w:pPr>
            <w:r w:rsidRPr="003D5021">
              <w:rPr>
                <w:sz w:val="24"/>
                <w:szCs w:val="24"/>
              </w:rPr>
              <w:t>От 15 и более</w:t>
            </w:r>
          </w:p>
        </w:tc>
        <w:tc>
          <w:tcPr>
            <w:tcW w:w="6095" w:type="dxa"/>
          </w:tcPr>
          <w:p w:rsidR="003D5021" w:rsidRPr="003D5021" w:rsidRDefault="003D5021" w:rsidP="0064600E">
            <w:pPr>
              <w:pStyle w:val="ConsPlusNormal"/>
              <w:jc w:val="center"/>
              <w:rPr>
                <w:sz w:val="24"/>
                <w:szCs w:val="24"/>
              </w:rPr>
            </w:pPr>
            <w:r w:rsidRPr="003D5021">
              <w:rPr>
                <w:sz w:val="24"/>
                <w:szCs w:val="24"/>
              </w:rPr>
              <w:t>40</w:t>
            </w:r>
          </w:p>
        </w:tc>
      </w:tr>
    </w:tbl>
    <w:p w:rsidR="000379D2" w:rsidRDefault="000379D2" w:rsidP="001D0AA0">
      <w:pPr>
        <w:spacing w:after="0" w:line="240" w:lineRule="auto"/>
        <w:ind w:firstLine="567"/>
        <w:jc w:val="both"/>
        <w:rPr>
          <w:rFonts w:ascii="Times New Roman" w:hAnsi="Times New Roman" w:cs="Times New Roman"/>
          <w:sz w:val="24"/>
          <w:szCs w:val="24"/>
        </w:rPr>
      </w:pPr>
    </w:p>
    <w:p w:rsidR="003D5021" w:rsidRPr="003D5021" w:rsidRDefault="003D5021" w:rsidP="003D5021">
      <w:pPr>
        <w:pStyle w:val="ConsPlusNormal"/>
        <w:ind w:firstLine="539"/>
        <w:jc w:val="both"/>
        <w:rPr>
          <w:sz w:val="24"/>
          <w:szCs w:val="24"/>
        </w:rPr>
      </w:pPr>
      <w:r w:rsidRPr="003D5021">
        <w:rPr>
          <w:sz w:val="24"/>
          <w:szCs w:val="24"/>
        </w:rPr>
        <w:t>5.8.1.2. Порядок исчисления стажа непрерывной работы, дающего право на получение выплаты.</w:t>
      </w:r>
    </w:p>
    <w:p w:rsidR="003D5021" w:rsidRPr="003D5021" w:rsidRDefault="003D5021" w:rsidP="003D5021">
      <w:pPr>
        <w:pStyle w:val="ConsPlusNormal"/>
        <w:ind w:firstLine="539"/>
        <w:jc w:val="both"/>
        <w:rPr>
          <w:sz w:val="24"/>
          <w:szCs w:val="24"/>
        </w:rPr>
      </w:pPr>
      <w:r w:rsidRPr="003D5021">
        <w:rPr>
          <w:sz w:val="24"/>
          <w:szCs w:val="24"/>
        </w:rPr>
        <w:t xml:space="preserve"> В стаж непрерывной работы, дающий право на установление выплаты за стаж работы, включаются:</w:t>
      </w:r>
    </w:p>
    <w:p w:rsidR="003D5021" w:rsidRPr="003D5021" w:rsidRDefault="003D5021" w:rsidP="003D5021">
      <w:pPr>
        <w:pStyle w:val="ConsPlusNormal"/>
        <w:ind w:firstLine="539"/>
        <w:jc w:val="both"/>
        <w:rPr>
          <w:sz w:val="24"/>
          <w:szCs w:val="24"/>
        </w:rPr>
      </w:pPr>
      <w:r w:rsidRPr="003D5021">
        <w:rPr>
          <w:sz w:val="24"/>
          <w:szCs w:val="24"/>
        </w:rPr>
        <w:t xml:space="preserve">время работы в </w:t>
      </w:r>
      <w:r w:rsidR="00136892">
        <w:rPr>
          <w:sz w:val="24"/>
          <w:szCs w:val="24"/>
        </w:rPr>
        <w:t>о</w:t>
      </w:r>
      <w:r w:rsidRPr="003D5021">
        <w:rPr>
          <w:sz w:val="24"/>
          <w:szCs w:val="24"/>
        </w:rPr>
        <w:t xml:space="preserve">рганизациях на должностях педагогических работников и на должностях, предусмотренных </w:t>
      </w:r>
      <w:hyperlink w:anchor="P484" w:history="1">
        <w:r w:rsidRPr="00136892">
          <w:rPr>
            <w:color w:val="000000" w:themeColor="text1"/>
            <w:sz w:val="24"/>
            <w:szCs w:val="24"/>
          </w:rPr>
          <w:t>подпунктом 5.8.1.1</w:t>
        </w:r>
      </w:hyperlink>
      <w:r w:rsidRPr="003D5021">
        <w:rPr>
          <w:sz w:val="24"/>
          <w:szCs w:val="24"/>
        </w:rPr>
        <w:t>настоящего Положения;</w:t>
      </w:r>
    </w:p>
    <w:p w:rsidR="003D5021" w:rsidRPr="003D5021" w:rsidRDefault="003D5021" w:rsidP="003D5021">
      <w:pPr>
        <w:pStyle w:val="ConsPlusNormal"/>
        <w:ind w:firstLine="539"/>
        <w:jc w:val="both"/>
        <w:rPr>
          <w:sz w:val="24"/>
          <w:szCs w:val="24"/>
        </w:rPr>
      </w:pPr>
      <w:r w:rsidRPr="003D5021">
        <w:rPr>
          <w:sz w:val="24"/>
          <w:szCs w:val="24"/>
        </w:rPr>
        <w:t>время работы на выборных должностях в Советах народных депутатов и партийных органах всех уровней, на должностях руководителей и специалистов в аппаратах и исполнительных комитетах Советов народных депутатов;</w:t>
      </w:r>
    </w:p>
    <w:p w:rsidR="003D5021" w:rsidRPr="003D5021" w:rsidRDefault="003D5021" w:rsidP="003D5021">
      <w:pPr>
        <w:pStyle w:val="ConsPlusNormal"/>
        <w:ind w:firstLine="539"/>
        <w:jc w:val="both"/>
        <w:rPr>
          <w:sz w:val="24"/>
          <w:szCs w:val="24"/>
        </w:rPr>
      </w:pPr>
      <w:r w:rsidRPr="003D5021">
        <w:rPr>
          <w:sz w:val="24"/>
          <w:szCs w:val="24"/>
        </w:rPr>
        <w:t>время работы на должностях государственной гражданской (государственной) службы и муниципальной службы;</w:t>
      </w:r>
    </w:p>
    <w:p w:rsidR="003D5021" w:rsidRPr="003D5021" w:rsidRDefault="003D5021" w:rsidP="003D5021">
      <w:pPr>
        <w:pStyle w:val="ConsPlusNormal"/>
        <w:ind w:firstLine="539"/>
        <w:jc w:val="both"/>
        <w:rPr>
          <w:sz w:val="24"/>
          <w:szCs w:val="24"/>
        </w:rPr>
      </w:pPr>
      <w:r w:rsidRPr="003D5021">
        <w:rPr>
          <w:sz w:val="24"/>
          <w:szCs w:val="24"/>
        </w:rPr>
        <w:t>время работы в профсоюзных организациях, комсомольских органах и органах народного контроля;</w:t>
      </w:r>
    </w:p>
    <w:p w:rsidR="00136892" w:rsidRDefault="003D5021" w:rsidP="00136892">
      <w:pPr>
        <w:pStyle w:val="ConsPlusNormal"/>
        <w:ind w:firstLine="539"/>
        <w:jc w:val="both"/>
        <w:rPr>
          <w:sz w:val="24"/>
          <w:szCs w:val="24"/>
        </w:rPr>
      </w:pPr>
      <w:r w:rsidRPr="003D5021">
        <w:rPr>
          <w:sz w:val="24"/>
          <w:szCs w:val="24"/>
        </w:rPr>
        <w:t xml:space="preserve">время работы на предприятиях, в общественных организациях на должностях руководителей и специалистов, аналогичных должностям руководителей и специалистов в </w:t>
      </w:r>
      <w:r w:rsidR="00136892">
        <w:rPr>
          <w:sz w:val="24"/>
          <w:szCs w:val="24"/>
        </w:rPr>
        <w:t>организациях;</w:t>
      </w:r>
    </w:p>
    <w:p w:rsidR="00136892" w:rsidRPr="00136892" w:rsidRDefault="00136892" w:rsidP="00136892">
      <w:pPr>
        <w:pStyle w:val="ConsPlusNormal"/>
        <w:ind w:firstLine="539"/>
        <w:jc w:val="both"/>
        <w:rPr>
          <w:sz w:val="24"/>
          <w:szCs w:val="24"/>
        </w:rPr>
      </w:pPr>
      <w:proofErr w:type="gramStart"/>
      <w:r w:rsidRPr="00136892">
        <w:rPr>
          <w:sz w:val="24"/>
          <w:szCs w:val="24"/>
        </w:rPr>
        <w:t xml:space="preserve">время обучения в учебных заведениях, в том числе на курсах по подготовке, переподготовке и повышению квалификации кадров с отрывом от производства (для граждан, прошедших обучение до вступления в силу Федерального </w:t>
      </w:r>
      <w:hyperlink r:id="rId13" w:history="1">
        <w:r w:rsidRPr="00136892">
          <w:rPr>
            <w:color w:val="0000FF"/>
            <w:sz w:val="24"/>
            <w:szCs w:val="24"/>
          </w:rPr>
          <w:t>закона</w:t>
        </w:r>
      </w:hyperlink>
      <w:r w:rsidRPr="00136892">
        <w:rPr>
          <w:sz w:val="24"/>
          <w:szCs w:val="24"/>
        </w:rPr>
        <w:t xml:space="preserve"> от 29 декабря 2012 года N 273-ФЗ "Об образовании в Российской Федерации") и время обучения в организациях, осуществляющих образовательную деятельность, в целях получения профессионального образования и дополнительного профессионального образования</w:t>
      </w:r>
      <w:proofErr w:type="gramEnd"/>
      <w:r w:rsidRPr="00136892">
        <w:rPr>
          <w:sz w:val="24"/>
          <w:szCs w:val="24"/>
        </w:rPr>
        <w:t xml:space="preserve">, </w:t>
      </w:r>
      <w:r w:rsidRPr="00136892">
        <w:rPr>
          <w:sz w:val="24"/>
          <w:szCs w:val="24"/>
        </w:rPr>
        <w:lastRenderedPageBreak/>
        <w:t xml:space="preserve">профессионального обучения с отрывом от производства (для граждан, прошедших обучение после вступления в силу Федерального </w:t>
      </w:r>
      <w:hyperlink r:id="rId14" w:history="1">
        <w:r w:rsidRPr="00136892">
          <w:rPr>
            <w:color w:val="0000FF"/>
            <w:sz w:val="24"/>
            <w:szCs w:val="24"/>
          </w:rPr>
          <w:t>закона</w:t>
        </w:r>
      </w:hyperlink>
      <w:r w:rsidRPr="00136892">
        <w:rPr>
          <w:sz w:val="24"/>
          <w:szCs w:val="24"/>
        </w:rPr>
        <w:t xml:space="preserve"> от 29 декабря 2012 года N 273-ФЗ "Об образовании в Российской Федерации"), если они работали в Организациях до поступления на обучение не менее девяти месяцев;</w:t>
      </w:r>
    </w:p>
    <w:p w:rsidR="00136892" w:rsidRPr="00136892" w:rsidRDefault="00136892" w:rsidP="00136892">
      <w:pPr>
        <w:pStyle w:val="ConsPlusNormal"/>
        <w:ind w:firstLine="539"/>
        <w:jc w:val="both"/>
        <w:rPr>
          <w:sz w:val="24"/>
          <w:szCs w:val="24"/>
        </w:rPr>
      </w:pPr>
      <w:proofErr w:type="gramStart"/>
      <w:r w:rsidRPr="00136892">
        <w:rPr>
          <w:sz w:val="24"/>
          <w:szCs w:val="24"/>
        </w:rPr>
        <w:t>время нахождения на действительной военной службе лиц офицерского состава (рядового и начальствующего состава), прапорщиков, мичманов и военнослужащих сверхсрочной службы, уволенных с действительной военной службы по возрасту, болезни, сокращению штатов или ограниченному состоянию здоровья, если перерыв между днем увольнения с действительной военной службы и днем поступления на работу в Организацию не превысил одного года.</w:t>
      </w:r>
      <w:proofErr w:type="gramEnd"/>
      <w:r w:rsidRPr="00136892">
        <w:rPr>
          <w:sz w:val="24"/>
          <w:szCs w:val="24"/>
        </w:rPr>
        <w:t xml:space="preserve"> Ветеранам боевых действий на территории других государств, ветеранам, исполнявшим обязанности военной службы в условиях чрезвычайного положения и вооруженных конфликтов,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136892" w:rsidRPr="00136892" w:rsidRDefault="00136892" w:rsidP="00136892">
      <w:pPr>
        <w:pStyle w:val="ConsPlusNormal"/>
        <w:ind w:firstLine="540"/>
        <w:jc w:val="both"/>
        <w:rPr>
          <w:sz w:val="24"/>
          <w:szCs w:val="24"/>
        </w:rPr>
      </w:pPr>
      <w:r w:rsidRPr="00136892">
        <w:rPr>
          <w:sz w:val="24"/>
          <w:szCs w:val="24"/>
        </w:rPr>
        <w:t>время отпуска по уходу за ребенком до достижения им возраста трех лет работникам, состоящим в трудовых отношениях с Организациями;</w:t>
      </w:r>
    </w:p>
    <w:p w:rsidR="00136892" w:rsidRPr="00136892" w:rsidRDefault="00136892" w:rsidP="00136892">
      <w:pPr>
        <w:pStyle w:val="ConsPlusNormal"/>
        <w:ind w:firstLine="540"/>
        <w:jc w:val="both"/>
        <w:rPr>
          <w:sz w:val="24"/>
          <w:szCs w:val="24"/>
        </w:rPr>
      </w:pPr>
      <w:r w:rsidRPr="00136892">
        <w:rPr>
          <w:sz w:val="24"/>
          <w:szCs w:val="24"/>
        </w:rPr>
        <w:t>время длительного отпуска сроком до одного года, предоставляемого педагогическим работникам.</w:t>
      </w:r>
    </w:p>
    <w:p w:rsidR="008B79E8" w:rsidRDefault="00786C3E" w:rsidP="008B79E8">
      <w:pPr>
        <w:pStyle w:val="ConsPlusNormal"/>
        <w:ind w:firstLine="539"/>
        <w:jc w:val="both"/>
        <w:rPr>
          <w:sz w:val="24"/>
          <w:szCs w:val="24"/>
        </w:rPr>
      </w:pPr>
      <w:r w:rsidRPr="004B03EF">
        <w:rPr>
          <w:color w:val="212121"/>
          <w:sz w:val="24"/>
          <w:szCs w:val="24"/>
        </w:rPr>
        <w:t xml:space="preserve">Периоды работы, включаемые в стаж </w:t>
      </w:r>
      <w:r w:rsidRPr="004B03EF">
        <w:rPr>
          <w:sz w:val="24"/>
          <w:szCs w:val="24"/>
        </w:rPr>
        <w:t>непрерывной работы, дающий право на установление выплаты за стаж работы, суммируются</w:t>
      </w:r>
      <w:r>
        <w:rPr>
          <w:sz w:val="24"/>
          <w:szCs w:val="24"/>
        </w:rPr>
        <w:t>.</w:t>
      </w:r>
    </w:p>
    <w:p w:rsidR="008B79E8" w:rsidRPr="008B79E8" w:rsidRDefault="008B79E8" w:rsidP="008B79E8">
      <w:pPr>
        <w:pStyle w:val="ConsPlusNormal"/>
        <w:ind w:firstLine="539"/>
        <w:jc w:val="both"/>
        <w:rPr>
          <w:sz w:val="24"/>
          <w:szCs w:val="24"/>
        </w:rPr>
      </w:pPr>
      <w:r w:rsidRPr="008B79E8">
        <w:rPr>
          <w:sz w:val="24"/>
          <w:szCs w:val="24"/>
        </w:rPr>
        <w:t>5.8.1.3. Если у руководителя, заместителя руководителя и главного бухгалтера право на установление или изменение выплаты за стаж непрерывной работы наступило в период его пребывания в очередном отпуске, а также в период его временной нетрудоспособности, выплата устанавливается после окончания отпуска, периода временной нетрудоспособности.</w:t>
      </w:r>
    </w:p>
    <w:p w:rsidR="008B79E8" w:rsidRDefault="008B79E8" w:rsidP="008B79E8">
      <w:pPr>
        <w:spacing w:after="0" w:line="240" w:lineRule="auto"/>
        <w:ind w:firstLine="567"/>
        <w:jc w:val="both"/>
        <w:rPr>
          <w:rFonts w:ascii="Times New Roman" w:hAnsi="Times New Roman" w:cs="Times New Roman"/>
          <w:sz w:val="24"/>
          <w:szCs w:val="24"/>
        </w:rPr>
      </w:pPr>
      <w:r w:rsidRPr="008B79E8">
        <w:rPr>
          <w:rFonts w:ascii="Times New Roman" w:hAnsi="Times New Roman" w:cs="Times New Roman"/>
          <w:sz w:val="24"/>
          <w:szCs w:val="24"/>
        </w:rPr>
        <w:t>В том случае, если у руководителя, заместителя руководителя и главного бухгалтера право на назначение или изменение выплаты за стаж непрерывной работы наступило в период исполнения государственных обязанностей, при прохождении повышения квалификации или профессиональной переподготовки с отрывом от работы, где за слушателем сохраняется средний заработок</w:t>
      </w:r>
      <w:r>
        <w:rPr>
          <w:rFonts w:ascii="Times New Roman" w:hAnsi="Times New Roman" w:cs="Times New Roman"/>
          <w:sz w:val="24"/>
          <w:szCs w:val="24"/>
        </w:rPr>
        <w:t>.</w:t>
      </w:r>
    </w:p>
    <w:p w:rsidR="008B79E8" w:rsidRPr="008B79E8" w:rsidRDefault="008B79E8" w:rsidP="008B79E8">
      <w:pPr>
        <w:spacing w:after="0" w:line="240" w:lineRule="auto"/>
        <w:ind w:firstLine="567"/>
        <w:jc w:val="both"/>
        <w:rPr>
          <w:rFonts w:ascii="Times New Roman" w:hAnsi="Times New Roman" w:cs="Times New Roman"/>
          <w:sz w:val="24"/>
          <w:szCs w:val="24"/>
        </w:rPr>
      </w:pPr>
      <w:r w:rsidRPr="008B79E8">
        <w:rPr>
          <w:rFonts w:ascii="Times New Roman" w:hAnsi="Times New Roman" w:cs="Times New Roman"/>
          <w:sz w:val="24"/>
          <w:szCs w:val="24"/>
        </w:rPr>
        <w:t>5.8.1.4. Назначение выплаты за стаж непрерывной работы руководителю, заместителям руководителя, главному бухгалтеру производится руководителем организации на основании решения комиссии по установлению трудового стажа.</w:t>
      </w:r>
    </w:p>
    <w:p w:rsidR="008B79E8" w:rsidRPr="008B79E8" w:rsidRDefault="008B79E8" w:rsidP="008B79E8">
      <w:pPr>
        <w:pStyle w:val="ConsPlusNormal"/>
        <w:ind w:firstLine="540"/>
        <w:jc w:val="both"/>
        <w:rPr>
          <w:sz w:val="24"/>
          <w:szCs w:val="24"/>
        </w:rPr>
      </w:pPr>
      <w:r w:rsidRPr="008B79E8">
        <w:rPr>
          <w:sz w:val="24"/>
          <w:szCs w:val="24"/>
        </w:rPr>
        <w:t>5.8.1.5. Стаж работы, дающий право на получение надбавки за стаж непрерывной работы, определяется комиссией по установлению трудового стажа на основании трудовой книжки, а также других документов, удостоверяющих наличие стажа работы (службы), дающего право на получение надбавки за стаж непрерывной работы.</w:t>
      </w:r>
    </w:p>
    <w:p w:rsidR="008B79E8" w:rsidRPr="008B79E8" w:rsidRDefault="008B79E8" w:rsidP="008B79E8">
      <w:pPr>
        <w:pStyle w:val="ConsPlusNormal"/>
        <w:ind w:firstLine="540"/>
        <w:jc w:val="both"/>
        <w:rPr>
          <w:sz w:val="24"/>
          <w:szCs w:val="24"/>
        </w:rPr>
      </w:pPr>
      <w:r w:rsidRPr="008B79E8">
        <w:rPr>
          <w:sz w:val="24"/>
          <w:szCs w:val="24"/>
        </w:rPr>
        <w:t xml:space="preserve">Назначение надбавки за стаж непрерывной работы заместителям руководителя, главному бухгалтеру производится на основании приказа руководителя </w:t>
      </w:r>
      <w:r>
        <w:rPr>
          <w:sz w:val="24"/>
          <w:szCs w:val="24"/>
        </w:rPr>
        <w:t>о</w:t>
      </w:r>
      <w:r w:rsidRPr="008B79E8">
        <w:rPr>
          <w:sz w:val="24"/>
          <w:szCs w:val="24"/>
        </w:rPr>
        <w:t>рганизации по представлению комиссии по установлению трудового стажа.</w:t>
      </w:r>
    </w:p>
    <w:p w:rsidR="008B79E8" w:rsidRDefault="008B79E8" w:rsidP="008B79E8">
      <w:pPr>
        <w:pStyle w:val="ConsPlusNormal"/>
        <w:ind w:firstLine="540"/>
        <w:jc w:val="both"/>
        <w:rPr>
          <w:sz w:val="24"/>
          <w:szCs w:val="24"/>
        </w:rPr>
      </w:pPr>
      <w:r w:rsidRPr="008B79E8">
        <w:rPr>
          <w:sz w:val="24"/>
          <w:szCs w:val="24"/>
        </w:rPr>
        <w:t xml:space="preserve">Назначение надбавки за стаж непрерывной работы руководителю производится </w:t>
      </w:r>
      <w:r>
        <w:rPr>
          <w:sz w:val="24"/>
          <w:szCs w:val="24"/>
        </w:rPr>
        <w:t xml:space="preserve">управлением образования </w:t>
      </w:r>
      <w:r w:rsidRPr="00C12921">
        <w:rPr>
          <w:sz w:val="24"/>
          <w:szCs w:val="24"/>
        </w:rPr>
        <w:t>(за исключением руководителя «МБУ ДО «</w:t>
      </w:r>
      <w:proofErr w:type="spellStart"/>
      <w:r w:rsidRPr="00C12921">
        <w:rPr>
          <w:sz w:val="24"/>
          <w:szCs w:val="24"/>
        </w:rPr>
        <w:t>Устюженская</w:t>
      </w:r>
      <w:proofErr w:type="spellEnd"/>
      <w:r w:rsidRPr="00C12921">
        <w:rPr>
          <w:sz w:val="24"/>
          <w:szCs w:val="24"/>
        </w:rPr>
        <w:t xml:space="preserve"> школа искусств им. В. У. Сипягиной–</w:t>
      </w:r>
      <w:proofErr w:type="spellStart"/>
      <w:r w:rsidRPr="00C12921">
        <w:rPr>
          <w:sz w:val="24"/>
          <w:szCs w:val="24"/>
        </w:rPr>
        <w:t>Лилиенфельд</w:t>
      </w:r>
      <w:proofErr w:type="spellEnd"/>
      <w:r w:rsidRPr="00C12921">
        <w:rPr>
          <w:sz w:val="24"/>
          <w:szCs w:val="24"/>
        </w:rPr>
        <w:t>»)</w:t>
      </w:r>
      <w:r w:rsidRPr="008B79E8">
        <w:rPr>
          <w:sz w:val="24"/>
          <w:szCs w:val="24"/>
        </w:rPr>
        <w:t xml:space="preserve"> по представлению комиссии по установлению трудового стажа.</w:t>
      </w:r>
    </w:p>
    <w:p w:rsidR="008B79E8" w:rsidRDefault="008B79E8" w:rsidP="008B79E8">
      <w:pPr>
        <w:pStyle w:val="ConsPlusNormal"/>
        <w:ind w:firstLine="540"/>
        <w:jc w:val="both"/>
        <w:rPr>
          <w:sz w:val="24"/>
          <w:szCs w:val="24"/>
        </w:rPr>
      </w:pPr>
      <w:r w:rsidRPr="00C12921">
        <w:rPr>
          <w:sz w:val="24"/>
          <w:szCs w:val="24"/>
        </w:rPr>
        <w:t>Руководителю «МБУ ДО «</w:t>
      </w:r>
      <w:proofErr w:type="spellStart"/>
      <w:r w:rsidRPr="00C12921">
        <w:rPr>
          <w:sz w:val="24"/>
          <w:szCs w:val="24"/>
        </w:rPr>
        <w:t>Устюженская</w:t>
      </w:r>
      <w:proofErr w:type="spellEnd"/>
      <w:r w:rsidRPr="00C12921">
        <w:rPr>
          <w:sz w:val="24"/>
          <w:szCs w:val="24"/>
        </w:rPr>
        <w:t xml:space="preserve"> школа искусств им. В. У. Сипягиной–</w:t>
      </w:r>
      <w:proofErr w:type="spellStart"/>
      <w:r w:rsidRPr="00C12921">
        <w:rPr>
          <w:sz w:val="24"/>
          <w:szCs w:val="24"/>
        </w:rPr>
        <w:t>Лилиенфельд</w:t>
      </w:r>
      <w:proofErr w:type="spellEnd"/>
      <w:r w:rsidRPr="00C12921">
        <w:rPr>
          <w:sz w:val="24"/>
          <w:szCs w:val="24"/>
        </w:rPr>
        <w:t xml:space="preserve">» </w:t>
      </w:r>
      <w:r>
        <w:rPr>
          <w:sz w:val="24"/>
          <w:szCs w:val="24"/>
        </w:rPr>
        <w:t>н</w:t>
      </w:r>
      <w:r w:rsidRPr="008B79E8">
        <w:rPr>
          <w:sz w:val="24"/>
          <w:szCs w:val="24"/>
        </w:rPr>
        <w:t xml:space="preserve">азначение надбавки за стаж непрерывной работы производится </w:t>
      </w:r>
      <w:r w:rsidRPr="00C12921">
        <w:rPr>
          <w:sz w:val="24"/>
          <w:szCs w:val="24"/>
        </w:rPr>
        <w:t>управлением по культуре, спорту и молодёжной политике</w:t>
      </w:r>
      <w:r w:rsidRPr="008B79E8">
        <w:rPr>
          <w:sz w:val="24"/>
          <w:szCs w:val="24"/>
        </w:rPr>
        <w:t xml:space="preserve"> по представлению комиссии по установлению трудового стажа.</w:t>
      </w:r>
    </w:p>
    <w:p w:rsidR="00B5538C" w:rsidRPr="00B5538C" w:rsidRDefault="008B79E8" w:rsidP="00B5538C">
      <w:pPr>
        <w:pStyle w:val="ConsPlusNormal"/>
        <w:ind w:firstLine="539"/>
        <w:jc w:val="both"/>
        <w:rPr>
          <w:sz w:val="24"/>
          <w:szCs w:val="24"/>
        </w:rPr>
      </w:pPr>
      <w:r w:rsidRPr="00B5538C">
        <w:rPr>
          <w:sz w:val="24"/>
          <w:szCs w:val="24"/>
        </w:rPr>
        <w:t>5.8.2. Выплаты за интенсивность и высокие результаты работы.</w:t>
      </w:r>
    </w:p>
    <w:p w:rsidR="00B5538C" w:rsidRPr="00B5538C" w:rsidRDefault="00B5538C" w:rsidP="00B5538C">
      <w:pPr>
        <w:pStyle w:val="ConsPlusNormal"/>
        <w:ind w:firstLine="539"/>
        <w:jc w:val="both"/>
        <w:rPr>
          <w:sz w:val="24"/>
          <w:szCs w:val="24"/>
        </w:rPr>
      </w:pPr>
      <w:r w:rsidRPr="00B5538C">
        <w:rPr>
          <w:sz w:val="24"/>
          <w:szCs w:val="24"/>
        </w:rPr>
        <w:t>5.8.2.1. Надбавка за интенсивность и высокие результаты работы</w:t>
      </w:r>
    </w:p>
    <w:p w:rsidR="008B79E8" w:rsidRPr="008B79E8" w:rsidRDefault="008B79E8" w:rsidP="008B79E8">
      <w:pPr>
        <w:pStyle w:val="ConsPlusNormal"/>
        <w:ind w:firstLine="540"/>
        <w:jc w:val="both"/>
        <w:rPr>
          <w:sz w:val="24"/>
          <w:szCs w:val="24"/>
        </w:rPr>
      </w:pPr>
      <w:r w:rsidRPr="008B79E8">
        <w:rPr>
          <w:sz w:val="24"/>
          <w:szCs w:val="24"/>
        </w:rPr>
        <w:t xml:space="preserve">Надбавка за интенсивность и высокие результаты работы устанавливается на определенный срок и осуществляется за фактически отработанное время с момента </w:t>
      </w:r>
      <w:r w:rsidRPr="008B79E8">
        <w:rPr>
          <w:sz w:val="24"/>
          <w:szCs w:val="24"/>
        </w:rPr>
        <w:lastRenderedPageBreak/>
        <w:t>установления надбавки. Надбавка устанавливается за результаты работы с учетом показателей эффективности работы руководителя и критериев их оценки.</w:t>
      </w:r>
    </w:p>
    <w:p w:rsidR="008B79E8" w:rsidRPr="008B79E8" w:rsidRDefault="008B79E8" w:rsidP="008B79E8">
      <w:pPr>
        <w:pStyle w:val="ConsPlusNormal"/>
        <w:ind w:firstLine="540"/>
        <w:jc w:val="both"/>
        <w:rPr>
          <w:sz w:val="24"/>
          <w:szCs w:val="24"/>
        </w:rPr>
      </w:pPr>
      <w:r w:rsidRPr="008B79E8">
        <w:rPr>
          <w:sz w:val="24"/>
          <w:szCs w:val="24"/>
        </w:rPr>
        <w:t xml:space="preserve">Показатели эффективности деятельности руководителей муниципальных образовательных организаций Устюженского муниципального района   утверждаются постановлением администрации района по согласованию с </w:t>
      </w:r>
      <w:proofErr w:type="spellStart"/>
      <w:r w:rsidRPr="008B79E8">
        <w:rPr>
          <w:sz w:val="24"/>
          <w:szCs w:val="24"/>
        </w:rPr>
        <w:t>Устюженской</w:t>
      </w:r>
      <w:proofErr w:type="spellEnd"/>
      <w:r w:rsidRPr="008B79E8">
        <w:rPr>
          <w:sz w:val="24"/>
          <w:szCs w:val="24"/>
        </w:rPr>
        <w:t xml:space="preserve"> районной организацией работников Профсоюза народного образования и науки Российской Федерации.</w:t>
      </w:r>
    </w:p>
    <w:p w:rsidR="00C024F7" w:rsidRPr="008B79E8" w:rsidRDefault="008B79E8" w:rsidP="008B79E8">
      <w:pPr>
        <w:pStyle w:val="ConsPlusNormal"/>
        <w:ind w:firstLine="540"/>
        <w:jc w:val="both"/>
        <w:rPr>
          <w:sz w:val="24"/>
          <w:szCs w:val="24"/>
        </w:rPr>
      </w:pPr>
      <w:r w:rsidRPr="008B79E8">
        <w:rPr>
          <w:sz w:val="24"/>
          <w:szCs w:val="24"/>
        </w:rPr>
        <w:t>Размер и порядок установления  указанной надбавки руководителю организации определяются управлением образования (за исключением руководителя «МБУ ДО «</w:t>
      </w:r>
      <w:proofErr w:type="spellStart"/>
      <w:r w:rsidRPr="008B79E8">
        <w:rPr>
          <w:sz w:val="24"/>
          <w:szCs w:val="24"/>
        </w:rPr>
        <w:t>Устюженская</w:t>
      </w:r>
      <w:proofErr w:type="spellEnd"/>
      <w:r w:rsidRPr="008B79E8">
        <w:rPr>
          <w:sz w:val="24"/>
          <w:szCs w:val="24"/>
        </w:rPr>
        <w:t xml:space="preserve"> школа искусств им. В. У. Сипягиной–</w:t>
      </w:r>
      <w:proofErr w:type="spellStart"/>
      <w:r w:rsidRPr="008B79E8">
        <w:rPr>
          <w:sz w:val="24"/>
          <w:szCs w:val="24"/>
        </w:rPr>
        <w:t>Лилиенфельд</w:t>
      </w:r>
      <w:proofErr w:type="spellEnd"/>
      <w:r w:rsidRPr="008B79E8">
        <w:rPr>
          <w:sz w:val="24"/>
          <w:szCs w:val="24"/>
        </w:rPr>
        <w:t>»), руководителю «МБУ ДО «</w:t>
      </w:r>
      <w:proofErr w:type="spellStart"/>
      <w:r w:rsidRPr="008B79E8">
        <w:rPr>
          <w:sz w:val="24"/>
          <w:szCs w:val="24"/>
        </w:rPr>
        <w:t>Устюженская</w:t>
      </w:r>
      <w:proofErr w:type="spellEnd"/>
      <w:r w:rsidRPr="008B79E8">
        <w:rPr>
          <w:sz w:val="24"/>
          <w:szCs w:val="24"/>
        </w:rPr>
        <w:t xml:space="preserve"> школа искусств им. В. У. Сипягиной–</w:t>
      </w:r>
      <w:proofErr w:type="spellStart"/>
      <w:r w:rsidRPr="008B79E8">
        <w:rPr>
          <w:sz w:val="24"/>
          <w:szCs w:val="24"/>
        </w:rPr>
        <w:t>Лилиенфельд</w:t>
      </w:r>
      <w:proofErr w:type="spellEnd"/>
      <w:r w:rsidRPr="008B79E8">
        <w:rPr>
          <w:sz w:val="24"/>
          <w:szCs w:val="24"/>
        </w:rPr>
        <w:t>» - управлением по культуре, спорту и молодёжной политике.</w:t>
      </w:r>
    </w:p>
    <w:p w:rsidR="008B79E8" w:rsidRDefault="008B79E8" w:rsidP="008B79E8">
      <w:pPr>
        <w:pStyle w:val="ConsPlusNormal"/>
        <w:ind w:firstLine="540"/>
        <w:jc w:val="both"/>
        <w:rPr>
          <w:sz w:val="24"/>
          <w:szCs w:val="24"/>
        </w:rPr>
      </w:pPr>
      <w:r w:rsidRPr="008B79E8">
        <w:rPr>
          <w:sz w:val="24"/>
          <w:szCs w:val="24"/>
        </w:rPr>
        <w:t xml:space="preserve">Для заместителя руководителя и главного бухгалтера организации решение об установлении размера надбавки и срока, на который надбавка устанавливается, принимается руководителем организации по согласованию с представительным органом работников в соответствии с коллективным договором и локальным актом организации. </w:t>
      </w:r>
    </w:p>
    <w:p w:rsidR="008B79E8" w:rsidRPr="00B5538C" w:rsidRDefault="008B79E8" w:rsidP="008B79E8">
      <w:pPr>
        <w:pStyle w:val="ConsPlusNormal"/>
        <w:ind w:firstLine="540"/>
        <w:jc w:val="both"/>
        <w:rPr>
          <w:sz w:val="24"/>
          <w:szCs w:val="24"/>
        </w:rPr>
      </w:pPr>
      <w:r w:rsidRPr="00B5538C">
        <w:rPr>
          <w:sz w:val="24"/>
          <w:szCs w:val="24"/>
        </w:rPr>
        <w:t xml:space="preserve">Размеры и условия осуществления выплаты надбавки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утверждаемых руководителем </w:t>
      </w:r>
      <w:r w:rsidR="00B5538C" w:rsidRPr="00B5538C">
        <w:rPr>
          <w:sz w:val="24"/>
          <w:szCs w:val="24"/>
        </w:rPr>
        <w:t>о</w:t>
      </w:r>
      <w:r w:rsidRPr="00B5538C">
        <w:rPr>
          <w:sz w:val="24"/>
          <w:szCs w:val="24"/>
        </w:rPr>
        <w:t>рганизации.</w:t>
      </w:r>
    </w:p>
    <w:p w:rsidR="00B5538C" w:rsidRPr="00B5538C" w:rsidRDefault="00B5538C" w:rsidP="00B5538C">
      <w:pPr>
        <w:pStyle w:val="ConsPlusNormal"/>
        <w:ind w:firstLine="539"/>
        <w:jc w:val="both"/>
        <w:rPr>
          <w:sz w:val="24"/>
          <w:szCs w:val="24"/>
        </w:rPr>
      </w:pPr>
      <w:r w:rsidRPr="00B5538C">
        <w:rPr>
          <w:sz w:val="24"/>
          <w:szCs w:val="24"/>
        </w:rPr>
        <w:t>5.</w:t>
      </w:r>
      <w:r>
        <w:rPr>
          <w:sz w:val="24"/>
          <w:szCs w:val="24"/>
        </w:rPr>
        <w:t>8</w:t>
      </w:r>
      <w:r w:rsidRPr="00B5538C">
        <w:rPr>
          <w:sz w:val="24"/>
          <w:szCs w:val="24"/>
        </w:rPr>
        <w:t>.2.2. Надбавка за наличие почетного звания</w:t>
      </w:r>
      <w:r>
        <w:rPr>
          <w:sz w:val="24"/>
          <w:szCs w:val="24"/>
        </w:rPr>
        <w:t>.</w:t>
      </w:r>
    </w:p>
    <w:p w:rsidR="00B5538C" w:rsidRPr="00B5538C" w:rsidRDefault="00B5538C" w:rsidP="00B5538C">
      <w:pPr>
        <w:pStyle w:val="ConsPlusNormal"/>
        <w:ind w:firstLine="539"/>
        <w:jc w:val="both"/>
        <w:rPr>
          <w:sz w:val="24"/>
          <w:szCs w:val="24"/>
        </w:rPr>
      </w:pPr>
      <w:r w:rsidRPr="00B5538C">
        <w:rPr>
          <w:sz w:val="24"/>
          <w:szCs w:val="24"/>
        </w:rPr>
        <w:t>Руководителям, заместителям руководителя, главным бухгалтерам устанавливается надбавка за наличие почетного звания ("Народный", "Заслуженный", "Мастер спорта международного класса") в размере 20 процентов должностного оклада.</w:t>
      </w:r>
    </w:p>
    <w:p w:rsidR="00B5538C" w:rsidRPr="00B5538C" w:rsidRDefault="00B5538C" w:rsidP="00B5538C">
      <w:pPr>
        <w:pStyle w:val="ConsPlusNormal"/>
        <w:ind w:firstLine="539"/>
        <w:jc w:val="both"/>
        <w:rPr>
          <w:sz w:val="24"/>
          <w:szCs w:val="24"/>
        </w:rPr>
      </w:pPr>
      <w:r w:rsidRPr="00B5538C">
        <w:rPr>
          <w:sz w:val="24"/>
          <w:szCs w:val="24"/>
        </w:rPr>
        <w:t>Надбавка за почетное звание устанавливается при условии соответствия имеющегося звания специфике работы, выполняемой работником в организации.</w:t>
      </w:r>
    </w:p>
    <w:p w:rsidR="00B5538C" w:rsidRPr="00B5538C" w:rsidRDefault="00B5538C" w:rsidP="00B5538C">
      <w:pPr>
        <w:pStyle w:val="ConsPlusNormal"/>
        <w:ind w:firstLine="539"/>
        <w:jc w:val="both"/>
        <w:rPr>
          <w:sz w:val="24"/>
          <w:szCs w:val="24"/>
        </w:rPr>
      </w:pPr>
      <w:r w:rsidRPr="00B5538C">
        <w:rPr>
          <w:sz w:val="24"/>
          <w:szCs w:val="24"/>
        </w:rPr>
        <w:t>5.8.2.3. Надбавка за наличие ученой степени</w:t>
      </w:r>
      <w:r>
        <w:rPr>
          <w:sz w:val="24"/>
          <w:szCs w:val="24"/>
        </w:rPr>
        <w:t>.</w:t>
      </w:r>
    </w:p>
    <w:p w:rsidR="00B5538C" w:rsidRPr="00B5538C" w:rsidRDefault="00B5538C" w:rsidP="00B5538C">
      <w:pPr>
        <w:pStyle w:val="ConsPlusNormal"/>
        <w:ind w:firstLine="539"/>
        <w:jc w:val="both"/>
        <w:rPr>
          <w:sz w:val="24"/>
          <w:szCs w:val="24"/>
        </w:rPr>
      </w:pPr>
      <w:r w:rsidRPr="00B5538C">
        <w:rPr>
          <w:sz w:val="24"/>
          <w:szCs w:val="24"/>
        </w:rPr>
        <w:t>Руководителям организации, их заместителям, главным бухгалтерам устанавливается надбавка за наличие ученой степени доктора наук в размере 20 процентов должностного оклада, кандидата наук - 15 процентов должностного оклада.</w:t>
      </w:r>
    </w:p>
    <w:p w:rsidR="00B5538C" w:rsidRPr="00B5538C" w:rsidRDefault="00B5538C" w:rsidP="00B5538C">
      <w:pPr>
        <w:pStyle w:val="ConsPlusNormal"/>
        <w:ind w:firstLine="540"/>
        <w:jc w:val="both"/>
        <w:rPr>
          <w:sz w:val="24"/>
          <w:szCs w:val="24"/>
        </w:rPr>
      </w:pPr>
      <w:r w:rsidRPr="00B5538C">
        <w:rPr>
          <w:sz w:val="24"/>
          <w:szCs w:val="24"/>
        </w:rPr>
        <w:t xml:space="preserve">5.8.2.4. Доплата за руководство </w:t>
      </w:r>
      <w:r>
        <w:rPr>
          <w:sz w:val="24"/>
          <w:szCs w:val="24"/>
        </w:rPr>
        <w:t>о</w:t>
      </w:r>
      <w:r w:rsidRPr="00B5538C">
        <w:rPr>
          <w:sz w:val="24"/>
          <w:szCs w:val="24"/>
        </w:rPr>
        <w:t>рганизацией, включенной в федеральные рейтинги лучших образовательных организаций "ТОП-25", "ТОП-500", "ТОП-200 лучших общеобразовательных организаций по развитию способностей", "Топ по профильным направлениям", формируемые негосударственным образовательным учреждением "Московский Центр непрерывного математического образования".</w:t>
      </w:r>
    </w:p>
    <w:p w:rsidR="00B5538C" w:rsidRPr="00B5538C" w:rsidRDefault="00B5538C" w:rsidP="00B5538C">
      <w:pPr>
        <w:pStyle w:val="ConsPlusNormal"/>
        <w:ind w:firstLine="540"/>
        <w:jc w:val="both"/>
        <w:rPr>
          <w:sz w:val="24"/>
          <w:szCs w:val="24"/>
        </w:rPr>
      </w:pPr>
      <w:r w:rsidRPr="00B5538C">
        <w:rPr>
          <w:sz w:val="24"/>
          <w:szCs w:val="24"/>
        </w:rPr>
        <w:t xml:space="preserve">Указанная доплата устанавливается руководителям, заместителям руководителей </w:t>
      </w:r>
      <w:r>
        <w:rPr>
          <w:sz w:val="24"/>
          <w:szCs w:val="24"/>
        </w:rPr>
        <w:t>о</w:t>
      </w:r>
      <w:r w:rsidRPr="00B5538C">
        <w:rPr>
          <w:sz w:val="24"/>
          <w:szCs w:val="24"/>
        </w:rPr>
        <w:t>рганизаций в размере 20 процентов должностного оклада.</w:t>
      </w:r>
    </w:p>
    <w:p w:rsidR="008B79E8" w:rsidRPr="00EF6104" w:rsidRDefault="00B5538C" w:rsidP="00EF6104">
      <w:pPr>
        <w:pStyle w:val="ConsPlusNormal"/>
        <w:ind w:firstLine="539"/>
        <w:jc w:val="both"/>
        <w:rPr>
          <w:sz w:val="24"/>
          <w:szCs w:val="24"/>
        </w:rPr>
      </w:pPr>
      <w:r w:rsidRPr="00902526">
        <w:rPr>
          <w:sz w:val="24"/>
          <w:szCs w:val="24"/>
        </w:rPr>
        <w:t xml:space="preserve">5.8.3. </w:t>
      </w:r>
      <w:r w:rsidR="00EF6104" w:rsidRPr="00902526">
        <w:rPr>
          <w:sz w:val="24"/>
          <w:szCs w:val="24"/>
        </w:rPr>
        <w:t>Выплаты за качество выполняемых работ.</w:t>
      </w:r>
    </w:p>
    <w:p w:rsidR="00EF6104" w:rsidRPr="00EF6104" w:rsidRDefault="00EF6104" w:rsidP="00EF6104">
      <w:pPr>
        <w:pStyle w:val="ConsPlusNormal"/>
        <w:ind w:firstLine="539"/>
        <w:jc w:val="both"/>
        <w:rPr>
          <w:sz w:val="24"/>
          <w:szCs w:val="24"/>
        </w:rPr>
      </w:pPr>
      <w:r w:rsidRPr="00EF6104">
        <w:rPr>
          <w:sz w:val="24"/>
          <w:szCs w:val="24"/>
        </w:rPr>
        <w:t>Надбавка за качество выполняемых работ</w:t>
      </w:r>
    </w:p>
    <w:p w:rsidR="00EF6104" w:rsidRPr="00EF6104" w:rsidRDefault="00EF6104" w:rsidP="00EF6104">
      <w:pPr>
        <w:pStyle w:val="ConsPlusNormal"/>
        <w:ind w:firstLine="539"/>
        <w:jc w:val="both"/>
        <w:rPr>
          <w:sz w:val="24"/>
          <w:szCs w:val="24"/>
        </w:rPr>
      </w:pPr>
      <w:r w:rsidRPr="00EF6104">
        <w:rPr>
          <w:sz w:val="24"/>
          <w:szCs w:val="24"/>
        </w:rPr>
        <w:t xml:space="preserve">Надбавка за качество выполняемых работ устанавливается в пределах </w:t>
      </w:r>
      <w:proofErr w:type="gramStart"/>
      <w:r w:rsidRPr="00EF6104">
        <w:rPr>
          <w:sz w:val="24"/>
          <w:szCs w:val="24"/>
        </w:rPr>
        <w:t>фонда оплаты труда работников организации</w:t>
      </w:r>
      <w:proofErr w:type="gramEnd"/>
      <w:r w:rsidRPr="00EF6104">
        <w:rPr>
          <w:sz w:val="24"/>
          <w:szCs w:val="24"/>
        </w:rPr>
        <w:t>.</w:t>
      </w:r>
    </w:p>
    <w:p w:rsidR="00EF6104" w:rsidRDefault="00EF6104" w:rsidP="00C25F28">
      <w:pPr>
        <w:pStyle w:val="ConsPlusNormal"/>
        <w:ind w:firstLine="539"/>
        <w:jc w:val="both"/>
        <w:rPr>
          <w:sz w:val="24"/>
          <w:szCs w:val="24"/>
        </w:rPr>
      </w:pPr>
      <w:r w:rsidRPr="00EF6104">
        <w:rPr>
          <w:sz w:val="24"/>
          <w:szCs w:val="24"/>
        </w:rPr>
        <w:t xml:space="preserve">Надбавка за качество выполняемых работ руководителю </w:t>
      </w:r>
      <w:r>
        <w:rPr>
          <w:sz w:val="24"/>
          <w:szCs w:val="24"/>
        </w:rPr>
        <w:t>о</w:t>
      </w:r>
      <w:r w:rsidRPr="00EF6104">
        <w:rPr>
          <w:sz w:val="24"/>
          <w:szCs w:val="24"/>
        </w:rPr>
        <w:t xml:space="preserve">рганизации устанавливается на определенный срок и осуществляется за фактически отработанное время с момента установления надбавки. Надбавка устанавливается за результаты работы </w:t>
      </w:r>
      <w:r>
        <w:rPr>
          <w:sz w:val="24"/>
          <w:szCs w:val="24"/>
        </w:rPr>
        <w:t>о</w:t>
      </w:r>
      <w:r w:rsidRPr="00EF6104">
        <w:rPr>
          <w:sz w:val="24"/>
          <w:szCs w:val="24"/>
        </w:rPr>
        <w:t>рганизации в целом с учетом показателей эффективности работы руководителя и критериев их оценки.</w:t>
      </w:r>
    </w:p>
    <w:p w:rsidR="00CC2390" w:rsidRPr="008B79E8" w:rsidRDefault="00CC2390" w:rsidP="00CC2390">
      <w:pPr>
        <w:pStyle w:val="ConsPlusNormal"/>
        <w:ind w:firstLine="540"/>
        <w:jc w:val="both"/>
        <w:rPr>
          <w:sz w:val="24"/>
          <w:szCs w:val="24"/>
        </w:rPr>
      </w:pPr>
      <w:r w:rsidRPr="008B79E8">
        <w:rPr>
          <w:sz w:val="24"/>
          <w:szCs w:val="24"/>
        </w:rPr>
        <w:t xml:space="preserve">Показатели эффективности деятельности руководителей муниципальных образовательных организаций Устюженского муниципального района   утверждаются постановлением администрации района по согласованию с </w:t>
      </w:r>
      <w:proofErr w:type="spellStart"/>
      <w:r w:rsidRPr="008B79E8">
        <w:rPr>
          <w:sz w:val="24"/>
          <w:szCs w:val="24"/>
        </w:rPr>
        <w:t>Устюженской</w:t>
      </w:r>
      <w:proofErr w:type="spellEnd"/>
      <w:r w:rsidRPr="008B79E8">
        <w:rPr>
          <w:sz w:val="24"/>
          <w:szCs w:val="24"/>
        </w:rPr>
        <w:t xml:space="preserve"> районной организацией работников Профсоюза народного образования и науки Российской Федерации.</w:t>
      </w:r>
    </w:p>
    <w:p w:rsidR="00CC2390" w:rsidRPr="008B79E8" w:rsidRDefault="00CC2390" w:rsidP="00CC2390">
      <w:pPr>
        <w:pStyle w:val="ConsPlusNormal"/>
        <w:ind w:firstLine="540"/>
        <w:jc w:val="both"/>
        <w:rPr>
          <w:sz w:val="24"/>
          <w:szCs w:val="24"/>
        </w:rPr>
      </w:pPr>
      <w:r w:rsidRPr="008B79E8">
        <w:rPr>
          <w:sz w:val="24"/>
          <w:szCs w:val="24"/>
        </w:rPr>
        <w:lastRenderedPageBreak/>
        <w:t>Размер и порядок установления  указанной надбавки руководителю организации определяются управлением образования (за исключением руководителя «МБУ ДО «</w:t>
      </w:r>
      <w:proofErr w:type="spellStart"/>
      <w:r w:rsidRPr="008B79E8">
        <w:rPr>
          <w:sz w:val="24"/>
          <w:szCs w:val="24"/>
        </w:rPr>
        <w:t>Устюженская</w:t>
      </w:r>
      <w:proofErr w:type="spellEnd"/>
      <w:r w:rsidRPr="008B79E8">
        <w:rPr>
          <w:sz w:val="24"/>
          <w:szCs w:val="24"/>
        </w:rPr>
        <w:t xml:space="preserve"> школа искусств им. В. У. Сипягиной–</w:t>
      </w:r>
      <w:proofErr w:type="spellStart"/>
      <w:r w:rsidRPr="008B79E8">
        <w:rPr>
          <w:sz w:val="24"/>
          <w:szCs w:val="24"/>
        </w:rPr>
        <w:t>Лилиенфельд</w:t>
      </w:r>
      <w:proofErr w:type="spellEnd"/>
      <w:r w:rsidRPr="008B79E8">
        <w:rPr>
          <w:sz w:val="24"/>
          <w:szCs w:val="24"/>
        </w:rPr>
        <w:t>»), руководителю «МБУ ДО «</w:t>
      </w:r>
      <w:proofErr w:type="spellStart"/>
      <w:r w:rsidRPr="008B79E8">
        <w:rPr>
          <w:sz w:val="24"/>
          <w:szCs w:val="24"/>
        </w:rPr>
        <w:t>Устюженская</w:t>
      </w:r>
      <w:proofErr w:type="spellEnd"/>
      <w:r w:rsidRPr="008B79E8">
        <w:rPr>
          <w:sz w:val="24"/>
          <w:szCs w:val="24"/>
        </w:rPr>
        <w:t xml:space="preserve"> школа искусств им. В. У. Сипягиной–</w:t>
      </w:r>
      <w:proofErr w:type="spellStart"/>
      <w:r w:rsidRPr="008B79E8">
        <w:rPr>
          <w:sz w:val="24"/>
          <w:szCs w:val="24"/>
        </w:rPr>
        <w:t>Лилиенфельд</w:t>
      </w:r>
      <w:proofErr w:type="spellEnd"/>
      <w:r w:rsidRPr="008B79E8">
        <w:rPr>
          <w:sz w:val="24"/>
          <w:szCs w:val="24"/>
        </w:rPr>
        <w:t>» - управлением по культуре, спорту и молодёжной политике.</w:t>
      </w:r>
    </w:p>
    <w:p w:rsidR="00CC2390" w:rsidRDefault="00CC2390" w:rsidP="00CC2390">
      <w:pPr>
        <w:pStyle w:val="ConsPlusNormal"/>
        <w:ind w:firstLine="540"/>
        <w:jc w:val="both"/>
        <w:rPr>
          <w:sz w:val="24"/>
          <w:szCs w:val="24"/>
        </w:rPr>
      </w:pPr>
      <w:r w:rsidRPr="008B79E8">
        <w:rPr>
          <w:sz w:val="24"/>
          <w:szCs w:val="24"/>
        </w:rPr>
        <w:t xml:space="preserve">Для заместителя руководителя и главного бухгалтера организации решение об установлении размера надбавки и срока, на который надбавка устанавливается, принимается руководителем организации по согласованию с представительным органом работников в соответствии с коллективным договором и локальным актом организации. </w:t>
      </w:r>
    </w:p>
    <w:p w:rsidR="00CC2390" w:rsidRDefault="00CC2390" w:rsidP="00CC2390">
      <w:pPr>
        <w:pStyle w:val="ConsPlusNormal"/>
        <w:ind w:firstLine="540"/>
        <w:jc w:val="both"/>
        <w:rPr>
          <w:sz w:val="24"/>
          <w:szCs w:val="24"/>
        </w:rPr>
      </w:pPr>
      <w:r w:rsidRPr="00B5538C">
        <w:rPr>
          <w:sz w:val="24"/>
          <w:szCs w:val="24"/>
        </w:rPr>
        <w:t>Размеры и условия осуществления выплаты надбавки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утверждаемых руководителем организации.</w:t>
      </w:r>
    </w:p>
    <w:p w:rsidR="00CC2390" w:rsidRPr="00CC2390" w:rsidRDefault="00CC2390" w:rsidP="00CC2390">
      <w:pPr>
        <w:pStyle w:val="ConsPlusNormal"/>
        <w:ind w:firstLine="539"/>
        <w:jc w:val="both"/>
        <w:rPr>
          <w:sz w:val="24"/>
          <w:szCs w:val="24"/>
        </w:rPr>
      </w:pPr>
      <w:r w:rsidRPr="00CC2390">
        <w:rPr>
          <w:sz w:val="24"/>
          <w:szCs w:val="24"/>
        </w:rPr>
        <w:t>5.8.4.  Премиальные выплаты по итогам работы</w:t>
      </w:r>
    </w:p>
    <w:p w:rsidR="00CC2390" w:rsidRPr="00CC2390" w:rsidRDefault="00CC2390" w:rsidP="00CC2390">
      <w:pPr>
        <w:pStyle w:val="ConsPlusNormal"/>
        <w:ind w:firstLine="539"/>
        <w:jc w:val="both"/>
        <w:rPr>
          <w:sz w:val="24"/>
          <w:szCs w:val="24"/>
        </w:rPr>
      </w:pPr>
      <w:r w:rsidRPr="00CC2390">
        <w:rPr>
          <w:sz w:val="24"/>
          <w:szCs w:val="24"/>
        </w:rPr>
        <w:t>Премия по итогам работы:</w:t>
      </w:r>
    </w:p>
    <w:p w:rsidR="00CC2390" w:rsidRPr="00CC2390" w:rsidRDefault="00CC2390" w:rsidP="00CC2390">
      <w:pPr>
        <w:pStyle w:val="ConsPlusNormal"/>
        <w:ind w:firstLine="539"/>
        <w:jc w:val="both"/>
        <w:rPr>
          <w:sz w:val="24"/>
          <w:szCs w:val="24"/>
        </w:rPr>
      </w:pPr>
      <w:r w:rsidRPr="00CC2390">
        <w:rPr>
          <w:sz w:val="24"/>
          <w:szCs w:val="24"/>
        </w:rPr>
        <w:t>за квартал,</w:t>
      </w:r>
    </w:p>
    <w:p w:rsidR="00CC2390" w:rsidRDefault="00CC2390" w:rsidP="00CC2390">
      <w:pPr>
        <w:pStyle w:val="ConsPlusNormal"/>
        <w:ind w:firstLine="539"/>
        <w:jc w:val="both"/>
        <w:rPr>
          <w:sz w:val="24"/>
          <w:szCs w:val="24"/>
        </w:rPr>
      </w:pPr>
      <w:r w:rsidRPr="00CC2390">
        <w:rPr>
          <w:sz w:val="24"/>
          <w:szCs w:val="24"/>
        </w:rPr>
        <w:t>календарный год.</w:t>
      </w:r>
    </w:p>
    <w:p w:rsidR="004C6182" w:rsidRPr="004C6182" w:rsidRDefault="004C6182" w:rsidP="004C6182">
      <w:pPr>
        <w:tabs>
          <w:tab w:val="left" w:pos="6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182">
        <w:rPr>
          <w:rFonts w:ascii="Times New Roman" w:eastAsia="Times New Roman" w:hAnsi="Times New Roman" w:cs="Times New Roman"/>
          <w:sz w:val="24"/>
          <w:szCs w:val="24"/>
          <w:lang w:eastAsia="ru-RU"/>
        </w:rPr>
        <w:t>Премия руководителю организации (за исключением руководителя МОУ ДОД «</w:t>
      </w:r>
      <w:proofErr w:type="spellStart"/>
      <w:r w:rsidRPr="004C6182">
        <w:rPr>
          <w:rFonts w:ascii="Times New Roman" w:eastAsia="Times New Roman" w:hAnsi="Times New Roman" w:cs="Times New Roman"/>
          <w:sz w:val="24"/>
          <w:szCs w:val="24"/>
          <w:lang w:eastAsia="ru-RU"/>
        </w:rPr>
        <w:t>Устюженская</w:t>
      </w:r>
      <w:proofErr w:type="spellEnd"/>
      <w:r w:rsidRPr="004C6182">
        <w:rPr>
          <w:rFonts w:ascii="Times New Roman" w:eastAsia="Times New Roman" w:hAnsi="Times New Roman" w:cs="Times New Roman"/>
          <w:sz w:val="24"/>
          <w:szCs w:val="24"/>
          <w:lang w:eastAsia="ru-RU"/>
        </w:rPr>
        <w:t xml:space="preserve"> искусств» им. В.У. </w:t>
      </w:r>
      <w:proofErr w:type="spellStart"/>
      <w:r w:rsidRPr="004C6182">
        <w:rPr>
          <w:rFonts w:ascii="Times New Roman" w:eastAsia="Times New Roman" w:hAnsi="Times New Roman" w:cs="Times New Roman"/>
          <w:sz w:val="24"/>
          <w:szCs w:val="24"/>
          <w:lang w:eastAsia="ru-RU"/>
        </w:rPr>
        <w:t>Сипягиной-Лилиенфельд</w:t>
      </w:r>
      <w:proofErr w:type="spellEnd"/>
      <w:r w:rsidRPr="004C6182">
        <w:rPr>
          <w:rFonts w:ascii="Times New Roman" w:eastAsia="Times New Roman" w:hAnsi="Times New Roman" w:cs="Times New Roman"/>
          <w:sz w:val="24"/>
          <w:szCs w:val="24"/>
          <w:lang w:eastAsia="ru-RU"/>
        </w:rPr>
        <w:t xml:space="preserve">) по итогам работы назначается в соответствии с показателями премирования, утверждёнными постановлением администрацией района по согласованию с </w:t>
      </w:r>
      <w:proofErr w:type="spellStart"/>
      <w:r w:rsidRPr="004C6182">
        <w:rPr>
          <w:rFonts w:ascii="Times New Roman" w:eastAsia="Times New Roman" w:hAnsi="Times New Roman" w:cs="Times New Roman"/>
          <w:sz w:val="24"/>
          <w:szCs w:val="24"/>
          <w:lang w:eastAsia="ru-RU"/>
        </w:rPr>
        <w:t>Устюженской</w:t>
      </w:r>
      <w:proofErr w:type="spellEnd"/>
      <w:r w:rsidRPr="004C6182">
        <w:rPr>
          <w:rFonts w:ascii="Times New Roman" w:eastAsia="Times New Roman" w:hAnsi="Times New Roman" w:cs="Times New Roman"/>
          <w:sz w:val="24"/>
          <w:szCs w:val="24"/>
          <w:lang w:eastAsia="ru-RU"/>
        </w:rPr>
        <w:t xml:space="preserve"> районной организацией Профсоюза работников народного образования и науки Российской Федерации.</w:t>
      </w:r>
    </w:p>
    <w:p w:rsidR="004C6182" w:rsidRPr="004C6182" w:rsidRDefault="004C6182" w:rsidP="004C6182">
      <w:pPr>
        <w:tabs>
          <w:tab w:val="left" w:pos="6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182">
        <w:rPr>
          <w:rFonts w:ascii="Times New Roman" w:eastAsia="Times New Roman" w:hAnsi="Times New Roman" w:cs="Times New Roman"/>
          <w:sz w:val="24"/>
          <w:szCs w:val="24"/>
          <w:lang w:eastAsia="ru-RU"/>
        </w:rPr>
        <w:t>Премия руководителю МОУ ДОД «</w:t>
      </w:r>
      <w:proofErr w:type="spellStart"/>
      <w:r w:rsidRPr="004C6182">
        <w:rPr>
          <w:rFonts w:ascii="Times New Roman" w:eastAsia="Times New Roman" w:hAnsi="Times New Roman" w:cs="Times New Roman"/>
          <w:sz w:val="24"/>
          <w:szCs w:val="24"/>
          <w:lang w:eastAsia="ru-RU"/>
        </w:rPr>
        <w:t>Устюженская</w:t>
      </w:r>
      <w:proofErr w:type="spellEnd"/>
      <w:r w:rsidRPr="004C6182">
        <w:rPr>
          <w:rFonts w:ascii="Times New Roman" w:eastAsia="Times New Roman" w:hAnsi="Times New Roman" w:cs="Times New Roman"/>
          <w:sz w:val="24"/>
          <w:szCs w:val="24"/>
          <w:lang w:eastAsia="ru-RU"/>
        </w:rPr>
        <w:t xml:space="preserve"> школа искусств» им. В.У. </w:t>
      </w:r>
      <w:proofErr w:type="spellStart"/>
      <w:r w:rsidRPr="004C6182">
        <w:rPr>
          <w:rFonts w:ascii="Times New Roman" w:eastAsia="Times New Roman" w:hAnsi="Times New Roman" w:cs="Times New Roman"/>
          <w:sz w:val="24"/>
          <w:szCs w:val="24"/>
          <w:lang w:eastAsia="ru-RU"/>
        </w:rPr>
        <w:t>Сипягиной-Лилиенфельд</w:t>
      </w:r>
      <w:proofErr w:type="spellEnd"/>
      <w:r w:rsidRPr="004C6182">
        <w:rPr>
          <w:rFonts w:ascii="Times New Roman" w:eastAsia="Times New Roman" w:hAnsi="Times New Roman" w:cs="Times New Roman"/>
          <w:sz w:val="24"/>
          <w:szCs w:val="24"/>
          <w:lang w:eastAsia="ru-RU"/>
        </w:rPr>
        <w:t xml:space="preserve"> по итогам работы назначается в соответствии с показателями премирования, утверждёнными постановлением администрации района.</w:t>
      </w:r>
    </w:p>
    <w:p w:rsidR="00CC2390" w:rsidRDefault="00CC2390" w:rsidP="00CC2390">
      <w:pPr>
        <w:pStyle w:val="ConsPlusNormal"/>
        <w:ind w:firstLine="567"/>
        <w:jc w:val="both"/>
        <w:rPr>
          <w:sz w:val="24"/>
          <w:szCs w:val="24"/>
        </w:rPr>
      </w:pPr>
      <w:r w:rsidRPr="00CC2390">
        <w:rPr>
          <w:sz w:val="24"/>
          <w:szCs w:val="24"/>
        </w:rPr>
        <w:t>Премия заместителю руководителя и главному бухгалтеру организации по итогам работы назначается в соответствии с показателями премирования, утверждёнными руководителем организации по согласованию с представительным органом работников в соответствии с коллективным договором и локальным актом организации.</w:t>
      </w:r>
    </w:p>
    <w:p w:rsidR="00CC2390" w:rsidRPr="00CC2390" w:rsidRDefault="00CC2390" w:rsidP="00CC2390">
      <w:pPr>
        <w:pStyle w:val="ConsPlusNormal"/>
        <w:ind w:firstLine="567"/>
        <w:jc w:val="both"/>
        <w:rPr>
          <w:sz w:val="24"/>
          <w:szCs w:val="24"/>
        </w:rPr>
      </w:pPr>
    </w:p>
    <w:p w:rsidR="00CC2390" w:rsidRPr="00CC2390" w:rsidRDefault="00CC2390" w:rsidP="00CC2390">
      <w:pPr>
        <w:pStyle w:val="ConsPlusNormal"/>
        <w:jc w:val="center"/>
        <w:outlineLvl w:val="1"/>
        <w:rPr>
          <w:sz w:val="24"/>
          <w:szCs w:val="24"/>
        </w:rPr>
      </w:pPr>
      <w:r w:rsidRPr="00CC2390">
        <w:rPr>
          <w:sz w:val="24"/>
          <w:szCs w:val="24"/>
        </w:rPr>
        <w:t>6. Порядок формирования фонда оплаты труда</w:t>
      </w:r>
    </w:p>
    <w:p w:rsidR="00CC2390" w:rsidRPr="00CC2390" w:rsidRDefault="00CC2390" w:rsidP="00CC2390">
      <w:pPr>
        <w:pStyle w:val="ConsPlusNormal"/>
        <w:jc w:val="center"/>
        <w:rPr>
          <w:sz w:val="24"/>
          <w:szCs w:val="24"/>
        </w:rPr>
      </w:pPr>
      <w:r w:rsidRPr="00CC2390">
        <w:rPr>
          <w:sz w:val="24"/>
          <w:szCs w:val="24"/>
        </w:rPr>
        <w:t>муниципальных  образовательных организаций района,</w:t>
      </w:r>
    </w:p>
    <w:p w:rsidR="00C024F7" w:rsidRDefault="00CC2390" w:rsidP="00CC2390">
      <w:pPr>
        <w:spacing w:after="0" w:line="240" w:lineRule="auto"/>
        <w:jc w:val="center"/>
        <w:rPr>
          <w:rFonts w:ascii="Times New Roman" w:hAnsi="Times New Roman" w:cs="Times New Roman"/>
          <w:sz w:val="24"/>
          <w:szCs w:val="24"/>
        </w:rPr>
      </w:pPr>
      <w:proofErr w:type="gramStart"/>
      <w:r w:rsidRPr="00CC2390">
        <w:rPr>
          <w:rFonts w:ascii="Times New Roman" w:hAnsi="Times New Roman" w:cs="Times New Roman"/>
          <w:sz w:val="24"/>
          <w:szCs w:val="24"/>
        </w:rPr>
        <w:t>финансируемых</w:t>
      </w:r>
      <w:proofErr w:type="gramEnd"/>
      <w:r w:rsidRPr="00CC2390">
        <w:rPr>
          <w:rFonts w:ascii="Times New Roman" w:hAnsi="Times New Roman" w:cs="Times New Roman"/>
          <w:sz w:val="24"/>
          <w:szCs w:val="24"/>
        </w:rPr>
        <w:t xml:space="preserve"> из местного бюджета района</w:t>
      </w:r>
    </w:p>
    <w:p w:rsidR="00CC2390" w:rsidRDefault="00CC2390" w:rsidP="00CC2390">
      <w:pPr>
        <w:spacing w:after="0" w:line="240" w:lineRule="auto"/>
        <w:jc w:val="center"/>
        <w:rPr>
          <w:rFonts w:ascii="Times New Roman" w:hAnsi="Times New Roman" w:cs="Times New Roman"/>
          <w:sz w:val="24"/>
          <w:szCs w:val="24"/>
        </w:rPr>
      </w:pPr>
    </w:p>
    <w:p w:rsidR="00CC2390" w:rsidRPr="00CC2390" w:rsidRDefault="00CC2390" w:rsidP="00CC2390">
      <w:pPr>
        <w:pStyle w:val="ConsPlusNormal"/>
        <w:ind w:firstLine="539"/>
        <w:jc w:val="both"/>
        <w:rPr>
          <w:sz w:val="24"/>
          <w:szCs w:val="24"/>
        </w:rPr>
      </w:pPr>
      <w:r w:rsidRPr="00CC2390">
        <w:rPr>
          <w:sz w:val="24"/>
          <w:szCs w:val="24"/>
        </w:rPr>
        <w:t xml:space="preserve">6.1. Фонд оплаты труда работников </w:t>
      </w:r>
      <w:r w:rsidR="004C6182">
        <w:rPr>
          <w:sz w:val="24"/>
          <w:szCs w:val="24"/>
        </w:rPr>
        <w:t>о</w:t>
      </w:r>
      <w:r w:rsidRPr="00CC2390">
        <w:rPr>
          <w:sz w:val="24"/>
          <w:szCs w:val="24"/>
        </w:rPr>
        <w:t>рганизации формируется на календарный год исходя из численности работников, предусмотренной штатным расписанием, в соответствии с настоящим Положением с учетом:</w:t>
      </w:r>
    </w:p>
    <w:p w:rsidR="00CC2390" w:rsidRPr="00CC2390" w:rsidRDefault="00CC2390" w:rsidP="00CC2390">
      <w:pPr>
        <w:pStyle w:val="ConsPlusNormal"/>
        <w:ind w:firstLine="539"/>
        <w:jc w:val="both"/>
        <w:rPr>
          <w:sz w:val="24"/>
          <w:szCs w:val="24"/>
        </w:rPr>
      </w:pPr>
      <w:r w:rsidRPr="00CC2390">
        <w:rPr>
          <w:sz w:val="24"/>
          <w:szCs w:val="24"/>
        </w:rPr>
        <w:t>а) должностных окладов;</w:t>
      </w:r>
    </w:p>
    <w:p w:rsidR="00CC2390" w:rsidRPr="00CC2390" w:rsidRDefault="00CC2390" w:rsidP="00CC2390">
      <w:pPr>
        <w:pStyle w:val="ConsPlusNormal"/>
        <w:ind w:firstLine="539"/>
        <w:jc w:val="both"/>
        <w:rPr>
          <w:sz w:val="24"/>
          <w:szCs w:val="24"/>
        </w:rPr>
      </w:pPr>
      <w:r w:rsidRPr="00CC2390">
        <w:rPr>
          <w:sz w:val="24"/>
          <w:szCs w:val="24"/>
        </w:rPr>
        <w:t>б) выплат компенсационного характера;</w:t>
      </w:r>
    </w:p>
    <w:p w:rsidR="00CC2390" w:rsidRPr="00CC2390" w:rsidRDefault="00CC2390" w:rsidP="00CC2390">
      <w:pPr>
        <w:pStyle w:val="ConsPlusNormal"/>
        <w:ind w:firstLine="539"/>
        <w:jc w:val="both"/>
        <w:rPr>
          <w:sz w:val="24"/>
          <w:szCs w:val="24"/>
        </w:rPr>
      </w:pPr>
      <w:r w:rsidRPr="00CC2390">
        <w:rPr>
          <w:sz w:val="24"/>
          <w:szCs w:val="24"/>
        </w:rPr>
        <w:t>в) выплат стимулирующего характера.</w:t>
      </w:r>
    </w:p>
    <w:p w:rsidR="00CC2390" w:rsidRDefault="00CC2390" w:rsidP="00CC2390">
      <w:pPr>
        <w:spacing w:after="0" w:line="240" w:lineRule="auto"/>
        <w:ind w:firstLine="567"/>
        <w:jc w:val="both"/>
        <w:rPr>
          <w:rFonts w:ascii="Times New Roman" w:hAnsi="Times New Roman" w:cs="Times New Roman"/>
          <w:sz w:val="24"/>
          <w:szCs w:val="24"/>
        </w:rPr>
      </w:pPr>
      <w:r w:rsidRPr="00CC2390">
        <w:rPr>
          <w:rFonts w:ascii="Times New Roman" w:eastAsia="Times New Roman" w:hAnsi="Times New Roman" w:cs="Times New Roman"/>
          <w:color w:val="000000" w:themeColor="text1"/>
          <w:sz w:val="24"/>
          <w:szCs w:val="24"/>
          <w:lang w:eastAsia="ru-RU"/>
        </w:rPr>
        <w:t xml:space="preserve">6.2. </w:t>
      </w:r>
      <w:r w:rsidRPr="00CC2390">
        <w:rPr>
          <w:rFonts w:ascii="Times New Roman" w:hAnsi="Times New Roman" w:cs="Times New Roman"/>
          <w:sz w:val="24"/>
          <w:szCs w:val="24"/>
        </w:rPr>
        <w:t xml:space="preserve">Фонд оплаты труда работников </w:t>
      </w:r>
      <w:r w:rsidR="004C6182">
        <w:rPr>
          <w:rFonts w:ascii="Times New Roman" w:hAnsi="Times New Roman" w:cs="Times New Roman"/>
          <w:sz w:val="24"/>
          <w:szCs w:val="24"/>
        </w:rPr>
        <w:t>о</w:t>
      </w:r>
      <w:r w:rsidRPr="00CC2390">
        <w:rPr>
          <w:rFonts w:ascii="Times New Roman" w:hAnsi="Times New Roman" w:cs="Times New Roman"/>
          <w:sz w:val="24"/>
          <w:szCs w:val="24"/>
        </w:rPr>
        <w:t>рганизации формируется за счет ассигнований из местного бюджета района в виде субвенций областного бюджета, выделяемых организации  на выполнение муниципального задания, и за счет средств от приносящей доход деятельности.</w:t>
      </w:r>
    </w:p>
    <w:p w:rsidR="00854D41" w:rsidRDefault="00854D41" w:rsidP="00CC2390">
      <w:pPr>
        <w:spacing w:after="0" w:line="240" w:lineRule="auto"/>
        <w:ind w:firstLine="567"/>
        <w:jc w:val="both"/>
        <w:rPr>
          <w:rFonts w:ascii="Times New Roman" w:hAnsi="Times New Roman" w:cs="Times New Roman"/>
          <w:bCs/>
          <w:sz w:val="24"/>
          <w:szCs w:val="24"/>
        </w:rPr>
      </w:pPr>
      <w:r w:rsidRPr="00854D41">
        <w:rPr>
          <w:rFonts w:ascii="Times New Roman" w:hAnsi="Times New Roman" w:cs="Times New Roman"/>
          <w:sz w:val="24"/>
          <w:szCs w:val="24"/>
        </w:rPr>
        <w:t xml:space="preserve">6.3. </w:t>
      </w:r>
      <w:r w:rsidRPr="00854D41">
        <w:rPr>
          <w:rFonts w:ascii="Times New Roman" w:hAnsi="Times New Roman" w:cs="Times New Roman"/>
          <w:bCs/>
          <w:sz w:val="24"/>
          <w:szCs w:val="24"/>
        </w:rPr>
        <w:t>При формировании фонда платы труда необходимо учитывать, что предельная доля расходов на оплату труда работников административно-управленческого и вспомогательного персонала должна составлять не более 40 % фонда оплаты труда организации.</w:t>
      </w:r>
    </w:p>
    <w:p w:rsidR="004C6182" w:rsidRPr="004C6182" w:rsidRDefault="004C6182" w:rsidP="004C6182">
      <w:pPr>
        <w:pStyle w:val="ConsPlusNormal"/>
        <w:ind w:firstLine="539"/>
        <w:jc w:val="both"/>
        <w:rPr>
          <w:sz w:val="24"/>
          <w:szCs w:val="24"/>
        </w:rPr>
      </w:pPr>
      <w:r w:rsidRPr="004C6182">
        <w:rPr>
          <w:bCs/>
          <w:sz w:val="24"/>
          <w:szCs w:val="24"/>
        </w:rPr>
        <w:t xml:space="preserve">6.4. </w:t>
      </w:r>
      <w:proofErr w:type="gramStart"/>
      <w:r w:rsidRPr="004C6182">
        <w:rPr>
          <w:sz w:val="24"/>
          <w:szCs w:val="24"/>
        </w:rPr>
        <w:t xml:space="preserve">За счет экономии по фонду оплаты труда работников организации может быть выплачено единовременное вознаграждение, а также оказана материальная помощь: </w:t>
      </w:r>
      <w:r w:rsidRPr="004C6182">
        <w:rPr>
          <w:sz w:val="24"/>
          <w:szCs w:val="24"/>
        </w:rPr>
        <w:lastRenderedPageBreak/>
        <w:t>смерть самого работника,  близких  родственников (отца, матери, мужа, детей), платные операции, приобретение дорогостоящих лекарств, при возникновении чрезвычайных ситуаций (пожар, наводнение, кражи и т. д.).</w:t>
      </w:r>
      <w:proofErr w:type="gramEnd"/>
    </w:p>
    <w:p w:rsidR="004C6182" w:rsidRPr="00902526" w:rsidRDefault="004C6182" w:rsidP="00902526">
      <w:pPr>
        <w:pStyle w:val="ConsPlusNormal"/>
        <w:ind w:firstLine="539"/>
        <w:jc w:val="both"/>
        <w:rPr>
          <w:sz w:val="24"/>
          <w:szCs w:val="24"/>
        </w:rPr>
      </w:pPr>
      <w:r w:rsidRPr="00902526">
        <w:rPr>
          <w:sz w:val="24"/>
          <w:szCs w:val="24"/>
        </w:rPr>
        <w:t>Материальная помощь оказывается:</w:t>
      </w:r>
    </w:p>
    <w:p w:rsidR="004C6182" w:rsidRPr="00902526" w:rsidRDefault="004C6182" w:rsidP="00902526">
      <w:pPr>
        <w:pStyle w:val="ConsPlusNormal"/>
        <w:ind w:firstLine="540"/>
        <w:jc w:val="both"/>
        <w:rPr>
          <w:sz w:val="24"/>
          <w:szCs w:val="24"/>
        </w:rPr>
      </w:pPr>
      <w:r w:rsidRPr="00902526">
        <w:rPr>
          <w:sz w:val="24"/>
          <w:szCs w:val="24"/>
        </w:rPr>
        <w:t xml:space="preserve">работникам </w:t>
      </w:r>
      <w:r w:rsidR="00811D60">
        <w:rPr>
          <w:sz w:val="24"/>
          <w:szCs w:val="24"/>
        </w:rPr>
        <w:t>О</w:t>
      </w:r>
      <w:r w:rsidRPr="00902526">
        <w:rPr>
          <w:sz w:val="24"/>
          <w:szCs w:val="24"/>
        </w:rPr>
        <w:t>рганизации - по решению руководителя организации на основании письменного заявления работника в соответствии с локальным нормативным актом;</w:t>
      </w:r>
    </w:p>
    <w:p w:rsidR="004C6182" w:rsidRPr="00902526" w:rsidRDefault="004C6182" w:rsidP="00902526">
      <w:pPr>
        <w:pStyle w:val="ConsPlusNormal"/>
        <w:ind w:firstLine="540"/>
        <w:jc w:val="both"/>
        <w:rPr>
          <w:sz w:val="24"/>
          <w:szCs w:val="24"/>
        </w:rPr>
      </w:pPr>
      <w:r w:rsidRPr="00902526">
        <w:rPr>
          <w:sz w:val="24"/>
          <w:szCs w:val="24"/>
        </w:rPr>
        <w:t xml:space="preserve">руководителю </w:t>
      </w:r>
      <w:r w:rsidR="00811D60">
        <w:rPr>
          <w:sz w:val="24"/>
          <w:szCs w:val="24"/>
        </w:rPr>
        <w:t>О</w:t>
      </w:r>
      <w:r w:rsidRPr="00902526">
        <w:rPr>
          <w:sz w:val="24"/>
          <w:szCs w:val="24"/>
        </w:rPr>
        <w:t>рганизации (за исключением руководителя «МБУ ДО «</w:t>
      </w:r>
      <w:proofErr w:type="spellStart"/>
      <w:r w:rsidRPr="00902526">
        <w:rPr>
          <w:sz w:val="24"/>
          <w:szCs w:val="24"/>
        </w:rPr>
        <w:t>Устюженская</w:t>
      </w:r>
      <w:proofErr w:type="spellEnd"/>
      <w:r w:rsidRPr="00902526">
        <w:rPr>
          <w:sz w:val="24"/>
          <w:szCs w:val="24"/>
        </w:rPr>
        <w:t xml:space="preserve"> школа искусств им. В. У. Сипягиной–</w:t>
      </w:r>
      <w:proofErr w:type="spellStart"/>
      <w:r w:rsidRPr="00902526">
        <w:rPr>
          <w:sz w:val="24"/>
          <w:szCs w:val="24"/>
        </w:rPr>
        <w:t>Лилиенфельд</w:t>
      </w:r>
      <w:proofErr w:type="spellEnd"/>
      <w:r w:rsidRPr="00902526">
        <w:rPr>
          <w:sz w:val="24"/>
          <w:szCs w:val="24"/>
        </w:rPr>
        <w:t>») – по решению управления образования, руководителю «МБУ ДО «</w:t>
      </w:r>
      <w:proofErr w:type="spellStart"/>
      <w:r w:rsidRPr="00902526">
        <w:rPr>
          <w:sz w:val="24"/>
          <w:szCs w:val="24"/>
        </w:rPr>
        <w:t>Устюженская</w:t>
      </w:r>
      <w:proofErr w:type="spellEnd"/>
      <w:r w:rsidRPr="00902526">
        <w:rPr>
          <w:sz w:val="24"/>
          <w:szCs w:val="24"/>
        </w:rPr>
        <w:t xml:space="preserve"> школа искусств им. В. У. Сипягиной–</w:t>
      </w:r>
      <w:proofErr w:type="spellStart"/>
      <w:r w:rsidRPr="00902526">
        <w:rPr>
          <w:sz w:val="24"/>
          <w:szCs w:val="24"/>
        </w:rPr>
        <w:t>Лилиенфельд</w:t>
      </w:r>
      <w:proofErr w:type="spellEnd"/>
      <w:r w:rsidRPr="00902526">
        <w:rPr>
          <w:sz w:val="24"/>
          <w:szCs w:val="24"/>
        </w:rPr>
        <w:t xml:space="preserve">» - </w:t>
      </w:r>
      <w:r w:rsidR="00902526" w:rsidRPr="00902526">
        <w:rPr>
          <w:sz w:val="24"/>
          <w:szCs w:val="24"/>
        </w:rPr>
        <w:t>по решению управления по культуре, спорту и молодёжной политике на основании письменного заявления руководителя.</w:t>
      </w:r>
    </w:p>
    <w:p w:rsidR="004C6182" w:rsidRPr="004C6182" w:rsidRDefault="004C6182" w:rsidP="004C6182">
      <w:pPr>
        <w:pStyle w:val="ConsPlusNormal"/>
        <w:ind w:firstLine="539"/>
        <w:jc w:val="both"/>
        <w:rPr>
          <w:sz w:val="24"/>
          <w:szCs w:val="24"/>
        </w:rPr>
      </w:pPr>
    </w:p>
    <w:p w:rsidR="004C6182" w:rsidRDefault="004C6182" w:rsidP="00CC2390">
      <w:pPr>
        <w:spacing w:after="0" w:line="240" w:lineRule="auto"/>
        <w:ind w:firstLine="567"/>
        <w:jc w:val="both"/>
        <w:rPr>
          <w:rFonts w:ascii="Times New Roman" w:hAnsi="Times New Roman" w:cs="Times New Roman"/>
          <w:bCs/>
          <w:sz w:val="24"/>
          <w:szCs w:val="24"/>
        </w:rPr>
      </w:pPr>
    </w:p>
    <w:p w:rsidR="004C6182" w:rsidRPr="00854D41" w:rsidRDefault="004C6182" w:rsidP="00CC2390">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C024F7" w:rsidRPr="00CC2390" w:rsidRDefault="00C024F7" w:rsidP="00C024F7">
      <w:pPr>
        <w:spacing w:after="0" w:line="240" w:lineRule="auto"/>
        <w:rPr>
          <w:rFonts w:ascii="Times New Roman" w:eastAsia="Times New Roman" w:hAnsi="Times New Roman" w:cs="Times New Roman"/>
          <w:color w:val="000000" w:themeColor="text1"/>
          <w:sz w:val="24"/>
          <w:szCs w:val="24"/>
          <w:lang w:eastAsia="ru-RU"/>
        </w:rPr>
      </w:pPr>
    </w:p>
    <w:p w:rsidR="00C024F7" w:rsidRPr="00CC2390" w:rsidRDefault="00C024F7" w:rsidP="00C024F7">
      <w:pPr>
        <w:spacing w:after="0" w:line="240" w:lineRule="auto"/>
        <w:rPr>
          <w:rFonts w:ascii="Times New Roman" w:eastAsia="Times New Roman" w:hAnsi="Times New Roman" w:cs="Times New Roman"/>
          <w:color w:val="000000" w:themeColor="text1"/>
          <w:sz w:val="24"/>
          <w:szCs w:val="24"/>
          <w:lang w:eastAsia="ru-RU"/>
        </w:rPr>
      </w:pPr>
    </w:p>
    <w:p w:rsidR="00C024F7" w:rsidRPr="00CC2390" w:rsidRDefault="00C024F7" w:rsidP="00C024F7">
      <w:pPr>
        <w:spacing w:after="0" w:line="240" w:lineRule="auto"/>
        <w:rPr>
          <w:rFonts w:ascii="Times New Roman" w:eastAsia="Times New Roman" w:hAnsi="Times New Roman" w:cs="Times New Roman"/>
          <w:color w:val="000000" w:themeColor="text1"/>
          <w:sz w:val="24"/>
          <w:szCs w:val="24"/>
          <w:lang w:eastAsia="ru-RU"/>
        </w:rPr>
      </w:pPr>
    </w:p>
    <w:p w:rsidR="00C024F7" w:rsidRPr="00CC2390" w:rsidRDefault="00C024F7" w:rsidP="00C024F7">
      <w:pPr>
        <w:spacing w:after="0" w:line="240" w:lineRule="auto"/>
        <w:rPr>
          <w:rFonts w:ascii="Times New Roman" w:eastAsia="Times New Roman" w:hAnsi="Times New Roman" w:cs="Times New Roman"/>
          <w:color w:val="000000" w:themeColor="text1"/>
          <w:sz w:val="24"/>
          <w:szCs w:val="24"/>
          <w:lang w:eastAsia="ru-RU"/>
        </w:rPr>
      </w:pPr>
    </w:p>
    <w:p w:rsidR="00C024F7" w:rsidRPr="00CC2390" w:rsidRDefault="00C024F7" w:rsidP="00C024F7">
      <w:pPr>
        <w:spacing w:after="0" w:line="240" w:lineRule="auto"/>
        <w:rPr>
          <w:rFonts w:ascii="Times New Roman" w:eastAsia="Times New Roman" w:hAnsi="Times New Roman" w:cs="Times New Roman"/>
          <w:color w:val="000000" w:themeColor="text1"/>
          <w:sz w:val="24"/>
          <w:szCs w:val="24"/>
          <w:lang w:eastAsia="ru-RU"/>
        </w:rPr>
      </w:pPr>
    </w:p>
    <w:p w:rsidR="00D43DFA" w:rsidRDefault="00D43DFA"/>
    <w:sectPr w:rsidR="00D43DFA" w:rsidSect="00CC2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4E0C62"/>
    <w:lvl w:ilvl="0">
      <w:numFmt w:val="bullet"/>
      <w:lvlText w:val="*"/>
      <w:lvlJc w:val="left"/>
    </w:lvl>
  </w:abstractNum>
  <w:num w:numId="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B3FC6"/>
    <w:rsid w:val="00003760"/>
    <w:rsid w:val="00006B05"/>
    <w:rsid w:val="0000757F"/>
    <w:rsid w:val="000114CE"/>
    <w:rsid w:val="00011FB7"/>
    <w:rsid w:val="000136FB"/>
    <w:rsid w:val="00015D01"/>
    <w:rsid w:val="000165B8"/>
    <w:rsid w:val="00017217"/>
    <w:rsid w:val="00017D2D"/>
    <w:rsid w:val="0002098A"/>
    <w:rsid w:val="000224E1"/>
    <w:rsid w:val="0002325C"/>
    <w:rsid w:val="00023975"/>
    <w:rsid w:val="0002428B"/>
    <w:rsid w:val="00026391"/>
    <w:rsid w:val="0002732D"/>
    <w:rsid w:val="0003278C"/>
    <w:rsid w:val="000330DC"/>
    <w:rsid w:val="000379D2"/>
    <w:rsid w:val="000427D1"/>
    <w:rsid w:val="00045786"/>
    <w:rsid w:val="00045825"/>
    <w:rsid w:val="00054726"/>
    <w:rsid w:val="00054BC8"/>
    <w:rsid w:val="00055B8C"/>
    <w:rsid w:val="00055DFB"/>
    <w:rsid w:val="00062712"/>
    <w:rsid w:val="00063DF8"/>
    <w:rsid w:val="000643AE"/>
    <w:rsid w:val="000645F9"/>
    <w:rsid w:val="00067939"/>
    <w:rsid w:val="00070316"/>
    <w:rsid w:val="00072B1F"/>
    <w:rsid w:val="000738E0"/>
    <w:rsid w:val="00074E51"/>
    <w:rsid w:val="000759B5"/>
    <w:rsid w:val="00077878"/>
    <w:rsid w:val="00077D92"/>
    <w:rsid w:val="000824C2"/>
    <w:rsid w:val="00091CA6"/>
    <w:rsid w:val="00096F43"/>
    <w:rsid w:val="00097604"/>
    <w:rsid w:val="000A00FA"/>
    <w:rsid w:val="000A1EA3"/>
    <w:rsid w:val="000A2F60"/>
    <w:rsid w:val="000A663A"/>
    <w:rsid w:val="000A685D"/>
    <w:rsid w:val="000A6F50"/>
    <w:rsid w:val="000B142C"/>
    <w:rsid w:val="000B1FE3"/>
    <w:rsid w:val="000B2F60"/>
    <w:rsid w:val="000B496B"/>
    <w:rsid w:val="000B6484"/>
    <w:rsid w:val="000B67AF"/>
    <w:rsid w:val="000B6EFE"/>
    <w:rsid w:val="000B7962"/>
    <w:rsid w:val="000C1A1F"/>
    <w:rsid w:val="000C294C"/>
    <w:rsid w:val="000C42E5"/>
    <w:rsid w:val="000D335F"/>
    <w:rsid w:val="000D3F06"/>
    <w:rsid w:val="000D598A"/>
    <w:rsid w:val="000D5FAF"/>
    <w:rsid w:val="000D7974"/>
    <w:rsid w:val="000E0496"/>
    <w:rsid w:val="000E2BBB"/>
    <w:rsid w:val="000E3465"/>
    <w:rsid w:val="000E3CF3"/>
    <w:rsid w:val="000E605E"/>
    <w:rsid w:val="000F2547"/>
    <w:rsid w:val="000F4C3F"/>
    <w:rsid w:val="000F59FE"/>
    <w:rsid w:val="000F619D"/>
    <w:rsid w:val="000F755F"/>
    <w:rsid w:val="00101130"/>
    <w:rsid w:val="00101892"/>
    <w:rsid w:val="001027D9"/>
    <w:rsid w:val="001049EA"/>
    <w:rsid w:val="00106E2E"/>
    <w:rsid w:val="001108BD"/>
    <w:rsid w:val="001110B2"/>
    <w:rsid w:val="001118C3"/>
    <w:rsid w:val="00112798"/>
    <w:rsid w:val="00112AE5"/>
    <w:rsid w:val="0012070D"/>
    <w:rsid w:val="00120FD5"/>
    <w:rsid w:val="001231F1"/>
    <w:rsid w:val="00123C28"/>
    <w:rsid w:val="001245CE"/>
    <w:rsid w:val="001255D9"/>
    <w:rsid w:val="00127070"/>
    <w:rsid w:val="001272FC"/>
    <w:rsid w:val="00130583"/>
    <w:rsid w:val="00130F75"/>
    <w:rsid w:val="00132A89"/>
    <w:rsid w:val="00134C75"/>
    <w:rsid w:val="00136892"/>
    <w:rsid w:val="0013699D"/>
    <w:rsid w:val="00140873"/>
    <w:rsid w:val="0014176B"/>
    <w:rsid w:val="001425DC"/>
    <w:rsid w:val="0014451A"/>
    <w:rsid w:val="001506A8"/>
    <w:rsid w:val="0015081C"/>
    <w:rsid w:val="001510A6"/>
    <w:rsid w:val="00153720"/>
    <w:rsid w:val="00154532"/>
    <w:rsid w:val="0015667D"/>
    <w:rsid w:val="0016019C"/>
    <w:rsid w:val="0016129E"/>
    <w:rsid w:val="00163DAD"/>
    <w:rsid w:val="00165EE0"/>
    <w:rsid w:val="00173421"/>
    <w:rsid w:val="00174097"/>
    <w:rsid w:val="00174762"/>
    <w:rsid w:val="00175AAA"/>
    <w:rsid w:val="001822CA"/>
    <w:rsid w:val="00185A58"/>
    <w:rsid w:val="0019029C"/>
    <w:rsid w:val="0019173C"/>
    <w:rsid w:val="00192B0C"/>
    <w:rsid w:val="00197D71"/>
    <w:rsid w:val="001A0425"/>
    <w:rsid w:val="001A28BC"/>
    <w:rsid w:val="001A3FE8"/>
    <w:rsid w:val="001A4192"/>
    <w:rsid w:val="001A6C06"/>
    <w:rsid w:val="001B099B"/>
    <w:rsid w:val="001B3D42"/>
    <w:rsid w:val="001B601B"/>
    <w:rsid w:val="001C0433"/>
    <w:rsid w:val="001C0594"/>
    <w:rsid w:val="001C1353"/>
    <w:rsid w:val="001C176B"/>
    <w:rsid w:val="001C4E80"/>
    <w:rsid w:val="001C6407"/>
    <w:rsid w:val="001C7BC9"/>
    <w:rsid w:val="001D0538"/>
    <w:rsid w:val="001D0AA0"/>
    <w:rsid w:val="001D3808"/>
    <w:rsid w:val="001D4566"/>
    <w:rsid w:val="001D4E92"/>
    <w:rsid w:val="001D60E2"/>
    <w:rsid w:val="001D6FD4"/>
    <w:rsid w:val="001E1085"/>
    <w:rsid w:val="001E243F"/>
    <w:rsid w:val="001E3369"/>
    <w:rsid w:val="001E397F"/>
    <w:rsid w:val="001E4336"/>
    <w:rsid w:val="001E50C8"/>
    <w:rsid w:val="001E5387"/>
    <w:rsid w:val="001E7DC8"/>
    <w:rsid w:val="001F3317"/>
    <w:rsid w:val="001F351F"/>
    <w:rsid w:val="001F4529"/>
    <w:rsid w:val="001F609E"/>
    <w:rsid w:val="00200854"/>
    <w:rsid w:val="00203340"/>
    <w:rsid w:val="002053E4"/>
    <w:rsid w:val="002066D9"/>
    <w:rsid w:val="002078E4"/>
    <w:rsid w:val="002108B4"/>
    <w:rsid w:val="002122F0"/>
    <w:rsid w:val="0021523A"/>
    <w:rsid w:val="0021543F"/>
    <w:rsid w:val="00217537"/>
    <w:rsid w:val="00217859"/>
    <w:rsid w:val="00220BBE"/>
    <w:rsid w:val="00222BC6"/>
    <w:rsid w:val="00224128"/>
    <w:rsid w:val="00224462"/>
    <w:rsid w:val="00224BBF"/>
    <w:rsid w:val="00225D05"/>
    <w:rsid w:val="00226B45"/>
    <w:rsid w:val="0023218C"/>
    <w:rsid w:val="00233B0C"/>
    <w:rsid w:val="0023678B"/>
    <w:rsid w:val="00237ACE"/>
    <w:rsid w:val="002413A4"/>
    <w:rsid w:val="002414D6"/>
    <w:rsid w:val="00242659"/>
    <w:rsid w:val="00246108"/>
    <w:rsid w:val="00250564"/>
    <w:rsid w:val="002516E6"/>
    <w:rsid w:val="00251EB8"/>
    <w:rsid w:val="002522AE"/>
    <w:rsid w:val="0025278E"/>
    <w:rsid w:val="0025375D"/>
    <w:rsid w:val="002564C2"/>
    <w:rsid w:val="00260BB2"/>
    <w:rsid w:val="002632EF"/>
    <w:rsid w:val="00264F25"/>
    <w:rsid w:val="00265FC8"/>
    <w:rsid w:val="0026710E"/>
    <w:rsid w:val="00271B6C"/>
    <w:rsid w:val="002734B0"/>
    <w:rsid w:val="00273EEE"/>
    <w:rsid w:val="0027693E"/>
    <w:rsid w:val="00276A24"/>
    <w:rsid w:val="002804B6"/>
    <w:rsid w:val="00280C34"/>
    <w:rsid w:val="00281423"/>
    <w:rsid w:val="00281760"/>
    <w:rsid w:val="00281DCD"/>
    <w:rsid w:val="002829B0"/>
    <w:rsid w:val="00283AA1"/>
    <w:rsid w:val="00290021"/>
    <w:rsid w:val="002908C8"/>
    <w:rsid w:val="0029196B"/>
    <w:rsid w:val="00292689"/>
    <w:rsid w:val="00293CF6"/>
    <w:rsid w:val="0029566B"/>
    <w:rsid w:val="0029578A"/>
    <w:rsid w:val="00296097"/>
    <w:rsid w:val="002A0530"/>
    <w:rsid w:val="002A0FC6"/>
    <w:rsid w:val="002A1458"/>
    <w:rsid w:val="002A670C"/>
    <w:rsid w:val="002B1DBE"/>
    <w:rsid w:val="002B2E8C"/>
    <w:rsid w:val="002B387B"/>
    <w:rsid w:val="002B3CF6"/>
    <w:rsid w:val="002B3EFF"/>
    <w:rsid w:val="002B4E55"/>
    <w:rsid w:val="002B595C"/>
    <w:rsid w:val="002B67FE"/>
    <w:rsid w:val="002B69DA"/>
    <w:rsid w:val="002B6BEE"/>
    <w:rsid w:val="002B7CC2"/>
    <w:rsid w:val="002C063C"/>
    <w:rsid w:val="002C417C"/>
    <w:rsid w:val="002C5324"/>
    <w:rsid w:val="002C59E9"/>
    <w:rsid w:val="002C5F34"/>
    <w:rsid w:val="002C7712"/>
    <w:rsid w:val="002C77CD"/>
    <w:rsid w:val="002C7AE9"/>
    <w:rsid w:val="002D128F"/>
    <w:rsid w:val="002D1A8B"/>
    <w:rsid w:val="002D205C"/>
    <w:rsid w:val="002D2413"/>
    <w:rsid w:val="002D52B0"/>
    <w:rsid w:val="002D52ED"/>
    <w:rsid w:val="002D6275"/>
    <w:rsid w:val="002D6BF6"/>
    <w:rsid w:val="002E02C6"/>
    <w:rsid w:val="002E132B"/>
    <w:rsid w:val="002E18AE"/>
    <w:rsid w:val="002E56A9"/>
    <w:rsid w:val="002E76C3"/>
    <w:rsid w:val="002E7D07"/>
    <w:rsid w:val="002F0C37"/>
    <w:rsid w:val="002F0CEB"/>
    <w:rsid w:val="002F4382"/>
    <w:rsid w:val="002F5F30"/>
    <w:rsid w:val="0030030E"/>
    <w:rsid w:val="00304F54"/>
    <w:rsid w:val="003056D4"/>
    <w:rsid w:val="003070DE"/>
    <w:rsid w:val="0031116F"/>
    <w:rsid w:val="003111B6"/>
    <w:rsid w:val="00311AEA"/>
    <w:rsid w:val="00311FA9"/>
    <w:rsid w:val="003129F2"/>
    <w:rsid w:val="00320166"/>
    <w:rsid w:val="0032174B"/>
    <w:rsid w:val="0032277A"/>
    <w:rsid w:val="0032346E"/>
    <w:rsid w:val="00325807"/>
    <w:rsid w:val="003262B9"/>
    <w:rsid w:val="00330205"/>
    <w:rsid w:val="00331AA1"/>
    <w:rsid w:val="00331BD2"/>
    <w:rsid w:val="0033314B"/>
    <w:rsid w:val="00333A05"/>
    <w:rsid w:val="0033531E"/>
    <w:rsid w:val="00336742"/>
    <w:rsid w:val="00336BFD"/>
    <w:rsid w:val="00336EFD"/>
    <w:rsid w:val="00342CFA"/>
    <w:rsid w:val="0034578B"/>
    <w:rsid w:val="003505C9"/>
    <w:rsid w:val="0035151C"/>
    <w:rsid w:val="00353B28"/>
    <w:rsid w:val="00361F5D"/>
    <w:rsid w:val="00361FC6"/>
    <w:rsid w:val="003623CF"/>
    <w:rsid w:val="00362D03"/>
    <w:rsid w:val="00362DFD"/>
    <w:rsid w:val="00363117"/>
    <w:rsid w:val="003660CE"/>
    <w:rsid w:val="0037378F"/>
    <w:rsid w:val="00373DBA"/>
    <w:rsid w:val="00375994"/>
    <w:rsid w:val="00375A5F"/>
    <w:rsid w:val="00376790"/>
    <w:rsid w:val="00377C9B"/>
    <w:rsid w:val="00377E9D"/>
    <w:rsid w:val="0039107E"/>
    <w:rsid w:val="00392B30"/>
    <w:rsid w:val="003970F2"/>
    <w:rsid w:val="003A3476"/>
    <w:rsid w:val="003A5D14"/>
    <w:rsid w:val="003A6D87"/>
    <w:rsid w:val="003A7CC5"/>
    <w:rsid w:val="003B0A21"/>
    <w:rsid w:val="003B222C"/>
    <w:rsid w:val="003B2CD9"/>
    <w:rsid w:val="003B42D5"/>
    <w:rsid w:val="003B4C78"/>
    <w:rsid w:val="003B674D"/>
    <w:rsid w:val="003B7AFA"/>
    <w:rsid w:val="003C3387"/>
    <w:rsid w:val="003C33B3"/>
    <w:rsid w:val="003C7705"/>
    <w:rsid w:val="003C7ADD"/>
    <w:rsid w:val="003D0C6D"/>
    <w:rsid w:val="003D1C78"/>
    <w:rsid w:val="003D5021"/>
    <w:rsid w:val="003D517D"/>
    <w:rsid w:val="003D5728"/>
    <w:rsid w:val="003E0228"/>
    <w:rsid w:val="003E1803"/>
    <w:rsid w:val="003E1B41"/>
    <w:rsid w:val="003E3ADE"/>
    <w:rsid w:val="003F0F43"/>
    <w:rsid w:val="003F19BB"/>
    <w:rsid w:val="003F3581"/>
    <w:rsid w:val="003F46AB"/>
    <w:rsid w:val="003F4D7D"/>
    <w:rsid w:val="00401CA9"/>
    <w:rsid w:val="00401DAF"/>
    <w:rsid w:val="00403196"/>
    <w:rsid w:val="004034A1"/>
    <w:rsid w:val="0041181D"/>
    <w:rsid w:val="00415777"/>
    <w:rsid w:val="00416302"/>
    <w:rsid w:val="00416FD8"/>
    <w:rsid w:val="00420684"/>
    <w:rsid w:val="00420C1E"/>
    <w:rsid w:val="00421E5D"/>
    <w:rsid w:val="0042288C"/>
    <w:rsid w:val="00422EC0"/>
    <w:rsid w:val="004232E2"/>
    <w:rsid w:val="004235D9"/>
    <w:rsid w:val="00423F02"/>
    <w:rsid w:val="0042401A"/>
    <w:rsid w:val="0042461E"/>
    <w:rsid w:val="0042465B"/>
    <w:rsid w:val="00426036"/>
    <w:rsid w:val="00431649"/>
    <w:rsid w:val="00432762"/>
    <w:rsid w:val="00434009"/>
    <w:rsid w:val="004355D3"/>
    <w:rsid w:val="00436DC0"/>
    <w:rsid w:val="0043790C"/>
    <w:rsid w:val="004423CF"/>
    <w:rsid w:val="004426C4"/>
    <w:rsid w:val="00442D92"/>
    <w:rsid w:val="0044523B"/>
    <w:rsid w:val="00445AE0"/>
    <w:rsid w:val="004466E0"/>
    <w:rsid w:val="004470DC"/>
    <w:rsid w:val="00447613"/>
    <w:rsid w:val="00447C80"/>
    <w:rsid w:val="00447F9B"/>
    <w:rsid w:val="004529C1"/>
    <w:rsid w:val="004533E4"/>
    <w:rsid w:val="0045475B"/>
    <w:rsid w:val="00455EAB"/>
    <w:rsid w:val="0045664E"/>
    <w:rsid w:val="00460FCE"/>
    <w:rsid w:val="00465C07"/>
    <w:rsid w:val="004678A3"/>
    <w:rsid w:val="004709FD"/>
    <w:rsid w:val="00474CB3"/>
    <w:rsid w:val="00476836"/>
    <w:rsid w:val="00476D53"/>
    <w:rsid w:val="0048083E"/>
    <w:rsid w:val="004808F1"/>
    <w:rsid w:val="004817E9"/>
    <w:rsid w:val="004855E4"/>
    <w:rsid w:val="004859FA"/>
    <w:rsid w:val="00490CF3"/>
    <w:rsid w:val="00492BA3"/>
    <w:rsid w:val="0049409D"/>
    <w:rsid w:val="0049693A"/>
    <w:rsid w:val="004974CA"/>
    <w:rsid w:val="004A09AD"/>
    <w:rsid w:val="004A250D"/>
    <w:rsid w:val="004A32CD"/>
    <w:rsid w:val="004A3E46"/>
    <w:rsid w:val="004A4370"/>
    <w:rsid w:val="004A7610"/>
    <w:rsid w:val="004A7774"/>
    <w:rsid w:val="004B02AD"/>
    <w:rsid w:val="004B03EF"/>
    <w:rsid w:val="004B0AB3"/>
    <w:rsid w:val="004B13F2"/>
    <w:rsid w:val="004B22F0"/>
    <w:rsid w:val="004B4D19"/>
    <w:rsid w:val="004B6B7D"/>
    <w:rsid w:val="004C45C5"/>
    <w:rsid w:val="004C6182"/>
    <w:rsid w:val="004C728B"/>
    <w:rsid w:val="004D08C0"/>
    <w:rsid w:val="004D4CEE"/>
    <w:rsid w:val="004D4EA2"/>
    <w:rsid w:val="004D79A7"/>
    <w:rsid w:val="004E095D"/>
    <w:rsid w:val="004E0C82"/>
    <w:rsid w:val="004E1135"/>
    <w:rsid w:val="004E1993"/>
    <w:rsid w:val="004E24EF"/>
    <w:rsid w:val="004E708C"/>
    <w:rsid w:val="004F1A41"/>
    <w:rsid w:val="004F349E"/>
    <w:rsid w:val="004F3596"/>
    <w:rsid w:val="00500E9D"/>
    <w:rsid w:val="0050362F"/>
    <w:rsid w:val="00511E70"/>
    <w:rsid w:val="005126AF"/>
    <w:rsid w:val="00514D53"/>
    <w:rsid w:val="00527A05"/>
    <w:rsid w:val="00536EE2"/>
    <w:rsid w:val="00541355"/>
    <w:rsid w:val="0054390B"/>
    <w:rsid w:val="00545608"/>
    <w:rsid w:val="0055397C"/>
    <w:rsid w:val="005540EA"/>
    <w:rsid w:val="00557991"/>
    <w:rsid w:val="00560429"/>
    <w:rsid w:val="00562E02"/>
    <w:rsid w:val="00564A08"/>
    <w:rsid w:val="00564B45"/>
    <w:rsid w:val="00564B9C"/>
    <w:rsid w:val="0056618E"/>
    <w:rsid w:val="00572C0D"/>
    <w:rsid w:val="005731F9"/>
    <w:rsid w:val="00575516"/>
    <w:rsid w:val="00575A73"/>
    <w:rsid w:val="005831EA"/>
    <w:rsid w:val="005843CE"/>
    <w:rsid w:val="00585312"/>
    <w:rsid w:val="0058777D"/>
    <w:rsid w:val="005902A5"/>
    <w:rsid w:val="00591F11"/>
    <w:rsid w:val="0059385B"/>
    <w:rsid w:val="00593AE9"/>
    <w:rsid w:val="00595277"/>
    <w:rsid w:val="005A2F46"/>
    <w:rsid w:val="005A77AA"/>
    <w:rsid w:val="005B04D8"/>
    <w:rsid w:val="005B075D"/>
    <w:rsid w:val="005B4FCA"/>
    <w:rsid w:val="005B607F"/>
    <w:rsid w:val="005B7398"/>
    <w:rsid w:val="005B784A"/>
    <w:rsid w:val="005C0C4E"/>
    <w:rsid w:val="005C38AF"/>
    <w:rsid w:val="005C3FD6"/>
    <w:rsid w:val="005C45FD"/>
    <w:rsid w:val="005C477C"/>
    <w:rsid w:val="005C4FFA"/>
    <w:rsid w:val="005C59CD"/>
    <w:rsid w:val="005C5E52"/>
    <w:rsid w:val="005D2222"/>
    <w:rsid w:val="005D323C"/>
    <w:rsid w:val="005D33B4"/>
    <w:rsid w:val="005D3D7C"/>
    <w:rsid w:val="005D4699"/>
    <w:rsid w:val="005E04D4"/>
    <w:rsid w:val="005E266D"/>
    <w:rsid w:val="005E34F5"/>
    <w:rsid w:val="005E4838"/>
    <w:rsid w:val="005E509A"/>
    <w:rsid w:val="005F0695"/>
    <w:rsid w:val="005F0F17"/>
    <w:rsid w:val="005F1469"/>
    <w:rsid w:val="005F3204"/>
    <w:rsid w:val="005F390E"/>
    <w:rsid w:val="005F4E63"/>
    <w:rsid w:val="005F54DB"/>
    <w:rsid w:val="005F6F52"/>
    <w:rsid w:val="005F74BC"/>
    <w:rsid w:val="005F7D24"/>
    <w:rsid w:val="00601D3A"/>
    <w:rsid w:val="00602DA2"/>
    <w:rsid w:val="00604FDF"/>
    <w:rsid w:val="00605091"/>
    <w:rsid w:val="00606348"/>
    <w:rsid w:val="0060671B"/>
    <w:rsid w:val="00607944"/>
    <w:rsid w:val="00610695"/>
    <w:rsid w:val="00614E65"/>
    <w:rsid w:val="006159E3"/>
    <w:rsid w:val="00617E91"/>
    <w:rsid w:val="006213A0"/>
    <w:rsid w:val="006214A2"/>
    <w:rsid w:val="00621BA2"/>
    <w:rsid w:val="00621E84"/>
    <w:rsid w:val="006222AB"/>
    <w:rsid w:val="00622564"/>
    <w:rsid w:val="006225A5"/>
    <w:rsid w:val="00623099"/>
    <w:rsid w:val="00624180"/>
    <w:rsid w:val="00625DC9"/>
    <w:rsid w:val="0062601E"/>
    <w:rsid w:val="0062651C"/>
    <w:rsid w:val="00631405"/>
    <w:rsid w:val="0063351D"/>
    <w:rsid w:val="00634390"/>
    <w:rsid w:val="00635A1C"/>
    <w:rsid w:val="0063681A"/>
    <w:rsid w:val="0063779C"/>
    <w:rsid w:val="0064286C"/>
    <w:rsid w:val="00643CC0"/>
    <w:rsid w:val="0064600E"/>
    <w:rsid w:val="006460D6"/>
    <w:rsid w:val="00646C0F"/>
    <w:rsid w:val="00650843"/>
    <w:rsid w:val="00651416"/>
    <w:rsid w:val="00652A6A"/>
    <w:rsid w:val="00654073"/>
    <w:rsid w:val="00660229"/>
    <w:rsid w:val="0066230B"/>
    <w:rsid w:val="0066282A"/>
    <w:rsid w:val="00671B30"/>
    <w:rsid w:val="00673FF9"/>
    <w:rsid w:val="00674212"/>
    <w:rsid w:val="0067421D"/>
    <w:rsid w:val="006753C5"/>
    <w:rsid w:val="00675D36"/>
    <w:rsid w:val="00677CC9"/>
    <w:rsid w:val="00683B93"/>
    <w:rsid w:val="0068489B"/>
    <w:rsid w:val="0068505E"/>
    <w:rsid w:val="006860A1"/>
    <w:rsid w:val="0069269B"/>
    <w:rsid w:val="006948AC"/>
    <w:rsid w:val="00694CB4"/>
    <w:rsid w:val="006952CA"/>
    <w:rsid w:val="00695F71"/>
    <w:rsid w:val="006A2945"/>
    <w:rsid w:val="006A7F00"/>
    <w:rsid w:val="006B2F25"/>
    <w:rsid w:val="006B3B26"/>
    <w:rsid w:val="006B3CFD"/>
    <w:rsid w:val="006C2274"/>
    <w:rsid w:val="006C2FEA"/>
    <w:rsid w:val="006C517F"/>
    <w:rsid w:val="006C5BF3"/>
    <w:rsid w:val="006C6D15"/>
    <w:rsid w:val="006C76F1"/>
    <w:rsid w:val="006D0710"/>
    <w:rsid w:val="006D510B"/>
    <w:rsid w:val="006D600F"/>
    <w:rsid w:val="006D7D5A"/>
    <w:rsid w:val="006E0F34"/>
    <w:rsid w:val="006E480E"/>
    <w:rsid w:val="006E515D"/>
    <w:rsid w:val="006E65C5"/>
    <w:rsid w:val="006E7F2B"/>
    <w:rsid w:val="0070014D"/>
    <w:rsid w:val="00700182"/>
    <w:rsid w:val="007047FE"/>
    <w:rsid w:val="0070776E"/>
    <w:rsid w:val="007078B6"/>
    <w:rsid w:val="007102A6"/>
    <w:rsid w:val="007125AB"/>
    <w:rsid w:val="007128CE"/>
    <w:rsid w:val="007147B8"/>
    <w:rsid w:val="00714D8D"/>
    <w:rsid w:val="00716C28"/>
    <w:rsid w:val="00717123"/>
    <w:rsid w:val="00717C92"/>
    <w:rsid w:val="00721512"/>
    <w:rsid w:val="00721A32"/>
    <w:rsid w:val="00721E55"/>
    <w:rsid w:val="0072397C"/>
    <w:rsid w:val="00731093"/>
    <w:rsid w:val="00731859"/>
    <w:rsid w:val="007334AA"/>
    <w:rsid w:val="00734616"/>
    <w:rsid w:val="007347A0"/>
    <w:rsid w:val="0073503D"/>
    <w:rsid w:val="00745C34"/>
    <w:rsid w:val="00745CBE"/>
    <w:rsid w:val="00755F96"/>
    <w:rsid w:val="007560DA"/>
    <w:rsid w:val="007576D1"/>
    <w:rsid w:val="0075788F"/>
    <w:rsid w:val="00760753"/>
    <w:rsid w:val="00760C58"/>
    <w:rsid w:val="007629E7"/>
    <w:rsid w:val="00764150"/>
    <w:rsid w:val="007652E5"/>
    <w:rsid w:val="00767320"/>
    <w:rsid w:val="007724B9"/>
    <w:rsid w:val="00772958"/>
    <w:rsid w:val="00773553"/>
    <w:rsid w:val="00774C76"/>
    <w:rsid w:val="0077799D"/>
    <w:rsid w:val="00781E67"/>
    <w:rsid w:val="00782DC4"/>
    <w:rsid w:val="0078367D"/>
    <w:rsid w:val="00783AE2"/>
    <w:rsid w:val="0078499A"/>
    <w:rsid w:val="00784D5C"/>
    <w:rsid w:val="00786C3E"/>
    <w:rsid w:val="00790574"/>
    <w:rsid w:val="00791C7B"/>
    <w:rsid w:val="00792501"/>
    <w:rsid w:val="0079256E"/>
    <w:rsid w:val="007936BA"/>
    <w:rsid w:val="00793DFB"/>
    <w:rsid w:val="0079503E"/>
    <w:rsid w:val="00795F0A"/>
    <w:rsid w:val="0079673D"/>
    <w:rsid w:val="007A082B"/>
    <w:rsid w:val="007A0A17"/>
    <w:rsid w:val="007A22BC"/>
    <w:rsid w:val="007A38C1"/>
    <w:rsid w:val="007A5A75"/>
    <w:rsid w:val="007A5B2D"/>
    <w:rsid w:val="007A62C0"/>
    <w:rsid w:val="007A6AA3"/>
    <w:rsid w:val="007B0AF9"/>
    <w:rsid w:val="007B3B6B"/>
    <w:rsid w:val="007B4805"/>
    <w:rsid w:val="007B4C5C"/>
    <w:rsid w:val="007B5169"/>
    <w:rsid w:val="007B7F3E"/>
    <w:rsid w:val="007C0CE2"/>
    <w:rsid w:val="007C4C32"/>
    <w:rsid w:val="007D141A"/>
    <w:rsid w:val="007D39D5"/>
    <w:rsid w:val="007D6036"/>
    <w:rsid w:val="007D6781"/>
    <w:rsid w:val="007D793D"/>
    <w:rsid w:val="007E0942"/>
    <w:rsid w:val="007E18B2"/>
    <w:rsid w:val="007E19F1"/>
    <w:rsid w:val="007E4099"/>
    <w:rsid w:val="007E46C4"/>
    <w:rsid w:val="007E49DF"/>
    <w:rsid w:val="007E6517"/>
    <w:rsid w:val="007E6FB3"/>
    <w:rsid w:val="007E751B"/>
    <w:rsid w:val="007E783C"/>
    <w:rsid w:val="007F11E3"/>
    <w:rsid w:val="007F281F"/>
    <w:rsid w:val="007F2E79"/>
    <w:rsid w:val="007F2F7F"/>
    <w:rsid w:val="007F325E"/>
    <w:rsid w:val="008046E2"/>
    <w:rsid w:val="00810365"/>
    <w:rsid w:val="0081085D"/>
    <w:rsid w:val="0081158E"/>
    <w:rsid w:val="00811D60"/>
    <w:rsid w:val="00812408"/>
    <w:rsid w:val="008135D8"/>
    <w:rsid w:val="008137D0"/>
    <w:rsid w:val="00813CFB"/>
    <w:rsid w:val="00817868"/>
    <w:rsid w:val="00822C99"/>
    <w:rsid w:val="00824F77"/>
    <w:rsid w:val="008303D0"/>
    <w:rsid w:val="00833EA0"/>
    <w:rsid w:val="00834A4B"/>
    <w:rsid w:val="00836896"/>
    <w:rsid w:val="00842334"/>
    <w:rsid w:val="008438BF"/>
    <w:rsid w:val="00843FB0"/>
    <w:rsid w:val="008510E0"/>
    <w:rsid w:val="0085368E"/>
    <w:rsid w:val="00854D41"/>
    <w:rsid w:val="00855049"/>
    <w:rsid w:val="00855E57"/>
    <w:rsid w:val="00855E6F"/>
    <w:rsid w:val="00862FCD"/>
    <w:rsid w:val="008664A8"/>
    <w:rsid w:val="00871863"/>
    <w:rsid w:val="008723D6"/>
    <w:rsid w:val="00872916"/>
    <w:rsid w:val="00872F16"/>
    <w:rsid w:val="008730C1"/>
    <w:rsid w:val="00873518"/>
    <w:rsid w:val="008764C7"/>
    <w:rsid w:val="008776EC"/>
    <w:rsid w:val="00882F69"/>
    <w:rsid w:val="008849A2"/>
    <w:rsid w:val="0088756D"/>
    <w:rsid w:val="00887D5C"/>
    <w:rsid w:val="0089208A"/>
    <w:rsid w:val="00893859"/>
    <w:rsid w:val="00893ACC"/>
    <w:rsid w:val="008947B1"/>
    <w:rsid w:val="008948F9"/>
    <w:rsid w:val="008951CC"/>
    <w:rsid w:val="008A0637"/>
    <w:rsid w:val="008B0F51"/>
    <w:rsid w:val="008B35EA"/>
    <w:rsid w:val="008B3FC6"/>
    <w:rsid w:val="008B52F9"/>
    <w:rsid w:val="008B5C15"/>
    <w:rsid w:val="008B6DC0"/>
    <w:rsid w:val="008B79E8"/>
    <w:rsid w:val="008C254F"/>
    <w:rsid w:val="008C2731"/>
    <w:rsid w:val="008C41EA"/>
    <w:rsid w:val="008C5E90"/>
    <w:rsid w:val="008C67FC"/>
    <w:rsid w:val="008D4207"/>
    <w:rsid w:val="008E0AF1"/>
    <w:rsid w:val="008E11D9"/>
    <w:rsid w:val="008E5514"/>
    <w:rsid w:val="008E56DE"/>
    <w:rsid w:val="008E7D3B"/>
    <w:rsid w:val="008F07C0"/>
    <w:rsid w:val="008F0CEE"/>
    <w:rsid w:val="008F115A"/>
    <w:rsid w:val="008F3CDE"/>
    <w:rsid w:val="008F4202"/>
    <w:rsid w:val="00900A79"/>
    <w:rsid w:val="00902526"/>
    <w:rsid w:val="009039EC"/>
    <w:rsid w:val="00903F3E"/>
    <w:rsid w:val="00905D81"/>
    <w:rsid w:val="0090745E"/>
    <w:rsid w:val="00910349"/>
    <w:rsid w:val="00912392"/>
    <w:rsid w:val="00912BB1"/>
    <w:rsid w:val="009152E3"/>
    <w:rsid w:val="0091730B"/>
    <w:rsid w:val="00917F52"/>
    <w:rsid w:val="00920387"/>
    <w:rsid w:val="00922C1A"/>
    <w:rsid w:val="009246D7"/>
    <w:rsid w:val="00924B79"/>
    <w:rsid w:val="009301ED"/>
    <w:rsid w:val="00931782"/>
    <w:rsid w:val="00931B0C"/>
    <w:rsid w:val="009331CC"/>
    <w:rsid w:val="00933317"/>
    <w:rsid w:val="00933E7A"/>
    <w:rsid w:val="009351AE"/>
    <w:rsid w:val="009365C0"/>
    <w:rsid w:val="00936AEF"/>
    <w:rsid w:val="009379B9"/>
    <w:rsid w:val="009455AD"/>
    <w:rsid w:val="00945B80"/>
    <w:rsid w:val="00946A31"/>
    <w:rsid w:val="00950BE2"/>
    <w:rsid w:val="00950E11"/>
    <w:rsid w:val="00950EA9"/>
    <w:rsid w:val="009539FB"/>
    <w:rsid w:val="00953AF3"/>
    <w:rsid w:val="00955879"/>
    <w:rsid w:val="009623B7"/>
    <w:rsid w:val="00963174"/>
    <w:rsid w:val="0096325B"/>
    <w:rsid w:val="009667AC"/>
    <w:rsid w:val="0096680A"/>
    <w:rsid w:val="00970001"/>
    <w:rsid w:val="009700C0"/>
    <w:rsid w:val="00970669"/>
    <w:rsid w:val="009711E1"/>
    <w:rsid w:val="00973702"/>
    <w:rsid w:val="00974EC5"/>
    <w:rsid w:val="009767C0"/>
    <w:rsid w:val="0098074B"/>
    <w:rsid w:val="0098271F"/>
    <w:rsid w:val="0098278A"/>
    <w:rsid w:val="00984F77"/>
    <w:rsid w:val="0098621C"/>
    <w:rsid w:val="00994E4B"/>
    <w:rsid w:val="009950A7"/>
    <w:rsid w:val="009955BD"/>
    <w:rsid w:val="00995FF9"/>
    <w:rsid w:val="00996541"/>
    <w:rsid w:val="009A2876"/>
    <w:rsid w:val="009A3339"/>
    <w:rsid w:val="009A4235"/>
    <w:rsid w:val="009A4312"/>
    <w:rsid w:val="009B10BF"/>
    <w:rsid w:val="009B4117"/>
    <w:rsid w:val="009B6143"/>
    <w:rsid w:val="009C3B68"/>
    <w:rsid w:val="009C5D33"/>
    <w:rsid w:val="009C6B0F"/>
    <w:rsid w:val="009D122F"/>
    <w:rsid w:val="009D4C7C"/>
    <w:rsid w:val="009D4E76"/>
    <w:rsid w:val="009D5CE9"/>
    <w:rsid w:val="009D67EA"/>
    <w:rsid w:val="009E191C"/>
    <w:rsid w:val="009E20AC"/>
    <w:rsid w:val="009E2A43"/>
    <w:rsid w:val="009E2BB0"/>
    <w:rsid w:val="009E327D"/>
    <w:rsid w:val="009E7E45"/>
    <w:rsid w:val="009F032F"/>
    <w:rsid w:val="009F0705"/>
    <w:rsid w:val="009F26D3"/>
    <w:rsid w:val="009F48C2"/>
    <w:rsid w:val="009F576B"/>
    <w:rsid w:val="009F6ABF"/>
    <w:rsid w:val="00A00808"/>
    <w:rsid w:val="00A00FE1"/>
    <w:rsid w:val="00A02F35"/>
    <w:rsid w:val="00A05C36"/>
    <w:rsid w:val="00A05E48"/>
    <w:rsid w:val="00A067B7"/>
    <w:rsid w:val="00A07344"/>
    <w:rsid w:val="00A1245F"/>
    <w:rsid w:val="00A2244C"/>
    <w:rsid w:val="00A278B0"/>
    <w:rsid w:val="00A304DC"/>
    <w:rsid w:val="00A319CD"/>
    <w:rsid w:val="00A320B0"/>
    <w:rsid w:val="00A32DC8"/>
    <w:rsid w:val="00A34E32"/>
    <w:rsid w:val="00A41EAA"/>
    <w:rsid w:val="00A41F9F"/>
    <w:rsid w:val="00A42028"/>
    <w:rsid w:val="00A43378"/>
    <w:rsid w:val="00A4414E"/>
    <w:rsid w:val="00A468E0"/>
    <w:rsid w:val="00A522FC"/>
    <w:rsid w:val="00A54308"/>
    <w:rsid w:val="00A54ABC"/>
    <w:rsid w:val="00A61DD1"/>
    <w:rsid w:val="00A62CC7"/>
    <w:rsid w:val="00A67260"/>
    <w:rsid w:val="00A6745F"/>
    <w:rsid w:val="00A7346F"/>
    <w:rsid w:val="00A734EB"/>
    <w:rsid w:val="00A75B40"/>
    <w:rsid w:val="00A802B7"/>
    <w:rsid w:val="00A80AFB"/>
    <w:rsid w:val="00A81711"/>
    <w:rsid w:val="00A82477"/>
    <w:rsid w:val="00A829CA"/>
    <w:rsid w:val="00A84279"/>
    <w:rsid w:val="00A84310"/>
    <w:rsid w:val="00A85183"/>
    <w:rsid w:val="00A9029E"/>
    <w:rsid w:val="00A9053B"/>
    <w:rsid w:val="00A9274E"/>
    <w:rsid w:val="00A934BF"/>
    <w:rsid w:val="00A95CCC"/>
    <w:rsid w:val="00A962B3"/>
    <w:rsid w:val="00AA0FD6"/>
    <w:rsid w:val="00AA130E"/>
    <w:rsid w:val="00AA3E83"/>
    <w:rsid w:val="00AA5A7E"/>
    <w:rsid w:val="00AA5CF0"/>
    <w:rsid w:val="00AA6623"/>
    <w:rsid w:val="00AA79D7"/>
    <w:rsid w:val="00AB0DE7"/>
    <w:rsid w:val="00AB1434"/>
    <w:rsid w:val="00AB19AC"/>
    <w:rsid w:val="00AB2C3F"/>
    <w:rsid w:val="00AB60CD"/>
    <w:rsid w:val="00AC1AE8"/>
    <w:rsid w:val="00AC3588"/>
    <w:rsid w:val="00AC3780"/>
    <w:rsid w:val="00AC68F0"/>
    <w:rsid w:val="00AC795B"/>
    <w:rsid w:val="00AD1DA7"/>
    <w:rsid w:val="00AD21B3"/>
    <w:rsid w:val="00AD25BD"/>
    <w:rsid w:val="00AD2623"/>
    <w:rsid w:val="00AD5ACB"/>
    <w:rsid w:val="00AE337B"/>
    <w:rsid w:val="00AE5043"/>
    <w:rsid w:val="00AE7B9F"/>
    <w:rsid w:val="00AF2960"/>
    <w:rsid w:val="00AF5010"/>
    <w:rsid w:val="00B0022D"/>
    <w:rsid w:val="00B0036C"/>
    <w:rsid w:val="00B00486"/>
    <w:rsid w:val="00B15FCC"/>
    <w:rsid w:val="00B161E8"/>
    <w:rsid w:val="00B203E3"/>
    <w:rsid w:val="00B21CE4"/>
    <w:rsid w:val="00B2296E"/>
    <w:rsid w:val="00B2301C"/>
    <w:rsid w:val="00B23F1D"/>
    <w:rsid w:val="00B26E32"/>
    <w:rsid w:val="00B27396"/>
    <w:rsid w:val="00B31A6D"/>
    <w:rsid w:val="00B35383"/>
    <w:rsid w:val="00B359A2"/>
    <w:rsid w:val="00B35B41"/>
    <w:rsid w:val="00B40657"/>
    <w:rsid w:val="00B40EC9"/>
    <w:rsid w:val="00B42797"/>
    <w:rsid w:val="00B44AA2"/>
    <w:rsid w:val="00B464CD"/>
    <w:rsid w:val="00B46E7C"/>
    <w:rsid w:val="00B51085"/>
    <w:rsid w:val="00B51577"/>
    <w:rsid w:val="00B51A2D"/>
    <w:rsid w:val="00B51D34"/>
    <w:rsid w:val="00B51E5F"/>
    <w:rsid w:val="00B54962"/>
    <w:rsid w:val="00B5538C"/>
    <w:rsid w:val="00B61C0F"/>
    <w:rsid w:val="00B637AA"/>
    <w:rsid w:val="00B64FB0"/>
    <w:rsid w:val="00B674AC"/>
    <w:rsid w:val="00B6793C"/>
    <w:rsid w:val="00B67B05"/>
    <w:rsid w:val="00B700E3"/>
    <w:rsid w:val="00B7031D"/>
    <w:rsid w:val="00B70C69"/>
    <w:rsid w:val="00B70F57"/>
    <w:rsid w:val="00B7303C"/>
    <w:rsid w:val="00B73B04"/>
    <w:rsid w:val="00B757D3"/>
    <w:rsid w:val="00B75CB2"/>
    <w:rsid w:val="00B76F1D"/>
    <w:rsid w:val="00B7736B"/>
    <w:rsid w:val="00B80D13"/>
    <w:rsid w:val="00B8532A"/>
    <w:rsid w:val="00B85964"/>
    <w:rsid w:val="00B85A22"/>
    <w:rsid w:val="00B85D94"/>
    <w:rsid w:val="00B86084"/>
    <w:rsid w:val="00B86517"/>
    <w:rsid w:val="00B87C09"/>
    <w:rsid w:val="00B87E5F"/>
    <w:rsid w:val="00B93576"/>
    <w:rsid w:val="00B95B5D"/>
    <w:rsid w:val="00BA1F47"/>
    <w:rsid w:val="00BA29CD"/>
    <w:rsid w:val="00BA55D0"/>
    <w:rsid w:val="00BB1AFF"/>
    <w:rsid w:val="00BB1BA7"/>
    <w:rsid w:val="00BB36C6"/>
    <w:rsid w:val="00BB3C78"/>
    <w:rsid w:val="00BB48DF"/>
    <w:rsid w:val="00BB7406"/>
    <w:rsid w:val="00BC131A"/>
    <w:rsid w:val="00BC2B31"/>
    <w:rsid w:val="00BC4CD8"/>
    <w:rsid w:val="00BC5CC2"/>
    <w:rsid w:val="00BC796B"/>
    <w:rsid w:val="00BD022A"/>
    <w:rsid w:val="00BD3F11"/>
    <w:rsid w:val="00BD7994"/>
    <w:rsid w:val="00BE1379"/>
    <w:rsid w:val="00BE5937"/>
    <w:rsid w:val="00BE674D"/>
    <w:rsid w:val="00BF14B0"/>
    <w:rsid w:val="00BF1637"/>
    <w:rsid w:val="00BF1B7B"/>
    <w:rsid w:val="00BF21D0"/>
    <w:rsid w:val="00BF2971"/>
    <w:rsid w:val="00BF5C22"/>
    <w:rsid w:val="00BF7C15"/>
    <w:rsid w:val="00C024F7"/>
    <w:rsid w:val="00C02E4A"/>
    <w:rsid w:val="00C05653"/>
    <w:rsid w:val="00C10CDA"/>
    <w:rsid w:val="00C11FB1"/>
    <w:rsid w:val="00C12921"/>
    <w:rsid w:val="00C1368F"/>
    <w:rsid w:val="00C13920"/>
    <w:rsid w:val="00C15223"/>
    <w:rsid w:val="00C211A7"/>
    <w:rsid w:val="00C21435"/>
    <w:rsid w:val="00C22315"/>
    <w:rsid w:val="00C22C3D"/>
    <w:rsid w:val="00C23929"/>
    <w:rsid w:val="00C23AC6"/>
    <w:rsid w:val="00C252D5"/>
    <w:rsid w:val="00C25F28"/>
    <w:rsid w:val="00C26C3A"/>
    <w:rsid w:val="00C30765"/>
    <w:rsid w:val="00C30BF8"/>
    <w:rsid w:val="00C3116D"/>
    <w:rsid w:val="00C34913"/>
    <w:rsid w:val="00C35CBA"/>
    <w:rsid w:val="00C37F37"/>
    <w:rsid w:val="00C43B70"/>
    <w:rsid w:val="00C506B0"/>
    <w:rsid w:val="00C53727"/>
    <w:rsid w:val="00C54DD7"/>
    <w:rsid w:val="00C56979"/>
    <w:rsid w:val="00C56A92"/>
    <w:rsid w:val="00C571B2"/>
    <w:rsid w:val="00C60014"/>
    <w:rsid w:val="00C60DF6"/>
    <w:rsid w:val="00C611CA"/>
    <w:rsid w:val="00C66645"/>
    <w:rsid w:val="00C66EE5"/>
    <w:rsid w:val="00C6789C"/>
    <w:rsid w:val="00C70412"/>
    <w:rsid w:val="00C73C6C"/>
    <w:rsid w:val="00C77605"/>
    <w:rsid w:val="00C7769D"/>
    <w:rsid w:val="00C8021D"/>
    <w:rsid w:val="00C81D8D"/>
    <w:rsid w:val="00C81F98"/>
    <w:rsid w:val="00C823CB"/>
    <w:rsid w:val="00C87645"/>
    <w:rsid w:val="00C909FC"/>
    <w:rsid w:val="00C90C68"/>
    <w:rsid w:val="00C91519"/>
    <w:rsid w:val="00C92482"/>
    <w:rsid w:val="00C94094"/>
    <w:rsid w:val="00CA0B6E"/>
    <w:rsid w:val="00CA0C75"/>
    <w:rsid w:val="00CA13C8"/>
    <w:rsid w:val="00CA186F"/>
    <w:rsid w:val="00CA208D"/>
    <w:rsid w:val="00CA3700"/>
    <w:rsid w:val="00CA5C0B"/>
    <w:rsid w:val="00CA7587"/>
    <w:rsid w:val="00CB0F8F"/>
    <w:rsid w:val="00CB25BE"/>
    <w:rsid w:val="00CB2A64"/>
    <w:rsid w:val="00CC0A46"/>
    <w:rsid w:val="00CC21A9"/>
    <w:rsid w:val="00CC2309"/>
    <w:rsid w:val="00CC2390"/>
    <w:rsid w:val="00CC4287"/>
    <w:rsid w:val="00CC5A1E"/>
    <w:rsid w:val="00CC5BB1"/>
    <w:rsid w:val="00CD0843"/>
    <w:rsid w:val="00CD2BE9"/>
    <w:rsid w:val="00CD31B5"/>
    <w:rsid w:val="00CD3BE2"/>
    <w:rsid w:val="00CE1D4A"/>
    <w:rsid w:val="00CE2049"/>
    <w:rsid w:val="00CE21F0"/>
    <w:rsid w:val="00CE2F54"/>
    <w:rsid w:val="00CE42D4"/>
    <w:rsid w:val="00CE43EA"/>
    <w:rsid w:val="00CE7AB1"/>
    <w:rsid w:val="00CF00EA"/>
    <w:rsid w:val="00CF1326"/>
    <w:rsid w:val="00CF22A0"/>
    <w:rsid w:val="00CF253E"/>
    <w:rsid w:val="00CF3A01"/>
    <w:rsid w:val="00CF5073"/>
    <w:rsid w:val="00CF56D2"/>
    <w:rsid w:val="00CF5CD3"/>
    <w:rsid w:val="00CF7010"/>
    <w:rsid w:val="00CF7F43"/>
    <w:rsid w:val="00D009BE"/>
    <w:rsid w:val="00D1089A"/>
    <w:rsid w:val="00D108A6"/>
    <w:rsid w:val="00D10E38"/>
    <w:rsid w:val="00D120D2"/>
    <w:rsid w:val="00D133C4"/>
    <w:rsid w:val="00D23DF2"/>
    <w:rsid w:val="00D25B4E"/>
    <w:rsid w:val="00D27BE0"/>
    <w:rsid w:val="00D27E45"/>
    <w:rsid w:val="00D33796"/>
    <w:rsid w:val="00D373A1"/>
    <w:rsid w:val="00D414F8"/>
    <w:rsid w:val="00D4223D"/>
    <w:rsid w:val="00D42545"/>
    <w:rsid w:val="00D42F22"/>
    <w:rsid w:val="00D4383C"/>
    <w:rsid w:val="00D43DFA"/>
    <w:rsid w:val="00D46341"/>
    <w:rsid w:val="00D4648A"/>
    <w:rsid w:val="00D47169"/>
    <w:rsid w:val="00D473D1"/>
    <w:rsid w:val="00D50889"/>
    <w:rsid w:val="00D50D93"/>
    <w:rsid w:val="00D532E3"/>
    <w:rsid w:val="00D54A17"/>
    <w:rsid w:val="00D5635D"/>
    <w:rsid w:val="00D56DC5"/>
    <w:rsid w:val="00D6541A"/>
    <w:rsid w:val="00D65798"/>
    <w:rsid w:val="00D673A7"/>
    <w:rsid w:val="00D6797A"/>
    <w:rsid w:val="00D717A3"/>
    <w:rsid w:val="00D72FEB"/>
    <w:rsid w:val="00D73631"/>
    <w:rsid w:val="00D74040"/>
    <w:rsid w:val="00D75ADC"/>
    <w:rsid w:val="00D75EC7"/>
    <w:rsid w:val="00D760CF"/>
    <w:rsid w:val="00D8116B"/>
    <w:rsid w:val="00D823A8"/>
    <w:rsid w:val="00D86039"/>
    <w:rsid w:val="00D91B4E"/>
    <w:rsid w:val="00D965E2"/>
    <w:rsid w:val="00DA13A3"/>
    <w:rsid w:val="00DA3000"/>
    <w:rsid w:val="00DA3717"/>
    <w:rsid w:val="00DA6E2A"/>
    <w:rsid w:val="00DA75E2"/>
    <w:rsid w:val="00DB339B"/>
    <w:rsid w:val="00DB3F94"/>
    <w:rsid w:val="00DB4A37"/>
    <w:rsid w:val="00DB77CB"/>
    <w:rsid w:val="00DC030C"/>
    <w:rsid w:val="00DC2720"/>
    <w:rsid w:val="00DC2E4D"/>
    <w:rsid w:val="00DC6E37"/>
    <w:rsid w:val="00DC781A"/>
    <w:rsid w:val="00DD70AF"/>
    <w:rsid w:val="00DE1AEB"/>
    <w:rsid w:val="00DE2131"/>
    <w:rsid w:val="00DF15AA"/>
    <w:rsid w:val="00DF5B8C"/>
    <w:rsid w:val="00DF6E60"/>
    <w:rsid w:val="00DF712A"/>
    <w:rsid w:val="00DF7D51"/>
    <w:rsid w:val="00E0077D"/>
    <w:rsid w:val="00E009CC"/>
    <w:rsid w:val="00E00BFE"/>
    <w:rsid w:val="00E02A27"/>
    <w:rsid w:val="00E03E2D"/>
    <w:rsid w:val="00E05168"/>
    <w:rsid w:val="00E062EB"/>
    <w:rsid w:val="00E103EB"/>
    <w:rsid w:val="00E11D49"/>
    <w:rsid w:val="00E12979"/>
    <w:rsid w:val="00E13A14"/>
    <w:rsid w:val="00E16EDF"/>
    <w:rsid w:val="00E205FE"/>
    <w:rsid w:val="00E20CEB"/>
    <w:rsid w:val="00E226D3"/>
    <w:rsid w:val="00E22700"/>
    <w:rsid w:val="00E23444"/>
    <w:rsid w:val="00E23E54"/>
    <w:rsid w:val="00E24893"/>
    <w:rsid w:val="00E264AA"/>
    <w:rsid w:val="00E26C32"/>
    <w:rsid w:val="00E30B3A"/>
    <w:rsid w:val="00E34167"/>
    <w:rsid w:val="00E348E6"/>
    <w:rsid w:val="00E37C9E"/>
    <w:rsid w:val="00E40693"/>
    <w:rsid w:val="00E42A19"/>
    <w:rsid w:val="00E42A52"/>
    <w:rsid w:val="00E42CB7"/>
    <w:rsid w:val="00E43292"/>
    <w:rsid w:val="00E437CE"/>
    <w:rsid w:val="00E5125F"/>
    <w:rsid w:val="00E515D0"/>
    <w:rsid w:val="00E53AAE"/>
    <w:rsid w:val="00E54451"/>
    <w:rsid w:val="00E5515F"/>
    <w:rsid w:val="00E56194"/>
    <w:rsid w:val="00E57F54"/>
    <w:rsid w:val="00E60451"/>
    <w:rsid w:val="00E60D59"/>
    <w:rsid w:val="00E6318A"/>
    <w:rsid w:val="00E64508"/>
    <w:rsid w:val="00E65F46"/>
    <w:rsid w:val="00E74B98"/>
    <w:rsid w:val="00E750C3"/>
    <w:rsid w:val="00E75236"/>
    <w:rsid w:val="00E76DE9"/>
    <w:rsid w:val="00E824E3"/>
    <w:rsid w:val="00E8277E"/>
    <w:rsid w:val="00E829E3"/>
    <w:rsid w:val="00E83918"/>
    <w:rsid w:val="00E8567E"/>
    <w:rsid w:val="00E87225"/>
    <w:rsid w:val="00E90ED4"/>
    <w:rsid w:val="00E91B90"/>
    <w:rsid w:val="00E92F70"/>
    <w:rsid w:val="00E93D59"/>
    <w:rsid w:val="00E93F3E"/>
    <w:rsid w:val="00E9452B"/>
    <w:rsid w:val="00E9604A"/>
    <w:rsid w:val="00E96708"/>
    <w:rsid w:val="00E97EBD"/>
    <w:rsid w:val="00EA0A24"/>
    <w:rsid w:val="00EA4E11"/>
    <w:rsid w:val="00EA648A"/>
    <w:rsid w:val="00EA6A37"/>
    <w:rsid w:val="00EB3F62"/>
    <w:rsid w:val="00EB521F"/>
    <w:rsid w:val="00EB52CC"/>
    <w:rsid w:val="00EB58D8"/>
    <w:rsid w:val="00EC0F72"/>
    <w:rsid w:val="00EC1BB8"/>
    <w:rsid w:val="00EC274F"/>
    <w:rsid w:val="00EC58A2"/>
    <w:rsid w:val="00EC5F78"/>
    <w:rsid w:val="00EC7DB5"/>
    <w:rsid w:val="00ED08E6"/>
    <w:rsid w:val="00ED7AB0"/>
    <w:rsid w:val="00EE0300"/>
    <w:rsid w:val="00EE0501"/>
    <w:rsid w:val="00EE11AF"/>
    <w:rsid w:val="00EE1686"/>
    <w:rsid w:val="00EE16F6"/>
    <w:rsid w:val="00EE3660"/>
    <w:rsid w:val="00EE457D"/>
    <w:rsid w:val="00EE4D9B"/>
    <w:rsid w:val="00EE53CE"/>
    <w:rsid w:val="00EE60B4"/>
    <w:rsid w:val="00EF092C"/>
    <w:rsid w:val="00EF1280"/>
    <w:rsid w:val="00EF21C5"/>
    <w:rsid w:val="00EF3D44"/>
    <w:rsid w:val="00EF5181"/>
    <w:rsid w:val="00EF5A9D"/>
    <w:rsid w:val="00EF6104"/>
    <w:rsid w:val="00EF7488"/>
    <w:rsid w:val="00F00A59"/>
    <w:rsid w:val="00F037AE"/>
    <w:rsid w:val="00F03B34"/>
    <w:rsid w:val="00F03E1F"/>
    <w:rsid w:val="00F0428F"/>
    <w:rsid w:val="00F04EE8"/>
    <w:rsid w:val="00F07D42"/>
    <w:rsid w:val="00F10D80"/>
    <w:rsid w:val="00F10EA2"/>
    <w:rsid w:val="00F12E60"/>
    <w:rsid w:val="00F14AC2"/>
    <w:rsid w:val="00F160E3"/>
    <w:rsid w:val="00F1713E"/>
    <w:rsid w:val="00F17D3B"/>
    <w:rsid w:val="00F21A44"/>
    <w:rsid w:val="00F23A52"/>
    <w:rsid w:val="00F2448C"/>
    <w:rsid w:val="00F27294"/>
    <w:rsid w:val="00F2783A"/>
    <w:rsid w:val="00F3017B"/>
    <w:rsid w:val="00F30B0B"/>
    <w:rsid w:val="00F3188B"/>
    <w:rsid w:val="00F324C5"/>
    <w:rsid w:val="00F336EB"/>
    <w:rsid w:val="00F3622A"/>
    <w:rsid w:val="00F37FB7"/>
    <w:rsid w:val="00F41DDA"/>
    <w:rsid w:val="00F43167"/>
    <w:rsid w:val="00F449FC"/>
    <w:rsid w:val="00F45033"/>
    <w:rsid w:val="00F45A2B"/>
    <w:rsid w:val="00F46B59"/>
    <w:rsid w:val="00F47A4F"/>
    <w:rsid w:val="00F535F7"/>
    <w:rsid w:val="00F54204"/>
    <w:rsid w:val="00F54A0E"/>
    <w:rsid w:val="00F54E60"/>
    <w:rsid w:val="00F55B52"/>
    <w:rsid w:val="00F57125"/>
    <w:rsid w:val="00F605AC"/>
    <w:rsid w:val="00F6268B"/>
    <w:rsid w:val="00F63097"/>
    <w:rsid w:val="00F65788"/>
    <w:rsid w:val="00F67D51"/>
    <w:rsid w:val="00F67EC5"/>
    <w:rsid w:val="00F70176"/>
    <w:rsid w:val="00F721B2"/>
    <w:rsid w:val="00F72556"/>
    <w:rsid w:val="00F732EB"/>
    <w:rsid w:val="00F740E1"/>
    <w:rsid w:val="00F748B1"/>
    <w:rsid w:val="00F74E65"/>
    <w:rsid w:val="00F75811"/>
    <w:rsid w:val="00F766C2"/>
    <w:rsid w:val="00F7774C"/>
    <w:rsid w:val="00F83033"/>
    <w:rsid w:val="00F84B80"/>
    <w:rsid w:val="00F85D71"/>
    <w:rsid w:val="00F906A2"/>
    <w:rsid w:val="00F928FC"/>
    <w:rsid w:val="00F928FE"/>
    <w:rsid w:val="00F92CD9"/>
    <w:rsid w:val="00F93DA0"/>
    <w:rsid w:val="00F93DB0"/>
    <w:rsid w:val="00F93E12"/>
    <w:rsid w:val="00F93FEB"/>
    <w:rsid w:val="00F95949"/>
    <w:rsid w:val="00F96678"/>
    <w:rsid w:val="00F97DB2"/>
    <w:rsid w:val="00FA063C"/>
    <w:rsid w:val="00FA13C3"/>
    <w:rsid w:val="00FA4EB5"/>
    <w:rsid w:val="00FB0404"/>
    <w:rsid w:val="00FB443B"/>
    <w:rsid w:val="00FB5731"/>
    <w:rsid w:val="00FB59A1"/>
    <w:rsid w:val="00FB7D66"/>
    <w:rsid w:val="00FC0C1D"/>
    <w:rsid w:val="00FC2382"/>
    <w:rsid w:val="00FC250E"/>
    <w:rsid w:val="00FC2AFF"/>
    <w:rsid w:val="00FC3B4B"/>
    <w:rsid w:val="00FC6C6C"/>
    <w:rsid w:val="00FD639B"/>
    <w:rsid w:val="00FD6ADB"/>
    <w:rsid w:val="00FD722A"/>
    <w:rsid w:val="00FE080E"/>
    <w:rsid w:val="00FE1BC9"/>
    <w:rsid w:val="00FE3724"/>
    <w:rsid w:val="00FE52E7"/>
    <w:rsid w:val="00FF1EE1"/>
    <w:rsid w:val="00FF52C5"/>
    <w:rsid w:val="00FF5412"/>
    <w:rsid w:val="00FF670F"/>
    <w:rsid w:val="00FF6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4F7"/>
    <w:rPr>
      <w:rFonts w:ascii="Tahoma" w:hAnsi="Tahoma" w:cs="Tahoma"/>
      <w:sz w:val="16"/>
      <w:szCs w:val="16"/>
    </w:rPr>
  </w:style>
  <w:style w:type="paragraph" w:customStyle="1" w:styleId="ConsPlusNormal">
    <w:name w:val="ConsPlusNormal"/>
    <w:rsid w:val="00CC2309"/>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5">
    <w:name w:val="page number"/>
    <w:basedOn w:val="a0"/>
    <w:rsid w:val="008730C1"/>
  </w:style>
  <w:style w:type="table" w:styleId="a6">
    <w:name w:val="Table Grid"/>
    <w:basedOn w:val="a1"/>
    <w:uiPriority w:val="59"/>
    <w:rsid w:val="00CB2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4F7"/>
    <w:rPr>
      <w:rFonts w:ascii="Tahoma" w:hAnsi="Tahoma" w:cs="Tahoma"/>
      <w:sz w:val="16"/>
      <w:szCs w:val="16"/>
    </w:rPr>
  </w:style>
  <w:style w:type="paragraph" w:customStyle="1" w:styleId="ConsPlusNormal">
    <w:name w:val="ConsPlusNormal"/>
    <w:rsid w:val="00CC2309"/>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5">
    <w:name w:val="page number"/>
    <w:basedOn w:val="a0"/>
    <w:rsid w:val="008730C1"/>
  </w:style>
  <w:style w:type="table" w:styleId="a6">
    <w:name w:val="Table Grid"/>
    <w:basedOn w:val="a1"/>
    <w:uiPriority w:val="59"/>
    <w:rsid w:val="00CB2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71D58549F1A4D23D451B3AF7F0D7DF777621236739BE5A971FEDB01BfBo1I" TargetMode="External"/><Relationship Id="rId13" Type="http://schemas.openxmlformats.org/officeDocument/2006/relationships/hyperlink" Target="consultantplus://offline/ref=D571D58549F1A4D23D451B3AF7F0D7DF777621236739BE5A971FEDB01BfBo1I" TargetMode="External"/><Relationship Id="rId3" Type="http://schemas.openxmlformats.org/officeDocument/2006/relationships/settings" Target="settings.xml"/><Relationship Id="rId7" Type="http://schemas.openxmlformats.org/officeDocument/2006/relationships/hyperlink" Target="consultantplus://offline/ref=D571D58549F1A4D23D451B3AF7F0D7DF747620206533E3509F46E1B21CBE98DCDF889103FDF925f4o2I" TargetMode="External"/><Relationship Id="rId12" Type="http://schemas.openxmlformats.org/officeDocument/2006/relationships/hyperlink" Target="consultantplus://offline/ref=D571D58549F1A4D23D451B3AF7F0D7DF747620206533E3509F46E1B21CBE98DCDF889103FDF925f4o2I"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571D58549F1A4D23D450537E19C89DB707C792F6338B40ACC42EBE744E1C19E98819B57BEBD2A4772873D3Af4o4I" TargetMode="External"/><Relationship Id="rId11" Type="http://schemas.openxmlformats.org/officeDocument/2006/relationships/hyperlink" Target="consultantplus://offline/ref=D571D58549F1A4D23D450537E19C89DB707C792F6339B60FCB4CEBE744E1C19E98819B57BEBD2A4772873D3Ef4o4I"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D571D58549F1A4D23D451B3AF7F0D7DF777621236739BE5A971FEDB01BfBo1I" TargetMode="External"/><Relationship Id="rId14" Type="http://schemas.openxmlformats.org/officeDocument/2006/relationships/hyperlink" Target="consultantplus://offline/ref=D571D58549F1A4D23D451B3AF7F0D7DF777621236739BE5A971FEDB01BfBo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7473</Words>
  <Characters>42598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Ростелеком</dc:creator>
  <cp:lastModifiedBy>Пользователь</cp:lastModifiedBy>
  <cp:revision>3</cp:revision>
  <cp:lastPrinted>2019-01-05T13:53:00Z</cp:lastPrinted>
  <dcterms:created xsi:type="dcterms:W3CDTF">2019-01-05T13:48:00Z</dcterms:created>
  <dcterms:modified xsi:type="dcterms:W3CDTF">2019-01-05T13:53:00Z</dcterms:modified>
</cp:coreProperties>
</file>