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36" w:rsidRPr="0011634C" w:rsidRDefault="005D47F0" w:rsidP="0011634C">
      <w:pPr>
        <w:pStyle w:val="1"/>
        <w:shd w:val="clear" w:color="auto" w:fill="auto"/>
        <w:ind w:firstLine="0"/>
        <w:jc w:val="center"/>
      </w:pPr>
      <w:r w:rsidRPr="0011634C">
        <w:t>Положение</w:t>
      </w:r>
    </w:p>
    <w:p w:rsidR="00A70236" w:rsidRPr="0011634C" w:rsidRDefault="005D47F0" w:rsidP="0011634C">
      <w:pPr>
        <w:pStyle w:val="1"/>
        <w:shd w:val="clear" w:color="auto" w:fill="auto"/>
        <w:ind w:firstLine="0"/>
        <w:jc w:val="center"/>
      </w:pPr>
      <w:r w:rsidRPr="0011634C">
        <w:t>об инвестиционном совете Устюженского муниципального района</w:t>
      </w:r>
    </w:p>
    <w:p w:rsidR="00A70236" w:rsidRPr="0011634C" w:rsidRDefault="005D47F0" w:rsidP="0011634C">
      <w:pPr>
        <w:pStyle w:val="1"/>
        <w:shd w:val="clear" w:color="auto" w:fill="auto"/>
        <w:spacing w:after="240"/>
        <w:ind w:firstLine="0"/>
        <w:jc w:val="center"/>
      </w:pPr>
      <w:r w:rsidRPr="0011634C">
        <w:t>(далее - Положение)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358"/>
        </w:tabs>
        <w:spacing w:after="240"/>
        <w:ind w:firstLine="0"/>
        <w:jc w:val="center"/>
      </w:pPr>
      <w:r w:rsidRPr="0011634C">
        <w:t>1.</w:t>
      </w:r>
      <w:r w:rsidRPr="0011634C">
        <w:tab/>
        <w:t>Общие положения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99"/>
        </w:tabs>
        <w:ind w:firstLine="740"/>
        <w:jc w:val="both"/>
      </w:pPr>
      <w:r w:rsidRPr="0011634C">
        <w:t>1.1.</w:t>
      </w:r>
      <w:r w:rsidRPr="0011634C">
        <w:tab/>
        <w:t>Настоящее Положение определяет цели, задачи, функции, права и порядок работы инвестиционного совета Устюженского муниципального района (далее - Совет).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11"/>
        </w:tabs>
        <w:ind w:firstLine="740"/>
        <w:jc w:val="both"/>
      </w:pPr>
      <w:r w:rsidRPr="0011634C">
        <w:t>1.2.</w:t>
      </w:r>
      <w:r w:rsidRPr="0011634C">
        <w:tab/>
        <w:t>Совет является постоянно действующим коллегиальным консультативно-совещательным органом, созданным для принятия решений по ключевым вопросам реализации инвестиционной политики района.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Основными целями Совета являются: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102"/>
        </w:tabs>
        <w:ind w:firstLine="740"/>
        <w:jc w:val="both"/>
      </w:pPr>
      <w:r w:rsidRPr="0011634C">
        <w:t>а)</w:t>
      </w:r>
      <w:r w:rsidRPr="0011634C">
        <w:tab/>
        <w:t>формирование благоприятных условий для привлечения инвестиций и реализации инвестиционных проектов на территории Устюженского муниципального района;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117"/>
        </w:tabs>
        <w:ind w:firstLine="740"/>
        <w:jc w:val="both"/>
      </w:pPr>
      <w:r w:rsidRPr="0011634C">
        <w:t>б)</w:t>
      </w:r>
      <w:r w:rsidRPr="0011634C">
        <w:tab/>
        <w:t>содействие развитию инвестиционной деятельности в Устюженском муниципальном районе;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122"/>
        </w:tabs>
        <w:ind w:firstLine="740"/>
        <w:jc w:val="both"/>
      </w:pPr>
      <w:r w:rsidRPr="0011634C">
        <w:t>в)</w:t>
      </w:r>
      <w:r w:rsidRPr="0011634C">
        <w:tab/>
        <w:t>содействие экономическому развитию Устюженского муниципального района, формированию инвестиционной инфраструктуры;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122"/>
        </w:tabs>
        <w:ind w:firstLine="740"/>
        <w:jc w:val="both"/>
      </w:pPr>
      <w:r w:rsidRPr="0011634C">
        <w:t>г)</w:t>
      </w:r>
      <w:r w:rsidRPr="0011634C">
        <w:tab/>
        <w:t>формирование открытого информационного пространства при осуществлении инвестиционной деятельности на территории Устюженского муниципального района.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300"/>
        </w:tabs>
        <w:ind w:firstLine="740"/>
        <w:jc w:val="both"/>
      </w:pPr>
      <w:r w:rsidRPr="0011634C">
        <w:t>1.2.</w:t>
      </w:r>
      <w:r w:rsidRPr="0011634C">
        <w:tab/>
        <w:t>Основными задачами Совета являются: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137"/>
        </w:tabs>
        <w:ind w:firstLine="740"/>
        <w:jc w:val="both"/>
      </w:pPr>
      <w:r w:rsidRPr="0011634C">
        <w:t>а)</w:t>
      </w:r>
      <w:r w:rsidRPr="0011634C">
        <w:tab/>
        <w:t>оценка ресурсного потенциала Устюженского муниципального района;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156"/>
        </w:tabs>
        <w:ind w:firstLine="740"/>
        <w:jc w:val="both"/>
      </w:pPr>
      <w:r w:rsidRPr="0011634C">
        <w:t>б)</w:t>
      </w:r>
      <w:r w:rsidRPr="0011634C">
        <w:tab/>
        <w:t>подготовка и оформление инвестиционных площадок;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122"/>
        </w:tabs>
        <w:ind w:firstLine="740"/>
        <w:jc w:val="both"/>
      </w:pPr>
      <w:r w:rsidRPr="0011634C">
        <w:t>в)</w:t>
      </w:r>
      <w:r w:rsidRPr="0011634C">
        <w:tab/>
        <w:t>взаимодействие с предприятиями Устюженского муниципального района, реализующими программы развития;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112"/>
        </w:tabs>
        <w:ind w:firstLine="740"/>
        <w:jc w:val="both"/>
      </w:pPr>
      <w:r w:rsidRPr="0011634C">
        <w:t>г)</w:t>
      </w:r>
      <w:r w:rsidRPr="0011634C">
        <w:tab/>
        <w:t>разработка инвестиционного паспорта Устюженского муниципального района, его актуализация;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117"/>
        </w:tabs>
        <w:ind w:firstLine="740"/>
        <w:jc w:val="both"/>
      </w:pPr>
      <w:r w:rsidRPr="0011634C">
        <w:t>д)</w:t>
      </w:r>
      <w:r w:rsidRPr="0011634C">
        <w:tab/>
        <w:t>разработка и реализация программы развития инвестиционного потенциала Устюженского муниципального района;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122"/>
        </w:tabs>
        <w:ind w:firstLine="740"/>
        <w:jc w:val="both"/>
      </w:pPr>
      <w:r w:rsidRPr="0011634C">
        <w:t>е)</w:t>
      </w:r>
      <w:r w:rsidRPr="0011634C">
        <w:tab/>
        <w:t>разработка предложений по устранению административных барьеров при осуществлении инвестиционной деятельности, совершенствованию нормативной правовой базы.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90"/>
        </w:tabs>
        <w:ind w:firstLine="740"/>
        <w:jc w:val="both"/>
      </w:pPr>
      <w:r w:rsidRPr="0011634C">
        <w:t>1.3.</w:t>
      </w:r>
      <w:r w:rsidRPr="0011634C">
        <w:tab/>
        <w:t>В своей работе Совет руководствуется нормативными правовыми актами Российской Федерации, Вологодской области, муниципальными правовыми актами и настоящим Положением.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11"/>
        </w:tabs>
        <w:ind w:firstLine="740"/>
        <w:jc w:val="both"/>
      </w:pPr>
      <w:r w:rsidRPr="0011634C">
        <w:t>1.4.</w:t>
      </w:r>
      <w:r w:rsidRPr="0011634C">
        <w:tab/>
        <w:t>Решения Совета являются обязательными для исполнения его членами.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691"/>
        </w:tabs>
        <w:spacing w:after="240"/>
        <w:ind w:firstLine="720"/>
        <w:jc w:val="both"/>
      </w:pPr>
      <w:r w:rsidRPr="0011634C">
        <w:t>1.5.</w:t>
      </w:r>
      <w:r w:rsidRPr="0011634C">
        <w:tab/>
        <w:t>В состав Совета входят председатель Совета, заместитель председателя Совета, секретарь Совета и члены Совета.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362"/>
        </w:tabs>
        <w:spacing w:after="240"/>
        <w:ind w:firstLine="0"/>
        <w:jc w:val="center"/>
      </w:pPr>
      <w:r w:rsidRPr="0011634C">
        <w:t>2.</w:t>
      </w:r>
      <w:r w:rsidRPr="0011634C">
        <w:tab/>
        <w:t>Функции Совета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313"/>
        </w:tabs>
        <w:ind w:firstLine="740"/>
        <w:jc w:val="both"/>
      </w:pPr>
      <w:r w:rsidRPr="0011634C">
        <w:t>2.1.</w:t>
      </w:r>
      <w:r w:rsidRPr="0011634C">
        <w:tab/>
        <w:t>Основными функциями Совета являются: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508"/>
        </w:tabs>
        <w:ind w:firstLine="740"/>
        <w:jc w:val="both"/>
      </w:pPr>
      <w:r w:rsidRPr="0011634C">
        <w:t>2.1.1.</w:t>
      </w:r>
      <w:r w:rsidRPr="0011634C">
        <w:tab/>
        <w:t xml:space="preserve">Принятие решения о реализации инвестиционного проекта на территории района путем утверждения профиля и графика реализации инвестиционного проекта, направлении инвестиционного проекта на доработку </w:t>
      </w:r>
      <w:r w:rsidRPr="0011634C">
        <w:lastRenderedPageBreak/>
        <w:t>или отказе в реализации инвестиционного проекта.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508"/>
        </w:tabs>
        <w:ind w:firstLine="740"/>
        <w:jc w:val="both"/>
      </w:pPr>
      <w:r w:rsidRPr="0011634C">
        <w:t>2.1.2.</w:t>
      </w:r>
      <w:r w:rsidRPr="0011634C">
        <w:tab/>
        <w:t>Принятие решений по отдельным вопросам подготовки инвестиционного проекта к реализации с учетом особенностей каждого инвестиционного проекта.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508"/>
        </w:tabs>
        <w:ind w:firstLine="740"/>
        <w:jc w:val="both"/>
      </w:pPr>
      <w:r w:rsidRPr="0011634C">
        <w:t>2.1.3.</w:t>
      </w:r>
      <w:r w:rsidRPr="0011634C">
        <w:tab/>
        <w:t>Присвоение инвестиционному проекту статуса приоритетного инвестиционного проекта района в соответствии с Методикой отбора приоритетных инвестиционных проектов Устюженского муниципального района (приложение к Положению).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508"/>
        </w:tabs>
        <w:ind w:firstLine="740"/>
        <w:jc w:val="both"/>
      </w:pPr>
      <w:r w:rsidRPr="0011634C">
        <w:t>2.1.4.</w:t>
      </w:r>
      <w:r w:rsidRPr="0011634C">
        <w:tab/>
        <w:t>Контроль ранее принятых решений, касающихся реализации инвестиционного проекта, закрепленных в протоколах заседаний Совета.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508"/>
        </w:tabs>
        <w:ind w:firstLine="740"/>
        <w:jc w:val="both"/>
      </w:pPr>
      <w:r w:rsidRPr="0011634C">
        <w:t>2.1.5.</w:t>
      </w:r>
      <w:r w:rsidRPr="0011634C">
        <w:tab/>
        <w:t>Выработка и рассмотрение предложений по совершенствованию инвестиционного процесса на территории района.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74"/>
        </w:tabs>
        <w:ind w:firstLine="740"/>
        <w:jc w:val="both"/>
      </w:pPr>
      <w:r w:rsidRPr="0011634C">
        <w:t>2.2.</w:t>
      </w:r>
      <w:r w:rsidRPr="0011634C">
        <w:tab/>
        <w:t>При принятии решения о реализации инвестиционного проекта членами Совета рассматриваются профиль и график реализации инвестиционного проекта и учитываются следующие его характеристики: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91"/>
        </w:tabs>
        <w:ind w:firstLine="740"/>
        <w:jc w:val="both"/>
      </w:pPr>
      <w:r w:rsidRPr="0011634C">
        <w:t>-</w:t>
      </w:r>
      <w:r w:rsidRPr="0011634C">
        <w:tab/>
        <w:t>соответствие инвестиционного проекта стратегии развития района;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64"/>
        </w:tabs>
        <w:ind w:firstLine="740"/>
        <w:jc w:val="both"/>
      </w:pPr>
      <w:r w:rsidRPr="0011634C">
        <w:t>-</w:t>
      </w:r>
      <w:r w:rsidRPr="0011634C">
        <w:tab/>
        <w:t>ожидаемый экономический и социальный эффект при реализации инвестиционного проекта на территории района;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64"/>
        </w:tabs>
        <w:ind w:firstLine="740"/>
        <w:jc w:val="both"/>
      </w:pPr>
      <w:r w:rsidRPr="0011634C">
        <w:t>-</w:t>
      </w:r>
      <w:r w:rsidRPr="0011634C">
        <w:tab/>
        <w:t>объем и характер муниципальной поддержки на реализацию инвестиционного проекта;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87"/>
        </w:tabs>
        <w:ind w:firstLine="740"/>
        <w:jc w:val="both"/>
      </w:pPr>
      <w:r w:rsidRPr="0011634C">
        <w:t>-</w:t>
      </w:r>
      <w:r w:rsidRPr="0011634C">
        <w:tab/>
        <w:t>возможные риски.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508"/>
        </w:tabs>
        <w:ind w:firstLine="740"/>
        <w:jc w:val="both"/>
      </w:pPr>
      <w:r w:rsidRPr="0011634C">
        <w:t>2.3.</w:t>
      </w:r>
      <w:r w:rsidRPr="0011634C">
        <w:tab/>
        <w:t>В случае принятия Советом решения о направлении инвестиционного проекта на доработку указываются конкретные направления подготовительных работ, по которым необходимо проведение дополнительных мероприятий с закреплением сроков.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508"/>
        </w:tabs>
        <w:ind w:firstLine="740"/>
        <w:jc w:val="both"/>
      </w:pPr>
      <w:r w:rsidRPr="0011634C">
        <w:t>2.4.</w:t>
      </w:r>
      <w:r w:rsidRPr="0011634C">
        <w:tab/>
        <w:t>При несоответствии характеристик инвестиционного проекта требованиям пункта 2.2 настоящего Положения Совет принимает решение об отказе в реализации инвестиционного проекта.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74"/>
        </w:tabs>
        <w:spacing w:after="240"/>
        <w:ind w:firstLine="740"/>
        <w:jc w:val="both"/>
      </w:pPr>
      <w:r w:rsidRPr="0011634C">
        <w:t>2.5.</w:t>
      </w:r>
      <w:r w:rsidRPr="0011634C">
        <w:tab/>
        <w:t>При присвоении инвестиционному проекту статуса приоритетного инвестиционного проекта района используется Методика отбора приоритетных инвестиционных проектов Устюженского муниципального района.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357"/>
        </w:tabs>
        <w:spacing w:after="240"/>
        <w:ind w:firstLine="0"/>
        <w:jc w:val="center"/>
      </w:pPr>
      <w:r w:rsidRPr="0011634C">
        <w:t>3.</w:t>
      </w:r>
      <w:r w:rsidRPr="0011634C">
        <w:tab/>
        <w:t>Права Совета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Совет вправе: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69"/>
        </w:tabs>
        <w:ind w:firstLine="740"/>
        <w:jc w:val="both"/>
      </w:pPr>
      <w:r w:rsidRPr="0011634C">
        <w:t>3.1.</w:t>
      </w:r>
      <w:r w:rsidRPr="0011634C">
        <w:tab/>
        <w:t>Приглашать экспертов, консультантов, представителей инвестора и иных специалистов, присутствие которых необходимо для участия в работе Совета.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808"/>
        </w:tabs>
        <w:ind w:firstLine="700"/>
        <w:jc w:val="both"/>
      </w:pPr>
      <w:r w:rsidRPr="0011634C">
        <w:t>3.2.</w:t>
      </w:r>
      <w:r w:rsidRPr="0011634C">
        <w:tab/>
        <w:t>Осуществлять взаимодействие с органами государственной исполнительной власти Вологодской области, органами местного самоуправления района, муниципальными учреждениями и предприятиями, иными организациями для реализации целей деятельности Совета, в том числе запрашивать и получать документы и материалы по вопросам, входящим в компетенцию Совета.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86"/>
        </w:tabs>
        <w:ind w:firstLine="720"/>
        <w:jc w:val="both"/>
      </w:pPr>
      <w:r w:rsidRPr="0011634C">
        <w:t>3.3.</w:t>
      </w:r>
      <w:r w:rsidRPr="0011634C">
        <w:tab/>
        <w:t>Образовывать рабочие группы (из числа членов Совета) для реализации отдельных функций Совета.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90"/>
        </w:tabs>
        <w:spacing w:after="220"/>
        <w:ind w:firstLine="720"/>
        <w:jc w:val="both"/>
      </w:pPr>
      <w:r w:rsidRPr="0011634C">
        <w:t>3.4.</w:t>
      </w:r>
      <w:r w:rsidRPr="0011634C">
        <w:tab/>
        <w:t xml:space="preserve">Рассматривать разногласия между организациями и физическими лицами по вопросам, входящим в компетенцию Совета, и давать </w:t>
      </w:r>
      <w:r w:rsidRPr="0011634C">
        <w:lastRenderedPageBreak/>
        <w:t>соответствующие рекомендации.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374"/>
        </w:tabs>
        <w:spacing w:after="220"/>
        <w:ind w:firstLine="0"/>
        <w:jc w:val="center"/>
      </w:pPr>
      <w:r w:rsidRPr="0011634C">
        <w:t>4.</w:t>
      </w:r>
      <w:r w:rsidRPr="0011634C">
        <w:tab/>
        <w:t>Организация работы Совета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90"/>
        </w:tabs>
        <w:ind w:firstLine="720"/>
        <w:jc w:val="both"/>
      </w:pPr>
      <w:r w:rsidRPr="0011634C">
        <w:t>4.1.</w:t>
      </w:r>
      <w:r w:rsidRPr="0011634C">
        <w:tab/>
        <w:t>Состав Совета состоит из членов Координационного Совета по координации реализации комплексного инвестиционного плана социально- экономического развития Устюженского муниципального района, утвержденного постановлением главы Устюженского муниципального района от 09.03.2013 № 109 (с последующими изменениями).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305"/>
        </w:tabs>
        <w:ind w:firstLine="720"/>
        <w:jc w:val="both"/>
      </w:pPr>
      <w:r w:rsidRPr="0011634C">
        <w:t>4.2.</w:t>
      </w:r>
      <w:r w:rsidRPr="0011634C">
        <w:tab/>
        <w:t>Совет возглавляет председатель Совета, который: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78"/>
        </w:tabs>
        <w:ind w:firstLine="720"/>
        <w:jc w:val="both"/>
      </w:pPr>
      <w:r w:rsidRPr="0011634C">
        <w:t>-</w:t>
      </w:r>
      <w:r w:rsidRPr="0011634C">
        <w:tab/>
        <w:t>руководит деятельностью Совета;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83"/>
        </w:tabs>
        <w:ind w:firstLine="720"/>
        <w:jc w:val="both"/>
      </w:pPr>
      <w:r w:rsidRPr="0011634C">
        <w:t>-</w:t>
      </w:r>
      <w:r w:rsidRPr="0011634C">
        <w:tab/>
        <w:t>проводит заседания Совета;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83"/>
        </w:tabs>
        <w:ind w:firstLine="720"/>
        <w:jc w:val="both"/>
      </w:pPr>
      <w:r w:rsidRPr="0011634C">
        <w:t>-</w:t>
      </w:r>
      <w:r w:rsidRPr="0011634C">
        <w:tab/>
        <w:t>утверждает протоколы заседаний Совета;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83"/>
        </w:tabs>
        <w:ind w:firstLine="720"/>
        <w:jc w:val="both"/>
      </w:pPr>
      <w:r w:rsidRPr="0011634C">
        <w:t>-</w:t>
      </w:r>
      <w:r w:rsidRPr="0011634C">
        <w:tab/>
        <w:t>распределяет обязанности между членами Совета;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59"/>
        </w:tabs>
        <w:ind w:firstLine="720"/>
        <w:jc w:val="both"/>
      </w:pPr>
      <w:r w:rsidRPr="0011634C">
        <w:t>-</w:t>
      </w:r>
      <w:r w:rsidRPr="0011634C">
        <w:tab/>
        <w:t>дает поручения членам Совета в целях реализации функций, возложенных на Совет.</w:t>
      </w:r>
    </w:p>
    <w:p w:rsidR="00A70236" w:rsidRPr="0011634C" w:rsidRDefault="005D47F0" w:rsidP="0011634C">
      <w:pPr>
        <w:pStyle w:val="1"/>
        <w:shd w:val="clear" w:color="auto" w:fill="auto"/>
        <w:ind w:firstLine="720"/>
        <w:jc w:val="both"/>
      </w:pPr>
      <w:r w:rsidRPr="0011634C">
        <w:t>В случае отсутствия председателя Совета его функции исполняет заместитель председателя Совета.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305"/>
        </w:tabs>
        <w:ind w:firstLine="720"/>
        <w:jc w:val="both"/>
      </w:pPr>
      <w:r w:rsidRPr="0011634C">
        <w:t>4.3.</w:t>
      </w:r>
      <w:r w:rsidRPr="0011634C">
        <w:tab/>
        <w:t>Секретарь Совета: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83"/>
        </w:tabs>
        <w:ind w:firstLine="720"/>
        <w:jc w:val="both"/>
      </w:pPr>
      <w:r w:rsidRPr="0011634C">
        <w:t>-</w:t>
      </w:r>
      <w:r w:rsidRPr="0011634C">
        <w:tab/>
        <w:t>организует подготовку заседаний Совета;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78"/>
        </w:tabs>
        <w:ind w:firstLine="720"/>
        <w:jc w:val="both"/>
      </w:pPr>
      <w:r w:rsidRPr="0011634C">
        <w:t>-</w:t>
      </w:r>
      <w:r w:rsidRPr="0011634C">
        <w:tab/>
        <w:t>готовит и подписывает протоколы заседаний Совета;</w:t>
      </w:r>
    </w:p>
    <w:p w:rsidR="00A70236" w:rsidRPr="0011634C" w:rsidRDefault="005D47F0" w:rsidP="0011634C">
      <w:pPr>
        <w:pStyle w:val="1"/>
        <w:shd w:val="clear" w:color="auto" w:fill="auto"/>
        <w:ind w:firstLine="1220"/>
        <w:jc w:val="both"/>
      </w:pPr>
      <w:r w:rsidRPr="0011634C">
        <w:t>выполняет поручения председателя Совета по вопросам организационного обеспечения деятельности Совета;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964"/>
        </w:tabs>
        <w:ind w:firstLine="720"/>
        <w:jc w:val="both"/>
      </w:pPr>
      <w:r w:rsidRPr="0011634C">
        <w:t>-</w:t>
      </w:r>
      <w:r w:rsidRPr="0011634C">
        <w:tab/>
        <w:t>обеспечивает делопроизводство и осуществляет контроль соблюдения сроков выполнения решений Совета.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86"/>
        </w:tabs>
        <w:ind w:firstLine="720"/>
        <w:jc w:val="both"/>
      </w:pPr>
      <w:r w:rsidRPr="0011634C">
        <w:t>4.4.</w:t>
      </w:r>
      <w:r w:rsidRPr="0011634C">
        <w:tab/>
        <w:t>Работа Совета осуществляется в форме заседаний, которые проводятся по мере необходимости, но не реже одного раза в два месяца.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81"/>
        </w:tabs>
        <w:ind w:firstLine="720"/>
        <w:jc w:val="both"/>
      </w:pPr>
      <w:r w:rsidRPr="0011634C">
        <w:t>4.5.</w:t>
      </w:r>
      <w:r w:rsidRPr="0011634C">
        <w:tab/>
        <w:t>Решения Совета оформляются протоколом, который хранится в администрации района у секретаря Совета. Выписка из протокола выдается за подписью секретаря Совета.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81"/>
        </w:tabs>
        <w:ind w:firstLine="720"/>
        <w:jc w:val="both"/>
      </w:pPr>
      <w:r w:rsidRPr="0011634C">
        <w:t>4.6.</w:t>
      </w:r>
      <w:r w:rsidRPr="0011634C">
        <w:tab/>
        <w:t>Заседание Совета правомочно, если на нем присутствует не менее половины от общего числа его членов. Члены Совета участвуют в заседаниях лично.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86"/>
        </w:tabs>
        <w:ind w:firstLine="720"/>
        <w:jc w:val="both"/>
      </w:pPr>
      <w:r w:rsidRPr="0011634C">
        <w:t>4.7.</w:t>
      </w:r>
      <w:r w:rsidRPr="0011634C">
        <w:tab/>
        <w:t>Решение по всем обсуждаемым вопросам принимается простым большинством голосов от числа присутствующих членов Совета путем открытого голосования. При равенстве голосов голос председателя Совета является решающим.</w:t>
      </w:r>
    </w:p>
    <w:p w:rsidR="00A70236" w:rsidRPr="0011634C" w:rsidRDefault="005D47F0" w:rsidP="0011634C">
      <w:pPr>
        <w:pStyle w:val="1"/>
        <w:shd w:val="clear" w:color="auto" w:fill="auto"/>
        <w:spacing w:after="660"/>
        <w:ind w:firstLine="0"/>
        <w:jc w:val="center"/>
      </w:pPr>
      <w:r w:rsidRPr="0011634C">
        <w:t>Приложение к Положению</w:t>
      </w:r>
    </w:p>
    <w:p w:rsidR="00A70236" w:rsidRPr="0011634C" w:rsidRDefault="005D47F0" w:rsidP="0011634C">
      <w:pPr>
        <w:pStyle w:val="1"/>
        <w:shd w:val="clear" w:color="auto" w:fill="auto"/>
        <w:ind w:firstLine="0"/>
        <w:jc w:val="center"/>
      </w:pPr>
      <w:r w:rsidRPr="0011634C">
        <w:t>Методика</w:t>
      </w:r>
    </w:p>
    <w:p w:rsidR="00A70236" w:rsidRPr="0011634C" w:rsidRDefault="005D47F0" w:rsidP="0011634C">
      <w:pPr>
        <w:pStyle w:val="1"/>
        <w:shd w:val="clear" w:color="auto" w:fill="auto"/>
        <w:spacing w:after="320"/>
        <w:ind w:firstLine="0"/>
        <w:jc w:val="center"/>
      </w:pPr>
      <w:r w:rsidRPr="0011634C">
        <w:t>отбора приоритетных инвестиционных проектов Устюженского</w:t>
      </w:r>
      <w:r w:rsidRPr="0011634C">
        <w:br/>
        <w:t>муниципального района (далее - Методика)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320"/>
        </w:tabs>
        <w:spacing w:after="320"/>
        <w:ind w:firstLine="0"/>
        <w:jc w:val="center"/>
      </w:pPr>
      <w:r w:rsidRPr="0011634C">
        <w:t>1.</w:t>
      </w:r>
      <w:r w:rsidRPr="0011634C">
        <w:tab/>
        <w:t>Общие положения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61"/>
        </w:tabs>
        <w:ind w:firstLine="740"/>
        <w:jc w:val="both"/>
      </w:pPr>
      <w:r w:rsidRPr="0011634C">
        <w:t>1.1.</w:t>
      </w:r>
      <w:r w:rsidRPr="0011634C">
        <w:tab/>
        <w:t xml:space="preserve">Настоящая Методика определяет механизм отбора инвестиционных проектов, претендующих на получение статуса приоритетного инвестиционного </w:t>
      </w:r>
      <w:r w:rsidRPr="0011634C">
        <w:lastRenderedPageBreak/>
        <w:t>проекта Устюженского муниципального района.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67"/>
        </w:tabs>
        <w:ind w:firstLine="740"/>
        <w:jc w:val="both"/>
      </w:pPr>
      <w:r w:rsidRPr="0011634C">
        <w:t>1.2.</w:t>
      </w:r>
      <w:r w:rsidRPr="0011634C">
        <w:tab/>
        <w:t>Для целей настоящей Методики используются следующие понятия: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отбор приоритетных инвестиционных проектов Устюженского муниципального района (далее - Отбор) - комплекс действий, направленных на выявление соответствия инвестиционного проекта, представленного к отбору, критериям, установленным Методикой;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заявитель - любой заинтересованный субъект инвестиционной деятельности, подающий заявку на присвоение инвестиционному проекту статуса приоритетного инвестиционного проекта Устюженского муниципального района в соответствии с Методикой (далее - Заявитель).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61"/>
        </w:tabs>
        <w:spacing w:after="320"/>
        <w:ind w:firstLine="740"/>
        <w:jc w:val="both"/>
      </w:pPr>
      <w:r w:rsidRPr="0011634C">
        <w:t>1.3.</w:t>
      </w:r>
      <w:r w:rsidRPr="0011634C">
        <w:tab/>
        <w:t>Исключительная форма поддержки приоритетных инвестиционных проектов Устюженского муниципального района определена пунктом 3.6 настоящей Методики и не исключает иные формы поддержки, предусмотренные для инвестиционных проектов, реализуемых на территории района.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349"/>
        </w:tabs>
        <w:spacing w:after="320"/>
        <w:ind w:firstLine="0"/>
        <w:jc w:val="center"/>
      </w:pPr>
      <w:r w:rsidRPr="0011634C">
        <w:t>2.</w:t>
      </w:r>
      <w:r w:rsidRPr="0011634C">
        <w:tab/>
        <w:t>Организация проведения Отбора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96"/>
        </w:tabs>
        <w:ind w:firstLine="740"/>
        <w:jc w:val="both"/>
      </w:pPr>
      <w:r w:rsidRPr="0011634C">
        <w:t>2.1.</w:t>
      </w:r>
      <w:r w:rsidRPr="0011634C">
        <w:tab/>
        <w:t>Отбор проводится Советом.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56"/>
        </w:tabs>
        <w:ind w:firstLine="740"/>
        <w:jc w:val="both"/>
      </w:pPr>
      <w:r w:rsidRPr="0011634C">
        <w:t>2.2.</w:t>
      </w:r>
      <w:r w:rsidRPr="0011634C">
        <w:tab/>
        <w:t>Для получения статуса приоритетного инвестиционного проекта Устюженского муниципального района Заявитель представляет заместителю председателя Совета следующие документы: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заявление (в произвольной форме);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бизнес-план с расчетом критериев экономической и социальной значимости инвестиционного проекта, налоговых поступлений с учетом и без учета предоставления муниципальной поддержки, объемов требуемой муниципальной поддержки, а также срока окупаемости инвестиционных затрат;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эскизный проект, техническую или иную документацию, отражающую соответствие инвестиционного проекта критериям, установленным Методикой.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Заявитель по своей инициативе может представить любые дополнительные документы.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Заместитель председателя Совета может дополнительно запросить у Заявителя представление иных документов в зависимости от момента подачи заявления и специфики инвестиционного проекта.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40"/>
        </w:tabs>
        <w:spacing w:after="320"/>
        <w:ind w:firstLine="720"/>
        <w:jc w:val="both"/>
      </w:pPr>
      <w:r w:rsidRPr="0011634C">
        <w:t>2.3.</w:t>
      </w:r>
      <w:r w:rsidRPr="0011634C">
        <w:tab/>
        <w:t>При подготовке к реализации комплекса инвестиционных проектов документы, перечисленные в пункте 2.2 настоящего раздела, представляются по каждому инвестиционному проекту. Решение о присвоении инвестиционному проекту статуса приоритетного инвестиционного проекта Устюженского муниципального района принимается по каждому инвестиционному проекту отдельно.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322"/>
        </w:tabs>
        <w:spacing w:after="320"/>
        <w:ind w:firstLine="0"/>
        <w:jc w:val="center"/>
      </w:pPr>
      <w:r w:rsidRPr="0011634C">
        <w:t>3.</w:t>
      </w:r>
      <w:r w:rsidRPr="0011634C">
        <w:tab/>
        <w:t>Процедура проведения Отбора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64"/>
        </w:tabs>
        <w:ind w:firstLine="720"/>
        <w:jc w:val="both"/>
      </w:pPr>
      <w:r w:rsidRPr="0011634C">
        <w:t>3.1.</w:t>
      </w:r>
      <w:r w:rsidRPr="0011634C">
        <w:tab/>
        <w:t>Организатором Отбора является заместитель председателя Совета.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64"/>
        </w:tabs>
        <w:ind w:firstLine="720"/>
        <w:jc w:val="both"/>
      </w:pPr>
      <w:r w:rsidRPr="0011634C">
        <w:t>3.2.</w:t>
      </w:r>
      <w:r w:rsidRPr="0011634C">
        <w:tab/>
        <w:t>При приеме документов от Заявителя заместитель председателя Совета в течение 10 рабочих дней проверяет их на соответствие требованиям, изложенным в разделе 2 Методики. В случае выявления несоответствий возвращает Заявителю документы на доработку с письменным обоснованием возврата.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40"/>
        </w:tabs>
        <w:ind w:firstLine="720"/>
        <w:jc w:val="both"/>
      </w:pPr>
      <w:r w:rsidRPr="0011634C">
        <w:lastRenderedPageBreak/>
        <w:t>3.3.</w:t>
      </w:r>
      <w:r w:rsidRPr="0011634C">
        <w:tab/>
        <w:t>Документация по инвестиционным проектам, претендующим на получение статуса приоритетного инвестиционного проекта Устюженского муниципального района, в случае соответствия требованиям Методики направляется для рассмотрения на ближайшее заседание Совета.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264"/>
        </w:tabs>
        <w:ind w:firstLine="720"/>
        <w:jc w:val="both"/>
      </w:pPr>
      <w:r w:rsidRPr="0011634C">
        <w:t>3.4.</w:t>
      </w:r>
      <w:r w:rsidRPr="0011634C">
        <w:tab/>
        <w:t>Совет рассматривает инвестиционный проект и выносит заключение о присвоении или об отказе в присвоении инвестиционному проекту статуса приоритетного инвестиционного проекта Устюженского муниципального района.</w:t>
      </w:r>
    </w:p>
    <w:p w:rsidR="00A70236" w:rsidRPr="0011634C" w:rsidRDefault="005D47F0" w:rsidP="0011634C">
      <w:pPr>
        <w:pStyle w:val="1"/>
        <w:shd w:val="clear" w:color="auto" w:fill="auto"/>
        <w:ind w:firstLine="720"/>
        <w:jc w:val="both"/>
      </w:pPr>
      <w:r w:rsidRPr="0011634C">
        <w:t>Совет проводит комплексную экспертизу инвестиционного проекта на соответствие следующим критериям Отбора: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60"/>
        </w:tabs>
        <w:ind w:firstLine="720"/>
        <w:jc w:val="both"/>
      </w:pPr>
      <w:r w:rsidRPr="0011634C">
        <w:t>3.4.1.</w:t>
      </w:r>
      <w:r w:rsidRPr="0011634C">
        <w:tab/>
        <w:t>Ярко выраженный социальный характер инвестиционного проекта.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50"/>
        </w:tabs>
        <w:ind w:firstLine="720"/>
        <w:jc w:val="both"/>
      </w:pPr>
      <w:r w:rsidRPr="0011634C">
        <w:t>3.4.2.</w:t>
      </w:r>
      <w:r w:rsidRPr="0011634C">
        <w:tab/>
        <w:t>Направленность инвестиционного проекта на диверсификацию экономики района.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55"/>
        </w:tabs>
        <w:ind w:firstLine="720"/>
        <w:jc w:val="both"/>
      </w:pPr>
      <w:r w:rsidRPr="0011634C">
        <w:t>3.4.3.</w:t>
      </w:r>
      <w:r w:rsidRPr="0011634C">
        <w:tab/>
        <w:t>Существенное улучшение имиджа района во внешней среде при реализации инвестиционного проекта.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728"/>
        </w:tabs>
        <w:ind w:firstLine="720"/>
        <w:jc w:val="both"/>
      </w:pPr>
      <w:r w:rsidRPr="0011634C">
        <w:t>3.4.4.</w:t>
      </w:r>
      <w:r w:rsidRPr="0011634C">
        <w:tab/>
        <w:t>Направленность инвестиционного проекта на решение инфраструктурных проблем района.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50"/>
        </w:tabs>
        <w:ind w:firstLine="720"/>
        <w:jc w:val="both"/>
      </w:pPr>
      <w:r w:rsidRPr="0011634C">
        <w:t>3.4.5.</w:t>
      </w:r>
      <w:r w:rsidRPr="0011634C">
        <w:tab/>
        <w:t>Развитие высокотехнологичных отраслей (производств) района при реализации инвестиционного проекта.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41"/>
        </w:tabs>
        <w:ind w:firstLine="720"/>
        <w:jc w:val="both"/>
      </w:pPr>
      <w:r w:rsidRPr="0011634C">
        <w:t>3.4.6.</w:t>
      </w:r>
      <w:r w:rsidRPr="0011634C">
        <w:tab/>
        <w:t>Применение кластерного подхода при реализации инвестиционного проекта.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60"/>
        </w:tabs>
        <w:ind w:firstLine="720"/>
        <w:jc w:val="both"/>
      </w:pPr>
      <w:r w:rsidRPr="0011634C">
        <w:t>3.4.7.</w:t>
      </w:r>
      <w:r w:rsidRPr="0011634C">
        <w:tab/>
        <w:t>Высокая экономическая эффективность инвестиционного проекта.</w:t>
      </w:r>
    </w:p>
    <w:p w:rsidR="00A70236" w:rsidRPr="0011634C" w:rsidRDefault="005D47F0" w:rsidP="0011634C">
      <w:pPr>
        <w:pStyle w:val="1"/>
        <w:shd w:val="clear" w:color="auto" w:fill="auto"/>
        <w:ind w:firstLine="720"/>
        <w:jc w:val="both"/>
      </w:pPr>
      <w:r w:rsidRPr="0011634C">
        <w:t>3.5. По результатам экспертизы инвестиционного проекта на его соответствие критериям, указанным в пункте 3.4 настоящей Методики, происходит голосование членов Совета на предмет соответствия инвестиционного проекта каждому из критериев Отбора поочередно (квалифицированным большинством голосов).</w:t>
      </w:r>
    </w:p>
    <w:p w:rsidR="00A70236" w:rsidRPr="0011634C" w:rsidRDefault="005D47F0" w:rsidP="0011634C">
      <w:pPr>
        <w:pStyle w:val="1"/>
        <w:shd w:val="clear" w:color="auto" w:fill="auto"/>
        <w:spacing w:after="160"/>
        <w:ind w:firstLine="720"/>
        <w:jc w:val="both"/>
      </w:pPr>
      <w:r w:rsidRPr="0011634C">
        <w:t>Для присвоения инвестиционному проекту по результатам голосования статуса приоритетного инвестиционного проекта Устюженского муниципального района инвестиционный проект должен соответствовать не менее пяти перечисленным критериям.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Для принятия решения о соответствии инвестиционного проекта тому или иному критерию Отбора Совет вправе привлекать экспертов.</w:t>
      </w:r>
    </w:p>
    <w:p w:rsidR="00A70236" w:rsidRPr="0011634C" w:rsidRDefault="005D47F0" w:rsidP="0011634C">
      <w:pPr>
        <w:pStyle w:val="1"/>
        <w:shd w:val="clear" w:color="auto" w:fill="auto"/>
        <w:tabs>
          <w:tab w:val="left" w:pos="1402"/>
        </w:tabs>
        <w:ind w:firstLine="740"/>
        <w:jc w:val="both"/>
      </w:pPr>
      <w:r w:rsidRPr="0011634C">
        <w:t>3.6.</w:t>
      </w:r>
      <w:r w:rsidRPr="0011634C">
        <w:tab/>
        <w:t>Решение Совета оформляется протоколом, в котором помимо решения о присвоении или об отказе в присвоении инвестиционному проекту статуса приоритетного инвестиционного проекта Устюженского муниципального района указываются конкретные формы поддержки, которые впоследствии включаются в условия договорных отношений с инвестором по реализации данного инвестиционного проекта, при их наличии. Исключительной формой поддержки приоритетного инвестиционного проекта района может являться возможность использования имущества залогового фонда Устюженского муниципального района (в соответствии с действующими нормативными правовыми актами района, регулирующими порядок предоставления указанного имущества).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t>Органы местного самоуправления района могут предоставлять на конкурсной основе муниципальные гарантии по инвестиционным проектам за счет средств местного бюджета района.</w:t>
      </w:r>
    </w:p>
    <w:p w:rsidR="00A70236" w:rsidRPr="0011634C" w:rsidRDefault="005D47F0" w:rsidP="0011634C">
      <w:pPr>
        <w:pStyle w:val="1"/>
        <w:shd w:val="clear" w:color="auto" w:fill="auto"/>
        <w:ind w:firstLine="740"/>
        <w:jc w:val="both"/>
      </w:pPr>
      <w:r w:rsidRPr="0011634C">
        <w:lastRenderedPageBreak/>
        <w:t>Порядок предоставления муниципальных гарантий за счет средств бюджета устанавливается муниципальным правовым актом в соответствии с законодательством Российской Федерации.</w:t>
      </w:r>
    </w:p>
    <w:p w:rsidR="00A70236" w:rsidRDefault="005D47F0" w:rsidP="0011634C">
      <w:pPr>
        <w:pStyle w:val="1"/>
        <w:shd w:val="clear" w:color="auto" w:fill="auto"/>
        <w:tabs>
          <w:tab w:val="left" w:pos="1402"/>
        </w:tabs>
        <w:ind w:firstLine="740"/>
        <w:jc w:val="both"/>
      </w:pPr>
      <w:r w:rsidRPr="0011634C">
        <w:t>3.7.</w:t>
      </w:r>
      <w:r w:rsidRPr="0011634C">
        <w:tab/>
        <w:t>В случае установления факта недостоверности сведений, содержащихся в документах, представленных Заявителем, либо сокрытия фактов, указывающих на несоответствие инвестиционного проекта требованиям Методики, Совет вправе снять с инвестиционного проекта статус приоритетного инвестиционного проекта Устюженского муниципального района на любом этапе подготовки к реализации или реализации решением, закрепленным протоколом очередного заседания Совета, в части предоставления форм поддержки, установленных для данного инвестиционного проекта.</w:t>
      </w:r>
    </w:p>
    <w:p w:rsidR="008340F8" w:rsidRDefault="008340F8" w:rsidP="0011634C">
      <w:pPr>
        <w:pStyle w:val="1"/>
        <w:shd w:val="clear" w:color="auto" w:fill="auto"/>
        <w:tabs>
          <w:tab w:val="left" w:pos="1402"/>
        </w:tabs>
        <w:ind w:firstLine="740"/>
        <w:jc w:val="both"/>
      </w:pPr>
    </w:p>
    <w:p w:rsidR="008340F8" w:rsidRDefault="008340F8" w:rsidP="008340F8">
      <w:pPr>
        <w:pStyle w:val="1"/>
        <w:tabs>
          <w:tab w:val="left" w:pos="1402"/>
        </w:tabs>
        <w:ind w:firstLine="740"/>
        <w:jc w:val="center"/>
      </w:pPr>
      <w:r>
        <w:t>Состав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center"/>
      </w:pPr>
      <w:r>
        <w:t>совета Устюженского муниципального района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</w:p>
    <w:p w:rsidR="001853F7" w:rsidRDefault="008340F8" w:rsidP="008340F8">
      <w:pPr>
        <w:pStyle w:val="1"/>
        <w:tabs>
          <w:tab w:val="left" w:pos="1402"/>
        </w:tabs>
        <w:ind w:firstLine="740"/>
        <w:jc w:val="both"/>
      </w:pPr>
      <w:r>
        <w:t>Петров И.А.</w:t>
      </w:r>
      <w:r>
        <w:tab/>
        <w:t xml:space="preserve">- глава района, председатель инвестиционного   совета;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                          </w:t>
      </w:r>
    </w:p>
    <w:p w:rsidR="001853F7" w:rsidRDefault="008340F8" w:rsidP="001853F7">
      <w:pPr>
        <w:pStyle w:val="a4"/>
        <w:rPr>
          <w:sz w:val="28"/>
          <w:szCs w:val="28"/>
        </w:rPr>
      </w:pPr>
      <w:r>
        <w:t xml:space="preserve">         </w:t>
      </w:r>
      <w:r w:rsidR="001853F7">
        <w:t xml:space="preserve">   </w:t>
      </w:r>
      <w:r>
        <w:t xml:space="preserve">   </w:t>
      </w:r>
      <w:r w:rsidR="001853F7">
        <w:rPr>
          <w:sz w:val="28"/>
          <w:szCs w:val="28"/>
        </w:rPr>
        <w:t>Капралов Е.А.</w:t>
      </w:r>
      <w:r w:rsidR="001853F7">
        <w:rPr>
          <w:sz w:val="28"/>
          <w:szCs w:val="28"/>
        </w:rPr>
        <w:tab/>
        <w:t xml:space="preserve">- руководитель администрации района, заместитель  </w:t>
      </w:r>
    </w:p>
    <w:p w:rsidR="001853F7" w:rsidRDefault="001853F7" w:rsidP="001853F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председателя </w:t>
      </w:r>
      <w:r w:rsidRPr="001853F7">
        <w:rPr>
          <w:sz w:val="28"/>
          <w:szCs w:val="28"/>
        </w:rPr>
        <w:t xml:space="preserve">инвестиционного   </w:t>
      </w:r>
      <w:r>
        <w:rPr>
          <w:sz w:val="28"/>
          <w:szCs w:val="28"/>
        </w:rPr>
        <w:t>совета;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>Рогозина Т.Н.</w:t>
      </w:r>
      <w:r>
        <w:tab/>
        <w:t xml:space="preserve">- заместитель </w:t>
      </w:r>
      <w:r w:rsidR="001853F7">
        <w:t>руководителя</w:t>
      </w:r>
      <w:r>
        <w:t xml:space="preserve"> администрации района по           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 экономической политике – начальник управления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экономического развития и сельского хозяйства,   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заместитель председателя инвестиционного совета;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Ловчикова Е.А. </w:t>
      </w:r>
      <w:r>
        <w:tab/>
        <w:t xml:space="preserve">- </w:t>
      </w:r>
      <w:r w:rsidR="001853F7">
        <w:t>главный</w:t>
      </w:r>
      <w:r>
        <w:t xml:space="preserve"> специалист сектора стратегического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планирования и инвестиций управления экономического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развития и сельского хозяйства администрации района,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секретарь инвестиционного совета.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</w:p>
    <w:p w:rsidR="008340F8" w:rsidRDefault="008340F8" w:rsidP="008340F8">
      <w:pPr>
        <w:pStyle w:val="1"/>
        <w:tabs>
          <w:tab w:val="left" w:pos="1402"/>
        </w:tabs>
        <w:ind w:firstLine="284"/>
        <w:jc w:val="center"/>
      </w:pPr>
      <w:r>
        <w:t>Члены инвестиционного совета: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>Антипова И.В.</w:t>
      </w:r>
      <w:r>
        <w:tab/>
        <w:t xml:space="preserve">- индивидуальный предприниматель (по согласованию);                                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</w:p>
    <w:p w:rsidR="008340F8" w:rsidRDefault="001853F7" w:rsidP="008340F8">
      <w:pPr>
        <w:pStyle w:val="1"/>
        <w:tabs>
          <w:tab w:val="left" w:pos="1402"/>
        </w:tabs>
        <w:ind w:firstLine="740"/>
        <w:jc w:val="both"/>
      </w:pPr>
      <w:r>
        <w:t>Смирнова</w:t>
      </w:r>
      <w:r w:rsidR="008340F8">
        <w:t xml:space="preserve"> М.В.</w:t>
      </w:r>
      <w:r w:rsidR="008340F8">
        <w:tab/>
        <w:t xml:space="preserve">- заведующий сектором архитектуры и строительства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 управления жилищно-коммунального хозяйства,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архитектуры, строительства и экологии администрации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района;                               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>Ильина Я.В.</w:t>
      </w:r>
      <w:r>
        <w:tab/>
        <w:t xml:space="preserve">- главный специалист комитета по управлению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 имуществом администрации района;                           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</w:t>
      </w:r>
    </w:p>
    <w:p w:rsidR="001853F7" w:rsidRDefault="008340F8" w:rsidP="008340F8">
      <w:pPr>
        <w:pStyle w:val="1"/>
        <w:tabs>
          <w:tab w:val="left" w:pos="1402"/>
        </w:tabs>
        <w:ind w:firstLine="740"/>
        <w:jc w:val="both"/>
      </w:pPr>
      <w:r>
        <w:t xml:space="preserve">Коршунова О.В.  </w:t>
      </w:r>
      <w:r w:rsidR="001853F7">
        <w:t>–</w:t>
      </w:r>
      <w:r>
        <w:t xml:space="preserve"> </w:t>
      </w:r>
      <w:r w:rsidR="001853F7">
        <w:t>заместитель председателя СПК (колхоз) «Верный»</w:t>
      </w:r>
      <w:r>
        <w:t xml:space="preserve">                                </w:t>
      </w:r>
      <w:r w:rsidR="001853F7">
        <w:t xml:space="preserve">   </w:t>
      </w:r>
    </w:p>
    <w:p w:rsidR="008340F8" w:rsidRDefault="001853F7" w:rsidP="008340F8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   </w:t>
      </w:r>
      <w:r w:rsidR="008340F8">
        <w:t xml:space="preserve">(по согласованию); 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</w:p>
    <w:p w:rsidR="008340F8" w:rsidRDefault="001853F7" w:rsidP="008340F8">
      <w:pPr>
        <w:pStyle w:val="1"/>
        <w:tabs>
          <w:tab w:val="left" w:pos="1402"/>
        </w:tabs>
        <w:ind w:firstLine="740"/>
        <w:jc w:val="both"/>
      </w:pPr>
      <w:r>
        <w:t>Костина З.Н.</w:t>
      </w:r>
      <w:r w:rsidR="008340F8">
        <w:tab/>
        <w:t xml:space="preserve">- глава </w:t>
      </w:r>
      <w:r>
        <w:t>города Устюжна</w:t>
      </w:r>
      <w:r w:rsidR="008340F8">
        <w:t xml:space="preserve">  </w:t>
      </w:r>
      <w:r>
        <w:t xml:space="preserve">(по согласованию); 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</w:p>
    <w:p w:rsidR="001853F7" w:rsidRDefault="001853F7" w:rsidP="001853F7">
      <w:pPr>
        <w:pStyle w:val="1"/>
        <w:tabs>
          <w:tab w:val="left" w:pos="1402"/>
        </w:tabs>
        <w:ind w:firstLine="740"/>
        <w:jc w:val="both"/>
      </w:pPr>
      <w:r>
        <w:lastRenderedPageBreak/>
        <w:t>Малышева И.О.</w:t>
      </w:r>
      <w:r>
        <w:tab/>
        <w:t xml:space="preserve">- начальник Управления по культуре, туризму, </w:t>
      </w:r>
    </w:p>
    <w:p w:rsidR="008340F8" w:rsidRDefault="001853F7" w:rsidP="001853F7">
      <w:pPr>
        <w:pStyle w:val="1"/>
        <w:tabs>
          <w:tab w:val="left" w:pos="1402"/>
        </w:tabs>
        <w:ind w:firstLine="740"/>
        <w:jc w:val="both"/>
      </w:pPr>
      <w:r>
        <w:t xml:space="preserve">                                </w:t>
      </w:r>
      <w:r>
        <w:t>спорту и  молодежной политике администрации района;</w:t>
      </w:r>
    </w:p>
    <w:p w:rsidR="001853F7" w:rsidRDefault="001853F7" w:rsidP="001853F7">
      <w:pPr>
        <w:pStyle w:val="1"/>
        <w:tabs>
          <w:tab w:val="left" w:pos="1402"/>
        </w:tabs>
        <w:ind w:firstLine="740"/>
        <w:jc w:val="both"/>
      </w:pP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  <w:r>
        <w:t>Соколов С.Г.</w:t>
      </w:r>
      <w:r>
        <w:tab/>
        <w:t xml:space="preserve">- индивидуальный предприниматель (по согласованию);  </w:t>
      </w:r>
    </w:p>
    <w:p w:rsidR="008340F8" w:rsidRDefault="008340F8" w:rsidP="008340F8">
      <w:pPr>
        <w:pStyle w:val="1"/>
        <w:tabs>
          <w:tab w:val="left" w:pos="1402"/>
        </w:tabs>
        <w:ind w:firstLine="740"/>
        <w:jc w:val="both"/>
      </w:pPr>
    </w:p>
    <w:p w:rsidR="008340F8" w:rsidRDefault="008340F8" w:rsidP="008340F8">
      <w:pPr>
        <w:pStyle w:val="1"/>
        <w:shd w:val="clear" w:color="auto" w:fill="auto"/>
        <w:tabs>
          <w:tab w:val="left" w:pos="1402"/>
        </w:tabs>
        <w:ind w:firstLine="740"/>
        <w:jc w:val="both"/>
      </w:pPr>
      <w:r>
        <w:t xml:space="preserve">Федорова Ю.И. </w:t>
      </w:r>
      <w:r>
        <w:tab/>
        <w:t xml:space="preserve">- заведующий сектором стратегического планирования и </w:t>
      </w:r>
    </w:p>
    <w:p w:rsidR="008340F8" w:rsidRDefault="008340F8" w:rsidP="008340F8">
      <w:pPr>
        <w:pStyle w:val="1"/>
        <w:shd w:val="clear" w:color="auto" w:fill="auto"/>
        <w:tabs>
          <w:tab w:val="left" w:pos="1402"/>
        </w:tabs>
        <w:ind w:firstLine="740"/>
        <w:jc w:val="both"/>
      </w:pPr>
      <w:r>
        <w:t xml:space="preserve">                                 инвестиций управления экономического развития и </w:t>
      </w:r>
    </w:p>
    <w:p w:rsidR="008340F8" w:rsidRPr="0011634C" w:rsidRDefault="008340F8" w:rsidP="008340F8">
      <w:pPr>
        <w:pStyle w:val="1"/>
        <w:shd w:val="clear" w:color="auto" w:fill="auto"/>
        <w:tabs>
          <w:tab w:val="left" w:pos="1402"/>
        </w:tabs>
        <w:ind w:firstLine="740"/>
        <w:jc w:val="both"/>
      </w:pPr>
      <w:r>
        <w:t xml:space="preserve">                                 сельского хозяйства администрации района.».</w:t>
      </w:r>
    </w:p>
    <w:sectPr w:rsidR="008340F8" w:rsidRPr="0011634C" w:rsidSect="00A70236">
      <w:pgSz w:w="11900" w:h="16840"/>
      <w:pgMar w:top="798" w:right="477" w:bottom="588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B9" w:rsidRDefault="00FB7DB9" w:rsidP="00A70236">
      <w:r>
        <w:separator/>
      </w:r>
    </w:p>
  </w:endnote>
  <w:endnote w:type="continuationSeparator" w:id="1">
    <w:p w:rsidR="00FB7DB9" w:rsidRDefault="00FB7DB9" w:rsidP="00A7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B9" w:rsidRDefault="00FB7DB9"/>
  </w:footnote>
  <w:footnote w:type="continuationSeparator" w:id="1">
    <w:p w:rsidR="00FB7DB9" w:rsidRDefault="00FB7D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0236"/>
    <w:rsid w:val="000974D6"/>
    <w:rsid w:val="0011634C"/>
    <w:rsid w:val="001853F7"/>
    <w:rsid w:val="003912D4"/>
    <w:rsid w:val="005D47F0"/>
    <w:rsid w:val="00693CF1"/>
    <w:rsid w:val="008340F8"/>
    <w:rsid w:val="00A70236"/>
    <w:rsid w:val="00E6794C"/>
    <w:rsid w:val="00FB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2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A7023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853F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12739</Characters>
  <Application>Microsoft Office Word</Application>
  <DocSecurity>0</DocSecurity>
  <Lines>106</Lines>
  <Paragraphs>29</Paragraphs>
  <ScaleCrop>false</ScaleCrop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Дарья</dc:creator>
  <cp:lastModifiedBy>Пользователь Windows</cp:lastModifiedBy>
  <cp:revision>2</cp:revision>
  <dcterms:created xsi:type="dcterms:W3CDTF">2020-11-17T11:17:00Z</dcterms:created>
  <dcterms:modified xsi:type="dcterms:W3CDTF">2020-11-17T11:17:00Z</dcterms:modified>
</cp:coreProperties>
</file>