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675" w:rsidRDefault="000C0675" w:rsidP="00C347B9">
      <w:pPr>
        <w:jc w:val="both"/>
        <w:rPr>
          <w:sz w:val="28"/>
          <w:szCs w:val="28"/>
        </w:rPr>
      </w:pPr>
    </w:p>
    <w:p w:rsidR="000C0675" w:rsidRDefault="000C0675" w:rsidP="000C0675"/>
    <w:p w:rsidR="000C0675" w:rsidRDefault="000C0675" w:rsidP="000C0675"/>
    <w:p w:rsidR="005E5807" w:rsidRDefault="005E5807" w:rsidP="005E5807">
      <w:pPr>
        <w:adjustRightInd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Утверждено: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Общим собранием Союза рынков России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(протокол </w:t>
      </w:r>
      <w:r w:rsidRPr="00F40BDA">
        <w:rPr>
          <w:sz w:val="26"/>
          <w:szCs w:val="26"/>
        </w:rPr>
        <w:t>№</w:t>
      </w:r>
      <w:r>
        <w:rPr>
          <w:sz w:val="26"/>
          <w:szCs w:val="26"/>
        </w:rPr>
        <w:t xml:space="preserve"> 36 от 14.09.2017 г.)</w:t>
      </w:r>
    </w:p>
    <w:p w:rsidR="005E5807" w:rsidRDefault="005E5807" w:rsidP="005E5807">
      <w:pPr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5E5807" w:rsidRDefault="005E5807" w:rsidP="005E5807">
      <w:pPr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о Всероссийском конкурсе на "Лучшее предприятие торговли</w:t>
      </w:r>
    </w:p>
    <w:p w:rsidR="005E5807" w:rsidRDefault="005E5807" w:rsidP="005E5807">
      <w:pPr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продовольственными товарами Российской Федерации"</w:t>
      </w:r>
    </w:p>
    <w:p w:rsidR="002566BD" w:rsidRDefault="002566BD" w:rsidP="005E5807">
      <w:pPr>
        <w:adjustRightInd w:val="0"/>
        <w:jc w:val="center"/>
        <w:rPr>
          <w:b/>
          <w:bCs/>
          <w:sz w:val="30"/>
          <w:szCs w:val="30"/>
        </w:rPr>
      </w:pPr>
    </w:p>
    <w:p w:rsidR="005E5807" w:rsidRPr="00E44FEE" w:rsidRDefault="005E5807" w:rsidP="005E5807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FEE">
        <w:rPr>
          <w:rFonts w:ascii="Times New Roman" w:hAnsi="Times New Roman" w:cs="Times New Roman"/>
          <w:b/>
          <w:bCs/>
          <w:sz w:val="26"/>
          <w:szCs w:val="26"/>
        </w:rPr>
        <w:t>Общие положения</w:t>
      </w:r>
    </w:p>
    <w:p w:rsidR="005E5807" w:rsidRPr="00E44FEE" w:rsidRDefault="005E5807" w:rsidP="005E5807">
      <w:pPr>
        <w:pStyle w:val="ab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proofErr w:type="gramStart"/>
      <w:r>
        <w:rPr>
          <w:sz w:val="26"/>
          <w:szCs w:val="26"/>
        </w:rPr>
        <w:t>Настоящее Положение разработано в целях повышения эффективности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работы предприятий торговли и общественного питания, сельскохозяйственных 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перерабатывающих предприятий, кооперативных и общественных организаций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на основе внедрения новых технологий и улучшения качества оказываемых услуг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участникам рынка для решения проблемы сбыта произведенной продукции 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обеспечения продовольственной безопасности страны.</w:t>
      </w:r>
      <w:proofErr w:type="gramEnd"/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1.2. Положение определяет Порядок организации и проведения ежегодного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Конкурса на "Лучшее предприятие торговли продовольственными товарами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Российской Федерации".</w:t>
      </w: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1.3. Целью проведения Конкурса является стимулирование предприятий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торговли продуктами питания для увеличения объемов реализации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отечественного продовольствия на внутреннем рынке на основе максимального</w:t>
      </w: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использования </w:t>
      </w:r>
      <w:proofErr w:type="gramStart"/>
      <w:r>
        <w:rPr>
          <w:sz w:val="26"/>
          <w:szCs w:val="26"/>
        </w:rPr>
        <w:t>современных</w:t>
      </w:r>
      <w:proofErr w:type="gramEnd"/>
      <w:r>
        <w:rPr>
          <w:sz w:val="26"/>
          <w:szCs w:val="26"/>
        </w:rPr>
        <w:t xml:space="preserve"> информационных технологий и логистики.</w:t>
      </w: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1.4. В </w:t>
      </w:r>
      <w:proofErr w:type="gramStart"/>
      <w:r>
        <w:rPr>
          <w:sz w:val="26"/>
          <w:szCs w:val="26"/>
        </w:rPr>
        <w:t>Конкурсе</w:t>
      </w:r>
      <w:proofErr w:type="gramEnd"/>
      <w:r>
        <w:rPr>
          <w:sz w:val="26"/>
          <w:szCs w:val="26"/>
        </w:rPr>
        <w:t xml:space="preserve"> могут принимать участие предприятия </w:t>
      </w:r>
      <w:r>
        <w:rPr>
          <w:rFonts w:ascii="Arial" w:hAnsi="Arial" w:cs="Arial"/>
          <w:sz w:val="24"/>
          <w:szCs w:val="24"/>
        </w:rPr>
        <w:t xml:space="preserve">и </w:t>
      </w:r>
      <w:r>
        <w:rPr>
          <w:sz w:val="26"/>
          <w:szCs w:val="26"/>
        </w:rPr>
        <w:t>организации всех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форм собственности, отвечающие условиям Конкурса и представившие все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необходимые документы в установленные сроки.</w:t>
      </w:r>
    </w:p>
    <w:p w:rsidR="005E5807" w:rsidRDefault="005E5807" w:rsidP="002566BD">
      <w:pPr>
        <w:adjustRightInd w:val="0"/>
        <w:jc w:val="center"/>
        <w:rPr>
          <w:sz w:val="26"/>
          <w:szCs w:val="26"/>
        </w:rPr>
      </w:pPr>
    </w:p>
    <w:p w:rsidR="005E5807" w:rsidRPr="00E44FEE" w:rsidRDefault="005E5807" w:rsidP="002566B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FEE">
        <w:rPr>
          <w:rFonts w:ascii="Times New Roman" w:hAnsi="Times New Roman" w:cs="Times New Roman"/>
          <w:b/>
          <w:bCs/>
          <w:sz w:val="26"/>
          <w:szCs w:val="26"/>
        </w:rPr>
        <w:t>Порядок организации и проведения Всероссийского конкурса</w:t>
      </w:r>
    </w:p>
    <w:p w:rsidR="005E5807" w:rsidRPr="00E44FEE" w:rsidRDefault="005E5807" w:rsidP="002566BD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2.1. Конкурс проводится ежегодно с подведением итогов работы за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отчетный год и награждением победителей Конкурса </w:t>
      </w:r>
      <w:proofErr w:type="gramStart"/>
      <w:r>
        <w:rPr>
          <w:sz w:val="26"/>
          <w:szCs w:val="26"/>
        </w:rPr>
        <w:t>соответствующими</w:t>
      </w:r>
      <w:proofErr w:type="gramEnd"/>
    </w:p>
    <w:p w:rsidR="005E5807" w:rsidRDefault="005E5807" w:rsidP="002566BD">
      <w:pPr>
        <w:adjustRightInd w:val="0"/>
        <w:jc w:val="both"/>
        <w:rPr>
          <w:b/>
          <w:bCs/>
          <w:i/>
          <w:iCs/>
          <w:sz w:val="26"/>
          <w:szCs w:val="26"/>
        </w:rPr>
      </w:pPr>
      <w:r>
        <w:rPr>
          <w:sz w:val="26"/>
          <w:szCs w:val="26"/>
        </w:rPr>
        <w:t xml:space="preserve">Дипломами по </w:t>
      </w:r>
      <w:r>
        <w:rPr>
          <w:b/>
          <w:bCs/>
          <w:i/>
          <w:iCs/>
          <w:sz w:val="26"/>
          <w:szCs w:val="26"/>
        </w:rPr>
        <w:t>следующим номинациям: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Лучший оптовый продовольственный рынок;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Лучший распределительный центр;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Лучший розничный рынок;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Лучшая продовольственная ярмарка;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Лучший торговый комплекс;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Лучшее предприятие торговли;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Лучшее предприятие общественного питания;</w:t>
      </w:r>
    </w:p>
    <w:p w:rsidR="005E5807" w:rsidRDefault="005E5807" w:rsidP="002566BD">
      <w:pPr>
        <w:adjustRightInd w:val="0"/>
        <w:jc w:val="both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>- Лучший руководитель предприятия.</w:t>
      </w:r>
    </w:p>
    <w:p w:rsidR="005E5807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2.2. По каждой номинации предусматривается одно первое место, два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вторых и три третьих места.</w:t>
      </w:r>
    </w:p>
    <w:p w:rsidR="005E5807" w:rsidRPr="007E356E" w:rsidRDefault="005E5807" w:rsidP="002566BD">
      <w:pPr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2.3. Во Всероссийском конкурсе могут участвовать предприятия оптовой и</w:t>
      </w:r>
      <w:r w:rsidR="007E356E">
        <w:rPr>
          <w:sz w:val="26"/>
          <w:szCs w:val="26"/>
        </w:rPr>
        <w:t xml:space="preserve"> </w:t>
      </w:r>
      <w:r>
        <w:rPr>
          <w:sz w:val="26"/>
          <w:szCs w:val="26"/>
        </w:rPr>
        <w:t>розничной торговли продуктами питания, сельскохозяйственные,</w:t>
      </w:r>
      <w:r w:rsidR="007E356E">
        <w:rPr>
          <w:sz w:val="26"/>
          <w:szCs w:val="26"/>
        </w:rPr>
        <w:t xml:space="preserve"> </w:t>
      </w:r>
      <w:r>
        <w:rPr>
          <w:sz w:val="28"/>
          <w:szCs w:val="28"/>
        </w:rPr>
        <w:t>перерабатывающие и кооперативные организации, продовольственные рынки и</w:t>
      </w:r>
      <w:r w:rsidR="007E356E">
        <w:rPr>
          <w:sz w:val="26"/>
          <w:szCs w:val="26"/>
        </w:rPr>
        <w:t xml:space="preserve"> </w:t>
      </w:r>
      <w:r>
        <w:rPr>
          <w:sz w:val="28"/>
          <w:szCs w:val="28"/>
        </w:rPr>
        <w:t>ярмарки.</w:t>
      </w:r>
    </w:p>
    <w:p w:rsidR="005E5807" w:rsidRPr="002566BD" w:rsidRDefault="005E5807" w:rsidP="002566BD">
      <w:pPr>
        <w:adjustRightInd w:val="0"/>
        <w:jc w:val="both"/>
        <w:rPr>
          <w:sz w:val="28"/>
          <w:szCs w:val="28"/>
        </w:rPr>
      </w:pPr>
      <w:r w:rsidRPr="006C6658">
        <w:rPr>
          <w:rFonts w:ascii="Arial" w:hAnsi="Arial" w:cs="Arial"/>
          <w:iCs/>
          <w:sz w:val="24"/>
          <w:szCs w:val="24"/>
        </w:rPr>
        <w:t>2.4</w:t>
      </w:r>
      <w:r>
        <w:rPr>
          <w:rFonts w:ascii="Arial" w:hAnsi="Arial" w:cs="Arial"/>
          <w:i/>
          <w:iCs/>
          <w:sz w:val="24"/>
          <w:szCs w:val="24"/>
        </w:rPr>
        <w:t xml:space="preserve">. </w:t>
      </w:r>
      <w:r>
        <w:rPr>
          <w:b/>
          <w:bCs/>
          <w:i/>
          <w:iCs/>
          <w:sz w:val="26"/>
          <w:szCs w:val="26"/>
        </w:rPr>
        <w:t xml:space="preserve">Для участия в </w:t>
      </w:r>
      <w:proofErr w:type="gramStart"/>
      <w:r>
        <w:rPr>
          <w:b/>
          <w:bCs/>
          <w:i/>
          <w:iCs/>
          <w:sz w:val="26"/>
          <w:szCs w:val="26"/>
        </w:rPr>
        <w:t>Конкурсе</w:t>
      </w:r>
      <w:proofErr w:type="gramEnd"/>
      <w:r>
        <w:rPr>
          <w:b/>
          <w:bCs/>
          <w:i/>
          <w:iCs/>
          <w:sz w:val="26"/>
          <w:szCs w:val="26"/>
        </w:rPr>
        <w:t xml:space="preserve"> </w:t>
      </w:r>
      <w:r>
        <w:rPr>
          <w:sz w:val="28"/>
          <w:szCs w:val="28"/>
        </w:rPr>
        <w:t>предприятие представляет в Союз рынков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России </w:t>
      </w:r>
      <w:r>
        <w:rPr>
          <w:b/>
          <w:bCs/>
          <w:i/>
          <w:iCs/>
          <w:sz w:val="26"/>
          <w:szCs w:val="26"/>
        </w:rPr>
        <w:t xml:space="preserve">в срок до 10 апреля текущего года следующие документы: 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• заявка на участие во Всероссийском конкурсе по выбранной номинации </w:t>
      </w:r>
      <w:proofErr w:type="gramStart"/>
      <w:r>
        <w:rPr>
          <w:sz w:val="28"/>
          <w:szCs w:val="28"/>
        </w:rPr>
        <w:t>с</w:t>
      </w:r>
      <w:proofErr w:type="gramEnd"/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указанием банковских реквизитов предприятия в произвольной форме;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• информационное письмо о достижениях предприятия и основных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направлениях его деятельности;</w:t>
      </w:r>
    </w:p>
    <w:p w:rsidR="005E5807" w:rsidRDefault="002566BD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• основные показатели </w:t>
      </w:r>
      <w:r w:rsidR="005E5807">
        <w:rPr>
          <w:sz w:val="28"/>
          <w:szCs w:val="28"/>
        </w:rPr>
        <w:t>работы предприятия за отчетный год и</w:t>
      </w:r>
      <w:r>
        <w:rPr>
          <w:sz w:val="28"/>
          <w:szCs w:val="28"/>
        </w:rPr>
        <w:t xml:space="preserve"> </w:t>
      </w:r>
      <w:r w:rsidR="005E5807">
        <w:rPr>
          <w:sz w:val="28"/>
          <w:szCs w:val="28"/>
        </w:rPr>
        <w:t>предыдущий (базовый) период согласно приложению к настоящему Положению</w:t>
      </w:r>
      <w:r>
        <w:rPr>
          <w:sz w:val="28"/>
          <w:szCs w:val="28"/>
        </w:rPr>
        <w:t xml:space="preserve"> </w:t>
      </w:r>
      <w:r w:rsidR="005E5807">
        <w:rPr>
          <w:sz w:val="28"/>
          <w:szCs w:val="28"/>
        </w:rPr>
        <w:t>о Конкурсе.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2.5. Оплата целевого взноса в сумме 50 тыс. рублей производится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победителями Всероссийского конкурса, занявшими первое, второе и третье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места.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2.6. Оценка участников Всероссийского конкурса осуществляется на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основе сравнительного анализа итоговых показателей работы предприятия за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отчетный год и предыдущий (базовый) год.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2.7. Максимальное количество баллов присуждается предприятию, у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которого более высокие экономические показатели в отчетном </w:t>
      </w:r>
      <w:proofErr w:type="gramStart"/>
      <w:r>
        <w:rPr>
          <w:sz w:val="28"/>
          <w:szCs w:val="28"/>
        </w:rPr>
        <w:t>периоде</w:t>
      </w:r>
      <w:proofErr w:type="gramEnd"/>
      <w:r>
        <w:rPr>
          <w:sz w:val="28"/>
          <w:szCs w:val="28"/>
        </w:rPr>
        <w:t xml:space="preserve"> по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сравнению с предыдущим годом.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</w:p>
    <w:p w:rsidR="005E5807" w:rsidRPr="00E44FEE" w:rsidRDefault="005E5807" w:rsidP="002566BD">
      <w:pPr>
        <w:pStyle w:val="ab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4FEE">
        <w:rPr>
          <w:rFonts w:ascii="Times New Roman" w:hAnsi="Times New Roman" w:cs="Times New Roman"/>
          <w:b/>
          <w:bCs/>
          <w:sz w:val="26"/>
          <w:szCs w:val="26"/>
        </w:rPr>
        <w:t>Награждение победителей Конкурса</w:t>
      </w:r>
    </w:p>
    <w:p w:rsidR="005E5807" w:rsidRPr="00E44FEE" w:rsidRDefault="005E5807" w:rsidP="002566BD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3.1. Награждение победителей Всероссийского конкурса состоится в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торжественной обстановке в рамках ежегодной Всероссийской конференции по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вопросам развития и регулирования торговли продовольственными товарами.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Информация об итогах Всероссийского конкурса </w:t>
      </w:r>
      <w:proofErr w:type="gramStart"/>
      <w:r>
        <w:rPr>
          <w:sz w:val="28"/>
          <w:szCs w:val="28"/>
        </w:rPr>
        <w:t>представляется в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органы власти и публикуется</w:t>
      </w:r>
      <w:proofErr w:type="gramEnd"/>
      <w:r>
        <w:rPr>
          <w:sz w:val="28"/>
          <w:szCs w:val="28"/>
        </w:rPr>
        <w:t xml:space="preserve"> в средствах массовой информации для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распространения положительного опыта работы в других регионах и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формирования эффективных продовольственных связей.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3.3. Победители Всероссийского конкурса имеют право и возможность</w:t>
      </w:r>
      <w:r w:rsidR="002566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использовать Диплом в рекламных и коммерческих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для улучшения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имиджа предприятия и повышения эффективности его работы.</w:t>
      </w: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</w:p>
    <w:p w:rsidR="005E5807" w:rsidRDefault="005E5807" w:rsidP="002566BD">
      <w:pPr>
        <w:adjustRightInd w:val="0"/>
        <w:jc w:val="both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5E5807" w:rsidRDefault="005E5807" w:rsidP="005E5807">
      <w:pPr>
        <w:adjustRightInd w:val="0"/>
        <w:rPr>
          <w:sz w:val="28"/>
          <w:szCs w:val="28"/>
        </w:rPr>
      </w:pPr>
    </w:p>
    <w:p w:rsidR="007E356E" w:rsidRDefault="007E356E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к Положению о Всероссийском конкурсе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на "Лучшее предприятие торговли </w:t>
      </w:r>
      <w:proofErr w:type="gramStart"/>
      <w:r>
        <w:rPr>
          <w:sz w:val="26"/>
          <w:szCs w:val="26"/>
        </w:rPr>
        <w:t>продовольственными</w:t>
      </w:r>
      <w:proofErr w:type="gramEnd"/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товарами Российской Федерации"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Pr="006C6658" w:rsidRDefault="005E5807" w:rsidP="005E5807">
      <w:pPr>
        <w:adjustRightInd w:val="0"/>
        <w:jc w:val="center"/>
        <w:rPr>
          <w:b/>
          <w:sz w:val="26"/>
          <w:szCs w:val="26"/>
        </w:rPr>
      </w:pPr>
      <w:r w:rsidRPr="006C6658">
        <w:rPr>
          <w:b/>
          <w:sz w:val="26"/>
          <w:szCs w:val="26"/>
        </w:rPr>
        <w:t xml:space="preserve">Основные показатели оценки итогов Всероссийского конкурса </w:t>
      </w:r>
      <w:proofErr w:type="gramStart"/>
      <w:r w:rsidRPr="006C6658">
        <w:rPr>
          <w:b/>
          <w:sz w:val="26"/>
          <w:szCs w:val="26"/>
        </w:rPr>
        <w:t>на</w:t>
      </w:r>
      <w:proofErr w:type="gramEnd"/>
    </w:p>
    <w:p w:rsidR="005E5807" w:rsidRPr="006C6658" w:rsidRDefault="005E5807" w:rsidP="005E5807">
      <w:pPr>
        <w:adjustRightInd w:val="0"/>
        <w:jc w:val="center"/>
        <w:rPr>
          <w:b/>
          <w:sz w:val="26"/>
          <w:szCs w:val="26"/>
        </w:rPr>
      </w:pPr>
      <w:r w:rsidRPr="006C6658">
        <w:rPr>
          <w:b/>
          <w:sz w:val="26"/>
          <w:szCs w:val="26"/>
        </w:rPr>
        <w:t>"Лучшее предприятие торговли продовольственными товарами</w:t>
      </w:r>
    </w:p>
    <w:p w:rsidR="005E5807" w:rsidRPr="006C6658" w:rsidRDefault="005E5807" w:rsidP="005E5807">
      <w:pPr>
        <w:adjustRightInd w:val="0"/>
        <w:jc w:val="center"/>
        <w:rPr>
          <w:b/>
          <w:sz w:val="26"/>
          <w:szCs w:val="26"/>
        </w:rPr>
      </w:pPr>
      <w:r w:rsidRPr="006C6658">
        <w:rPr>
          <w:b/>
          <w:sz w:val="26"/>
          <w:szCs w:val="26"/>
        </w:rPr>
        <w:t>Российской Федерации"</w:t>
      </w: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tbl>
      <w:tblPr>
        <w:tblStyle w:val="ac"/>
        <w:tblW w:w="0" w:type="auto"/>
        <w:tblLook w:val="04A0"/>
      </w:tblPr>
      <w:tblGrid>
        <w:gridCol w:w="706"/>
        <w:gridCol w:w="2665"/>
        <w:gridCol w:w="715"/>
        <w:gridCol w:w="1791"/>
        <w:gridCol w:w="1847"/>
        <w:gridCol w:w="1563"/>
      </w:tblGrid>
      <w:tr w:rsidR="005E5807" w:rsidTr="00965814">
        <w:tc>
          <w:tcPr>
            <w:tcW w:w="392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Показатели оценки итогов Всероссийского конкурса</w:t>
            </w:r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Ед.</w:t>
            </w:r>
          </w:p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2017 год</w:t>
            </w:r>
          </w:p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(базовый)</w:t>
            </w: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(отчетный)</w:t>
            </w: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2018 год</w:t>
            </w:r>
          </w:p>
          <w:p w:rsidR="005E5807" w:rsidRDefault="005E5807" w:rsidP="00965814">
            <w:pPr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 2017 году в %</w:t>
            </w:r>
          </w:p>
        </w:tc>
      </w:tr>
      <w:tr w:rsidR="005E5807" w:rsidTr="00965814">
        <w:tc>
          <w:tcPr>
            <w:tcW w:w="392" w:type="dxa"/>
          </w:tcPr>
          <w:p w:rsidR="005E5807" w:rsidRPr="00D81530" w:rsidRDefault="005E5807" w:rsidP="00965814">
            <w:pPr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Товарооборот (выручка от реализации товаров и услуг)</w:t>
            </w:r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</w:p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07" w:rsidTr="00965814">
        <w:tc>
          <w:tcPr>
            <w:tcW w:w="392" w:type="dxa"/>
          </w:tcPr>
          <w:p w:rsidR="005E5807" w:rsidRPr="00D81530" w:rsidRDefault="005E5807" w:rsidP="00965814">
            <w:pPr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3A283C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дельный вес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отечественного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продовольствия </w:t>
            </w:r>
            <w:r w:rsidRPr="003A283C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proofErr w:type="gramStart"/>
            <w:r w:rsidRPr="003A283C">
              <w:rPr>
                <w:rFonts w:ascii="Times New Roman" w:hAnsi="Times New Roman" w:cs="Times New Roman"/>
                <w:sz w:val="26"/>
                <w:szCs w:val="26"/>
              </w:rPr>
              <w:t>товарообороте</w:t>
            </w:r>
            <w:proofErr w:type="gramEnd"/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07" w:rsidTr="00965814">
        <w:tc>
          <w:tcPr>
            <w:tcW w:w="392" w:type="dxa"/>
          </w:tcPr>
          <w:p w:rsidR="005E5807" w:rsidRPr="00D81530" w:rsidRDefault="005E5807" w:rsidP="00965814">
            <w:pPr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Рентабельность работы предприятия</w:t>
            </w:r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%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07" w:rsidTr="00965814">
        <w:tc>
          <w:tcPr>
            <w:tcW w:w="392" w:type="dxa"/>
          </w:tcPr>
          <w:p w:rsidR="005E5807" w:rsidRPr="00D81530" w:rsidRDefault="005E5807" w:rsidP="00965814">
            <w:pPr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Перечислено налогов в бюджет, всего</w:t>
            </w:r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</w:p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5807" w:rsidTr="00965814">
        <w:tc>
          <w:tcPr>
            <w:tcW w:w="392" w:type="dxa"/>
          </w:tcPr>
          <w:p w:rsidR="005E5807" w:rsidRPr="00D81530" w:rsidRDefault="005E5807" w:rsidP="00965814">
            <w:pPr>
              <w:adjustRightInd w:val="0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081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Инвестирование средств в развитие предприятия</w:t>
            </w:r>
          </w:p>
        </w:tc>
        <w:tc>
          <w:tcPr>
            <w:tcW w:w="60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млн.</w:t>
            </w:r>
          </w:p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руб.</w:t>
            </w:r>
          </w:p>
        </w:tc>
        <w:tc>
          <w:tcPr>
            <w:tcW w:w="2114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15" w:type="dxa"/>
          </w:tcPr>
          <w:p w:rsidR="005E5807" w:rsidRDefault="005E5807" w:rsidP="00965814">
            <w:pPr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  <w:jc w:val="right"/>
        <w:rPr>
          <w:sz w:val="26"/>
          <w:szCs w:val="26"/>
        </w:rPr>
      </w:pPr>
    </w:p>
    <w:p w:rsidR="005E5807" w:rsidRDefault="005E5807" w:rsidP="005E5807">
      <w:pPr>
        <w:adjustRightInd w:val="0"/>
      </w:pPr>
      <w:r>
        <w:t>Руководитель предприятия</w:t>
      </w:r>
    </w:p>
    <w:p w:rsidR="005E5807" w:rsidRDefault="005E5807" w:rsidP="005E5807">
      <w:pPr>
        <w:adjustRightInd w:val="0"/>
      </w:pPr>
      <w:r>
        <w:t>(подпись и печать)</w:t>
      </w: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Default="005E5807" w:rsidP="005E5807">
      <w:pPr>
        <w:adjustRightInd w:val="0"/>
      </w:pPr>
    </w:p>
    <w:p w:rsidR="005E5807" w:rsidRPr="006C6658" w:rsidRDefault="005E5807" w:rsidP="005E5807">
      <w:pPr>
        <w:adjustRightInd w:val="0"/>
        <w:rPr>
          <w:i/>
          <w:iCs/>
          <w:sz w:val="26"/>
          <w:szCs w:val="26"/>
          <w:u w:val="single"/>
        </w:rPr>
      </w:pPr>
      <w:r w:rsidRPr="006C6658">
        <w:rPr>
          <w:i/>
          <w:iCs/>
          <w:sz w:val="26"/>
          <w:szCs w:val="26"/>
          <w:u w:val="single"/>
        </w:rPr>
        <w:t>Банковские реквизиты Союза:</w:t>
      </w:r>
    </w:p>
    <w:p w:rsidR="005E5807" w:rsidRDefault="005E5807" w:rsidP="005E5807">
      <w:pPr>
        <w:adjustRightInd w:val="0"/>
        <w:rPr>
          <w:sz w:val="26"/>
          <w:szCs w:val="26"/>
        </w:rPr>
      </w:pPr>
      <w:r>
        <w:rPr>
          <w:sz w:val="26"/>
          <w:szCs w:val="26"/>
        </w:rPr>
        <w:t>Союз рынков России</w:t>
      </w:r>
    </w:p>
    <w:p w:rsidR="005E5807" w:rsidRDefault="005E5807" w:rsidP="005E5807">
      <w:pPr>
        <w:adjustRightInd w:val="0"/>
        <w:rPr>
          <w:sz w:val="26"/>
          <w:szCs w:val="26"/>
        </w:rPr>
      </w:pPr>
      <w:proofErr w:type="spellStart"/>
      <w:proofErr w:type="gramStart"/>
      <w:r>
        <w:rPr>
          <w:sz w:val="26"/>
          <w:szCs w:val="26"/>
        </w:rPr>
        <w:t>р</w:t>
      </w:r>
      <w:proofErr w:type="spellEnd"/>
      <w:proofErr w:type="gramEnd"/>
      <w:r>
        <w:rPr>
          <w:sz w:val="26"/>
          <w:szCs w:val="26"/>
        </w:rPr>
        <w:t>/счет 40703810438000013393 ПАО СБЕРБАНК,</w:t>
      </w:r>
    </w:p>
    <w:p w:rsidR="005E5807" w:rsidRDefault="005E5807" w:rsidP="005E5807">
      <w:pPr>
        <w:adjustRightInd w:val="0"/>
        <w:rPr>
          <w:sz w:val="26"/>
          <w:szCs w:val="26"/>
        </w:rPr>
      </w:pPr>
      <w:proofErr w:type="gramStart"/>
      <w:r>
        <w:rPr>
          <w:sz w:val="26"/>
          <w:szCs w:val="26"/>
        </w:rPr>
        <w:t>к</w:t>
      </w:r>
      <w:proofErr w:type="gramEnd"/>
      <w:r>
        <w:rPr>
          <w:sz w:val="26"/>
          <w:szCs w:val="26"/>
        </w:rPr>
        <w:t>/счет 30101810400000000225, БИК 044525225, ИНН 7715270400,</w:t>
      </w:r>
    </w:p>
    <w:p w:rsidR="005E5807" w:rsidRDefault="005E5807" w:rsidP="005E5807">
      <w:r>
        <w:rPr>
          <w:sz w:val="26"/>
          <w:szCs w:val="26"/>
        </w:rPr>
        <w:t>КПП 771501001, Код ОКПО 57020620, ОКОНХ 92200</w:t>
      </w:r>
    </w:p>
    <w:p w:rsidR="000C0675" w:rsidRDefault="000C0675" w:rsidP="00C347B9">
      <w:pPr>
        <w:jc w:val="both"/>
        <w:rPr>
          <w:sz w:val="28"/>
          <w:szCs w:val="28"/>
        </w:rPr>
      </w:pPr>
    </w:p>
    <w:sectPr w:rsidR="000C0675" w:rsidSect="00210CF1">
      <w:pgSz w:w="11906" w:h="16838" w:code="9"/>
      <w:pgMar w:top="851" w:right="1134" w:bottom="567" w:left="1701" w:header="567" w:footer="567" w:gutter="0"/>
      <w:cols w:space="709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AF4" w:rsidRDefault="00DA2AF4">
      <w:r>
        <w:separator/>
      </w:r>
    </w:p>
  </w:endnote>
  <w:endnote w:type="continuationSeparator" w:id="0">
    <w:p w:rsidR="00DA2AF4" w:rsidRDefault="00DA2A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AF4" w:rsidRDefault="00DA2AF4">
      <w:r>
        <w:separator/>
      </w:r>
    </w:p>
  </w:footnote>
  <w:footnote w:type="continuationSeparator" w:id="0">
    <w:p w:rsidR="00DA2AF4" w:rsidRDefault="00DA2A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7F1B"/>
    <w:multiLevelType w:val="hybridMultilevel"/>
    <w:tmpl w:val="189C5FA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AEA0929"/>
    <w:multiLevelType w:val="hybridMultilevel"/>
    <w:tmpl w:val="3E942AD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521776B1"/>
    <w:multiLevelType w:val="hybridMultilevel"/>
    <w:tmpl w:val="530665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D5044A"/>
    <w:multiLevelType w:val="hybridMultilevel"/>
    <w:tmpl w:val="87321F2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FCE0F9B"/>
    <w:multiLevelType w:val="hybridMultilevel"/>
    <w:tmpl w:val="B22A8A2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E1390"/>
    <w:rsid w:val="0000214A"/>
    <w:rsid w:val="000025AE"/>
    <w:rsid w:val="000027E5"/>
    <w:rsid w:val="00004C1D"/>
    <w:rsid w:val="00006D06"/>
    <w:rsid w:val="00022471"/>
    <w:rsid w:val="00022AB3"/>
    <w:rsid w:val="00022FFE"/>
    <w:rsid w:val="0003533C"/>
    <w:rsid w:val="000479C9"/>
    <w:rsid w:val="00052245"/>
    <w:rsid w:val="00056556"/>
    <w:rsid w:val="000575B5"/>
    <w:rsid w:val="00061E33"/>
    <w:rsid w:val="000717A1"/>
    <w:rsid w:val="00081124"/>
    <w:rsid w:val="00090BFA"/>
    <w:rsid w:val="0009667A"/>
    <w:rsid w:val="000A3197"/>
    <w:rsid w:val="000A50CB"/>
    <w:rsid w:val="000B1EC0"/>
    <w:rsid w:val="000B43C8"/>
    <w:rsid w:val="000C0675"/>
    <w:rsid w:val="000C1A6D"/>
    <w:rsid w:val="000D464D"/>
    <w:rsid w:val="000E38C4"/>
    <w:rsid w:val="000F14F2"/>
    <w:rsid w:val="001031F9"/>
    <w:rsid w:val="001066FD"/>
    <w:rsid w:val="00113AA4"/>
    <w:rsid w:val="0011465F"/>
    <w:rsid w:val="001158F1"/>
    <w:rsid w:val="00144F68"/>
    <w:rsid w:val="00147B24"/>
    <w:rsid w:val="00152EBC"/>
    <w:rsid w:val="001547C1"/>
    <w:rsid w:val="00170B7D"/>
    <w:rsid w:val="00172DEE"/>
    <w:rsid w:val="00172EAD"/>
    <w:rsid w:val="0017795E"/>
    <w:rsid w:val="0018127B"/>
    <w:rsid w:val="00181314"/>
    <w:rsid w:val="00186028"/>
    <w:rsid w:val="00191075"/>
    <w:rsid w:val="001919AD"/>
    <w:rsid w:val="001946F8"/>
    <w:rsid w:val="001A7A95"/>
    <w:rsid w:val="001C1F9E"/>
    <w:rsid w:val="001D1ED1"/>
    <w:rsid w:val="001D1F0D"/>
    <w:rsid w:val="001D506E"/>
    <w:rsid w:val="001E29C2"/>
    <w:rsid w:val="001E3BE3"/>
    <w:rsid w:val="001E4132"/>
    <w:rsid w:val="001E653C"/>
    <w:rsid w:val="001E7ABF"/>
    <w:rsid w:val="001F366B"/>
    <w:rsid w:val="001F6BF8"/>
    <w:rsid w:val="002005A6"/>
    <w:rsid w:val="0020069C"/>
    <w:rsid w:val="00205DE2"/>
    <w:rsid w:val="00210CF1"/>
    <w:rsid w:val="0021164D"/>
    <w:rsid w:val="00222CEA"/>
    <w:rsid w:val="00224C1A"/>
    <w:rsid w:val="00225DD7"/>
    <w:rsid w:val="00235925"/>
    <w:rsid w:val="00240507"/>
    <w:rsid w:val="002409C6"/>
    <w:rsid w:val="00240C98"/>
    <w:rsid w:val="002516F3"/>
    <w:rsid w:val="002566BD"/>
    <w:rsid w:val="002610C4"/>
    <w:rsid w:val="002646A6"/>
    <w:rsid w:val="0026532A"/>
    <w:rsid w:val="00265951"/>
    <w:rsid w:val="0027525C"/>
    <w:rsid w:val="00294E57"/>
    <w:rsid w:val="002A1B82"/>
    <w:rsid w:val="002A6629"/>
    <w:rsid w:val="002B1015"/>
    <w:rsid w:val="002B217A"/>
    <w:rsid w:val="002B3D6A"/>
    <w:rsid w:val="002B3DE2"/>
    <w:rsid w:val="002B446E"/>
    <w:rsid w:val="002B5796"/>
    <w:rsid w:val="002B5D0D"/>
    <w:rsid w:val="002B6AD4"/>
    <w:rsid w:val="002C6309"/>
    <w:rsid w:val="002D2F92"/>
    <w:rsid w:val="002E1390"/>
    <w:rsid w:val="002F5E88"/>
    <w:rsid w:val="00300468"/>
    <w:rsid w:val="00301054"/>
    <w:rsid w:val="00302144"/>
    <w:rsid w:val="00303B8D"/>
    <w:rsid w:val="00307D1D"/>
    <w:rsid w:val="00311F24"/>
    <w:rsid w:val="00312342"/>
    <w:rsid w:val="00313F6D"/>
    <w:rsid w:val="003241BC"/>
    <w:rsid w:val="003410D1"/>
    <w:rsid w:val="00341CA2"/>
    <w:rsid w:val="00344EEE"/>
    <w:rsid w:val="0034728C"/>
    <w:rsid w:val="0036063B"/>
    <w:rsid w:val="003653E9"/>
    <w:rsid w:val="003656F2"/>
    <w:rsid w:val="0037091F"/>
    <w:rsid w:val="003763F3"/>
    <w:rsid w:val="00377B0C"/>
    <w:rsid w:val="00377B32"/>
    <w:rsid w:val="00380179"/>
    <w:rsid w:val="003A1F94"/>
    <w:rsid w:val="003B534D"/>
    <w:rsid w:val="003C5833"/>
    <w:rsid w:val="003C7E0C"/>
    <w:rsid w:val="003C7F8C"/>
    <w:rsid w:val="003D1E66"/>
    <w:rsid w:val="003E11E1"/>
    <w:rsid w:val="003F1968"/>
    <w:rsid w:val="003F5D66"/>
    <w:rsid w:val="003F76FB"/>
    <w:rsid w:val="00407373"/>
    <w:rsid w:val="0040748B"/>
    <w:rsid w:val="00410E86"/>
    <w:rsid w:val="004202BF"/>
    <w:rsid w:val="00420BFB"/>
    <w:rsid w:val="004218A0"/>
    <w:rsid w:val="00422FAB"/>
    <w:rsid w:val="00443A34"/>
    <w:rsid w:val="00446C5F"/>
    <w:rsid w:val="00474556"/>
    <w:rsid w:val="00482FD1"/>
    <w:rsid w:val="0048330F"/>
    <w:rsid w:val="0049083B"/>
    <w:rsid w:val="004936E1"/>
    <w:rsid w:val="004977E9"/>
    <w:rsid w:val="004A174B"/>
    <w:rsid w:val="004B64A1"/>
    <w:rsid w:val="004C0170"/>
    <w:rsid w:val="004C19E9"/>
    <w:rsid w:val="004C2301"/>
    <w:rsid w:val="004D388A"/>
    <w:rsid w:val="004D4909"/>
    <w:rsid w:val="004D6A66"/>
    <w:rsid w:val="004E377A"/>
    <w:rsid w:val="004E3EF4"/>
    <w:rsid w:val="004E44D5"/>
    <w:rsid w:val="004E4840"/>
    <w:rsid w:val="004F2C17"/>
    <w:rsid w:val="004F42FE"/>
    <w:rsid w:val="004F4DD4"/>
    <w:rsid w:val="005004EB"/>
    <w:rsid w:val="00507E52"/>
    <w:rsid w:val="0051671E"/>
    <w:rsid w:val="0052103B"/>
    <w:rsid w:val="00521556"/>
    <w:rsid w:val="00524CD7"/>
    <w:rsid w:val="00526EAA"/>
    <w:rsid w:val="0053232B"/>
    <w:rsid w:val="00533EAC"/>
    <w:rsid w:val="00537241"/>
    <w:rsid w:val="00543E5C"/>
    <w:rsid w:val="00546BC7"/>
    <w:rsid w:val="005508C1"/>
    <w:rsid w:val="00575CF5"/>
    <w:rsid w:val="00577275"/>
    <w:rsid w:val="00593AE1"/>
    <w:rsid w:val="005956D7"/>
    <w:rsid w:val="005A0E91"/>
    <w:rsid w:val="005A48CF"/>
    <w:rsid w:val="005B2B29"/>
    <w:rsid w:val="005B3771"/>
    <w:rsid w:val="005B543E"/>
    <w:rsid w:val="005B7D2E"/>
    <w:rsid w:val="005C6E61"/>
    <w:rsid w:val="005D5972"/>
    <w:rsid w:val="005D628B"/>
    <w:rsid w:val="005D6A12"/>
    <w:rsid w:val="005D7BCC"/>
    <w:rsid w:val="005E042D"/>
    <w:rsid w:val="005E414D"/>
    <w:rsid w:val="005E4A6C"/>
    <w:rsid w:val="005E5807"/>
    <w:rsid w:val="00606207"/>
    <w:rsid w:val="006135E6"/>
    <w:rsid w:val="00613F83"/>
    <w:rsid w:val="00617352"/>
    <w:rsid w:val="00621706"/>
    <w:rsid w:val="00632DDC"/>
    <w:rsid w:val="00634E4E"/>
    <w:rsid w:val="0063581E"/>
    <w:rsid w:val="00636042"/>
    <w:rsid w:val="00641B81"/>
    <w:rsid w:val="00656560"/>
    <w:rsid w:val="00666761"/>
    <w:rsid w:val="006711B1"/>
    <w:rsid w:val="006759E3"/>
    <w:rsid w:val="00676100"/>
    <w:rsid w:val="006812E1"/>
    <w:rsid w:val="00687A9C"/>
    <w:rsid w:val="00687AF8"/>
    <w:rsid w:val="0069133C"/>
    <w:rsid w:val="00692313"/>
    <w:rsid w:val="00693019"/>
    <w:rsid w:val="00695CF7"/>
    <w:rsid w:val="006A1542"/>
    <w:rsid w:val="006C7B4E"/>
    <w:rsid w:val="006E01AD"/>
    <w:rsid w:val="006E725E"/>
    <w:rsid w:val="006F1E61"/>
    <w:rsid w:val="006F217E"/>
    <w:rsid w:val="006F2D4F"/>
    <w:rsid w:val="006F5AEC"/>
    <w:rsid w:val="007002AE"/>
    <w:rsid w:val="00704BE2"/>
    <w:rsid w:val="00705FA5"/>
    <w:rsid w:val="00706B0A"/>
    <w:rsid w:val="007151BE"/>
    <w:rsid w:val="007213AA"/>
    <w:rsid w:val="007237B9"/>
    <w:rsid w:val="00731E4E"/>
    <w:rsid w:val="00736B91"/>
    <w:rsid w:val="007433A6"/>
    <w:rsid w:val="00744D5A"/>
    <w:rsid w:val="00746005"/>
    <w:rsid w:val="00751406"/>
    <w:rsid w:val="00752951"/>
    <w:rsid w:val="0075499E"/>
    <w:rsid w:val="00760B01"/>
    <w:rsid w:val="00762D0F"/>
    <w:rsid w:val="0077022D"/>
    <w:rsid w:val="0077414B"/>
    <w:rsid w:val="00786765"/>
    <w:rsid w:val="00794BD2"/>
    <w:rsid w:val="007A27F0"/>
    <w:rsid w:val="007A468F"/>
    <w:rsid w:val="007B06A4"/>
    <w:rsid w:val="007C025B"/>
    <w:rsid w:val="007C1D2D"/>
    <w:rsid w:val="007C30BA"/>
    <w:rsid w:val="007D0561"/>
    <w:rsid w:val="007D475B"/>
    <w:rsid w:val="007D4B6E"/>
    <w:rsid w:val="007E14D1"/>
    <w:rsid w:val="007E1620"/>
    <w:rsid w:val="007E198A"/>
    <w:rsid w:val="007E356E"/>
    <w:rsid w:val="007E3D58"/>
    <w:rsid w:val="007E4189"/>
    <w:rsid w:val="0081259F"/>
    <w:rsid w:val="00813C1B"/>
    <w:rsid w:val="00813C8F"/>
    <w:rsid w:val="00814A31"/>
    <w:rsid w:val="00815193"/>
    <w:rsid w:val="00830080"/>
    <w:rsid w:val="008302C3"/>
    <w:rsid w:val="00831D2E"/>
    <w:rsid w:val="008321BD"/>
    <w:rsid w:val="00834A4A"/>
    <w:rsid w:val="00842C80"/>
    <w:rsid w:val="008443E7"/>
    <w:rsid w:val="00844A71"/>
    <w:rsid w:val="00845B71"/>
    <w:rsid w:val="00847C9F"/>
    <w:rsid w:val="00852941"/>
    <w:rsid w:val="00852DAD"/>
    <w:rsid w:val="00854AE0"/>
    <w:rsid w:val="008645BC"/>
    <w:rsid w:val="00866B95"/>
    <w:rsid w:val="00873272"/>
    <w:rsid w:val="00874673"/>
    <w:rsid w:val="00886D8D"/>
    <w:rsid w:val="00890ABE"/>
    <w:rsid w:val="00894908"/>
    <w:rsid w:val="00894DE7"/>
    <w:rsid w:val="00895594"/>
    <w:rsid w:val="008A0C7E"/>
    <w:rsid w:val="008A137F"/>
    <w:rsid w:val="008B0AD7"/>
    <w:rsid w:val="008B7C12"/>
    <w:rsid w:val="008C20F7"/>
    <w:rsid w:val="008C360E"/>
    <w:rsid w:val="008C533D"/>
    <w:rsid w:val="008C6478"/>
    <w:rsid w:val="008E009D"/>
    <w:rsid w:val="008F139F"/>
    <w:rsid w:val="008F2BB7"/>
    <w:rsid w:val="008F5C4A"/>
    <w:rsid w:val="008F6169"/>
    <w:rsid w:val="008F751D"/>
    <w:rsid w:val="009074F9"/>
    <w:rsid w:val="00913898"/>
    <w:rsid w:val="009221AC"/>
    <w:rsid w:val="0092729D"/>
    <w:rsid w:val="00941AEC"/>
    <w:rsid w:val="00942F81"/>
    <w:rsid w:val="0094403F"/>
    <w:rsid w:val="009547ED"/>
    <w:rsid w:val="00961881"/>
    <w:rsid w:val="00961B0F"/>
    <w:rsid w:val="00965399"/>
    <w:rsid w:val="00965EFE"/>
    <w:rsid w:val="00971944"/>
    <w:rsid w:val="00974BDE"/>
    <w:rsid w:val="0098066A"/>
    <w:rsid w:val="009815AE"/>
    <w:rsid w:val="0098193B"/>
    <w:rsid w:val="00983130"/>
    <w:rsid w:val="009929FC"/>
    <w:rsid w:val="00995256"/>
    <w:rsid w:val="009B1B63"/>
    <w:rsid w:val="009B1F02"/>
    <w:rsid w:val="009B7378"/>
    <w:rsid w:val="009C6B3D"/>
    <w:rsid w:val="009C71D7"/>
    <w:rsid w:val="009D135D"/>
    <w:rsid w:val="009D69E4"/>
    <w:rsid w:val="009D738C"/>
    <w:rsid w:val="009D772F"/>
    <w:rsid w:val="009E245B"/>
    <w:rsid w:val="009E5072"/>
    <w:rsid w:val="009F0D81"/>
    <w:rsid w:val="00A01877"/>
    <w:rsid w:val="00A01C6D"/>
    <w:rsid w:val="00A03596"/>
    <w:rsid w:val="00A305DA"/>
    <w:rsid w:val="00A32ED3"/>
    <w:rsid w:val="00A349AD"/>
    <w:rsid w:val="00A35468"/>
    <w:rsid w:val="00A35B52"/>
    <w:rsid w:val="00A37FE0"/>
    <w:rsid w:val="00A47A87"/>
    <w:rsid w:val="00A56E42"/>
    <w:rsid w:val="00A62783"/>
    <w:rsid w:val="00A634D9"/>
    <w:rsid w:val="00A66828"/>
    <w:rsid w:val="00A719EF"/>
    <w:rsid w:val="00A751FC"/>
    <w:rsid w:val="00A80405"/>
    <w:rsid w:val="00A8551A"/>
    <w:rsid w:val="00A90859"/>
    <w:rsid w:val="00A95CFA"/>
    <w:rsid w:val="00AA5CEC"/>
    <w:rsid w:val="00AA6C1A"/>
    <w:rsid w:val="00AC436C"/>
    <w:rsid w:val="00AC52DA"/>
    <w:rsid w:val="00AC5FC5"/>
    <w:rsid w:val="00AC68C7"/>
    <w:rsid w:val="00AC7050"/>
    <w:rsid w:val="00AD3458"/>
    <w:rsid w:val="00AD40E5"/>
    <w:rsid w:val="00AD65D8"/>
    <w:rsid w:val="00AE5FB5"/>
    <w:rsid w:val="00AE7B60"/>
    <w:rsid w:val="00AF3C1A"/>
    <w:rsid w:val="00B0308A"/>
    <w:rsid w:val="00B0493C"/>
    <w:rsid w:val="00B05A5D"/>
    <w:rsid w:val="00B119C7"/>
    <w:rsid w:val="00B247CF"/>
    <w:rsid w:val="00B30660"/>
    <w:rsid w:val="00B318F0"/>
    <w:rsid w:val="00B36A8B"/>
    <w:rsid w:val="00B37A18"/>
    <w:rsid w:val="00B436B3"/>
    <w:rsid w:val="00B4400B"/>
    <w:rsid w:val="00B44B24"/>
    <w:rsid w:val="00B54929"/>
    <w:rsid w:val="00B660B9"/>
    <w:rsid w:val="00B66802"/>
    <w:rsid w:val="00B77312"/>
    <w:rsid w:val="00B84AF6"/>
    <w:rsid w:val="00B93398"/>
    <w:rsid w:val="00BA344E"/>
    <w:rsid w:val="00BA6057"/>
    <w:rsid w:val="00BA68D3"/>
    <w:rsid w:val="00BA6A42"/>
    <w:rsid w:val="00BA73EE"/>
    <w:rsid w:val="00BB05F1"/>
    <w:rsid w:val="00BB100D"/>
    <w:rsid w:val="00BC0034"/>
    <w:rsid w:val="00BC1DB2"/>
    <w:rsid w:val="00BC27BC"/>
    <w:rsid w:val="00BC6AF0"/>
    <w:rsid w:val="00BD2E65"/>
    <w:rsid w:val="00BD71C9"/>
    <w:rsid w:val="00BE2222"/>
    <w:rsid w:val="00BE2B71"/>
    <w:rsid w:val="00BF7328"/>
    <w:rsid w:val="00C10B3F"/>
    <w:rsid w:val="00C2092F"/>
    <w:rsid w:val="00C24F7A"/>
    <w:rsid w:val="00C25DF9"/>
    <w:rsid w:val="00C25F70"/>
    <w:rsid w:val="00C34216"/>
    <w:rsid w:val="00C3456B"/>
    <w:rsid w:val="00C347B9"/>
    <w:rsid w:val="00C4095E"/>
    <w:rsid w:val="00C45477"/>
    <w:rsid w:val="00C506F0"/>
    <w:rsid w:val="00C52CD9"/>
    <w:rsid w:val="00C55CFB"/>
    <w:rsid w:val="00C64508"/>
    <w:rsid w:val="00C86736"/>
    <w:rsid w:val="00C92238"/>
    <w:rsid w:val="00C92303"/>
    <w:rsid w:val="00C97A87"/>
    <w:rsid w:val="00CA2133"/>
    <w:rsid w:val="00CB0F72"/>
    <w:rsid w:val="00CB1D2A"/>
    <w:rsid w:val="00CB551E"/>
    <w:rsid w:val="00CC0E0F"/>
    <w:rsid w:val="00CC0EF4"/>
    <w:rsid w:val="00CC47D4"/>
    <w:rsid w:val="00CC5692"/>
    <w:rsid w:val="00CD313F"/>
    <w:rsid w:val="00CD469B"/>
    <w:rsid w:val="00CD74AB"/>
    <w:rsid w:val="00CF0D71"/>
    <w:rsid w:val="00CF2B82"/>
    <w:rsid w:val="00CF39B2"/>
    <w:rsid w:val="00D03E78"/>
    <w:rsid w:val="00D068BA"/>
    <w:rsid w:val="00D07434"/>
    <w:rsid w:val="00D111F0"/>
    <w:rsid w:val="00D117B4"/>
    <w:rsid w:val="00D1647A"/>
    <w:rsid w:val="00D3415F"/>
    <w:rsid w:val="00D350BF"/>
    <w:rsid w:val="00D359DA"/>
    <w:rsid w:val="00D40A8C"/>
    <w:rsid w:val="00D41E50"/>
    <w:rsid w:val="00D70C76"/>
    <w:rsid w:val="00D733D6"/>
    <w:rsid w:val="00D73819"/>
    <w:rsid w:val="00D762EA"/>
    <w:rsid w:val="00D77D40"/>
    <w:rsid w:val="00D77F8F"/>
    <w:rsid w:val="00D83ADB"/>
    <w:rsid w:val="00D84D58"/>
    <w:rsid w:val="00DA2AF4"/>
    <w:rsid w:val="00DB2B02"/>
    <w:rsid w:val="00DD0A89"/>
    <w:rsid w:val="00DD27F6"/>
    <w:rsid w:val="00DD2B7F"/>
    <w:rsid w:val="00DD37AE"/>
    <w:rsid w:val="00DD5F29"/>
    <w:rsid w:val="00DD6F71"/>
    <w:rsid w:val="00DE23B6"/>
    <w:rsid w:val="00DE6A71"/>
    <w:rsid w:val="00DE7E75"/>
    <w:rsid w:val="00DF0EE0"/>
    <w:rsid w:val="00DF1200"/>
    <w:rsid w:val="00DF6970"/>
    <w:rsid w:val="00DF7C7C"/>
    <w:rsid w:val="00E17C83"/>
    <w:rsid w:val="00E24C67"/>
    <w:rsid w:val="00E25589"/>
    <w:rsid w:val="00E32760"/>
    <w:rsid w:val="00E40A56"/>
    <w:rsid w:val="00E42C13"/>
    <w:rsid w:val="00E5668F"/>
    <w:rsid w:val="00E56F34"/>
    <w:rsid w:val="00E61192"/>
    <w:rsid w:val="00E707FC"/>
    <w:rsid w:val="00E76888"/>
    <w:rsid w:val="00E776E9"/>
    <w:rsid w:val="00E97998"/>
    <w:rsid w:val="00EA130D"/>
    <w:rsid w:val="00EA171A"/>
    <w:rsid w:val="00EA3011"/>
    <w:rsid w:val="00EA31EA"/>
    <w:rsid w:val="00EA5DAF"/>
    <w:rsid w:val="00EB1F4F"/>
    <w:rsid w:val="00EC094D"/>
    <w:rsid w:val="00EC145A"/>
    <w:rsid w:val="00EE7240"/>
    <w:rsid w:val="00EE7BA5"/>
    <w:rsid w:val="00EF5C58"/>
    <w:rsid w:val="00EF5DE1"/>
    <w:rsid w:val="00F003BC"/>
    <w:rsid w:val="00F03771"/>
    <w:rsid w:val="00F037DF"/>
    <w:rsid w:val="00F13AB6"/>
    <w:rsid w:val="00F2272B"/>
    <w:rsid w:val="00F33BB7"/>
    <w:rsid w:val="00F417B8"/>
    <w:rsid w:val="00F4494B"/>
    <w:rsid w:val="00F465BC"/>
    <w:rsid w:val="00F4668B"/>
    <w:rsid w:val="00F46E53"/>
    <w:rsid w:val="00F47884"/>
    <w:rsid w:val="00F47C66"/>
    <w:rsid w:val="00F548E6"/>
    <w:rsid w:val="00F60D26"/>
    <w:rsid w:val="00F6228F"/>
    <w:rsid w:val="00F6682D"/>
    <w:rsid w:val="00F8535C"/>
    <w:rsid w:val="00F86E53"/>
    <w:rsid w:val="00F870CD"/>
    <w:rsid w:val="00F93C57"/>
    <w:rsid w:val="00FA4DC1"/>
    <w:rsid w:val="00FB1100"/>
    <w:rsid w:val="00FB18B2"/>
    <w:rsid w:val="00FB277D"/>
    <w:rsid w:val="00FB6FE2"/>
    <w:rsid w:val="00FC0BAB"/>
    <w:rsid w:val="00FC2DDA"/>
    <w:rsid w:val="00FC646A"/>
    <w:rsid w:val="00FC67B9"/>
    <w:rsid w:val="00FD69F4"/>
    <w:rsid w:val="00FE179C"/>
    <w:rsid w:val="00FE61D8"/>
    <w:rsid w:val="00FE7378"/>
    <w:rsid w:val="00FF3103"/>
    <w:rsid w:val="00FF4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111F0"/>
    <w:pPr>
      <w:autoSpaceDE w:val="0"/>
      <w:autoSpaceDN w:val="0"/>
    </w:pPr>
  </w:style>
  <w:style w:type="paragraph" w:styleId="1">
    <w:name w:val="heading 1"/>
    <w:basedOn w:val="a"/>
    <w:next w:val="a"/>
    <w:qFormat/>
    <w:rsid w:val="00D111F0"/>
    <w:pPr>
      <w:keepNext/>
      <w:jc w:val="center"/>
      <w:outlineLvl w:val="0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C347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 1"/>
    <w:basedOn w:val="a"/>
    <w:next w:val="a"/>
    <w:rsid w:val="00D111F0"/>
    <w:pPr>
      <w:keepNext/>
    </w:pPr>
    <w:rPr>
      <w:b/>
      <w:bCs/>
    </w:rPr>
  </w:style>
  <w:style w:type="paragraph" w:customStyle="1" w:styleId="2">
    <w:name w:val="заголовок 2"/>
    <w:basedOn w:val="a"/>
    <w:next w:val="a"/>
    <w:rsid w:val="00D111F0"/>
    <w:pPr>
      <w:keepNext/>
      <w:spacing w:line="300" w:lineRule="atLeast"/>
    </w:pPr>
    <w:rPr>
      <w:b/>
      <w:bCs/>
      <w:sz w:val="24"/>
      <w:szCs w:val="24"/>
    </w:rPr>
  </w:style>
  <w:style w:type="paragraph" w:customStyle="1" w:styleId="3">
    <w:name w:val="заголовок 3"/>
    <w:basedOn w:val="a"/>
    <w:next w:val="a"/>
    <w:rsid w:val="00D111F0"/>
    <w:pPr>
      <w:keepNext/>
      <w:spacing w:before="240" w:after="60"/>
    </w:pPr>
    <w:rPr>
      <w:rFonts w:ascii="Arial" w:hAnsi="Arial" w:cs="Arial"/>
      <w:sz w:val="24"/>
      <w:szCs w:val="24"/>
    </w:rPr>
  </w:style>
  <w:style w:type="character" w:customStyle="1" w:styleId="a3">
    <w:name w:val="Основной шрифт"/>
    <w:rsid w:val="00D111F0"/>
  </w:style>
  <w:style w:type="character" w:styleId="a4">
    <w:name w:val="Hyperlink"/>
    <w:rsid w:val="00D111F0"/>
    <w:rPr>
      <w:rFonts w:cs="Times New Roman"/>
      <w:color w:val="0000FF"/>
      <w:u w:val="single"/>
    </w:rPr>
  </w:style>
  <w:style w:type="paragraph" w:styleId="20">
    <w:name w:val="Body Text 2"/>
    <w:basedOn w:val="a"/>
    <w:rsid w:val="00D111F0"/>
    <w:pPr>
      <w:ind w:right="425" w:firstLine="720"/>
      <w:jc w:val="both"/>
    </w:pPr>
    <w:rPr>
      <w:sz w:val="28"/>
      <w:szCs w:val="28"/>
    </w:rPr>
  </w:style>
  <w:style w:type="character" w:styleId="a5">
    <w:name w:val="FollowedHyperlink"/>
    <w:rsid w:val="00D111F0"/>
    <w:rPr>
      <w:rFonts w:cs="Times New Roman"/>
      <w:color w:val="800080"/>
      <w:u w:val="single"/>
    </w:rPr>
  </w:style>
  <w:style w:type="paragraph" w:styleId="21">
    <w:name w:val="toc 2"/>
    <w:basedOn w:val="a"/>
    <w:next w:val="a"/>
    <w:autoRedefine/>
    <w:semiHidden/>
    <w:rsid w:val="00D111F0"/>
    <w:pPr>
      <w:autoSpaceDE/>
      <w:autoSpaceDN/>
      <w:ind w:left="240" w:firstLine="709"/>
    </w:pPr>
    <w:rPr>
      <w:smallCaps/>
    </w:rPr>
  </w:style>
  <w:style w:type="paragraph" w:styleId="a6">
    <w:name w:val="Balloon Text"/>
    <w:basedOn w:val="a"/>
    <w:semiHidden/>
    <w:rsid w:val="007433A6"/>
    <w:rPr>
      <w:rFonts w:ascii="Tahoma" w:hAnsi="Tahoma" w:cs="Tahoma"/>
      <w:sz w:val="16"/>
      <w:szCs w:val="16"/>
    </w:rPr>
  </w:style>
  <w:style w:type="paragraph" w:styleId="a7">
    <w:name w:val="Body Text"/>
    <w:basedOn w:val="a"/>
    <w:rsid w:val="00A32ED3"/>
    <w:pPr>
      <w:spacing w:after="120"/>
    </w:pPr>
  </w:style>
  <w:style w:type="paragraph" w:customStyle="1" w:styleId="11">
    <w:name w:val="Знак Знак1 Знак"/>
    <w:basedOn w:val="a"/>
    <w:rsid w:val="00813C1B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0">
    <w:name w:val="Знак Знак1 Знак1"/>
    <w:basedOn w:val="a"/>
    <w:rsid w:val="00971944"/>
    <w:pPr>
      <w:autoSpaceDE/>
      <w:autoSpaceDN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8">
    <w:name w:val="header"/>
    <w:basedOn w:val="a"/>
    <w:rsid w:val="00F03771"/>
    <w:pPr>
      <w:tabs>
        <w:tab w:val="center" w:pos="4677"/>
        <w:tab w:val="right" w:pos="9355"/>
      </w:tabs>
    </w:pPr>
  </w:style>
  <w:style w:type="paragraph" w:styleId="a9">
    <w:name w:val="footer"/>
    <w:basedOn w:val="a"/>
    <w:rsid w:val="00F03771"/>
    <w:pPr>
      <w:tabs>
        <w:tab w:val="center" w:pos="4677"/>
        <w:tab w:val="right" w:pos="9355"/>
      </w:tabs>
    </w:pPr>
  </w:style>
  <w:style w:type="character" w:customStyle="1" w:styleId="itemtext1">
    <w:name w:val="itemtext1"/>
    <w:rsid w:val="00C52CD9"/>
    <w:rPr>
      <w:rFonts w:ascii="Segoe UI" w:hAnsi="Segoe UI" w:cs="Segoe UI" w:hint="default"/>
      <w:color w:val="000000"/>
      <w:sz w:val="20"/>
      <w:szCs w:val="20"/>
    </w:rPr>
  </w:style>
  <w:style w:type="character" w:customStyle="1" w:styleId="50">
    <w:name w:val="Заголовок 5 Знак"/>
    <w:basedOn w:val="a0"/>
    <w:link w:val="5"/>
    <w:rsid w:val="00C347B9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a">
    <w:name w:val="Стиль"/>
    <w:rsid w:val="00C347B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List Paragraph"/>
    <w:basedOn w:val="a"/>
    <w:uiPriority w:val="34"/>
    <w:qFormat/>
    <w:rsid w:val="005E5807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c">
    <w:name w:val="Table Grid"/>
    <w:basedOn w:val="a1"/>
    <w:uiPriority w:val="59"/>
    <w:rsid w:val="005E580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73A8E-AB2E-4A4C-8285-D870FF72E5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зал</vt:lpstr>
    </vt:vector>
  </TitlesOfParts>
  <Company>Правительство Вологодской области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зал</dc:title>
  <dc:creator>Kruglov.PA</dc:creator>
  <cp:lastModifiedBy>TVishnykova</cp:lastModifiedBy>
  <cp:revision>9</cp:revision>
  <cp:lastPrinted>2017-09-12T11:33:00Z</cp:lastPrinted>
  <dcterms:created xsi:type="dcterms:W3CDTF">2019-02-22T11:24:00Z</dcterms:created>
  <dcterms:modified xsi:type="dcterms:W3CDTF">2019-04-01T07:35:00Z</dcterms:modified>
</cp:coreProperties>
</file>