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5D" w:rsidRDefault="00EC305D" w:rsidP="00EC305D">
      <w:pPr>
        <w:keepNext/>
        <w:keepLines/>
        <w:jc w:val="center"/>
        <w:rPr>
          <w:b/>
          <w:sz w:val="32"/>
          <w:szCs w:val="32"/>
        </w:rPr>
      </w:pPr>
      <w:r w:rsidRPr="00797EA7">
        <w:rPr>
          <w:b/>
          <w:sz w:val="32"/>
          <w:szCs w:val="32"/>
        </w:rPr>
        <w:t xml:space="preserve">АДМИНИСТРАЦИЯ МУНИЦИПАЛЬНОГО </w:t>
      </w:r>
      <w:r>
        <w:rPr>
          <w:b/>
          <w:sz w:val="32"/>
          <w:szCs w:val="32"/>
        </w:rPr>
        <w:t>О</w:t>
      </w:r>
      <w:r w:rsidRPr="00797EA7">
        <w:rPr>
          <w:b/>
          <w:sz w:val="32"/>
          <w:szCs w:val="32"/>
        </w:rPr>
        <w:t>БРАЗОВАНИЯ ЛЕНТЬЕВСКОЕ</w:t>
      </w:r>
    </w:p>
    <w:p w:rsidR="00E05D68" w:rsidRDefault="00E05D68" w:rsidP="00D51F16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</w:p>
    <w:p w:rsidR="00D51F16" w:rsidRDefault="00D51F16" w:rsidP="00D51F16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  <w:r w:rsidRPr="00AB3991">
        <w:rPr>
          <w:b/>
          <w:sz w:val="32"/>
          <w:szCs w:val="32"/>
        </w:rPr>
        <w:t xml:space="preserve">П О С Т А Н О В Л Е Н И Е </w:t>
      </w:r>
    </w:p>
    <w:p w:rsidR="00D51F16" w:rsidRDefault="00D51F16" w:rsidP="00D51F16">
      <w:pPr>
        <w:rPr>
          <w:sz w:val="28"/>
          <w:szCs w:val="28"/>
        </w:rPr>
      </w:pPr>
    </w:p>
    <w:p w:rsidR="00D51F16" w:rsidRDefault="00656456" w:rsidP="00D51F16">
      <w:pPr>
        <w:rPr>
          <w:sz w:val="28"/>
          <w:szCs w:val="28"/>
        </w:rPr>
      </w:pPr>
      <w:r>
        <w:rPr>
          <w:sz w:val="28"/>
          <w:szCs w:val="28"/>
        </w:rPr>
        <w:t>от ______21.11.2017</w:t>
      </w:r>
      <w:r w:rsidR="00A759F1">
        <w:rPr>
          <w:sz w:val="28"/>
          <w:szCs w:val="28"/>
        </w:rPr>
        <w:t>__</w:t>
      </w:r>
      <w:r>
        <w:rPr>
          <w:sz w:val="28"/>
          <w:szCs w:val="28"/>
        </w:rPr>
        <w:t>_ № _187</w:t>
      </w:r>
      <w:r w:rsidR="00D51F16">
        <w:rPr>
          <w:sz w:val="28"/>
          <w:szCs w:val="28"/>
        </w:rPr>
        <w:t>__</w:t>
      </w:r>
    </w:p>
    <w:p w:rsidR="00D4529B" w:rsidRDefault="00B6281E" w:rsidP="00EC305D">
      <w:r>
        <w:rPr>
          <w:noProof/>
        </w:rPr>
        <w:pict>
          <v:group id="_x0000_s1031" style="position:absolute;margin-left:1pt;margin-top:12.5pt;width:230.45pt;height:21.65pt;z-index:25165772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D51F16">
        <w:rPr>
          <w:sz w:val="28"/>
          <w:szCs w:val="28"/>
        </w:rPr>
        <w:t xml:space="preserve">          </w:t>
      </w:r>
      <w:r w:rsidR="00EC305D">
        <w:rPr>
          <w:sz w:val="28"/>
          <w:szCs w:val="28"/>
        </w:rPr>
        <w:t xml:space="preserve">           д.Лентьево</w:t>
      </w:r>
      <w:r w:rsidR="00B320B4">
        <w:t xml:space="preserve"> </w:t>
      </w:r>
    </w:p>
    <w:p w:rsidR="00F94518" w:rsidRDefault="00F94518" w:rsidP="00EC305D">
      <w:pPr>
        <w:rPr>
          <w:sz w:val="28"/>
        </w:rPr>
      </w:pPr>
    </w:p>
    <w:p w:rsidR="00F461B8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 xml:space="preserve">Об утверждении </w:t>
      </w:r>
      <w:hyperlink r:id="rId7" w:history="1">
        <w:r w:rsidRPr="00F461B8">
          <w:rPr>
            <w:color w:val="000000"/>
            <w:sz w:val="26"/>
            <w:szCs w:val="26"/>
          </w:rPr>
          <w:t>Порядк</w:t>
        </w:r>
      </w:hyperlink>
      <w:r w:rsidRPr="00F461B8">
        <w:rPr>
          <w:color w:val="000000"/>
          <w:sz w:val="26"/>
          <w:szCs w:val="26"/>
        </w:rPr>
        <w:t xml:space="preserve">а </w:t>
      </w:r>
      <w:r w:rsidR="00EC305D">
        <w:rPr>
          <w:color w:val="000000"/>
          <w:sz w:val="26"/>
          <w:szCs w:val="26"/>
        </w:rPr>
        <w:t>осуществле-</w:t>
      </w:r>
    </w:p>
    <w:p w:rsidR="00EC305D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 xml:space="preserve">ния </w:t>
      </w:r>
      <w:r w:rsidR="00685D46">
        <w:rPr>
          <w:color w:val="000000"/>
          <w:sz w:val="26"/>
          <w:szCs w:val="26"/>
        </w:rPr>
        <w:t>муниципальными</w:t>
      </w:r>
      <w:r w:rsidR="00EC305D">
        <w:rPr>
          <w:color w:val="000000"/>
          <w:sz w:val="26"/>
          <w:szCs w:val="26"/>
        </w:rPr>
        <w:t xml:space="preserve"> </w:t>
      </w:r>
      <w:r w:rsidR="00685D46">
        <w:rPr>
          <w:color w:val="000000"/>
          <w:sz w:val="26"/>
          <w:szCs w:val="26"/>
        </w:rPr>
        <w:t xml:space="preserve">заказчиками </w:t>
      </w:r>
    </w:p>
    <w:p w:rsidR="00F461B8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 xml:space="preserve">контроля за </w:t>
      </w:r>
      <w:r w:rsidR="00EC305D">
        <w:rPr>
          <w:color w:val="000000"/>
          <w:sz w:val="26"/>
          <w:szCs w:val="26"/>
        </w:rPr>
        <w:t xml:space="preserve"> </w:t>
      </w:r>
      <w:r w:rsidRPr="00F461B8">
        <w:rPr>
          <w:color w:val="000000"/>
          <w:sz w:val="26"/>
          <w:szCs w:val="26"/>
        </w:rPr>
        <w:t xml:space="preserve">исполнением поставщиком </w:t>
      </w:r>
    </w:p>
    <w:p w:rsidR="00EC305D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>(подрядчиком, исполнителем) условий</w:t>
      </w:r>
    </w:p>
    <w:p w:rsidR="00EC305D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>заключенных муниципальных контрак</w:t>
      </w:r>
      <w:r w:rsidR="00EC305D">
        <w:rPr>
          <w:color w:val="000000"/>
          <w:sz w:val="26"/>
          <w:szCs w:val="26"/>
        </w:rPr>
        <w:t>-</w:t>
      </w:r>
    </w:p>
    <w:p w:rsidR="00F461B8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 xml:space="preserve">тов (гражданско-правовых договоров), </w:t>
      </w:r>
    </w:p>
    <w:p w:rsidR="00EC305D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>контроля за привлечением поставщиком</w:t>
      </w:r>
    </w:p>
    <w:p w:rsidR="00EC305D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 xml:space="preserve">(подрядчиком, </w:t>
      </w:r>
      <w:r w:rsidR="00E05D68">
        <w:rPr>
          <w:color w:val="000000"/>
          <w:sz w:val="26"/>
          <w:szCs w:val="26"/>
        </w:rPr>
        <w:t xml:space="preserve"> </w:t>
      </w:r>
      <w:r w:rsidRPr="00F461B8">
        <w:rPr>
          <w:color w:val="000000"/>
          <w:sz w:val="26"/>
          <w:szCs w:val="26"/>
        </w:rPr>
        <w:t xml:space="preserve">исполнителем) </w:t>
      </w:r>
      <w:r w:rsidR="00E05D68">
        <w:rPr>
          <w:color w:val="000000"/>
          <w:sz w:val="26"/>
          <w:szCs w:val="26"/>
        </w:rPr>
        <w:t xml:space="preserve"> </w:t>
      </w:r>
      <w:r w:rsidRPr="00F461B8">
        <w:rPr>
          <w:color w:val="000000"/>
          <w:sz w:val="26"/>
          <w:szCs w:val="26"/>
        </w:rPr>
        <w:t xml:space="preserve">к </w:t>
      </w:r>
    </w:p>
    <w:p w:rsidR="00EC305D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>исполнению заключенных муниципаль</w:t>
      </w:r>
      <w:r w:rsidR="00EC305D">
        <w:rPr>
          <w:color w:val="000000"/>
          <w:sz w:val="26"/>
          <w:szCs w:val="26"/>
        </w:rPr>
        <w:t>-</w:t>
      </w:r>
    </w:p>
    <w:p w:rsidR="00F461B8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>ных</w:t>
      </w:r>
      <w:r w:rsidR="00E05D68">
        <w:rPr>
          <w:color w:val="000000"/>
          <w:sz w:val="26"/>
          <w:szCs w:val="26"/>
        </w:rPr>
        <w:t xml:space="preserve"> </w:t>
      </w:r>
      <w:r w:rsidRPr="00F461B8">
        <w:rPr>
          <w:color w:val="000000"/>
          <w:sz w:val="26"/>
          <w:szCs w:val="26"/>
        </w:rPr>
        <w:t xml:space="preserve"> контрактов</w:t>
      </w:r>
      <w:r w:rsidR="00E05D68">
        <w:rPr>
          <w:color w:val="000000"/>
          <w:sz w:val="26"/>
          <w:szCs w:val="26"/>
        </w:rPr>
        <w:t xml:space="preserve"> </w:t>
      </w:r>
      <w:r w:rsidRPr="00F461B8">
        <w:rPr>
          <w:color w:val="000000"/>
          <w:sz w:val="26"/>
          <w:szCs w:val="26"/>
        </w:rPr>
        <w:t xml:space="preserve"> субподрядчиков, </w:t>
      </w:r>
    </w:p>
    <w:p w:rsidR="00EC305D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 xml:space="preserve">соисполнителей из числа субъектов </w:t>
      </w:r>
    </w:p>
    <w:p w:rsidR="00EC305D" w:rsidRDefault="00EC305D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малого предпринима</w:t>
      </w:r>
      <w:r w:rsidR="00F461B8" w:rsidRPr="00F461B8">
        <w:rPr>
          <w:color w:val="000000"/>
          <w:sz w:val="26"/>
          <w:szCs w:val="26"/>
        </w:rPr>
        <w:t xml:space="preserve">тельства, </w:t>
      </w:r>
      <w:r>
        <w:rPr>
          <w:color w:val="000000"/>
          <w:sz w:val="26"/>
          <w:szCs w:val="26"/>
        </w:rPr>
        <w:t>социаль-</w:t>
      </w:r>
    </w:p>
    <w:p w:rsidR="00EC305D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 xml:space="preserve">но ориентированных некоммерческих </w:t>
      </w:r>
    </w:p>
    <w:p w:rsidR="00F461B8" w:rsidRPr="00F461B8" w:rsidRDefault="00F461B8" w:rsidP="00EC305D">
      <w:pPr>
        <w:autoSpaceDE w:val="0"/>
        <w:autoSpaceDN w:val="0"/>
        <w:adjustRightInd w:val="0"/>
        <w:ind w:firstLine="142"/>
        <w:jc w:val="both"/>
        <w:rPr>
          <w:color w:val="000000"/>
          <w:sz w:val="26"/>
          <w:szCs w:val="26"/>
        </w:rPr>
      </w:pPr>
      <w:r w:rsidRPr="00F461B8">
        <w:rPr>
          <w:color w:val="000000"/>
          <w:sz w:val="26"/>
          <w:szCs w:val="26"/>
        </w:rPr>
        <w:t>организаций</w:t>
      </w:r>
    </w:p>
    <w:p w:rsidR="00B951D5" w:rsidRDefault="00B951D5" w:rsidP="00B951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E75" w:rsidRDefault="00F461B8" w:rsidP="00F46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F461B8">
        <w:rPr>
          <w:color w:val="000000"/>
          <w:sz w:val="28"/>
          <w:szCs w:val="28"/>
        </w:rPr>
        <w:t xml:space="preserve">требований </w:t>
      </w:r>
      <w:hyperlink r:id="rId8" w:history="1">
        <w:r w:rsidRPr="00F461B8">
          <w:rPr>
            <w:color w:val="000000"/>
            <w:sz w:val="28"/>
            <w:szCs w:val="28"/>
          </w:rPr>
          <w:t>статьи 101</w:t>
        </w:r>
      </w:hyperlink>
      <w:r w:rsidRPr="00F461B8">
        <w:rPr>
          <w:color w:val="000000"/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D3C8C" w:rsidRPr="008D3C8C">
        <w:rPr>
          <w:color w:val="000000"/>
          <w:sz w:val="28"/>
          <w:szCs w:val="28"/>
        </w:rPr>
        <w:t>,</w:t>
      </w:r>
      <w:r w:rsidR="00836E75" w:rsidRPr="008D3C8C">
        <w:rPr>
          <w:sz w:val="28"/>
          <w:szCs w:val="28"/>
        </w:rPr>
        <w:t xml:space="preserve"> </w:t>
      </w:r>
      <w:r w:rsidR="00EC305D">
        <w:rPr>
          <w:sz w:val="28"/>
          <w:szCs w:val="28"/>
        </w:rPr>
        <w:t xml:space="preserve"> администрация муниципального образования Лентьевское</w:t>
      </w:r>
      <w:r w:rsidR="00952EB5">
        <w:rPr>
          <w:sz w:val="28"/>
          <w:szCs w:val="28"/>
        </w:rPr>
        <w:t xml:space="preserve"> </w:t>
      </w:r>
      <w:r w:rsidR="00836E75">
        <w:rPr>
          <w:sz w:val="28"/>
          <w:szCs w:val="28"/>
        </w:rPr>
        <w:t>ПОСТАНОВЛЯ</w:t>
      </w:r>
      <w:r w:rsidR="00952EB5">
        <w:rPr>
          <w:sz w:val="28"/>
          <w:szCs w:val="28"/>
        </w:rPr>
        <w:t>ЕТ</w:t>
      </w:r>
      <w:r w:rsidR="00836E75">
        <w:rPr>
          <w:sz w:val="28"/>
          <w:szCs w:val="28"/>
        </w:rPr>
        <w:t>:</w:t>
      </w:r>
    </w:p>
    <w:p w:rsidR="008D3C8C" w:rsidRDefault="008D3C8C" w:rsidP="008D3C8C">
      <w:pPr>
        <w:ind w:firstLine="708"/>
        <w:jc w:val="both"/>
        <w:rPr>
          <w:sz w:val="27"/>
          <w:szCs w:val="27"/>
        </w:rPr>
      </w:pPr>
    </w:p>
    <w:p w:rsidR="00BD52C6" w:rsidRPr="00BD52C6" w:rsidRDefault="008D3C8C" w:rsidP="00BD52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2C6">
        <w:rPr>
          <w:sz w:val="28"/>
          <w:szCs w:val="28"/>
        </w:rPr>
        <w:t xml:space="preserve">1. Утвердить прилагаемый </w:t>
      </w:r>
      <w:hyperlink r:id="rId9" w:history="1">
        <w:r w:rsidR="00BD52C6" w:rsidRPr="00BD52C6">
          <w:rPr>
            <w:color w:val="000000"/>
            <w:sz w:val="28"/>
            <w:szCs w:val="28"/>
          </w:rPr>
          <w:t>Порядок</w:t>
        </w:r>
      </w:hyperlink>
      <w:r w:rsidR="00BD52C6" w:rsidRPr="00BD52C6">
        <w:rPr>
          <w:color w:val="000000"/>
          <w:sz w:val="28"/>
          <w:szCs w:val="28"/>
        </w:rPr>
        <w:t xml:space="preserve"> осуществления </w:t>
      </w:r>
      <w:r w:rsidR="00685D46">
        <w:rPr>
          <w:color w:val="000000"/>
          <w:sz w:val="28"/>
          <w:szCs w:val="28"/>
        </w:rPr>
        <w:t xml:space="preserve">муниципальными заказчиками </w:t>
      </w:r>
      <w:r w:rsidR="00BD52C6" w:rsidRPr="00BD52C6">
        <w:rPr>
          <w:color w:val="000000"/>
          <w:sz w:val="28"/>
          <w:szCs w:val="28"/>
        </w:rPr>
        <w:t>контроля за исполнением поставщиком (подрядчиком, исполнителем) условий заключенных муниципальных контрактов (гражданско-правовых договоров), контроля за привлечением поставщиком (подрядчиком, исполнителем) к исполнению заключенных муниципальных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336E7D" w:rsidRPr="0010404B" w:rsidRDefault="00685D46" w:rsidP="00336E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6E7D" w:rsidRPr="0010404B">
        <w:rPr>
          <w:sz w:val="28"/>
          <w:szCs w:val="28"/>
        </w:rPr>
        <w:t xml:space="preserve">. Настоящее </w:t>
      </w:r>
      <w:r w:rsidR="00336E7D">
        <w:rPr>
          <w:sz w:val="28"/>
          <w:szCs w:val="28"/>
        </w:rPr>
        <w:t>постановл</w:t>
      </w:r>
      <w:r w:rsidR="00336E7D" w:rsidRPr="0010404B">
        <w:rPr>
          <w:sz w:val="28"/>
          <w:szCs w:val="28"/>
        </w:rPr>
        <w:t xml:space="preserve">ение </w:t>
      </w:r>
      <w:r w:rsidR="00EC305D">
        <w:rPr>
          <w:sz w:val="28"/>
          <w:szCs w:val="28"/>
        </w:rPr>
        <w:t xml:space="preserve"> </w:t>
      </w:r>
      <w:r w:rsidR="00336E7D">
        <w:rPr>
          <w:sz w:val="28"/>
          <w:szCs w:val="28"/>
        </w:rPr>
        <w:t xml:space="preserve">подлежит размещению на официальном сайте </w:t>
      </w:r>
      <w:r w:rsidR="00336E7D" w:rsidRPr="0010404B">
        <w:rPr>
          <w:sz w:val="28"/>
          <w:szCs w:val="28"/>
        </w:rPr>
        <w:t>Уст</w:t>
      </w:r>
      <w:r w:rsidR="00336E7D">
        <w:rPr>
          <w:sz w:val="28"/>
          <w:szCs w:val="28"/>
        </w:rPr>
        <w:t>юженского муниципального района</w:t>
      </w:r>
      <w:r w:rsidR="00336E7D" w:rsidRPr="0010404B">
        <w:rPr>
          <w:sz w:val="28"/>
          <w:szCs w:val="28"/>
        </w:rPr>
        <w:t>.</w:t>
      </w:r>
    </w:p>
    <w:p w:rsidR="00442643" w:rsidRDefault="00442643" w:rsidP="000E41A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AE" w:rsidRDefault="000E41AE" w:rsidP="00EC30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305D">
        <w:rPr>
          <w:sz w:val="28"/>
          <w:szCs w:val="28"/>
        </w:rPr>
        <w:t xml:space="preserve"> муниципального</w:t>
      </w:r>
    </w:p>
    <w:p w:rsidR="00EC305D" w:rsidRDefault="00EC305D" w:rsidP="00EC30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Лентьевское                                                   Л.Н.Карулина</w:t>
      </w:r>
    </w:p>
    <w:p w:rsidR="0027223A" w:rsidRDefault="000E41AE" w:rsidP="00336E7D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7355" w:rsidRPr="00C205E4" w:rsidRDefault="00307355" w:rsidP="00EC305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  <w:r w:rsidRPr="00C205E4">
        <w:rPr>
          <w:sz w:val="27"/>
          <w:szCs w:val="27"/>
        </w:rPr>
        <w:t>Приложение</w:t>
      </w:r>
    </w:p>
    <w:p w:rsidR="00307355" w:rsidRPr="00C205E4" w:rsidRDefault="00307355" w:rsidP="00EC305D">
      <w:pPr>
        <w:jc w:val="right"/>
        <w:rPr>
          <w:sz w:val="27"/>
          <w:szCs w:val="27"/>
        </w:rPr>
      </w:pPr>
      <w:r w:rsidRPr="00C205E4">
        <w:rPr>
          <w:sz w:val="27"/>
          <w:szCs w:val="27"/>
        </w:rPr>
        <w:t xml:space="preserve">                                                                   к постановлению администрации</w:t>
      </w:r>
    </w:p>
    <w:p w:rsidR="00307355" w:rsidRDefault="00EC305D" w:rsidP="00EC305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муниципального образования</w:t>
      </w:r>
    </w:p>
    <w:p w:rsidR="00EC305D" w:rsidRPr="00C205E4" w:rsidRDefault="00EC305D" w:rsidP="00EC305D">
      <w:pPr>
        <w:jc w:val="right"/>
        <w:rPr>
          <w:sz w:val="27"/>
          <w:szCs w:val="27"/>
        </w:rPr>
      </w:pPr>
      <w:r>
        <w:rPr>
          <w:sz w:val="27"/>
          <w:szCs w:val="27"/>
        </w:rPr>
        <w:t>Лентьевское</w:t>
      </w:r>
    </w:p>
    <w:p w:rsidR="00307355" w:rsidRPr="003969B8" w:rsidRDefault="00307355" w:rsidP="00EC305D">
      <w:pPr>
        <w:jc w:val="right"/>
        <w:rPr>
          <w:sz w:val="27"/>
          <w:szCs w:val="27"/>
          <w:u w:val="single"/>
        </w:rPr>
      </w:pPr>
      <w:r w:rsidRPr="00C205E4">
        <w:rPr>
          <w:sz w:val="27"/>
          <w:szCs w:val="27"/>
        </w:rPr>
        <w:t xml:space="preserve">                                                                   от </w:t>
      </w:r>
      <w:r>
        <w:rPr>
          <w:sz w:val="27"/>
          <w:szCs w:val="27"/>
          <w:u w:val="single"/>
        </w:rPr>
        <w:t>________</w:t>
      </w:r>
      <w:r w:rsidR="00656456">
        <w:rPr>
          <w:sz w:val="27"/>
          <w:szCs w:val="27"/>
          <w:u w:val="single"/>
        </w:rPr>
        <w:t>_21.11.2017</w:t>
      </w:r>
      <w:r>
        <w:rPr>
          <w:sz w:val="27"/>
          <w:szCs w:val="27"/>
          <w:u w:val="single"/>
        </w:rPr>
        <w:t>___</w:t>
      </w:r>
      <w:r w:rsidRPr="00C205E4"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___</w:t>
      </w:r>
      <w:r w:rsidR="00656456">
        <w:rPr>
          <w:sz w:val="27"/>
          <w:szCs w:val="27"/>
          <w:u w:val="single"/>
        </w:rPr>
        <w:t>187</w:t>
      </w:r>
      <w:r>
        <w:rPr>
          <w:sz w:val="27"/>
          <w:szCs w:val="27"/>
          <w:u w:val="single"/>
        </w:rPr>
        <w:t>_</w:t>
      </w:r>
    </w:p>
    <w:p w:rsidR="00307355" w:rsidRDefault="00307355" w:rsidP="00307355">
      <w:pPr>
        <w:autoSpaceDE w:val="0"/>
        <w:autoSpaceDN w:val="0"/>
        <w:adjustRightInd w:val="0"/>
        <w:spacing w:before="200"/>
        <w:ind w:firstLine="540"/>
        <w:jc w:val="both"/>
      </w:pPr>
    </w:p>
    <w:p w:rsidR="00307355" w:rsidRPr="00C205E4" w:rsidRDefault="00B6281E" w:rsidP="00685D46">
      <w:pPr>
        <w:autoSpaceDE w:val="0"/>
        <w:autoSpaceDN w:val="0"/>
        <w:adjustRightInd w:val="0"/>
        <w:spacing w:before="200"/>
        <w:ind w:firstLine="540"/>
        <w:jc w:val="center"/>
        <w:rPr>
          <w:sz w:val="4"/>
          <w:szCs w:val="4"/>
        </w:rPr>
      </w:pPr>
      <w:hyperlink r:id="rId10" w:history="1">
        <w:r w:rsidR="00685D46" w:rsidRPr="00BD52C6">
          <w:rPr>
            <w:color w:val="000000"/>
            <w:sz w:val="28"/>
            <w:szCs w:val="28"/>
          </w:rPr>
          <w:t>Порядок</w:t>
        </w:r>
      </w:hyperlink>
      <w:r w:rsidR="00685D46" w:rsidRPr="00BD52C6">
        <w:rPr>
          <w:color w:val="000000"/>
          <w:sz w:val="28"/>
          <w:szCs w:val="28"/>
        </w:rPr>
        <w:t xml:space="preserve"> осуществления </w:t>
      </w:r>
      <w:r w:rsidR="00685D46">
        <w:rPr>
          <w:color w:val="000000"/>
          <w:sz w:val="28"/>
          <w:szCs w:val="28"/>
        </w:rPr>
        <w:t xml:space="preserve">муниципальными заказчиками </w:t>
      </w:r>
      <w:r w:rsidR="00685D46" w:rsidRPr="00BD52C6">
        <w:rPr>
          <w:color w:val="000000"/>
          <w:sz w:val="28"/>
          <w:szCs w:val="28"/>
        </w:rPr>
        <w:t>контроля за исполнением поставщиком (подрядчиком, исполнителем) условий заключенных муниципальных контрактов (гражданско-правовых договоров), контроля за привлечением поставщиком (подрядчиком, исполнителем) к исполнению заключенных муниципальных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90169B">
        <w:rPr>
          <w:color w:val="000000"/>
          <w:sz w:val="28"/>
          <w:szCs w:val="28"/>
        </w:rPr>
        <w:t xml:space="preserve"> (далее – Порядок)</w:t>
      </w:r>
    </w:p>
    <w:p w:rsidR="0027223A" w:rsidRDefault="002722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D46" w:rsidRDefault="00685D46" w:rsidP="00685D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85D46" w:rsidRDefault="00685D46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D46" w:rsidRDefault="00685D46" w:rsidP="0068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разработан в целях исполнения требований </w:t>
      </w:r>
      <w:hyperlink r:id="rId11" w:history="1">
        <w:r w:rsidRPr="0090169B">
          <w:rPr>
            <w:color w:val="000000"/>
            <w:sz w:val="28"/>
            <w:szCs w:val="28"/>
          </w:rPr>
          <w:t>статьи 101</w:t>
        </w:r>
      </w:hyperlink>
      <w:r w:rsidRPr="0090169B">
        <w:rPr>
          <w:color w:val="000000"/>
          <w:sz w:val="28"/>
          <w:szCs w:val="28"/>
        </w:rPr>
        <w:t xml:space="preserve"> Федерального закона от </w:t>
      </w:r>
      <w:r w:rsidR="0090169B">
        <w:rPr>
          <w:color w:val="000000"/>
          <w:sz w:val="28"/>
          <w:szCs w:val="28"/>
        </w:rPr>
        <w:t>0</w:t>
      </w:r>
      <w:r w:rsidRPr="0090169B">
        <w:rPr>
          <w:color w:val="000000"/>
          <w:sz w:val="28"/>
          <w:szCs w:val="28"/>
        </w:rPr>
        <w:t>5</w:t>
      </w:r>
      <w:r w:rsidR="0090169B">
        <w:rPr>
          <w:color w:val="000000"/>
          <w:sz w:val="28"/>
          <w:szCs w:val="28"/>
        </w:rPr>
        <w:t>.04.</w:t>
      </w:r>
      <w:r w:rsidRPr="0090169B">
        <w:rPr>
          <w:color w:val="000000"/>
          <w:sz w:val="28"/>
          <w:szCs w:val="28"/>
        </w:rPr>
        <w:t xml:space="preserve">2013 </w:t>
      </w:r>
      <w:r w:rsidR="0090169B">
        <w:rPr>
          <w:color w:val="000000"/>
          <w:sz w:val="28"/>
          <w:szCs w:val="28"/>
        </w:rPr>
        <w:t>№</w:t>
      </w:r>
      <w:r w:rsidRPr="0090169B">
        <w:rPr>
          <w:color w:val="000000"/>
          <w:sz w:val="28"/>
          <w:szCs w:val="28"/>
        </w:rPr>
        <w:t xml:space="preserve"> 44-ФЗ </w:t>
      </w:r>
      <w:r w:rsidR="0090169B">
        <w:rPr>
          <w:color w:val="000000"/>
          <w:sz w:val="28"/>
          <w:szCs w:val="28"/>
        </w:rPr>
        <w:t>«</w:t>
      </w:r>
      <w:r w:rsidRPr="0090169B">
        <w:rPr>
          <w:color w:val="000000"/>
          <w:sz w:val="28"/>
          <w:szCs w:val="28"/>
        </w:rPr>
        <w:t>О контрактно</w:t>
      </w:r>
      <w:r>
        <w:rPr>
          <w:sz w:val="28"/>
          <w:szCs w:val="28"/>
        </w:rPr>
        <w:t>й системе в сфере закупок товаров, работ, услуг для обеспечения государственных и муниципальных нужд</w:t>
      </w:r>
      <w:r w:rsidR="0090169B">
        <w:rPr>
          <w:sz w:val="28"/>
          <w:szCs w:val="28"/>
        </w:rPr>
        <w:t>»</w:t>
      </w:r>
      <w:r>
        <w:rPr>
          <w:sz w:val="28"/>
          <w:szCs w:val="28"/>
        </w:rPr>
        <w:t xml:space="preserve"> (с последующими изменениями) (далее - Федеральный закон), обеспечения единого подхода к осуществлению контроля </w:t>
      </w:r>
      <w:r w:rsidR="0090169B">
        <w:rPr>
          <w:sz w:val="28"/>
          <w:szCs w:val="28"/>
        </w:rPr>
        <w:t>муниципальными заказчиками</w:t>
      </w:r>
      <w:r>
        <w:rPr>
          <w:sz w:val="28"/>
          <w:szCs w:val="28"/>
        </w:rPr>
        <w:t xml:space="preserve"> за исполнением поставщиком (подрядчиком, исполнителем) условий заключенных муниципальных контрактов (гражданско-правовых договоров) (далее - контракты), контроля за привлечением поставщиком (подрядчиком, исполнителем) к исполнению заключенных контрактов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 законодательством Российской Федерации.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Предметом контроля в сфере закупок, осуществляемого </w:t>
      </w:r>
      <w:r w:rsidR="0090169B">
        <w:rPr>
          <w:sz w:val="28"/>
          <w:szCs w:val="28"/>
        </w:rPr>
        <w:t>муниципальными заказчиками</w:t>
      </w:r>
      <w:r>
        <w:rPr>
          <w:sz w:val="28"/>
          <w:szCs w:val="28"/>
        </w:rPr>
        <w:t xml:space="preserve"> (далее - контроль), являются исполнение поставщиком (подрядчиком, исполнителем) условий заключенных контрактов в соответствии с законодательством Российской Федерации и </w:t>
      </w:r>
      <w:r w:rsidRPr="0090169B">
        <w:rPr>
          <w:color w:val="000000"/>
          <w:sz w:val="28"/>
          <w:szCs w:val="28"/>
        </w:rPr>
        <w:t xml:space="preserve">предусмотренное </w:t>
      </w:r>
      <w:hyperlink r:id="rId12" w:history="1">
        <w:r w:rsidRPr="0090169B">
          <w:rPr>
            <w:color w:val="000000"/>
            <w:sz w:val="28"/>
            <w:szCs w:val="28"/>
          </w:rPr>
          <w:t>частью 5 статьи 30</w:t>
        </w:r>
      </w:hyperlink>
      <w:r>
        <w:rPr>
          <w:sz w:val="28"/>
          <w:szCs w:val="28"/>
        </w:rPr>
        <w:t xml:space="preserve"> Федерального закона привлечение поставщиком (подрядчиком, исполнителем) к исполнению заключенных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Контроль осуществляется в отношении: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0" w:name="Par5"/>
      <w:bookmarkEnd w:id="0"/>
      <w:r>
        <w:rPr>
          <w:sz w:val="28"/>
          <w:szCs w:val="28"/>
        </w:rPr>
        <w:lastRenderedPageBreak/>
        <w:t>1.3.1. Соответствия поставленного товара, выполненной работы (ее результата) или оказанной услуги условиям контракта.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1.3.2. Своевременности и полноты оформления и предоставления отчетных документов (товарной накладной, акта о выполнении работ, акта об оказании услуг) поставленного товара, выполненной работы (ее результата) или оказанной услуги в соответствии с условиями контракта.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bookmarkStart w:id="2" w:name="Par7"/>
      <w:bookmarkEnd w:id="2"/>
      <w:r>
        <w:rPr>
          <w:sz w:val="28"/>
          <w:szCs w:val="28"/>
        </w:rPr>
        <w:t xml:space="preserve">1.3.3. Соблюдения условий о привлечении к исполнению заключенных контрактов субподрядчиков, соисполнителей из числа субъектов малого предпринимательства, социально ориентированных некоммерческих организаций </w:t>
      </w:r>
      <w:r w:rsidRPr="0090169B">
        <w:rPr>
          <w:color w:val="000000"/>
          <w:sz w:val="28"/>
          <w:szCs w:val="28"/>
        </w:rPr>
        <w:t xml:space="preserve">в случае, предусмотренном </w:t>
      </w:r>
      <w:hyperlink r:id="rId13" w:history="1">
        <w:r w:rsidRPr="0090169B">
          <w:rPr>
            <w:color w:val="000000"/>
            <w:sz w:val="28"/>
            <w:szCs w:val="28"/>
          </w:rPr>
          <w:t>частью 5 статьи 30</w:t>
        </w:r>
      </w:hyperlink>
      <w:r w:rsidRPr="0090169B">
        <w:rPr>
          <w:color w:val="000000"/>
          <w:sz w:val="28"/>
          <w:szCs w:val="28"/>
        </w:rPr>
        <w:t xml:space="preserve"> Федерального закона.</w:t>
      </w:r>
    </w:p>
    <w:p w:rsidR="00036380" w:rsidRDefault="00036380" w:rsidP="0003638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85D46" w:rsidRDefault="00685D46" w:rsidP="000363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169B">
        <w:rPr>
          <w:color w:val="000000"/>
          <w:sz w:val="28"/>
          <w:szCs w:val="28"/>
        </w:rPr>
        <w:t>1.4. Контроль, указанный в</w:t>
      </w:r>
      <w:r w:rsidR="00036380">
        <w:rPr>
          <w:color w:val="000000"/>
          <w:sz w:val="28"/>
          <w:szCs w:val="28"/>
        </w:rPr>
        <w:t xml:space="preserve"> пункте 1.3</w:t>
      </w:r>
      <w:r w:rsidRPr="0090169B">
        <w:rPr>
          <w:color w:val="000000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Порядка, осуществляется </w:t>
      </w:r>
      <w:r w:rsidR="00036380">
        <w:rPr>
          <w:sz w:val="28"/>
          <w:szCs w:val="28"/>
        </w:rPr>
        <w:t xml:space="preserve">  контрактным управляющим</w:t>
      </w:r>
      <w:r>
        <w:rPr>
          <w:sz w:val="28"/>
          <w:szCs w:val="28"/>
        </w:rPr>
        <w:t>.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Факт (факты) неисполнения (ненадлежащего исполнения) поставщиком (подрядчиком, исполнителем) условий заключенного контракта, а также факт (факты) непривлечения поставщиком (подрядчиком, исполнителем) к исполнению заключенного контракта субподрядчиков, соисполнителей из числа субъектов малого предпринимательства, социально ориентированных некоммерческих организаций отражается в </w:t>
      </w:r>
      <w:hyperlink r:id="rId14" w:history="1">
        <w:r w:rsidRPr="00D05C67">
          <w:rPr>
            <w:color w:val="000000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факта (фактов) неисполнения (ненадлежащего исполнения) поставщиком (подрядчиком, исполнителем) условий заключенных муниципальных контрактов (гражданско-правовых договоров) либо факта (фактов) непривлечения поставщиком (подрядчиком, исполнителем) к исполнению заключенных муниципальных контрактов субподрядчиков, соисполнителей из числа субъектов малого предпринимательства, социально ориентированных некоммерческих организаций (далее - Журнал), который ведется по форме согласно приложению к настоящему Порядку.</w:t>
      </w:r>
    </w:p>
    <w:p w:rsidR="00E05D68" w:rsidRDefault="00E05D68" w:rsidP="00E05D68">
      <w:pPr>
        <w:pStyle w:val="aa"/>
        <w:ind w:firstLine="567"/>
        <w:jc w:val="both"/>
        <w:rPr>
          <w:sz w:val="28"/>
          <w:szCs w:val="28"/>
        </w:rPr>
      </w:pPr>
    </w:p>
    <w:p w:rsidR="00685D46" w:rsidRDefault="00685D46" w:rsidP="00E05D68">
      <w:pPr>
        <w:pStyle w:val="aa"/>
        <w:ind w:firstLine="567"/>
        <w:jc w:val="both"/>
        <w:rPr>
          <w:sz w:val="28"/>
          <w:szCs w:val="28"/>
        </w:rPr>
      </w:pPr>
      <w:r w:rsidRPr="00E05D68">
        <w:rPr>
          <w:sz w:val="28"/>
          <w:szCs w:val="28"/>
        </w:rPr>
        <w:t xml:space="preserve">1.6. Ведение </w:t>
      </w:r>
      <w:hyperlink r:id="rId15" w:history="1">
        <w:r w:rsidRPr="00E05D68">
          <w:rPr>
            <w:sz w:val="28"/>
            <w:szCs w:val="28"/>
          </w:rPr>
          <w:t>Журнала</w:t>
        </w:r>
      </w:hyperlink>
      <w:r w:rsidRPr="00E05D68">
        <w:rPr>
          <w:sz w:val="28"/>
          <w:szCs w:val="28"/>
        </w:rPr>
        <w:t xml:space="preserve"> и его хранение осуществляет контрактный управляющий.</w:t>
      </w:r>
    </w:p>
    <w:p w:rsidR="00E05D68" w:rsidRPr="00E05D68" w:rsidRDefault="00E05D68" w:rsidP="00E05D68">
      <w:pPr>
        <w:pStyle w:val="aa"/>
        <w:ind w:firstLine="567"/>
        <w:jc w:val="both"/>
        <w:rPr>
          <w:sz w:val="28"/>
          <w:szCs w:val="28"/>
        </w:rPr>
      </w:pPr>
    </w:p>
    <w:p w:rsidR="00E05D68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  <w:r w:rsidRPr="00E05D68">
        <w:rPr>
          <w:sz w:val="28"/>
          <w:szCs w:val="28"/>
        </w:rPr>
        <w:t xml:space="preserve">1.7. При осуществлении контроля </w:t>
      </w:r>
      <w:r w:rsidR="00B25906" w:rsidRPr="00E05D68">
        <w:rPr>
          <w:sz w:val="28"/>
          <w:szCs w:val="28"/>
        </w:rPr>
        <w:t>муниципальный заказчик</w:t>
      </w:r>
      <w:r w:rsidRPr="00E05D68">
        <w:rPr>
          <w:sz w:val="28"/>
          <w:szCs w:val="28"/>
        </w:rPr>
        <w:t xml:space="preserve"> вправе:</w:t>
      </w:r>
    </w:p>
    <w:p w:rsidR="00B25906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  <w:r w:rsidRPr="00E05D68">
        <w:rPr>
          <w:sz w:val="28"/>
          <w:szCs w:val="28"/>
        </w:rPr>
        <w:t>- привлекать лиц, имеющих необходимые специальные знания, навыки и опыт;</w:t>
      </w:r>
    </w:p>
    <w:p w:rsidR="00685D46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  <w:r w:rsidRPr="00E05D68">
        <w:rPr>
          <w:sz w:val="28"/>
          <w:szCs w:val="28"/>
        </w:rPr>
        <w:t>- создавать комиссии, рабочие группы, необходимые для осуществления контроля;</w:t>
      </w:r>
    </w:p>
    <w:p w:rsidR="00685D46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  <w:r w:rsidRPr="00E05D68">
        <w:rPr>
          <w:sz w:val="28"/>
          <w:szCs w:val="28"/>
        </w:rPr>
        <w:t>- посещать места проведения работ, оказания услуг;</w:t>
      </w:r>
    </w:p>
    <w:p w:rsidR="00685D46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  <w:r w:rsidRPr="00E05D68">
        <w:rPr>
          <w:sz w:val="28"/>
          <w:szCs w:val="28"/>
        </w:rPr>
        <w:t>- запрашивать необходимые материалы и документы у поставщика (подрядчика, исполнителя), связанные с условиями исполнения контракта.</w:t>
      </w:r>
    </w:p>
    <w:p w:rsidR="00685D46" w:rsidRDefault="00685D46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D46" w:rsidRDefault="00685D46" w:rsidP="00685D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Порядок осуществления контроля</w:t>
      </w:r>
    </w:p>
    <w:p w:rsidR="00685D46" w:rsidRDefault="00685D46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685D46" w:rsidP="00E05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случае если в ходе исполнения контракта </w:t>
      </w:r>
      <w:r w:rsidR="00B25906">
        <w:rPr>
          <w:sz w:val="28"/>
          <w:szCs w:val="28"/>
        </w:rPr>
        <w:t>контрактным управляющим</w:t>
      </w:r>
      <w:r>
        <w:rPr>
          <w:sz w:val="28"/>
          <w:szCs w:val="28"/>
        </w:rPr>
        <w:t xml:space="preserve"> будет установлен факт (факты) неисполнения (ненадлежащего исполнения) поставщиком (подрядчиком, исполнителем) условий заключенного контракта (далее - факт (факты) неисполнения), </w:t>
      </w:r>
      <w:r w:rsidR="00B25906">
        <w:rPr>
          <w:sz w:val="28"/>
          <w:szCs w:val="28"/>
        </w:rPr>
        <w:t>контрактный управляющий</w:t>
      </w:r>
      <w:r>
        <w:rPr>
          <w:sz w:val="28"/>
          <w:szCs w:val="28"/>
        </w:rPr>
        <w:t xml:space="preserve"> в течение двух рабочих дней со дня установления</w:t>
      </w:r>
      <w:r w:rsidR="00A03F1A">
        <w:rPr>
          <w:sz w:val="28"/>
          <w:szCs w:val="28"/>
        </w:rPr>
        <w:t xml:space="preserve"> факта (фактов) неисполнения ф</w:t>
      </w:r>
      <w:r>
        <w:rPr>
          <w:sz w:val="28"/>
          <w:szCs w:val="28"/>
        </w:rPr>
        <w:t xml:space="preserve">иксирует факт (факты) </w:t>
      </w:r>
      <w:r w:rsidRPr="00B25906">
        <w:rPr>
          <w:color w:val="000000"/>
          <w:sz w:val="28"/>
          <w:szCs w:val="28"/>
        </w:rPr>
        <w:t xml:space="preserve">неисполнения в </w:t>
      </w:r>
      <w:hyperlink r:id="rId16" w:history="1">
        <w:r w:rsidRPr="00B25906">
          <w:rPr>
            <w:color w:val="000000"/>
            <w:sz w:val="28"/>
            <w:szCs w:val="28"/>
          </w:rPr>
          <w:t>акте</w:t>
        </w:r>
      </w:hyperlink>
      <w:r w:rsidRPr="00B25906">
        <w:rPr>
          <w:color w:val="000000"/>
          <w:sz w:val="28"/>
          <w:szCs w:val="28"/>
        </w:rPr>
        <w:t xml:space="preserve"> об установлении факта (фактов) неисполнения (ненадлежащего исполнения) поставщиком (подрядчиком, исполнителем) условий заключенного муниципального</w:t>
      </w:r>
      <w:r>
        <w:rPr>
          <w:sz w:val="28"/>
          <w:szCs w:val="28"/>
        </w:rPr>
        <w:t xml:space="preserve"> контракта (гражданско-правового договора) либо факта (фактов) непривлечения поставщиком (подрядчиком, исполнителем) к исполнению заключенного муниципального контракта субподрядчиков, соисполнителей из числа субъектов малого предпринимательства, социально ориентированных некоммерче</w:t>
      </w:r>
      <w:r w:rsidR="00116B43">
        <w:rPr>
          <w:sz w:val="28"/>
          <w:szCs w:val="28"/>
        </w:rPr>
        <w:t>ских организаций (далее - Акт).</w:t>
      </w:r>
    </w:p>
    <w:p w:rsidR="00685D46" w:rsidRPr="00B25906" w:rsidRDefault="00B6281E" w:rsidP="00E05D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17" w:history="1">
        <w:r w:rsidR="00685D46" w:rsidRPr="00B25906">
          <w:rPr>
            <w:color w:val="000000"/>
            <w:sz w:val="28"/>
            <w:szCs w:val="28"/>
          </w:rPr>
          <w:t>Акт</w:t>
        </w:r>
      </w:hyperlink>
      <w:r w:rsidR="00685D46" w:rsidRPr="00B25906">
        <w:rPr>
          <w:color w:val="000000"/>
          <w:sz w:val="28"/>
          <w:szCs w:val="28"/>
        </w:rPr>
        <w:t xml:space="preserve"> составляется в двух экземплярах (один экземпляр - для </w:t>
      </w:r>
      <w:r w:rsidR="00B25906">
        <w:rPr>
          <w:color w:val="000000"/>
          <w:sz w:val="28"/>
          <w:szCs w:val="28"/>
        </w:rPr>
        <w:t>муниципального заказчика</w:t>
      </w:r>
      <w:r w:rsidR="00685D46" w:rsidRPr="00B25906">
        <w:rPr>
          <w:color w:val="000000"/>
          <w:sz w:val="28"/>
          <w:szCs w:val="28"/>
        </w:rPr>
        <w:t xml:space="preserve">, один экземпляр - для поставщика (подрядчика, исполнителя). Хранение экземпляра Акта </w:t>
      </w:r>
      <w:r w:rsidR="00B25906">
        <w:rPr>
          <w:color w:val="000000"/>
          <w:sz w:val="28"/>
          <w:szCs w:val="28"/>
        </w:rPr>
        <w:t>муниципального заказчика</w:t>
      </w:r>
      <w:r w:rsidR="00685D46" w:rsidRPr="00B25906">
        <w:rPr>
          <w:color w:val="000000"/>
          <w:sz w:val="28"/>
          <w:szCs w:val="28"/>
        </w:rPr>
        <w:t xml:space="preserve"> осуществляет контрактный управляющий.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25906">
        <w:rPr>
          <w:color w:val="000000"/>
          <w:sz w:val="28"/>
          <w:szCs w:val="28"/>
        </w:rPr>
        <w:t>2.2. Контрактный управляющий в течение двух раб</w:t>
      </w:r>
      <w:r>
        <w:rPr>
          <w:sz w:val="28"/>
          <w:szCs w:val="28"/>
        </w:rPr>
        <w:t xml:space="preserve">очих дней со дня </w:t>
      </w:r>
      <w:r w:rsidR="00A03F1A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>Акта в допретензионном порядке в устной форме: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Уведомляет поставщика (подрядчика, исполнителя) об установленном факте (фактах) неисполнения.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26"/>
      <w:bookmarkEnd w:id="3"/>
      <w:r>
        <w:rPr>
          <w:sz w:val="28"/>
          <w:szCs w:val="28"/>
        </w:rPr>
        <w:t xml:space="preserve">2.2.2. Предлагает поставщику (подрядчику, исполнителю) устранить факт (факты) неисполнения в срок, определенный контрактным управляющим и позволяющий осуществить исполнение контракта в соответствии с его условиями и требованиями законодательства Российской Федерации без причинения </w:t>
      </w:r>
      <w:r w:rsidR="00E94A58">
        <w:rPr>
          <w:sz w:val="28"/>
          <w:szCs w:val="28"/>
        </w:rPr>
        <w:t>муниципальному заказчику</w:t>
      </w:r>
      <w:r>
        <w:rPr>
          <w:sz w:val="28"/>
          <w:szCs w:val="28"/>
        </w:rPr>
        <w:t xml:space="preserve"> вреда, ущерба, убытков.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если в ходе исполнения контракта контрактным управляющим будет установлен факт (факты) непривлечения поставщиком (подрядчиком, исполнителем) к исполнению заключенного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факт (факты) непривлечения), контрактный управляющий: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В течение двух рабочих дней со дня установления факта (фактов) непривлечения фиксирует факт (факты) непривлечения в </w:t>
      </w:r>
      <w:hyperlink r:id="rId18" w:history="1">
        <w:r w:rsidRPr="00E94A58">
          <w:rPr>
            <w:color w:val="000000"/>
            <w:sz w:val="28"/>
            <w:szCs w:val="28"/>
          </w:rPr>
          <w:t>Акте</w:t>
        </w:r>
      </w:hyperlink>
      <w:r>
        <w:rPr>
          <w:sz w:val="28"/>
          <w:szCs w:val="28"/>
        </w:rPr>
        <w:t>.</w:t>
      </w:r>
    </w:p>
    <w:p w:rsidR="00685D46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  <w:r w:rsidRPr="00E05D68">
        <w:rPr>
          <w:sz w:val="28"/>
          <w:szCs w:val="28"/>
        </w:rPr>
        <w:t xml:space="preserve">Акт составляется в двух экземплярах (один экземпляр - для </w:t>
      </w:r>
      <w:r w:rsidR="00E94A58" w:rsidRPr="00E05D68">
        <w:rPr>
          <w:sz w:val="28"/>
          <w:szCs w:val="28"/>
        </w:rPr>
        <w:t>муниципального заказчика</w:t>
      </w:r>
      <w:r w:rsidRPr="00E05D68">
        <w:rPr>
          <w:sz w:val="28"/>
          <w:szCs w:val="28"/>
        </w:rPr>
        <w:t xml:space="preserve">, один экземпляр - для поставщика (подрядчика, </w:t>
      </w:r>
      <w:r w:rsidRPr="00E05D68">
        <w:rPr>
          <w:sz w:val="28"/>
          <w:szCs w:val="28"/>
        </w:rPr>
        <w:lastRenderedPageBreak/>
        <w:t>исполнит</w:t>
      </w:r>
      <w:r w:rsidR="00E94A58" w:rsidRPr="00E05D68">
        <w:rPr>
          <w:sz w:val="28"/>
          <w:szCs w:val="28"/>
        </w:rPr>
        <w:t>еля). Хранение экземпляра Акта муниципального заказчика</w:t>
      </w:r>
      <w:r w:rsidRPr="00E05D68">
        <w:rPr>
          <w:sz w:val="28"/>
          <w:szCs w:val="28"/>
        </w:rPr>
        <w:t xml:space="preserve"> осуществляет контрактный управляющий.</w:t>
      </w:r>
    </w:p>
    <w:p w:rsidR="00685D46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  <w:r w:rsidRPr="00E05D68">
        <w:rPr>
          <w:sz w:val="28"/>
          <w:szCs w:val="28"/>
        </w:rPr>
        <w:t xml:space="preserve">2.3.2. В течение двух рабочих дней со дня </w:t>
      </w:r>
      <w:r w:rsidRPr="00E05D68">
        <w:rPr>
          <w:color w:val="000000"/>
          <w:sz w:val="28"/>
          <w:szCs w:val="28"/>
        </w:rPr>
        <w:t xml:space="preserve">составления </w:t>
      </w:r>
      <w:hyperlink r:id="rId19" w:history="1">
        <w:r w:rsidRPr="00E05D68">
          <w:rPr>
            <w:color w:val="000000"/>
            <w:sz w:val="28"/>
            <w:szCs w:val="28"/>
          </w:rPr>
          <w:t>Акта</w:t>
        </w:r>
      </w:hyperlink>
      <w:r w:rsidRPr="00E05D68">
        <w:rPr>
          <w:sz w:val="28"/>
          <w:szCs w:val="28"/>
        </w:rPr>
        <w:t xml:space="preserve"> в допретензионном порядке в устной форме:</w:t>
      </w:r>
    </w:p>
    <w:p w:rsidR="00685D46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  <w:r w:rsidRPr="00E05D68">
        <w:rPr>
          <w:sz w:val="28"/>
          <w:szCs w:val="28"/>
        </w:rPr>
        <w:t>2.3.2.1. Уведомляет поставщика (подрядчика, исполнителя) об установленном факте (фактах) непривлечения.</w:t>
      </w:r>
    </w:p>
    <w:p w:rsidR="00685D46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  <w:bookmarkStart w:id="4" w:name="Par32"/>
      <w:bookmarkEnd w:id="4"/>
      <w:r w:rsidRPr="00E05D68">
        <w:rPr>
          <w:sz w:val="28"/>
          <w:szCs w:val="28"/>
        </w:rPr>
        <w:t xml:space="preserve">2.3.2.2. Предлагает поставщику устранить факт (факты) непривлечения в срок, определенный контрактным управляющим и позволяющий осуществить исполнение контракта в соответствии с его условиями и требованиями законодательства Российской Федерации без причинения </w:t>
      </w:r>
      <w:r w:rsidR="00E94A58" w:rsidRPr="00E05D68">
        <w:rPr>
          <w:sz w:val="28"/>
          <w:szCs w:val="28"/>
        </w:rPr>
        <w:t>муниципальному заказчику</w:t>
      </w:r>
      <w:r w:rsidRPr="00E05D68">
        <w:rPr>
          <w:sz w:val="28"/>
          <w:szCs w:val="28"/>
        </w:rPr>
        <w:t xml:space="preserve"> вреда, ущерба, убытков.</w:t>
      </w:r>
    </w:p>
    <w:p w:rsidR="00685D46" w:rsidRPr="00E05D68" w:rsidRDefault="00685D46" w:rsidP="00E05D68">
      <w:pPr>
        <w:pStyle w:val="aa"/>
        <w:ind w:firstLine="567"/>
        <w:jc w:val="both"/>
        <w:rPr>
          <w:sz w:val="28"/>
          <w:szCs w:val="28"/>
        </w:rPr>
      </w:pPr>
    </w:p>
    <w:p w:rsidR="00685D46" w:rsidRDefault="00685D46" w:rsidP="00685D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Результаты контроля</w:t>
      </w:r>
    </w:p>
    <w:p w:rsidR="00685D46" w:rsidRDefault="00685D46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D46" w:rsidRDefault="00685D46" w:rsidP="00685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случае если факт (факты) неисполнения либо факт (факты) непривлечения не устранен </w:t>
      </w:r>
      <w:r w:rsidRPr="00E94A58">
        <w:rPr>
          <w:color w:val="000000"/>
          <w:sz w:val="28"/>
          <w:szCs w:val="28"/>
        </w:rPr>
        <w:t xml:space="preserve">поставщиком (подрядчиком, исполнителем) в допретензионном порядке, конкурсный управляющий в течение одного рабочего дня со дня истечения сроков, указанных в </w:t>
      </w:r>
      <w:hyperlink w:anchor="Par26" w:history="1">
        <w:r w:rsidRPr="00E94A58">
          <w:rPr>
            <w:color w:val="000000"/>
            <w:sz w:val="28"/>
            <w:szCs w:val="28"/>
          </w:rPr>
          <w:t>подпункте 2.2.2 пункта 2.2</w:t>
        </w:r>
      </w:hyperlink>
      <w:r w:rsidRPr="00E94A58">
        <w:rPr>
          <w:color w:val="000000"/>
          <w:sz w:val="28"/>
          <w:szCs w:val="28"/>
        </w:rPr>
        <w:t xml:space="preserve"> и </w:t>
      </w:r>
      <w:hyperlink w:anchor="Par32" w:history="1">
        <w:r w:rsidRPr="00E94A58">
          <w:rPr>
            <w:color w:val="000000"/>
            <w:sz w:val="28"/>
            <w:szCs w:val="28"/>
          </w:rPr>
          <w:t>подпункте 2.3.2.2 пункта 2.3</w:t>
        </w:r>
      </w:hyperlink>
      <w:r w:rsidRPr="00E94A58">
        <w:rPr>
          <w:color w:val="000000"/>
          <w:sz w:val="28"/>
          <w:szCs w:val="28"/>
        </w:rPr>
        <w:t xml:space="preserve"> настоящего Порядка, сообщает</w:t>
      </w:r>
      <w:r>
        <w:rPr>
          <w:sz w:val="28"/>
          <w:szCs w:val="28"/>
        </w:rPr>
        <w:t xml:space="preserve"> об этом </w:t>
      </w:r>
      <w:r w:rsidR="00E94A58">
        <w:rPr>
          <w:sz w:val="28"/>
          <w:szCs w:val="28"/>
        </w:rPr>
        <w:t>руководителю муниципального заказчика</w:t>
      </w:r>
      <w:r>
        <w:rPr>
          <w:sz w:val="28"/>
          <w:szCs w:val="28"/>
        </w:rPr>
        <w:t>.</w:t>
      </w:r>
    </w:p>
    <w:p w:rsidR="00685D46" w:rsidRPr="00E94A58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94A58">
        <w:rPr>
          <w:sz w:val="28"/>
          <w:szCs w:val="28"/>
        </w:rPr>
        <w:t>Руководитель муниципального заказчика</w:t>
      </w:r>
      <w:r>
        <w:rPr>
          <w:sz w:val="28"/>
          <w:szCs w:val="28"/>
        </w:rPr>
        <w:t xml:space="preserve"> обеспечивает подготовку и направление поставщику (подрядчику, исполнителю) письменной претензии с требованием об устранении нарушений условий заключенного контракта и одного экземпляра </w:t>
      </w:r>
      <w:hyperlink r:id="rId20" w:history="1">
        <w:r w:rsidRPr="00E94A58">
          <w:rPr>
            <w:color w:val="000000"/>
            <w:sz w:val="28"/>
            <w:szCs w:val="28"/>
          </w:rPr>
          <w:t>Акта</w:t>
        </w:r>
      </w:hyperlink>
      <w:r w:rsidRPr="00E94A58">
        <w:rPr>
          <w:color w:val="000000"/>
          <w:sz w:val="28"/>
          <w:szCs w:val="28"/>
        </w:rPr>
        <w:t>.</w:t>
      </w:r>
    </w:p>
    <w:p w:rsidR="00685D46" w:rsidRDefault="00685D46" w:rsidP="00685D4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претензии должен быть установлен срок для устранения поставщиком (подрядчиком, исполнителем) нарушений условий заключенного контракта. Срок устанавливается в соответствии с условиями контракта и содержащимися в </w:t>
      </w:r>
      <w:hyperlink r:id="rId21" w:history="1">
        <w:r w:rsidRPr="00E94A58">
          <w:rPr>
            <w:color w:val="000000"/>
            <w:sz w:val="28"/>
            <w:szCs w:val="28"/>
          </w:rPr>
          <w:t>Акте</w:t>
        </w:r>
      </w:hyperlink>
      <w:r w:rsidRPr="00E94A5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сведениями.</w:t>
      </w:r>
    </w:p>
    <w:p w:rsidR="00685D46" w:rsidRDefault="00685D46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05" w:rsidRDefault="00D26105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D68" w:rsidRDefault="00E05D68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05" w:rsidRDefault="00D26105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05" w:rsidRDefault="00D26105" w:rsidP="00D261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Порядку</w:t>
      </w:r>
    </w:p>
    <w:p w:rsidR="00D26105" w:rsidRDefault="00D26105" w:rsidP="00D261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6105" w:rsidRPr="00D26105" w:rsidRDefault="00D26105" w:rsidP="00D261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105">
        <w:rPr>
          <w:sz w:val="28"/>
          <w:szCs w:val="28"/>
        </w:rPr>
        <w:t>ЖУРНАЛ</w:t>
      </w:r>
    </w:p>
    <w:p w:rsidR="00D26105" w:rsidRPr="00D26105" w:rsidRDefault="00D26105" w:rsidP="00D261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105">
        <w:rPr>
          <w:sz w:val="28"/>
          <w:szCs w:val="28"/>
        </w:rPr>
        <w:t>регистрации факта (фактов)неисполнения (ненадлежащего исполнения) поставщиком(подрядчиком, исполнителем) условий заключенных</w:t>
      </w:r>
    </w:p>
    <w:p w:rsidR="00D26105" w:rsidRPr="00D26105" w:rsidRDefault="00D26105" w:rsidP="00D261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105">
        <w:rPr>
          <w:sz w:val="28"/>
          <w:szCs w:val="28"/>
        </w:rPr>
        <w:t>муниципальных контрактов (гражданско-правовых договоров)</w:t>
      </w:r>
    </w:p>
    <w:p w:rsidR="00D26105" w:rsidRPr="00D26105" w:rsidRDefault="00D26105" w:rsidP="00D261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105">
        <w:rPr>
          <w:sz w:val="28"/>
          <w:szCs w:val="28"/>
        </w:rPr>
        <w:t xml:space="preserve">либо факта (фактов) </w:t>
      </w:r>
      <w:r w:rsidR="00E05D68">
        <w:rPr>
          <w:sz w:val="28"/>
          <w:szCs w:val="28"/>
        </w:rPr>
        <w:t xml:space="preserve"> </w:t>
      </w:r>
      <w:r w:rsidRPr="00D26105">
        <w:rPr>
          <w:sz w:val="28"/>
          <w:szCs w:val="28"/>
        </w:rPr>
        <w:t>непривлечения</w:t>
      </w:r>
      <w:r w:rsidR="00E05D68">
        <w:rPr>
          <w:sz w:val="28"/>
          <w:szCs w:val="28"/>
        </w:rPr>
        <w:t xml:space="preserve"> </w:t>
      </w:r>
      <w:r w:rsidRPr="00D26105">
        <w:rPr>
          <w:sz w:val="28"/>
          <w:szCs w:val="28"/>
        </w:rPr>
        <w:t xml:space="preserve"> поставщиком (подрядчиком,</w:t>
      </w:r>
    </w:p>
    <w:p w:rsidR="00D26105" w:rsidRPr="00D26105" w:rsidRDefault="00D26105" w:rsidP="00D261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105">
        <w:rPr>
          <w:sz w:val="28"/>
          <w:szCs w:val="28"/>
        </w:rPr>
        <w:t>исполнителем) к исполнению заключенных муниципальных</w:t>
      </w:r>
    </w:p>
    <w:p w:rsidR="00D26105" w:rsidRPr="00D26105" w:rsidRDefault="00D26105" w:rsidP="00D261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105">
        <w:rPr>
          <w:sz w:val="28"/>
          <w:szCs w:val="28"/>
        </w:rPr>
        <w:t>контрактов субподрядчиков, соисполнителей из числа</w:t>
      </w:r>
      <w:r w:rsidR="00E05D68">
        <w:rPr>
          <w:sz w:val="28"/>
          <w:szCs w:val="28"/>
        </w:rPr>
        <w:t xml:space="preserve"> </w:t>
      </w:r>
      <w:r w:rsidRPr="00D26105">
        <w:rPr>
          <w:sz w:val="28"/>
          <w:szCs w:val="28"/>
        </w:rPr>
        <w:t>субъектов малого предпринимательства, социально</w:t>
      </w:r>
      <w:r w:rsidR="00E05D68">
        <w:rPr>
          <w:sz w:val="28"/>
          <w:szCs w:val="28"/>
        </w:rPr>
        <w:t xml:space="preserve"> </w:t>
      </w:r>
      <w:r w:rsidRPr="00D26105">
        <w:rPr>
          <w:sz w:val="28"/>
          <w:szCs w:val="28"/>
        </w:rPr>
        <w:t>ориентированных некоммерческих организаций</w:t>
      </w:r>
    </w:p>
    <w:p w:rsidR="00D26105" w:rsidRPr="00D26105" w:rsidRDefault="00D26105" w:rsidP="00D261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1417"/>
        <w:gridCol w:w="1418"/>
        <w:gridCol w:w="1560"/>
        <w:gridCol w:w="1417"/>
        <w:gridCol w:w="1559"/>
        <w:gridCol w:w="991"/>
      </w:tblGrid>
      <w:tr w:rsidR="004672F0" w:rsidRPr="00D26105" w:rsidTr="0046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672F0" w:rsidRPr="00D26105" w:rsidRDefault="004672F0" w:rsidP="00D26105">
            <w:pPr>
              <w:autoSpaceDE w:val="0"/>
              <w:autoSpaceDN w:val="0"/>
              <w:adjustRightInd w:val="0"/>
              <w:jc w:val="center"/>
            </w:pPr>
            <w:r w:rsidRPr="00D26105"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</w:pPr>
            <w:r w:rsidRPr="00D26105">
              <w:t>Дата внесения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4672F0">
            <w:pPr>
              <w:autoSpaceDE w:val="0"/>
              <w:autoSpaceDN w:val="0"/>
              <w:adjustRightInd w:val="0"/>
            </w:pPr>
            <w:r w:rsidRPr="00D26105">
              <w:t xml:space="preserve">Дата и </w:t>
            </w:r>
            <w:r>
              <w:t>номер</w:t>
            </w:r>
            <w:r w:rsidRPr="00D26105">
              <w:t xml:space="preserve"> муниципаль</w:t>
            </w:r>
            <w:r>
              <w:t>-</w:t>
            </w:r>
            <w:r w:rsidRPr="00D26105">
              <w:t>ного контракта (гражданско-правового 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</w:pPr>
            <w:r w:rsidRPr="00D26105">
              <w:t>Дата обнаружения факта (фактов) неисполнения (ненадлежащего исполнения) либо факта (фактов) непривлечения</w:t>
            </w:r>
            <w:r>
              <w:t xml:space="preserve"> и их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</w:pPr>
            <w:r w:rsidRPr="00D26105">
              <w:t>Меры, принятые для устранения факта (фактов) неисполнения (ненадлежащего исполнения) либо факта (фактов) непривлечения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</w:pPr>
            <w:r w:rsidRPr="00D26105">
              <w:t>Действия поставщика (подрядчика, исполнителя) по устранению факта (фактов) неисполнения (ненадлежащего исполнения) либо факта (фактов) непривлечения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4672F0">
            <w:pPr>
              <w:autoSpaceDE w:val="0"/>
              <w:autoSpaceDN w:val="0"/>
              <w:adjustRightInd w:val="0"/>
            </w:pPr>
            <w:r w:rsidRPr="00D26105">
              <w:t>Фамилия, имя, отчество (последнее - при наличии) контрактного управляющего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jc w:val="center"/>
            </w:pPr>
            <w:r w:rsidRPr="00D26105">
              <w:t>Подпись</w:t>
            </w:r>
          </w:p>
        </w:tc>
      </w:tr>
      <w:tr w:rsidR="004672F0" w:rsidRPr="00D26105" w:rsidTr="0046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F0" w:rsidRPr="00D26105" w:rsidTr="0046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F0" w:rsidRPr="00D26105" w:rsidRDefault="004672F0" w:rsidP="00D26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26105" w:rsidRDefault="00D26105" w:rsidP="00D261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5D46" w:rsidRDefault="00685D46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7" w:rsidRDefault="00A72197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7" w:rsidRDefault="00A72197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7" w:rsidRDefault="00A72197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7" w:rsidRDefault="00A72197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7" w:rsidRDefault="00A72197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7" w:rsidRDefault="00A72197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7" w:rsidRDefault="00A72197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7" w:rsidRDefault="00A72197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197" w:rsidRDefault="00A72197" w:rsidP="00685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D46" w:rsidRDefault="00685D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B43" w:rsidRPr="00116B43" w:rsidRDefault="00116B43" w:rsidP="00116B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116B43" w:rsidRPr="00116B43" w:rsidSect="00EC305D">
      <w:headerReference w:type="even" r:id="rId22"/>
      <w:footerReference w:type="even" r:id="rId23"/>
      <w:footerReference w:type="default" r:id="rId24"/>
      <w:pgSz w:w="11907" w:h="16840" w:code="9"/>
      <w:pgMar w:top="1134" w:right="850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57" w:rsidRDefault="002C5F57">
      <w:r>
        <w:separator/>
      </w:r>
    </w:p>
  </w:endnote>
  <w:endnote w:type="continuationSeparator" w:id="1">
    <w:p w:rsidR="002C5F57" w:rsidRDefault="002C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A4" w:rsidRDefault="00B628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C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CA4" w:rsidRDefault="00B13C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A4" w:rsidRDefault="00B13CA4">
    <w:pPr>
      <w:pStyle w:val="a4"/>
      <w:framePr w:wrap="around" w:vAnchor="text" w:hAnchor="margin" w:xAlign="right" w:y="1"/>
      <w:rPr>
        <w:rStyle w:val="a5"/>
      </w:rPr>
    </w:pPr>
  </w:p>
  <w:p w:rsidR="00B13CA4" w:rsidRDefault="00B13C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57" w:rsidRDefault="002C5F57">
      <w:r>
        <w:separator/>
      </w:r>
    </w:p>
  </w:footnote>
  <w:footnote w:type="continuationSeparator" w:id="1">
    <w:p w:rsidR="002C5F57" w:rsidRDefault="002C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A4" w:rsidRDefault="00B6281E" w:rsidP="00C163A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C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CA4">
      <w:rPr>
        <w:rStyle w:val="a5"/>
        <w:noProof/>
      </w:rPr>
      <w:t>1</w:t>
    </w:r>
    <w:r>
      <w:rPr>
        <w:rStyle w:val="a5"/>
      </w:rPr>
      <w:fldChar w:fldCharType="end"/>
    </w:r>
  </w:p>
  <w:p w:rsidR="00B13CA4" w:rsidRDefault="00B13C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C7B"/>
    <w:multiLevelType w:val="hybridMultilevel"/>
    <w:tmpl w:val="900E164A"/>
    <w:lvl w:ilvl="0" w:tplc="822C3F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E04317A"/>
    <w:multiLevelType w:val="hybridMultilevel"/>
    <w:tmpl w:val="E3667F24"/>
    <w:lvl w:ilvl="0" w:tplc="CEC0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31611C21"/>
    <w:multiLevelType w:val="hybridMultilevel"/>
    <w:tmpl w:val="A6827378"/>
    <w:lvl w:ilvl="0" w:tplc="14B25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36036A5"/>
    <w:multiLevelType w:val="hybridMultilevel"/>
    <w:tmpl w:val="E834B368"/>
    <w:lvl w:ilvl="0" w:tplc="1AAE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83174">
      <w:start w:val="1"/>
      <w:numFmt w:val="decimal"/>
      <w:isLgl/>
      <w:lvlText w:val="%2.%2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2" w:tplc="9CAE3CA4">
      <w:numFmt w:val="none"/>
      <w:lvlText w:val=""/>
      <w:lvlJc w:val="left"/>
      <w:pPr>
        <w:tabs>
          <w:tab w:val="num" w:pos="360"/>
        </w:tabs>
      </w:pPr>
    </w:lvl>
    <w:lvl w:ilvl="3" w:tplc="E9B6A840">
      <w:numFmt w:val="none"/>
      <w:lvlText w:val=""/>
      <w:lvlJc w:val="left"/>
      <w:pPr>
        <w:tabs>
          <w:tab w:val="num" w:pos="360"/>
        </w:tabs>
      </w:pPr>
    </w:lvl>
    <w:lvl w:ilvl="4" w:tplc="36C0BBF0">
      <w:numFmt w:val="none"/>
      <w:lvlText w:val=""/>
      <w:lvlJc w:val="left"/>
      <w:pPr>
        <w:tabs>
          <w:tab w:val="num" w:pos="360"/>
        </w:tabs>
      </w:pPr>
    </w:lvl>
    <w:lvl w:ilvl="5" w:tplc="5E72D006">
      <w:numFmt w:val="none"/>
      <w:lvlText w:val=""/>
      <w:lvlJc w:val="left"/>
      <w:pPr>
        <w:tabs>
          <w:tab w:val="num" w:pos="360"/>
        </w:tabs>
      </w:pPr>
    </w:lvl>
    <w:lvl w:ilvl="6" w:tplc="2000244C">
      <w:numFmt w:val="none"/>
      <w:lvlText w:val=""/>
      <w:lvlJc w:val="left"/>
      <w:pPr>
        <w:tabs>
          <w:tab w:val="num" w:pos="360"/>
        </w:tabs>
      </w:pPr>
    </w:lvl>
    <w:lvl w:ilvl="7" w:tplc="F39A11D0">
      <w:numFmt w:val="none"/>
      <w:lvlText w:val=""/>
      <w:lvlJc w:val="left"/>
      <w:pPr>
        <w:tabs>
          <w:tab w:val="num" w:pos="360"/>
        </w:tabs>
      </w:pPr>
    </w:lvl>
    <w:lvl w:ilvl="8" w:tplc="9EEEA7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5FA666D"/>
    <w:multiLevelType w:val="hybridMultilevel"/>
    <w:tmpl w:val="19B0BCC2"/>
    <w:lvl w:ilvl="0" w:tplc="8870B4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0EA169B"/>
    <w:multiLevelType w:val="multilevel"/>
    <w:tmpl w:val="D7C63D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43F1B6C"/>
    <w:multiLevelType w:val="hybridMultilevel"/>
    <w:tmpl w:val="85A6A82A"/>
    <w:lvl w:ilvl="0" w:tplc="D3E47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FB6C">
      <w:numFmt w:val="none"/>
      <w:lvlText w:val=""/>
      <w:lvlJc w:val="left"/>
      <w:pPr>
        <w:tabs>
          <w:tab w:val="num" w:pos="360"/>
        </w:tabs>
      </w:pPr>
    </w:lvl>
    <w:lvl w:ilvl="2" w:tplc="FB2EBE4E">
      <w:numFmt w:val="none"/>
      <w:lvlText w:val=""/>
      <w:lvlJc w:val="left"/>
      <w:pPr>
        <w:tabs>
          <w:tab w:val="num" w:pos="360"/>
        </w:tabs>
      </w:pPr>
    </w:lvl>
    <w:lvl w:ilvl="3" w:tplc="38662AA2">
      <w:numFmt w:val="none"/>
      <w:lvlText w:val=""/>
      <w:lvlJc w:val="left"/>
      <w:pPr>
        <w:tabs>
          <w:tab w:val="num" w:pos="360"/>
        </w:tabs>
      </w:pPr>
    </w:lvl>
    <w:lvl w:ilvl="4" w:tplc="02A84006">
      <w:numFmt w:val="none"/>
      <w:lvlText w:val=""/>
      <w:lvlJc w:val="left"/>
      <w:pPr>
        <w:tabs>
          <w:tab w:val="num" w:pos="360"/>
        </w:tabs>
      </w:pPr>
    </w:lvl>
    <w:lvl w:ilvl="5" w:tplc="B0DC5AA2">
      <w:numFmt w:val="none"/>
      <w:lvlText w:val=""/>
      <w:lvlJc w:val="left"/>
      <w:pPr>
        <w:tabs>
          <w:tab w:val="num" w:pos="360"/>
        </w:tabs>
      </w:pPr>
    </w:lvl>
    <w:lvl w:ilvl="6" w:tplc="88A21F58">
      <w:numFmt w:val="none"/>
      <w:lvlText w:val=""/>
      <w:lvlJc w:val="left"/>
      <w:pPr>
        <w:tabs>
          <w:tab w:val="num" w:pos="360"/>
        </w:tabs>
      </w:pPr>
    </w:lvl>
    <w:lvl w:ilvl="7" w:tplc="CD6EADEC">
      <w:numFmt w:val="none"/>
      <w:lvlText w:val=""/>
      <w:lvlJc w:val="left"/>
      <w:pPr>
        <w:tabs>
          <w:tab w:val="num" w:pos="360"/>
        </w:tabs>
      </w:pPr>
    </w:lvl>
    <w:lvl w:ilvl="8" w:tplc="E0D027E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4"/>
  </w:num>
  <w:num w:numId="5">
    <w:abstractNumId w:val="20"/>
  </w:num>
  <w:num w:numId="6">
    <w:abstractNumId w:val="18"/>
  </w:num>
  <w:num w:numId="7">
    <w:abstractNumId w:val="14"/>
  </w:num>
  <w:num w:numId="8">
    <w:abstractNumId w:val="21"/>
  </w:num>
  <w:num w:numId="9">
    <w:abstractNumId w:val="7"/>
  </w:num>
  <w:num w:numId="10">
    <w:abstractNumId w:val="1"/>
  </w:num>
  <w:num w:numId="11">
    <w:abstractNumId w:val="26"/>
  </w:num>
  <w:num w:numId="12">
    <w:abstractNumId w:val="22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8"/>
  </w:num>
  <w:num w:numId="18">
    <w:abstractNumId w:val="25"/>
  </w:num>
  <w:num w:numId="19">
    <w:abstractNumId w:val="2"/>
  </w:num>
  <w:num w:numId="20">
    <w:abstractNumId w:val="24"/>
  </w:num>
  <w:num w:numId="21">
    <w:abstractNumId w:val="19"/>
  </w:num>
  <w:num w:numId="22">
    <w:abstractNumId w:val="0"/>
  </w:num>
  <w:num w:numId="23">
    <w:abstractNumId w:val="13"/>
  </w:num>
  <w:num w:numId="24">
    <w:abstractNumId w:val="10"/>
  </w:num>
  <w:num w:numId="25">
    <w:abstractNumId w:val="12"/>
  </w:num>
  <w:num w:numId="26">
    <w:abstractNumId w:val="17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4E17"/>
    <w:rsid w:val="00005613"/>
    <w:rsid w:val="0000637F"/>
    <w:rsid w:val="0002187A"/>
    <w:rsid w:val="00030621"/>
    <w:rsid w:val="00030913"/>
    <w:rsid w:val="00036380"/>
    <w:rsid w:val="0004172F"/>
    <w:rsid w:val="00050783"/>
    <w:rsid w:val="000566B7"/>
    <w:rsid w:val="000651D3"/>
    <w:rsid w:val="00070F44"/>
    <w:rsid w:val="000718DA"/>
    <w:rsid w:val="00080C22"/>
    <w:rsid w:val="00084D49"/>
    <w:rsid w:val="00090417"/>
    <w:rsid w:val="000B07E1"/>
    <w:rsid w:val="000B2635"/>
    <w:rsid w:val="000B27EC"/>
    <w:rsid w:val="000B319B"/>
    <w:rsid w:val="000B75BC"/>
    <w:rsid w:val="000D121A"/>
    <w:rsid w:val="000D1343"/>
    <w:rsid w:val="000D4FAB"/>
    <w:rsid w:val="000E26E6"/>
    <w:rsid w:val="000E3498"/>
    <w:rsid w:val="000E41AE"/>
    <w:rsid w:val="001038B9"/>
    <w:rsid w:val="00115015"/>
    <w:rsid w:val="00116B43"/>
    <w:rsid w:val="00125371"/>
    <w:rsid w:val="001366D9"/>
    <w:rsid w:val="00145C4B"/>
    <w:rsid w:val="00155F9D"/>
    <w:rsid w:val="001826B5"/>
    <w:rsid w:val="00184DB8"/>
    <w:rsid w:val="001852A3"/>
    <w:rsid w:val="001853E3"/>
    <w:rsid w:val="00185889"/>
    <w:rsid w:val="0018669A"/>
    <w:rsid w:val="001924A6"/>
    <w:rsid w:val="001B310D"/>
    <w:rsid w:val="001B4946"/>
    <w:rsid w:val="001C0092"/>
    <w:rsid w:val="001C59D3"/>
    <w:rsid w:val="001C5DEE"/>
    <w:rsid w:val="001D23BB"/>
    <w:rsid w:val="001D7BF9"/>
    <w:rsid w:val="001E51A2"/>
    <w:rsid w:val="001F3B19"/>
    <w:rsid w:val="0020324C"/>
    <w:rsid w:val="00204A92"/>
    <w:rsid w:val="00213B95"/>
    <w:rsid w:val="002172FA"/>
    <w:rsid w:val="00220343"/>
    <w:rsid w:val="00224F0E"/>
    <w:rsid w:val="0022564B"/>
    <w:rsid w:val="00227DAC"/>
    <w:rsid w:val="0024735A"/>
    <w:rsid w:val="00251D84"/>
    <w:rsid w:val="002543C5"/>
    <w:rsid w:val="00256171"/>
    <w:rsid w:val="00265586"/>
    <w:rsid w:val="0027223A"/>
    <w:rsid w:val="002844B0"/>
    <w:rsid w:val="00287A33"/>
    <w:rsid w:val="002A1B1B"/>
    <w:rsid w:val="002A2D51"/>
    <w:rsid w:val="002C4030"/>
    <w:rsid w:val="002C5F57"/>
    <w:rsid w:val="002D6AB6"/>
    <w:rsid w:val="002F2E66"/>
    <w:rsid w:val="00302076"/>
    <w:rsid w:val="00307355"/>
    <w:rsid w:val="0031646F"/>
    <w:rsid w:val="00325423"/>
    <w:rsid w:val="003256A5"/>
    <w:rsid w:val="00327ACC"/>
    <w:rsid w:val="00331FE1"/>
    <w:rsid w:val="00336E7D"/>
    <w:rsid w:val="003722ED"/>
    <w:rsid w:val="00375A81"/>
    <w:rsid w:val="00391037"/>
    <w:rsid w:val="003A19F0"/>
    <w:rsid w:val="003A478E"/>
    <w:rsid w:val="003B1D34"/>
    <w:rsid w:val="003B3BE6"/>
    <w:rsid w:val="003D20FE"/>
    <w:rsid w:val="003D450A"/>
    <w:rsid w:val="003E18B2"/>
    <w:rsid w:val="00401526"/>
    <w:rsid w:val="00402403"/>
    <w:rsid w:val="00403734"/>
    <w:rsid w:val="00410D6B"/>
    <w:rsid w:val="0041374F"/>
    <w:rsid w:val="00415139"/>
    <w:rsid w:val="00421B15"/>
    <w:rsid w:val="004231FD"/>
    <w:rsid w:val="00426036"/>
    <w:rsid w:val="004301F3"/>
    <w:rsid w:val="00442643"/>
    <w:rsid w:val="0044366B"/>
    <w:rsid w:val="00445709"/>
    <w:rsid w:val="00445C4C"/>
    <w:rsid w:val="004672F0"/>
    <w:rsid w:val="00471A5E"/>
    <w:rsid w:val="00473002"/>
    <w:rsid w:val="00474000"/>
    <w:rsid w:val="004A3507"/>
    <w:rsid w:val="004A3603"/>
    <w:rsid w:val="004A77AE"/>
    <w:rsid w:val="004B7053"/>
    <w:rsid w:val="004C4216"/>
    <w:rsid w:val="004D6D8C"/>
    <w:rsid w:val="004E23E1"/>
    <w:rsid w:val="004F0718"/>
    <w:rsid w:val="004F5070"/>
    <w:rsid w:val="004F6C98"/>
    <w:rsid w:val="00501533"/>
    <w:rsid w:val="00502447"/>
    <w:rsid w:val="00510B05"/>
    <w:rsid w:val="00511135"/>
    <w:rsid w:val="00517FCB"/>
    <w:rsid w:val="0053638B"/>
    <w:rsid w:val="00541D39"/>
    <w:rsid w:val="00542228"/>
    <w:rsid w:val="00550BC2"/>
    <w:rsid w:val="005545C6"/>
    <w:rsid w:val="0055632C"/>
    <w:rsid w:val="005622B7"/>
    <w:rsid w:val="005731F3"/>
    <w:rsid w:val="00582FD9"/>
    <w:rsid w:val="0058739C"/>
    <w:rsid w:val="00592DA1"/>
    <w:rsid w:val="00593DA9"/>
    <w:rsid w:val="005A2222"/>
    <w:rsid w:val="005A35D8"/>
    <w:rsid w:val="005C78B8"/>
    <w:rsid w:val="00601ECD"/>
    <w:rsid w:val="006141FB"/>
    <w:rsid w:val="00622AFE"/>
    <w:rsid w:val="00637047"/>
    <w:rsid w:val="00641DEF"/>
    <w:rsid w:val="00651177"/>
    <w:rsid w:val="00654E49"/>
    <w:rsid w:val="006551F5"/>
    <w:rsid w:val="00656456"/>
    <w:rsid w:val="00656844"/>
    <w:rsid w:val="00657430"/>
    <w:rsid w:val="00665040"/>
    <w:rsid w:val="00670AA0"/>
    <w:rsid w:val="00671809"/>
    <w:rsid w:val="00683C80"/>
    <w:rsid w:val="00685D46"/>
    <w:rsid w:val="00697B2A"/>
    <w:rsid w:val="006A6FD5"/>
    <w:rsid w:val="006A7126"/>
    <w:rsid w:val="006B2735"/>
    <w:rsid w:val="006B5D07"/>
    <w:rsid w:val="006B69DD"/>
    <w:rsid w:val="006D3653"/>
    <w:rsid w:val="006F3E7E"/>
    <w:rsid w:val="00706302"/>
    <w:rsid w:val="00721FB0"/>
    <w:rsid w:val="007251C7"/>
    <w:rsid w:val="007300E2"/>
    <w:rsid w:val="0073121B"/>
    <w:rsid w:val="00753721"/>
    <w:rsid w:val="00755F48"/>
    <w:rsid w:val="00757472"/>
    <w:rsid w:val="00760E31"/>
    <w:rsid w:val="0077136F"/>
    <w:rsid w:val="00784A8A"/>
    <w:rsid w:val="007A023E"/>
    <w:rsid w:val="007A20B5"/>
    <w:rsid w:val="007B156D"/>
    <w:rsid w:val="007E7554"/>
    <w:rsid w:val="007F2262"/>
    <w:rsid w:val="00805AAB"/>
    <w:rsid w:val="00806AAD"/>
    <w:rsid w:val="008147EA"/>
    <w:rsid w:val="00814A54"/>
    <w:rsid w:val="00814AB3"/>
    <w:rsid w:val="00826FD8"/>
    <w:rsid w:val="00836E75"/>
    <w:rsid w:val="0085754D"/>
    <w:rsid w:val="0086106E"/>
    <w:rsid w:val="00863955"/>
    <w:rsid w:val="00863D67"/>
    <w:rsid w:val="008864BF"/>
    <w:rsid w:val="00893935"/>
    <w:rsid w:val="008957F5"/>
    <w:rsid w:val="00897169"/>
    <w:rsid w:val="008A3C06"/>
    <w:rsid w:val="008D2727"/>
    <w:rsid w:val="008D3C8C"/>
    <w:rsid w:val="008D4C45"/>
    <w:rsid w:val="008D7776"/>
    <w:rsid w:val="008E1A0D"/>
    <w:rsid w:val="0090169B"/>
    <w:rsid w:val="00902309"/>
    <w:rsid w:val="00907603"/>
    <w:rsid w:val="00912C7F"/>
    <w:rsid w:val="00922C3E"/>
    <w:rsid w:val="00923554"/>
    <w:rsid w:val="00925140"/>
    <w:rsid w:val="009256C2"/>
    <w:rsid w:val="0092733E"/>
    <w:rsid w:val="00952EB5"/>
    <w:rsid w:val="00953BA6"/>
    <w:rsid w:val="00960AE2"/>
    <w:rsid w:val="00962B62"/>
    <w:rsid w:val="00964A77"/>
    <w:rsid w:val="00970D21"/>
    <w:rsid w:val="00972A89"/>
    <w:rsid w:val="0098158A"/>
    <w:rsid w:val="00994FCA"/>
    <w:rsid w:val="009B3ED9"/>
    <w:rsid w:val="009B6B77"/>
    <w:rsid w:val="009C23F3"/>
    <w:rsid w:val="009D1A9F"/>
    <w:rsid w:val="009D1B71"/>
    <w:rsid w:val="009D2640"/>
    <w:rsid w:val="009E4129"/>
    <w:rsid w:val="00A019C1"/>
    <w:rsid w:val="00A03F1A"/>
    <w:rsid w:val="00A27CDC"/>
    <w:rsid w:val="00A3143A"/>
    <w:rsid w:val="00A323B5"/>
    <w:rsid w:val="00A324AD"/>
    <w:rsid w:val="00A5046B"/>
    <w:rsid w:val="00A51397"/>
    <w:rsid w:val="00A554A5"/>
    <w:rsid w:val="00A6055B"/>
    <w:rsid w:val="00A657E9"/>
    <w:rsid w:val="00A67C23"/>
    <w:rsid w:val="00A72197"/>
    <w:rsid w:val="00A745B0"/>
    <w:rsid w:val="00A759F1"/>
    <w:rsid w:val="00A8370F"/>
    <w:rsid w:val="00A92DE2"/>
    <w:rsid w:val="00A93B84"/>
    <w:rsid w:val="00A955D4"/>
    <w:rsid w:val="00AA0D2F"/>
    <w:rsid w:val="00AA7ABD"/>
    <w:rsid w:val="00AB20E4"/>
    <w:rsid w:val="00AB2DAD"/>
    <w:rsid w:val="00AD7C67"/>
    <w:rsid w:val="00AE1677"/>
    <w:rsid w:val="00AF318D"/>
    <w:rsid w:val="00AF4184"/>
    <w:rsid w:val="00AF43AD"/>
    <w:rsid w:val="00B00C7C"/>
    <w:rsid w:val="00B05DEC"/>
    <w:rsid w:val="00B07CF5"/>
    <w:rsid w:val="00B13CA4"/>
    <w:rsid w:val="00B25906"/>
    <w:rsid w:val="00B320B4"/>
    <w:rsid w:val="00B36535"/>
    <w:rsid w:val="00B44162"/>
    <w:rsid w:val="00B44324"/>
    <w:rsid w:val="00B44ABE"/>
    <w:rsid w:val="00B45F3C"/>
    <w:rsid w:val="00B47322"/>
    <w:rsid w:val="00B529F1"/>
    <w:rsid w:val="00B570F8"/>
    <w:rsid w:val="00B6281E"/>
    <w:rsid w:val="00B72436"/>
    <w:rsid w:val="00B74723"/>
    <w:rsid w:val="00B9402A"/>
    <w:rsid w:val="00B951D5"/>
    <w:rsid w:val="00B97C15"/>
    <w:rsid w:val="00BA18E3"/>
    <w:rsid w:val="00BA2248"/>
    <w:rsid w:val="00BA4E83"/>
    <w:rsid w:val="00BD52C6"/>
    <w:rsid w:val="00BE1CDF"/>
    <w:rsid w:val="00C0048E"/>
    <w:rsid w:val="00C04C41"/>
    <w:rsid w:val="00C07714"/>
    <w:rsid w:val="00C12135"/>
    <w:rsid w:val="00C136B0"/>
    <w:rsid w:val="00C13752"/>
    <w:rsid w:val="00C163AD"/>
    <w:rsid w:val="00C259A2"/>
    <w:rsid w:val="00C26DEC"/>
    <w:rsid w:val="00C32758"/>
    <w:rsid w:val="00C35847"/>
    <w:rsid w:val="00C45BFE"/>
    <w:rsid w:val="00C476B5"/>
    <w:rsid w:val="00C53334"/>
    <w:rsid w:val="00C63249"/>
    <w:rsid w:val="00C6396B"/>
    <w:rsid w:val="00C73FA6"/>
    <w:rsid w:val="00C769FF"/>
    <w:rsid w:val="00C82BD6"/>
    <w:rsid w:val="00C9226A"/>
    <w:rsid w:val="00CB4232"/>
    <w:rsid w:val="00CC7BBF"/>
    <w:rsid w:val="00CD13B9"/>
    <w:rsid w:val="00CD3DFE"/>
    <w:rsid w:val="00CE0C2A"/>
    <w:rsid w:val="00CE7A21"/>
    <w:rsid w:val="00D05123"/>
    <w:rsid w:val="00D05C67"/>
    <w:rsid w:val="00D11986"/>
    <w:rsid w:val="00D26105"/>
    <w:rsid w:val="00D30CA6"/>
    <w:rsid w:val="00D318C9"/>
    <w:rsid w:val="00D31B15"/>
    <w:rsid w:val="00D400F7"/>
    <w:rsid w:val="00D4529B"/>
    <w:rsid w:val="00D51F16"/>
    <w:rsid w:val="00D5256F"/>
    <w:rsid w:val="00D67624"/>
    <w:rsid w:val="00D70469"/>
    <w:rsid w:val="00D72AF3"/>
    <w:rsid w:val="00D77654"/>
    <w:rsid w:val="00D80B66"/>
    <w:rsid w:val="00D821F1"/>
    <w:rsid w:val="00D83C12"/>
    <w:rsid w:val="00D868FD"/>
    <w:rsid w:val="00D86AC0"/>
    <w:rsid w:val="00D87630"/>
    <w:rsid w:val="00D87CC8"/>
    <w:rsid w:val="00D93C4E"/>
    <w:rsid w:val="00D95C45"/>
    <w:rsid w:val="00DA4583"/>
    <w:rsid w:val="00DB04B6"/>
    <w:rsid w:val="00DC69C3"/>
    <w:rsid w:val="00DD1451"/>
    <w:rsid w:val="00DD1787"/>
    <w:rsid w:val="00DD3299"/>
    <w:rsid w:val="00DD3CE7"/>
    <w:rsid w:val="00DD4361"/>
    <w:rsid w:val="00DE3F11"/>
    <w:rsid w:val="00DF0935"/>
    <w:rsid w:val="00E00142"/>
    <w:rsid w:val="00E05D68"/>
    <w:rsid w:val="00E07127"/>
    <w:rsid w:val="00E17167"/>
    <w:rsid w:val="00E425CD"/>
    <w:rsid w:val="00E57294"/>
    <w:rsid w:val="00E76E3A"/>
    <w:rsid w:val="00E862D9"/>
    <w:rsid w:val="00E90CF1"/>
    <w:rsid w:val="00E90D51"/>
    <w:rsid w:val="00E94A58"/>
    <w:rsid w:val="00EA2217"/>
    <w:rsid w:val="00EA75A7"/>
    <w:rsid w:val="00EB6726"/>
    <w:rsid w:val="00EC2F14"/>
    <w:rsid w:val="00EC305D"/>
    <w:rsid w:val="00EC5766"/>
    <w:rsid w:val="00ED2BC8"/>
    <w:rsid w:val="00ED2E54"/>
    <w:rsid w:val="00ED6A7D"/>
    <w:rsid w:val="00EE2C9E"/>
    <w:rsid w:val="00EF0D0A"/>
    <w:rsid w:val="00F010AE"/>
    <w:rsid w:val="00F05E65"/>
    <w:rsid w:val="00F125A3"/>
    <w:rsid w:val="00F252C4"/>
    <w:rsid w:val="00F3029F"/>
    <w:rsid w:val="00F41BCD"/>
    <w:rsid w:val="00F44B47"/>
    <w:rsid w:val="00F44BE5"/>
    <w:rsid w:val="00F46136"/>
    <w:rsid w:val="00F461B8"/>
    <w:rsid w:val="00F47BF2"/>
    <w:rsid w:val="00F83B95"/>
    <w:rsid w:val="00F875AB"/>
    <w:rsid w:val="00F93503"/>
    <w:rsid w:val="00F94518"/>
    <w:rsid w:val="00FA4D18"/>
    <w:rsid w:val="00FB6815"/>
    <w:rsid w:val="00FC555A"/>
    <w:rsid w:val="00FF084E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1E"/>
  </w:style>
  <w:style w:type="paragraph" w:styleId="1">
    <w:name w:val="heading 1"/>
    <w:basedOn w:val="a"/>
    <w:next w:val="a"/>
    <w:link w:val="10"/>
    <w:qFormat/>
    <w:rsid w:val="00B6281E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B6281E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B6281E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6281E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6281E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6281E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B6281E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6281E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6281E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281E"/>
    <w:pPr>
      <w:jc w:val="both"/>
    </w:pPr>
    <w:rPr>
      <w:sz w:val="28"/>
    </w:rPr>
  </w:style>
  <w:style w:type="paragraph" w:styleId="a4">
    <w:name w:val="footer"/>
    <w:basedOn w:val="a"/>
    <w:rsid w:val="00B6281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6281E"/>
  </w:style>
  <w:style w:type="paragraph" w:styleId="21">
    <w:name w:val="Body Text 2"/>
    <w:basedOn w:val="a"/>
    <w:rsid w:val="00B6281E"/>
    <w:rPr>
      <w:sz w:val="28"/>
    </w:rPr>
  </w:style>
  <w:style w:type="paragraph" w:styleId="a6">
    <w:name w:val="header"/>
    <w:basedOn w:val="a"/>
    <w:rsid w:val="00B6281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B6281E"/>
    <w:pPr>
      <w:widowControl w:val="0"/>
      <w:ind w:firstLine="709"/>
      <w:jc w:val="both"/>
    </w:pPr>
    <w:rPr>
      <w:sz w:val="28"/>
    </w:rPr>
  </w:style>
  <w:style w:type="paragraph" w:styleId="22">
    <w:name w:val="Body Text Indent 2"/>
    <w:basedOn w:val="a"/>
    <w:rsid w:val="00B6281E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36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EC2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6AC0"/>
    <w:rPr>
      <w:b/>
      <w:spacing w:val="158"/>
      <w:w w:val="80"/>
      <w:sz w:val="4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86AC0"/>
    <w:rPr>
      <w:b/>
      <w:spacing w:val="40"/>
      <w:sz w:val="28"/>
      <w:lang w:val="ru-RU" w:eastAsia="ru-RU" w:bidi="ar-SA"/>
    </w:rPr>
  </w:style>
  <w:style w:type="paragraph" w:styleId="aa">
    <w:name w:val="No Spacing"/>
    <w:uiPriority w:val="1"/>
    <w:qFormat/>
    <w:rsid w:val="00E0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E54C7175217D35EFB5B24A02810CB9228B7A15055307943AC2C39C713FB6EE611DD56B07E1F6AL1i8N" TargetMode="External"/><Relationship Id="rId13" Type="http://schemas.openxmlformats.org/officeDocument/2006/relationships/hyperlink" Target="consultantplus://offline/ref=617771290E52660C374577BD9501D54702905BA9917C1FDE6D92EA9CD7E691C592197BF2203E8E9EqDm7N" TargetMode="External"/><Relationship Id="rId18" Type="http://schemas.openxmlformats.org/officeDocument/2006/relationships/hyperlink" Target="consultantplus://offline/ref=617771290E52660C374569B0836D8B43059904A79876138131C4ECCB88B69790D2597DA7637B8B99DEF13E4BqEm4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7771290E52660C374569B0836D8B43059904A79876138131C4ECCB88B69790D2597DA7637B8B99DEF13E4BqEm4N" TargetMode="External"/><Relationship Id="rId7" Type="http://schemas.openxmlformats.org/officeDocument/2006/relationships/hyperlink" Target="consultantplus://offline/ref=68CE5A3039FC9B0325A52C3BA86B003ABA32610206761552ECC60D3FA4E5E0AC3444888E32C4C45605ECEA8De0d7N" TargetMode="External"/><Relationship Id="rId12" Type="http://schemas.openxmlformats.org/officeDocument/2006/relationships/hyperlink" Target="consultantplus://offline/ref=617771290E52660C374577BD9501D54702905BA9917C1FDE6D92EA9CD7E691C592197BF2203E8E9EqDm7N" TargetMode="External"/><Relationship Id="rId17" Type="http://schemas.openxmlformats.org/officeDocument/2006/relationships/hyperlink" Target="consultantplus://offline/ref=617771290E52660C374569B0836D8B43059904A79876138131C4ECCB88B69790D2597DA7637B8B99DEF13E4BqEm4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7771290E52660C374569B0836D8B43059904A79876138131C4ECCB88B69790D2597DA7637B8B99DEF13E4BqEm4N" TargetMode="External"/><Relationship Id="rId20" Type="http://schemas.openxmlformats.org/officeDocument/2006/relationships/hyperlink" Target="consultantplus://offline/ref=617771290E52660C374569B0836D8B43059904A79876138131C4ECCB88B69790D2597DA7637B8B99DEF13E4BqEm4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7771290E52660C374577BD9501D54702905BA9917C1FDE6D92EA9CD7E691C592197BF2203E829DqDm7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7771290E52660C374569B0836D8B43059904A79876138131C4ECCB88B69790D2597DA7637B8B99DEF13E4AqEm5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8CE5A3039FC9B0325A52C3BA86B003ABA32610206761552ECC60D3FA4E5E0AC3444888E32C4C45605ECEA8De0d7N" TargetMode="External"/><Relationship Id="rId19" Type="http://schemas.openxmlformats.org/officeDocument/2006/relationships/hyperlink" Target="consultantplus://offline/ref=617771290E52660C374569B0836D8B43059904A79876138131C4ECCB88B69790D2597DA7637B8B99DEF13E4BqEm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E5A3039FC9B0325A52C3BA86B003ABA32610206761552ECC60D3FA4E5E0AC3444888E32C4C45605ECEA8De0d7N" TargetMode="External"/><Relationship Id="rId14" Type="http://schemas.openxmlformats.org/officeDocument/2006/relationships/hyperlink" Target="consultantplus://offline/ref=617771290E52660C374569B0836D8B43059904A79876138131C4ECCB88B69790D2597DA7637B8B99DEF13E4AqEm5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12835</CharactersWithSpaces>
  <SharedDoc>false</SharedDoc>
  <HLinks>
    <vt:vector size="102" baseType="variant">
      <vt:variant>
        <vt:i4>3211326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consultantplus://offline/ref=617771290E52660C374569B0836D8B43059904A79876138131C4ECCB88B69790D2597DA7637B8B99DEF13E4BqEm4N</vt:lpwstr>
      </vt:variant>
      <vt:variant>
        <vt:lpwstr/>
      </vt:variant>
      <vt:variant>
        <vt:i4>3211326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consultantplus://offline/ref=617771290E52660C374569B0836D8B43059904A79876138131C4ECCB88B69790D2597DA7637B8B99DEF13E4BqEm4N</vt:lpwstr>
      </vt:variant>
      <vt:variant>
        <vt:lpwstr/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3211326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consultantplus://offline/ref=617771290E52660C374569B0836D8B43059904A79876138131C4ECCB88B69790D2597DA7637B8B99DEF13E4BqEm4N</vt:lpwstr>
      </vt:variant>
      <vt:variant>
        <vt:lpwstr/>
      </vt:variant>
      <vt:variant>
        <vt:i4>3211326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consultantplus://offline/ref=617771290E52660C374569B0836D8B43059904A79876138131C4ECCB88B69790D2597DA7637B8B99DEF13E4BqEm4N</vt:lpwstr>
      </vt:variant>
      <vt:variant>
        <vt:lpwstr/>
      </vt:variant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consultantplus://offline/ref=617771290E52660C374569B0836D8B43059904A79876138131C4ECCB88B69790D2597DA7637B8B99DEF13E4BqEm4N</vt:lpwstr>
      </vt:variant>
      <vt:variant>
        <vt:lpwstr/>
      </vt:variant>
      <vt:variant>
        <vt:i4>3211326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consultantplus://offline/ref=617771290E52660C374569B0836D8B43059904A79876138131C4ECCB88B69790D2597DA7637B8B99DEF13E4BqEm4N</vt:lpwstr>
      </vt:variant>
      <vt:variant>
        <vt:lpwstr/>
      </vt:variant>
      <vt:variant>
        <vt:i4>3211324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consultantplus://offline/ref=617771290E52660C374569B0836D8B43059904A79876138131C4ECCB88B69790D2597DA7637B8B99DEF13E4AqEm5N</vt:lpwstr>
      </vt:variant>
      <vt:variant>
        <vt:lpwstr/>
      </vt:variant>
      <vt:variant>
        <vt:i4>3211324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consultantplus://offline/ref=617771290E52660C374569B0836D8B43059904A79876138131C4ECCB88B69790D2597DA7637B8B99DEF13E4AqEm5N</vt:lpwstr>
      </vt:variant>
      <vt:variant>
        <vt:lpwstr/>
      </vt:variant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consultantplus://offline/ref=617771290E52660C374577BD9501D54702905BA9917C1FDE6D92EA9CD7E691C592197BF2203E8E9EqDm7N</vt:lpwstr>
      </vt:variant>
      <vt:variant>
        <vt:lpwstr/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consultantplus://offline/ref=617771290E52660C374577BD9501D54702905BA9917C1FDE6D92EA9CD7E691C592197BF2203E8E9EqDm7N</vt:lpwstr>
      </vt:variant>
      <vt:variant>
        <vt:lpwstr/>
      </vt:variant>
      <vt:variant>
        <vt:i4>7143528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consultantplus://offline/ref=617771290E52660C374577BD9501D54702905BA9917C1FDE6D92EA9CD7E691C592197BF2203E829DqDm7N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consultantplus://offline/ref=68CE5A3039FC9B0325A52C3BA86B003ABA32610206761552ECC60D3FA4E5E0AC3444888E32C4C45605ECEA8De0d7N</vt:lpwstr>
      </vt:variant>
      <vt:variant>
        <vt:lpwstr/>
      </vt:variant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consultantplus://offline/ref=68CE5A3039FC9B0325A52C3BA86B003ABA32610206761552ECC60D3FA4E5E0AC3444888E32C4C45605ECEA8De0d7N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consultantplus://offline/ref=256E54C7175217D35EFB5B24A02810CB9228B7A15055307943AC2C39C713FB6EE611DD56B07E1F6AL1i8N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consultantplus://offline/ref=68CE5A3039FC9B0325A52C3BA86B003ABA32610206761552ECC60D3FA4E5E0AC3444888E32C4C45605ECEA8De0d7N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dc:description/>
  <cp:lastModifiedBy>Беляшова</cp:lastModifiedBy>
  <cp:revision>4</cp:revision>
  <cp:lastPrinted>2017-11-21T07:39:00Z</cp:lastPrinted>
  <dcterms:created xsi:type="dcterms:W3CDTF">2017-11-15T05:52:00Z</dcterms:created>
  <dcterms:modified xsi:type="dcterms:W3CDTF">2017-11-21T08:03:00Z</dcterms:modified>
</cp:coreProperties>
</file>