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5D" w:rsidRDefault="000C42C9" w:rsidP="000C42C9">
      <w:pPr>
        <w:jc w:val="center"/>
        <w:rPr>
          <w:rFonts w:ascii="Times New Roman" w:hAnsi="Times New Roman"/>
          <w:bCs/>
          <w:sz w:val="25"/>
          <w:szCs w:val="28"/>
        </w:rPr>
      </w:pPr>
      <w:r w:rsidRPr="000C42C9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Программы</w:t>
      </w:r>
      <w:r w:rsidRPr="000C42C9">
        <w:rPr>
          <w:rFonts w:ascii="Times New Roman" w:hAnsi="Times New Roman" w:cs="Times New Roman"/>
          <w:sz w:val="24"/>
          <w:szCs w:val="24"/>
        </w:rPr>
        <w:t xml:space="preserve"> </w:t>
      </w:r>
      <w:r w:rsidRPr="000C42C9">
        <w:rPr>
          <w:rFonts w:ascii="Times New Roman" w:hAnsi="Times New Roman"/>
          <w:sz w:val="25"/>
          <w:szCs w:val="28"/>
        </w:rPr>
        <w:t xml:space="preserve">«Комплексное развитие систем коммунальной инфраструктуры </w:t>
      </w:r>
      <w:proofErr w:type="spellStart"/>
      <w:r w:rsidRPr="000C42C9">
        <w:rPr>
          <w:rFonts w:ascii="Times New Roman" w:hAnsi="Times New Roman"/>
          <w:sz w:val="25"/>
          <w:szCs w:val="28"/>
        </w:rPr>
        <w:t>Устюженского</w:t>
      </w:r>
      <w:proofErr w:type="spellEnd"/>
      <w:r w:rsidRPr="000C42C9">
        <w:rPr>
          <w:rFonts w:ascii="Times New Roman" w:hAnsi="Times New Roman"/>
          <w:sz w:val="25"/>
          <w:szCs w:val="28"/>
        </w:rPr>
        <w:t xml:space="preserve"> муниципального района до </w:t>
      </w:r>
      <w:r w:rsidRPr="000C42C9">
        <w:rPr>
          <w:rFonts w:ascii="Times New Roman" w:hAnsi="Times New Roman"/>
          <w:bCs/>
          <w:sz w:val="25"/>
          <w:szCs w:val="28"/>
        </w:rPr>
        <w:t>2020 года»</w:t>
      </w:r>
    </w:p>
    <w:p w:rsidR="000C42C9" w:rsidRPr="004730CE" w:rsidRDefault="000C42C9" w:rsidP="000C42C9">
      <w:pPr>
        <w:spacing w:after="0" w:line="240" w:lineRule="auto"/>
        <w:jc w:val="both"/>
        <w:rPr>
          <w:rFonts w:ascii="Times New Roman" w:hAnsi="Times New Roman"/>
          <w:bCs/>
          <w:sz w:val="25"/>
          <w:szCs w:val="28"/>
        </w:rPr>
      </w:pPr>
      <w:r w:rsidRPr="004730CE">
        <w:rPr>
          <w:rFonts w:ascii="Times New Roman" w:hAnsi="Times New Roman"/>
          <w:sz w:val="25"/>
          <w:szCs w:val="24"/>
        </w:rPr>
        <w:t xml:space="preserve">Ответственный исполнитель: </w:t>
      </w:r>
      <w:r w:rsidRPr="004730CE">
        <w:rPr>
          <w:rFonts w:ascii="Times New Roman" w:hAnsi="Times New Roman"/>
          <w:bCs/>
          <w:sz w:val="25"/>
          <w:szCs w:val="28"/>
        </w:rPr>
        <w:t>заведующий сектором ЖКХ управления ЖКХ</w:t>
      </w:r>
      <w:r w:rsidRPr="004730CE">
        <w:rPr>
          <w:rFonts w:ascii="Times New Roman" w:hAnsi="Times New Roman"/>
          <w:sz w:val="25"/>
          <w:szCs w:val="28"/>
        </w:rPr>
        <w:t>, архитектуры, строительства и экологии администра</w:t>
      </w:r>
      <w:r>
        <w:rPr>
          <w:rFonts w:ascii="Times New Roman" w:hAnsi="Times New Roman"/>
          <w:sz w:val="25"/>
          <w:szCs w:val="28"/>
        </w:rPr>
        <w:t xml:space="preserve">ции </w:t>
      </w:r>
      <w:proofErr w:type="spellStart"/>
      <w:r>
        <w:rPr>
          <w:rFonts w:ascii="Times New Roman" w:hAnsi="Times New Roman"/>
          <w:sz w:val="25"/>
          <w:szCs w:val="28"/>
        </w:rPr>
        <w:t>Устюженского</w:t>
      </w:r>
      <w:proofErr w:type="spellEnd"/>
      <w:r>
        <w:rPr>
          <w:rFonts w:ascii="Times New Roman" w:hAnsi="Times New Roman"/>
          <w:sz w:val="25"/>
          <w:szCs w:val="28"/>
        </w:rPr>
        <w:t xml:space="preserve"> муниципального </w:t>
      </w:r>
      <w:r w:rsidRPr="004730CE">
        <w:rPr>
          <w:rFonts w:ascii="Times New Roman" w:hAnsi="Times New Roman"/>
          <w:sz w:val="25"/>
          <w:szCs w:val="28"/>
        </w:rPr>
        <w:t>р</w:t>
      </w:r>
      <w:r>
        <w:rPr>
          <w:rFonts w:ascii="Times New Roman" w:hAnsi="Times New Roman"/>
          <w:sz w:val="25"/>
          <w:szCs w:val="28"/>
        </w:rPr>
        <w:t>айона.</w:t>
      </w:r>
    </w:p>
    <w:p w:rsidR="000C42C9" w:rsidRPr="004730CE" w:rsidRDefault="000C42C9" w:rsidP="000C42C9">
      <w:pPr>
        <w:pStyle w:val="a3"/>
        <w:ind w:right="-284" w:firstLine="708"/>
        <w:jc w:val="both"/>
        <w:rPr>
          <w:rFonts w:ascii="Times New Roman" w:hAnsi="Times New Roman"/>
          <w:sz w:val="25"/>
          <w:szCs w:val="24"/>
        </w:rPr>
      </w:pPr>
      <w:r w:rsidRPr="004730CE">
        <w:rPr>
          <w:rFonts w:ascii="Times New Roman" w:hAnsi="Times New Roman"/>
          <w:sz w:val="25"/>
          <w:szCs w:val="24"/>
        </w:rPr>
        <w:t>Дата составления отчета: 28.02.2019</w:t>
      </w:r>
    </w:p>
    <w:p w:rsidR="000C42C9" w:rsidRPr="004730CE" w:rsidRDefault="000C42C9" w:rsidP="000C42C9">
      <w:pPr>
        <w:pStyle w:val="a3"/>
        <w:ind w:right="-284" w:firstLine="708"/>
        <w:jc w:val="both"/>
        <w:rPr>
          <w:rFonts w:ascii="Times New Roman" w:hAnsi="Times New Roman"/>
          <w:sz w:val="25"/>
          <w:szCs w:val="24"/>
        </w:rPr>
      </w:pPr>
      <w:r w:rsidRPr="004730CE">
        <w:rPr>
          <w:rFonts w:ascii="Times New Roman" w:hAnsi="Times New Roman"/>
          <w:sz w:val="25"/>
          <w:szCs w:val="24"/>
        </w:rPr>
        <w:t xml:space="preserve">Ответственный за подготовку отчета: </w:t>
      </w:r>
      <w:proofErr w:type="spellStart"/>
      <w:r w:rsidRPr="004730CE">
        <w:rPr>
          <w:rFonts w:ascii="Times New Roman" w:hAnsi="Times New Roman"/>
          <w:sz w:val="25"/>
          <w:szCs w:val="24"/>
        </w:rPr>
        <w:t>МалясовА.Г</w:t>
      </w:r>
      <w:proofErr w:type="spellEnd"/>
      <w:r w:rsidRPr="004730CE">
        <w:rPr>
          <w:rFonts w:ascii="Times New Roman" w:hAnsi="Times New Roman"/>
          <w:sz w:val="25"/>
          <w:szCs w:val="24"/>
        </w:rPr>
        <w:t xml:space="preserve">., </w:t>
      </w:r>
      <w:r w:rsidRPr="004730CE">
        <w:rPr>
          <w:rFonts w:ascii="Times New Roman" w:hAnsi="Times New Roman"/>
          <w:bCs/>
          <w:sz w:val="25"/>
          <w:szCs w:val="28"/>
        </w:rPr>
        <w:t>заведующий сектором ЖКХ управления ЖКХ</w:t>
      </w:r>
      <w:r w:rsidRPr="004730CE">
        <w:rPr>
          <w:rFonts w:ascii="Times New Roman" w:hAnsi="Times New Roman"/>
          <w:sz w:val="25"/>
          <w:szCs w:val="28"/>
        </w:rPr>
        <w:t xml:space="preserve">, архитектуры, строительства и экологии администрации </w:t>
      </w:r>
      <w:proofErr w:type="spellStart"/>
      <w:r w:rsidRPr="004730CE">
        <w:rPr>
          <w:rFonts w:ascii="Times New Roman" w:hAnsi="Times New Roman"/>
          <w:sz w:val="25"/>
          <w:szCs w:val="28"/>
        </w:rPr>
        <w:t>Устюженского</w:t>
      </w:r>
      <w:proofErr w:type="spellEnd"/>
      <w:r w:rsidRPr="004730CE">
        <w:rPr>
          <w:rFonts w:ascii="Times New Roman" w:hAnsi="Times New Roman"/>
          <w:sz w:val="25"/>
          <w:szCs w:val="28"/>
        </w:rPr>
        <w:t xml:space="preserve"> муниципального района    </w:t>
      </w:r>
      <w:r w:rsidRPr="004730CE">
        <w:rPr>
          <w:rFonts w:ascii="Times New Roman" w:hAnsi="Times New Roman"/>
          <w:sz w:val="25"/>
          <w:szCs w:val="24"/>
        </w:rPr>
        <w:t xml:space="preserve">администрации района </w:t>
      </w:r>
    </w:p>
    <w:p w:rsidR="000C42C9" w:rsidRPr="004730CE" w:rsidRDefault="000C42C9" w:rsidP="000C42C9">
      <w:pPr>
        <w:pStyle w:val="a3"/>
        <w:ind w:right="-284" w:firstLine="708"/>
        <w:jc w:val="both"/>
        <w:rPr>
          <w:rFonts w:ascii="Times New Roman" w:hAnsi="Times New Roman"/>
          <w:sz w:val="25"/>
          <w:szCs w:val="24"/>
        </w:rPr>
      </w:pPr>
      <w:r w:rsidRPr="004730CE">
        <w:rPr>
          <w:rFonts w:ascii="Times New Roman" w:hAnsi="Times New Roman"/>
          <w:sz w:val="25"/>
          <w:szCs w:val="24"/>
        </w:rPr>
        <w:t xml:space="preserve">Цель муниципальной программы: </w:t>
      </w:r>
      <w:r w:rsidRPr="004730CE">
        <w:rPr>
          <w:rFonts w:ascii="Times New Roman" w:hAnsi="Times New Roman"/>
          <w:sz w:val="25"/>
          <w:szCs w:val="28"/>
        </w:rPr>
        <w:t>Обеспечение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</w:t>
      </w:r>
      <w:r w:rsidRPr="004730CE">
        <w:rPr>
          <w:rFonts w:ascii="Times New Roman" w:hAnsi="Times New Roman"/>
          <w:sz w:val="25"/>
          <w:szCs w:val="24"/>
        </w:rPr>
        <w:t xml:space="preserve">. </w:t>
      </w:r>
    </w:p>
    <w:p w:rsidR="000C42C9" w:rsidRPr="00AA1095" w:rsidRDefault="000C42C9" w:rsidP="000C42C9">
      <w:pPr>
        <w:pStyle w:val="a3"/>
        <w:ind w:right="-284" w:firstLine="708"/>
        <w:jc w:val="both"/>
        <w:rPr>
          <w:rFonts w:ascii="Times New Roman" w:hAnsi="Times New Roman"/>
          <w:sz w:val="25"/>
          <w:szCs w:val="24"/>
        </w:rPr>
      </w:pPr>
      <w:r w:rsidRPr="004730CE">
        <w:rPr>
          <w:rFonts w:ascii="Times New Roman" w:hAnsi="Times New Roman"/>
          <w:sz w:val="25"/>
          <w:szCs w:val="24"/>
        </w:rPr>
        <w:t>Тел. (81737)2-33-02.</w:t>
      </w:r>
    </w:p>
    <w:p w:rsidR="000C42C9" w:rsidRPr="00614396" w:rsidRDefault="000C42C9" w:rsidP="000C42C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8"/>
        </w:rPr>
      </w:pPr>
      <w:r>
        <w:rPr>
          <w:rFonts w:ascii="Times New Roman" w:hAnsi="Times New Roman"/>
          <w:sz w:val="25"/>
          <w:szCs w:val="28"/>
        </w:rPr>
        <w:t xml:space="preserve">1. </w:t>
      </w:r>
      <w:r w:rsidRPr="00614396">
        <w:rPr>
          <w:rFonts w:ascii="Times New Roman" w:hAnsi="Times New Roman"/>
          <w:sz w:val="25"/>
          <w:szCs w:val="28"/>
        </w:rPr>
        <w:t xml:space="preserve"> В 2018 году достигнуты следующие результаты:</w:t>
      </w:r>
    </w:p>
    <w:p w:rsidR="000C42C9" w:rsidRPr="00614396" w:rsidRDefault="000C42C9" w:rsidP="000C42C9">
      <w:pPr>
        <w:spacing w:after="0" w:line="240" w:lineRule="auto"/>
        <w:ind w:firstLine="10"/>
        <w:jc w:val="both"/>
        <w:rPr>
          <w:rFonts w:ascii="Times New Roman" w:hAnsi="Times New Roman"/>
          <w:sz w:val="25"/>
          <w:szCs w:val="28"/>
        </w:rPr>
      </w:pPr>
      <w:r w:rsidRPr="00614396">
        <w:rPr>
          <w:rFonts w:ascii="Times New Roman" w:hAnsi="Times New Roman"/>
          <w:sz w:val="25"/>
          <w:szCs w:val="28"/>
        </w:rPr>
        <w:t xml:space="preserve">- доля котельных, соответствующих нормативным </w:t>
      </w:r>
      <w:proofErr w:type="gramStart"/>
      <w:r w:rsidRPr="00614396">
        <w:rPr>
          <w:rFonts w:ascii="Times New Roman" w:hAnsi="Times New Roman"/>
          <w:sz w:val="25"/>
          <w:szCs w:val="28"/>
        </w:rPr>
        <w:t>требованиям,  в</w:t>
      </w:r>
      <w:proofErr w:type="gramEnd"/>
      <w:r w:rsidRPr="00614396">
        <w:rPr>
          <w:rFonts w:ascii="Times New Roman" w:hAnsi="Times New Roman"/>
          <w:sz w:val="25"/>
          <w:szCs w:val="28"/>
        </w:rPr>
        <w:t xml:space="preserve"> общем количестве котельных района    составила     </w:t>
      </w:r>
      <w:r>
        <w:rPr>
          <w:rFonts w:ascii="Times New Roman" w:hAnsi="Times New Roman"/>
          <w:sz w:val="25"/>
          <w:szCs w:val="28"/>
        </w:rPr>
        <w:t>25,9</w:t>
      </w:r>
      <w:r w:rsidRPr="00614396">
        <w:rPr>
          <w:rFonts w:ascii="Times New Roman" w:hAnsi="Times New Roman"/>
          <w:sz w:val="25"/>
          <w:szCs w:val="28"/>
        </w:rPr>
        <w:t xml:space="preserve"> %;</w:t>
      </w:r>
    </w:p>
    <w:p w:rsidR="000C42C9" w:rsidRPr="00614396" w:rsidRDefault="000C42C9" w:rsidP="000C42C9">
      <w:pPr>
        <w:spacing w:after="0" w:line="240" w:lineRule="auto"/>
        <w:ind w:firstLine="10"/>
        <w:jc w:val="both"/>
        <w:rPr>
          <w:rFonts w:ascii="Times New Roman" w:hAnsi="Times New Roman"/>
          <w:sz w:val="25"/>
          <w:szCs w:val="28"/>
        </w:rPr>
      </w:pPr>
      <w:r w:rsidRPr="00614396">
        <w:rPr>
          <w:rFonts w:ascii="Times New Roman" w:hAnsi="Times New Roman"/>
          <w:sz w:val="25"/>
          <w:szCs w:val="28"/>
        </w:rPr>
        <w:t xml:space="preserve">- доля протяженности тепловых сетей, соответствующих нормативным требованиям, в общей протяженности тепловых </w:t>
      </w:r>
      <w:r>
        <w:rPr>
          <w:rFonts w:ascii="Times New Roman" w:hAnsi="Times New Roman"/>
          <w:sz w:val="25"/>
          <w:szCs w:val="28"/>
        </w:rPr>
        <w:t>сетей района   составила    12,</w:t>
      </w:r>
      <w:proofErr w:type="gramStart"/>
      <w:r>
        <w:rPr>
          <w:rFonts w:ascii="Times New Roman" w:hAnsi="Times New Roman"/>
          <w:sz w:val="25"/>
          <w:szCs w:val="28"/>
        </w:rPr>
        <w:t xml:space="preserve">1 </w:t>
      </w:r>
      <w:r w:rsidRPr="00614396">
        <w:rPr>
          <w:rFonts w:ascii="Times New Roman" w:hAnsi="Times New Roman"/>
          <w:sz w:val="25"/>
          <w:szCs w:val="28"/>
        </w:rPr>
        <w:t xml:space="preserve"> %</w:t>
      </w:r>
      <w:proofErr w:type="gramEnd"/>
      <w:r w:rsidRPr="00614396">
        <w:rPr>
          <w:rFonts w:ascii="Times New Roman" w:hAnsi="Times New Roman"/>
          <w:sz w:val="25"/>
          <w:szCs w:val="28"/>
        </w:rPr>
        <w:t>;</w:t>
      </w:r>
    </w:p>
    <w:p w:rsidR="000C42C9" w:rsidRPr="00614396" w:rsidRDefault="000C42C9" w:rsidP="000C42C9">
      <w:pPr>
        <w:spacing w:after="0" w:line="240" w:lineRule="auto"/>
        <w:ind w:firstLine="10"/>
        <w:jc w:val="both"/>
        <w:rPr>
          <w:rFonts w:ascii="Times New Roman" w:hAnsi="Times New Roman"/>
          <w:sz w:val="25"/>
          <w:szCs w:val="28"/>
        </w:rPr>
      </w:pPr>
      <w:r w:rsidRPr="00614396">
        <w:rPr>
          <w:rFonts w:ascii="Times New Roman" w:hAnsi="Times New Roman"/>
          <w:sz w:val="25"/>
          <w:szCs w:val="28"/>
        </w:rPr>
        <w:t xml:space="preserve">-   долю протяженности </w:t>
      </w:r>
      <w:proofErr w:type="gramStart"/>
      <w:r w:rsidRPr="00614396">
        <w:rPr>
          <w:rFonts w:ascii="Times New Roman" w:hAnsi="Times New Roman"/>
          <w:sz w:val="25"/>
          <w:szCs w:val="28"/>
        </w:rPr>
        <w:t>водопроводных  сетей</w:t>
      </w:r>
      <w:proofErr w:type="gramEnd"/>
      <w:r w:rsidRPr="00614396">
        <w:rPr>
          <w:rFonts w:ascii="Times New Roman" w:hAnsi="Times New Roman"/>
          <w:sz w:val="25"/>
          <w:szCs w:val="28"/>
        </w:rPr>
        <w:t>, соответствующих нормативным требованиям, в общей протяженности водопроводны</w:t>
      </w:r>
      <w:r>
        <w:rPr>
          <w:rFonts w:ascii="Times New Roman" w:hAnsi="Times New Roman"/>
          <w:sz w:val="25"/>
          <w:szCs w:val="28"/>
        </w:rPr>
        <w:t>х сетей района   составила  12,5</w:t>
      </w:r>
      <w:r w:rsidRPr="00614396">
        <w:rPr>
          <w:rFonts w:ascii="Times New Roman" w:hAnsi="Times New Roman"/>
          <w:sz w:val="25"/>
          <w:szCs w:val="28"/>
        </w:rPr>
        <w:t xml:space="preserve"> %;</w:t>
      </w:r>
    </w:p>
    <w:p w:rsidR="000C42C9" w:rsidRPr="00614396" w:rsidRDefault="000C42C9" w:rsidP="000C42C9">
      <w:pPr>
        <w:spacing w:after="0" w:line="240" w:lineRule="auto"/>
        <w:ind w:firstLine="10"/>
        <w:jc w:val="both"/>
        <w:rPr>
          <w:rFonts w:ascii="Times New Roman" w:hAnsi="Times New Roman"/>
          <w:sz w:val="25"/>
          <w:szCs w:val="28"/>
        </w:rPr>
      </w:pPr>
      <w:r w:rsidRPr="00614396">
        <w:rPr>
          <w:rFonts w:ascii="Times New Roman" w:hAnsi="Times New Roman"/>
          <w:sz w:val="25"/>
          <w:szCs w:val="28"/>
        </w:rPr>
        <w:t xml:space="preserve">-  доля протяженности сетей водоотведения, соответствующих нормативным требованиям, в общей </w:t>
      </w:r>
      <w:proofErr w:type="gramStart"/>
      <w:r w:rsidRPr="00614396">
        <w:rPr>
          <w:rFonts w:ascii="Times New Roman" w:hAnsi="Times New Roman"/>
          <w:sz w:val="25"/>
          <w:szCs w:val="28"/>
        </w:rPr>
        <w:t>протяженности  сетей</w:t>
      </w:r>
      <w:proofErr w:type="gramEnd"/>
      <w:r w:rsidRPr="00614396">
        <w:rPr>
          <w:rFonts w:ascii="Times New Roman" w:hAnsi="Times New Roman"/>
          <w:sz w:val="25"/>
          <w:szCs w:val="28"/>
        </w:rPr>
        <w:t xml:space="preserve"> водоот</w:t>
      </w:r>
      <w:r>
        <w:rPr>
          <w:rFonts w:ascii="Times New Roman" w:hAnsi="Times New Roman"/>
          <w:sz w:val="25"/>
          <w:szCs w:val="28"/>
        </w:rPr>
        <w:t>ведения района   составила  17,0</w:t>
      </w:r>
      <w:r w:rsidRPr="00614396">
        <w:rPr>
          <w:rFonts w:ascii="Times New Roman" w:hAnsi="Times New Roman"/>
          <w:sz w:val="25"/>
          <w:szCs w:val="28"/>
        </w:rPr>
        <w:t xml:space="preserve"> %;</w:t>
      </w:r>
    </w:p>
    <w:p w:rsidR="000C42C9" w:rsidRDefault="000C42C9" w:rsidP="000C42C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8"/>
        </w:rPr>
      </w:pPr>
      <w:r w:rsidRPr="00614396">
        <w:rPr>
          <w:rFonts w:ascii="Times New Roman" w:hAnsi="Times New Roman"/>
          <w:sz w:val="25"/>
          <w:szCs w:val="28"/>
        </w:rPr>
        <w:t xml:space="preserve">- </w:t>
      </w:r>
      <w:proofErr w:type="gramStart"/>
      <w:r w:rsidRPr="00614396">
        <w:rPr>
          <w:rFonts w:ascii="Times New Roman" w:hAnsi="Times New Roman"/>
          <w:sz w:val="25"/>
          <w:szCs w:val="28"/>
        </w:rPr>
        <w:t>доля  расходов</w:t>
      </w:r>
      <w:proofErr w:type="gramEnd"/>
      <w:r w:rsidRPr="00614396">
        <w:rPr>
          <w:rFonts w:ascii="Times New Roman" w:hAnsi="Times New Roman"/>
          <w:sz w:val="25"/>
          <w:szCs w:val="28"/>
        </w:rPr>
        <w:t xml:space="preserve"> населения на оплату коммунальных услуг  в общих доходах  составила 27 %.</w:t>
      </w:r>
    </w:p>
    <w:p w:rsidR="000C42C9" w:rsidRPr="006C25FF" w:rsidRDefault="000C42C9" w:rsidP="000C42C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4"/>
        </w:rPr>
      </w:pPr>
      <w:r>
        <w:rPr>
          <w:rFonts w:ascii="Times New Roman" w:hAnsi="Times New Roman"/>
          <w:sz w:val="25"/>
          <w:szCs w:val="27"/>
        </w:rPr>
        <w:t>2</w:t>
      </w:r>
      <w:r w:rsidRPr="006C25FF">
        <w:rPr>
          <w:rFonts w:ascii="Times New Roman" w:hAnsi="Times New Roman"/>
          <w:sz w:val="25"/>
          <w:szCs w:val="27"/>
        </w:rPr>
        <w:t xml:space="preserve">. </w:t>
      </w:r>
      <w:r w:rsidRPr="006C25FF">
        <w:rPr>
          <w:rFonts w:ascii="Times New Roman" w:hAnsi="Times New Roman"/>
          <w:sz w:val="25"/>
          <w:szCs w:val="24"/>
        </w:rPr>
        <w:t>В 201</w:t>
      </w:r>
      <w:r>
        <w:rPr>
          <w:rFonts w:ascii="Times New Roman" w:hAnsi="Times New Roman"/>
          <w:sz w:val="25"/>
          <w:szCs w:val="24"/>
        </w:rPr>
        <w:t>8</w:t>
      </w:r>
      <w:r w:rsidRPr="006C25FF">
        <w:rPr>
          <w:rFonts w:ascii="Times New Roman" w:hAnsi="Times New Roman"/>
          <w:sz w:val="25"/>
          <w:szCs w:val="24"/>
        </w:rPr>
        <w:t xml:space="preserve"> году администрацией </w:t>
      </w:r>
      <w:proofErr w:type="spellStart"/>
      <w:r w:rsidRPr="006C25FF">
        <w:rPr>
          <w:rFonts w:ascii="Times New Roman" w:hAnsi="Times New Roman"/>
          <w:sz w:val="25"/>
          <w:szCs w:val="24"/>
        </w:rPr>
        <w:t>Устюженского</w:t>
      </w:r>
      <w:proofErr w:type="spellEnd"/>
      <w:r w:rsidRPr="006C25FF">
        <w:rPr>
          <w:rFonts w:ascii="Times New Roman" w:hAnsi="Times New Roman"/>
          <w:sz w:val="25"/>
          <w:szCs w:val="24"/>
        </w:rPr>
        <w:t xml:space="preserve"> муниципального района приняты следующие муниципальные правовые акты, регламентирующие вопросы развития коммунальной инфраструктуры района:</w:t>
      </w:r>
    </w:p>
    <w:p w:rsidR="000C42C9" w:rsidRPr="006C25FF" w:rsidRDefault="000C42C9" w:rsidP="000C42C9">
      <w:pPr>
        <w:spacing w:after="0" w:line="240" w:lineRule="auto"/>
        <w:jc w:val="both"/>
        <w:rPr>
          <w:rFonts w:ascii="Times New Roman" w:hAnsi="Times New Roman"/>
          <w:sz w:val="25"/>
          <w:szCs w:val="27"/>
        </w:rPr>
      </w:pPr>
      <w:r w:rsidRPr="006C25FF">
        <w:rPr>
          <w:rFonts w:ascii="Times New Roman" w:hAnsi="Times New Roman"/>
          <w:sz w:val="25"/>
          <w:szCs w:val="27"/>
        </w:rPr>
        <w:t>- постановление администрации района от 10.01.2018 № 7 «О внесении изменений в постановление администрации района от 24.11.2015»</w:t>
      </w:r>
      <w:r>
        <w:rPr>
          <w:rFonts w:ascii="Times New Roman" w:hAnsi="Times New Roman"/>
          <w:sz w:val="25"/>
          <w:szCs w:val="27"/>
        </w:rPr>
        <w:t xml:space="preserve"> № 909</w:t>
      </w:r>
      <w:r w:rsidRPr="006C25FF">
        <w:rPr>
          <w:rFonts w:ascii="Times New Roman" w:hAnsi="Times New Roman"/>
          <w:sz w:val="25"/>
          <w:szCs w:val="27"/>
        </w:rPr>
        <w:t>;</w:t>
      </w:r>
    </w:p>
    <w:p w:rsidR="000C42C9" w:rsidRPr="006C25FF" w:rsidRDefault="000C42C9" w:rsidP="000C42C9">
      <w:pPr>
        <w:spacing w:after="0" w:line="240" w:lineRule="auto"/>
        <w:jc w:val="both"/>
        <w:rPr>
          <w:rFonts w:ascii="Times New Roman" w:hAnsi="Times New Roman"/>
          <w:sz w:val="25"/>
          <w:szCs w:val="27"/>
        </w:rPr>
      </w:pPr>
      <w:r w:rsidRPr="006C25FF">
        <w:rPr>
          <w:rFonts w:ascii="Times New Roman" w:hAnsi="Times New Roman"/>
          <w:sz w:val="25"/>
          <w:szCs w:val="27"/>
        </w:rPr>
        <w:t>- постановление администрации района от 17.07.2018 № 582 «О внесении изменений в постановление администрации района от 24.11.2015»</w:t>
      </w:r>
      <w:r>
        <w:rPr>
          <w:rFonts w:ascii="Times New Roman" w:hAnsi="Times New Roman"/>
          <w:sz w:val="25"/>
          <w:szCs w:val="27"/>
        </w:rPr>
        <w:t xml:space="preserve"> № 909</w:t>
      </w:r>
      <w:r w:rsidRPr="006C25FF">
        <w:rPr>
          <w:rFonts w:ascii="Times New Roman" w:hAnsi="Times New Roman"/>
          <w:sz w:val="25"/>
          <w:szCs w:val="27"/>
        </w:rPr>
        <w:t>.</w:t>
      </w:r>
    </w:p>
    <w:p w:rsidR="000C42C9" w:rsidRPr="00AA1095" w:rsidRDefault="000C42C9" w:rsidP="000C42C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7"/>
        </w:rPr>
      </w:pPr>
      <w:r>
        <w:rPr>
          <w:sz w:val="27"/>
          <w:szCs w:val="27"/>
        </w:rPr>
        <w:t>3</w:t>
      </w:r>
      <w:r w:rsidRPr="002D5032">
        <w:rPr>
          <w:rFonts w:ascii="Times New Roman" w:hAnsi="Times New Roman"/>
          <w:sz w:val="25"/>
          <w:szCs w:val="27"/>
        </w:rPr>
        <w:t>. Перечень мероприятий данные об использовании бюджетных ассигнований и иных средств на     выполнение мероприятий муниципал</w:t>
      </w:r>
      <w:r w:rsidRPr="002D5032">
        <w:rPr>
          <w:rFonts w:ascii="Times New Roman" w:hAnsi="Times New Roman"/>
          <w:sz w:val="25"/>
          <w:szCs w:val="27"/>
        </w:rPr>
        <w:t>ь</w:t>
      </w:r>
      <w:r w:rsidRPr="002D5032">
        <w:rPr>
          <w:rFonts w:ascii="Times New Roman" w:hAnsi="Times New Roman"/>
          <w:sz w:val="25"/>
          <w:szCs w:val="27"/>
        </w:rPr>
        <w:t>ной программы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194"/>
        <w:gridCol w:w="1559"/>
        <w:gridCol w:w="1559"/>
        <w:gridCol w:w="1701"/>
      </w:tblGrid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8" w:type="dxa"/>
            <w:vMerge w:val="restart"/>
            <w:vAlign w:val="center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94" w:type="dxa"/>
            <w:vMerge w:val="restart"/>
            <w:vAlign w:val="center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  <w:vAlign w:val="center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Расходы,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Причины невыполнения</w:t>
            </w: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8" w:type="dxa"/>
            <w:vMerge/>
            <w:vAlign w:val="center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vAlign w:val="center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701" w:type="dxa"/>
            <w:vMerge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79E"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дизель-генератора для котельной в д. Малое </w:t>
            </w:r>
            <w:proofErr w:type="spellStart"/>
            <w:r w:rsidRPr="0050179E">
              <w:rPr>
                <w:rFonts w:ascii="Times New Roman" w:hAnsi="Times New Roman"/>
                <w:bCs/>
                <w:sz w:val="24"/>
                <w:szCs w:val="24"/>
              </w:rPr>
              <w:t>Восное</w:t>
            </w:r>
            <w:proofErr w:type="spellEnd"/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7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Приобретение котла КврД-08 пос. Юбилейный </w:t>
            </w:r>
            <w:proofErr w:type="spellStart"/>
            <w:r w:rsidRPr="0050179E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Устюженского</w:t>
            </w:r>
            <w:proofErr w:type="spellEnd"/>
            <w:r w:rsidRPr="005017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265</w:t>
            </w:r>
            <w:r w:rsidRPr="0050179E"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265</w:t>
            </w:r>
            <w:r w:rsidRPr="0050179E"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0179E">
              <w:rPr>
                <w:rFonts w:ascii="Times New Roman" w:hAnsi="Times New Roman"/>
                <w:bCs/>
                <w:sz w:val="24"/>
                <w:szCs w:val="24"/>
              </w:rPr>
              <w:t>Устройство  тепловых</w:t>
            </w:r>
            <w:proofErr w:type="gramEnd"/>
            <w:r w:rsidRPr="0050179E">
              <w:rPr>
                <w:rFonts w:ascii="Times New Roman" w:hAnsi="Times New Roman"/>
                <w:bCs/>
                <w:sz w:val="24"/>
                <w:szCs w:val="24"/>
              </w:rPr>
              <w:t xml:space="preserve"> сетей в пос. им. Желябова с подключением зданий детского сада и ДК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  <w:proofErr w:type="gramStart"/>
            <w:r w:rsidRPr="0050179E">
              <w:rPr>
                <w:rFonts w:ascii="Times New Roman" w:hAnsi="Times New Roman"/>
                <w:sz w:val="24"/>
                <w:szCs w:val="24"/>
              </w:rPr>
              <w:t>экспертиза  сметной</w:t>
            </w:r>
            <w:proofErr w:type="gramEnd"/>
            <w:r w:rsidRPr="0050179E">
              <w:rPr>
                <w:rFonts w:ascii="Times New Roman" w:hAnsi="Times New Roman"/>
                <w:sz w:val="24"/>
                <w:szCs w:val="24"/>
              </w:rPr>
              <w:t xml:space="preserve"> документации по ремонту тепловых сетей от котельной в д. </w:t>
            </w:r>
            <w:proofErr w:type="spellStart"/>
            <w:r w:rsidRPr="0050179E">
              <w:rPr>
                <w:rFonts w:ascii="Times New Roman" w:hAnsi="Times New Roman"/>
                <w:sz w:val="24"/>
                <w:szCs w:val="24"/>
              </w:rPr>
              <w:t>Брилино</w:t>
            </w:r>
            <w:proofErr w:type="spellEnd"/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 xml:space="preserve">Ремонт тепловых сетей от котельной в д. </w:t>
            </w:r>
            <w:proofErr w:type="spellStart"/>
            <w:r w:rsidRPr="0050179E">
              <w:rPr>
                <w:rFonts w:ascii="Times New Roman" w:hAnsi="Times New Roman"/>
                <w:sz w:val="24"/>
                <w:szCs w:val="24"/>
              </w:rPr>
              <w:t>Брилино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559" w:type="dxa"/>
            <w:vMerge w:val="restart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701" w:type="dxa"/>
            <w:vMerge w:val="restart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94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0179E">
              <w:rPr>
                <w:rFonts w:ascii="Times New Roman" w:eastAsia="Times New Roman" w:hAnsi="Times New Roman"/>
                <w:sz w:val="24"/>
                <w:szCs w:val="24"/>
              </w:rPr>
              <w:t>Ремонт  котельной</w:t>
            </w:r>
            <w:proofErr w:type="gramEnd"/>
            <w:r w:rsidRPr="0050179E">
              <w:rPr>
                <w:rFonts w:ascii="Times New Roman" w:eastAsia="Times New Roman" w:hAnsi="Times New Roman"/>
                <w:sz w:val="24"/>
                <w:szCs w:val="24"/>
              </w:rPr>
              <w:t xml:space="preserve"> в д. </w:t>
            </w:r>
            <w:proofErr w:type="spellStart"/>
            <w:r w:rsidRPr="0050179E">
              <w:rPr>
                <w:rFonts w:ascii="Times New Roman" w:eastAsia="Times New Roman" w:hAnsi="Times New Roman"/>
                <w:sz w:val="24"/>
                <w:szCs w:val="24"/>
              </w:rPr>
              <w:t>Брилино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4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 xml:space="preserve">Подключение дизель-генератора в котельной         д. Малое </w:t>
            </w:r>
            <w:proofErr w:type="spellStart"/>
            <w:r w:rsidRPr="0050179E">
              <w:rPr>
                <w:rFonts w:ascii="Times New Roman" w:hAnsi="Times New Roman"/>
                <w:sz w:val="24"/>
                <w:szCs w:val="24"/>
              </w:rPr>
              <w:t>Восное</w:t>
            </w:r>
            <w:proofErr w:type="spellEnd"/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179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194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Замена (ремонт) канализационных сетей д. </w:t>
            </w:r>
            <w:proofErr w:type="spellStart"/>
            <w:r w:rsidRPr="0050179E">
              <w:rPr>
                <w:rFonts w:ascii="Times New Roman" w:eastAsia="Times New Roman" w:hAnsi="Times New Roman"/>
                <w:bCs/>
                <w:sz w:val="24"/>
                <w:szCs w:val="24"/>
              </w:rPr>
              <w:t>Долоцкое</w:t>
            </w:r>
            <w:proofErr w:type="spellEnd"/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250</w:t>
            </w:r>
            <w:r w:rsidRPr="0050179E"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250</w:t>
            </w:r>
            <w:r w:rsidRPr="0050179E">
              <w:rPr>
                <w:rFonts w:ascii="Times New Roman" w:hAnsi="Times New Roman"/>
                <w:color w:val="auto"/>
                <w:szCs w:val="24"/>
              </w:rPr>
              <w:t>,0</w:t>
            </w: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179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4194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Замена водонапорных колонок в населенных пунктах муниципального образования Никольское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</w:t>
            </w:r>
            <w:r w:rsidRPr="0050179E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</w:t>
            </w:r>
            <w:r w:rsidRPr="0050179E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179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4194" w:type="dxa"/>
          </w:tcPr>
          <w:p w:rsidR="000C42C9" w:rsidRPr="0050179E" w:rsidRDefault="000C42C9" w:rsidP="002836C6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eastAsia="Times New Roman" w:hAnsi="Times New Roman"/>
                <w:sz w:val="24"/>
                <w:szCs w:val="24"/>
              </w:rPr>
              <w:t>Ремонт колодца в д. Михайловское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79E">
              <w:rPr>
                <w:rFonts w:ascii="Times New Roman" w:hAnsi="Times New Roman"/>
                <w:color w:val="auto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79E">
              <w:rPr>
                <w:rFonts w:ascii="Times New Roman" w:hAnsi="Times New Roman"/>
                <w:color w:val="auto"/>
                <w:szCs w:val="24"/>
              </w:rPr>
              <w:t>50,0</w:t>
            </w: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179E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4194" w:type="dxa"/>
          </w:tcPr>
          <w:p w:rsidR="000C42C9" w:rsidRPr="0050179E" w:rsidRDefault="000C42C9" w:rsidP="002836C6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Ремонт колодца по ул. </w:t>
            </w:r>
            <w:proofErr w:type="spellStart"/>
            <w:r w:rsidRPr="0050179E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Новостроительная</w:t>
            </w:r>
            <w:proofErr w:type="spellEnd"/>
            <w:r w:rsidRPr="005017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д. </w:t>
            </w:r>
            <w:proofErr w:type="spellStart"/>
            <w:r w:rsidRPr="0050179E">
              <w:rPr>
                <w:rFonts w:ascii="Times New Roman" w:eastAsia="Times New Roman" w:hAnsi="Times New Roman"/>
                <w:bCs/>
                <w:sz w:val="24"/>
                <w:szCs w:val="24"/>
              </w:rPr>
              <w:t>Лентьево</w:t>
            </w:r>
            <w:proofErr w:type="spellEnd"/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79E">
              <w:rPr>
                <w:rFonts w:ascii="Times New Roman" w:hAnsi="Times New Roman"/>
                <w:color w:val="auto"/>
                <w:szCs w:val="24"/>
              </w:rPr>
              <w:t>60,0</w:t>
            </w:r>
          </w:p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79E">
              <w:rPr>
                <w:rFonts w:ascii="Times New Roman" w:hAnsi="Times New Roman"/>
                <w:color w:val="auto"/>
                <w:szCs w:val="24"/>
              </w:rPr>
              <w:t>60,0</w:t>
            </w:r>
          </w:p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179E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4194" w:type="dxa"/>
          </w:tcPr>
          <w:p w:rsidR="000C42C9" w:rsidRPr="0050179E" w:rsidRDefault="000C42C9" w:rsidP="002836C6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колодца в д. Понизовье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79E">
              <w:rPr>
                <w:rFonts w:ascii="Times New Roman" w:hAnsi="Times New Roman"/>
                <w:color w:val="auto"/>
                <w:szCs w:val="24"/>
              </w:rPr>
              <w:t>60,0</w:t>
            </w:r>
          </w:p>
        </w:tc>
        <w:tc>
          <w:tcPr>
            <w:tcW w:w="1559" w:type="dxa"/>
            <w:vAlign w:val="center"/>
          </w:tcPr>
          <w:p w:rsidR="000C42C9" w:rsidRPr="0050179E" w:rsidRDefault="000C42C9" w:rsidP="002836C6">
            <w:pPr>
              <w:pStyle w:val="3"/>
              <w:ind w:firstLine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50179E">
              <w:rPr>
                <w:rFonts w:ascii="Times New Roman" w:hAnsi="Times New Roman"/>
                <w:color w:val="auto"/>
                <w:szCs w:val="24"/>
              </w:rPr>
              <w:t>60,0</w:t>
            </w: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179E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4194" w:type="dxa"/>
          </w:tcPr>
          <w:p w:rsidR="000C42C9" w:rsidRPr="0050179E" w:rsidRDefault="000C42C9" w:rsidP="002836C6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глубинного насоса для скважины на воду в   д. </w:t>
            </w:r>
            <w:proofErr w:type="spellStart"/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Веницы</w:t>
            </w:r>
            <w:proofErr w:type="spellEnd"/>
          </w:p>
        </w:tc>
        <w:tc>
          <w:tcPr>
            <w:tcW w:w="1559" w:type="dxa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559" w:type="dxa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0C42C9" w:rsidRPr="0050179E" w:rsidTr="002836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8" w:type="dxa"/>
          </w:tcPr>
          <w:p w:rsidR="000C42C9" w:rsidRPr="0050179E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0179E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4194" w:type="dxa"/>
          </w:tcPr>
          <w:p w:rsidR="000C42C9" w:rsidRPr="0050179E" w:rsidRDefault="000C42C9" w:rsidP="002836C6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0179E">
              <w:rPr>
                <w:rFonts w:ascii="Times New Roman" w:hAnsi="Times New Roman"/>
                <w:sz w:val="24"/>
                <w:szCs w:val="24"/>
              </w:rPr>
              <w:t>Приобретение  2</w:t>
            </w:r>
            <w:proofErr w:type="gramEnd"/>
            <w:r w:rsidRPr="0050179E">
              <w:rPr>
                <w:rFonts w:ascii="Times New Roman" w:hAnsi="Times New Roman"/>
                <w:sz w:val="24"/>
                <w:szCs w:val="24"/>
              </w:rPr>
              <w:t>-х глубинных насосов для скважин</w:t>
            </w:r>
          </w:p>
        </w:tc>
        <w:tc>
          <w:tcPr>
            <w:tcW w:w="1559" w:type="dxa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0C42C9" w:rsidRPr="0050179E" w:rsidRDefault="000C42C9" w:rsidP="002836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79E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701" w:type="dxa"/>
          </w:tcPr>
          <w:p w:rsidR="000C42C9" w:rsidRPr="0050179E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0C42C9" w:rsidRPr="002508C5" w:rsidRDefault="000C42C9" w:rsidP="000C42C9">
      <w:pPr>
        <w:spacing w:after="0" w:line="240" w:lineRule="auto"/>
        <w:jc w:val="both"/>
        <w:rPr>
          <w:rFonts w:ascii="Times New Roman" w:hAnsi="Times New Roman"/>
          <w:i/>
          <w:sz w:val="25"/>
          <w:szCs w:val="28"/>
        </w:rPr>
      </w:pPr>
    </w:p>
    <w:p w:rsidR="000C42C9" w:rsidRPr="00664935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5"/>
          <w:szCs w:val="28"/>
        </w:rPr>
      </w:pPr>
      <w:r>
        <w:rPr>
          <w:rFonts w:ascii="Times New Roman" w:hAnsi="Times New Roman"/>
          <w:color w:val="000000"/>
          <w:sz w:val="25"/>
          <w:szCs w:val="28"/>
        </w:rPr>
        <w:t xml:space="preserve">4. </w:t>
      </w:r>
      <w:r w:rsidRPr="00664935">
        <w:rPr>
          <w:rFonts w:ascii="Times New Roman" w:hAnsi="Times New Roman"/>
          <w:color w:val="000000"/>
          <w:sz w:val="25"/>
          <w:szCs w:val="28"/>
        </w:rPr>
        <w:t xml:space="preserve">Сведения о достижении целевых показателях (индикаторах) 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1219"/>
        <w:gridCol w:w="1049"/>
        <w:gridCol w:w="923"/>
        <w:gridCol w:w="939"/>
      </w:tblGrid>
      <w:tr w:rsidR="000C42C9" w:rsidRPr="00664935" w:rsidTr="002836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95" w:type="dxa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(показателя)</w:t>
            </w:r>
          </w:p>
        </w:tc>
        <w:tc>
          <w:tcPr>
            <w:tcW w:w="1134" w:type="dxa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gridSpan w:val="2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показателей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C063D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3" w:type="dxa"/>
            <w:vAlign w:val="center"/>
          </w:tcPr>
          <w:p w:rsidR="000C42C9" w:rsidRPr="00E367DA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КВП</w:t>
            </w:r>
          </w:p>
        </w:tc>
        <w:tc>
          <w:tcPr>
            <w:tcW w:w="939" w:type="dxa"/>
            <w:vAlign w:val="center"/>
          </w:tcPr>
          <w:p w:rsidR="000C42C9" w:rsidRPr="00485425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0C42C9" w:rsidRPr="00664935" w:rsidTr="002836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95" w:type="dxa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049" w:type="dxa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2C9" w:rsidRPr="00664935" w:rsidTr="002836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95" w:type="dxa"/>
          </w:tcPr>
          <w:p w:rsidR="000C42C9" w:rsidRPr="00C063D2" w:rsidRDefault="000C42C9" w:rsidP="00283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 xml:space="preserve">Индикатор 1.1: доля котельных, соответствующих нормативным </w:t>
            </w:r>
            <w:proofErr w:type="gramStart"/>
            <w:r w:rsidRPr="00C063D2">
              <w:rPr>
                <w:rFonts w:ascii="Times New Roman" w:hAnsi="Times New Roman"/>
                <w:sz w:val="24"/>
                <w:szCs w:val="24"/>
              </w:rPr>
              <w:t>требованиям  в</w:t>
            </w:r>
            <w:proofErr w:type="gramEnd"/>
            <w:r w:rsidRPr="00C063D2">
              <w:rPr>
                <w:rFonts w:ascii="Times New Roman" w:hAnsi="Times New Roman"/>
                <w:sz w:val="24"/>
                <w:szCs w:val="24"/>
              </w:rPr>
              <w:t xml:space="preserve"> общем количестве котельных района </w:t>
            </w:r>
          </w:p>
        </w:tc>
        <w:tc>
          <w:tcPr>
            <w:tcW w:w="1134" w:type="dxa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 w:rsidRPr="0068763B">
              <w:rPr>
                <w:rFonts w:ascii="Times New Roman" w:hAnsi="Times New Roman"/>
                <w:sz w:val="24"/>
              </w:rPr>
              <w:t>55,1</w:t>
            </w:r>
          </w:p>
        </w:tc>
        <w:tc>
          <w:tcPr>
            <w:tcW w:w="104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25,9</w:t>
            </w:r>
          </w:p>
        </w:tc>
        <w:tc>
          <w:tcPr>
            <w:tcW w:w="923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0,47</w:t>
            </w:r>
          </w:p>
        </w:tc>
        <w:tc>
          <w:tcPr>
            <w:tcW w:w="93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1,21</w:t>
            </w:r>
          </w:p>
        </w:tc>
      </w:tr>
      <w:tr w:rsidR="000C42C9" w:rsidRPr="00664935" w:rsidTr="002836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95" w:type="dxa"/>
          </w:tcPr>
          <w:p w:rsidR="000C42C9" w:rsidRPr="00C063D2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 xml:space="preserve">индикатор (показатель) 1.2: </w:t>
            </w:r>
          </w:p>
          <w:p w:rsidR="000C42C9" w:rsidRPr="00C063D2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доля протяженности тепловых сетей, соответствующих нормативным требованиям в общей протяженности тепловых сетей района</w:t>
            </w:r>
          </w:p>
        </w:tc>
        <w:tc>
          <w:tcPr>
            <w:tcW w:w="1134" w:type="dxa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 w:rsidRPr="0068763B">
              <w:rPr>
                <w:rFonts w:ascii="Times New Roman" w:hAnsi="Times New Roman"/>
                <w:sz w:val="24"/>
              </w:rPr>
              <w:t>17,2</w:t>
            </w:r>
          </w:p>
        </w:tc>
        <w:tc>
          <w:tcPr>
            <w:tcW w:w="104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</w:t>
            </w:r>
          </w:p>
        </w:tc>
        <w:tc>
          <w:tcPr>
            <w:tcW w:w="923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</w:t>
            </w:r>
          </w:p>
        </w:tc>
        <w:tc>
          <w:tcPr>
            <w:tcW w:w="93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0C42C9" w:rsidRPr="00664935" w:rsidTr="002836C6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395" w:type="dxa"/>
          </w:tcPr>
          <w:p w:rsidR="000C42C9" w:rsidRPr="00C063D2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 xml:space="preserve">индикатор (показатель)1. 3: </w:t>
            </w:r>
          </w:p>
          <w:p w:rsidR="000C42C9" w:rsidRPr="00C063D2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 xml:space="preserve">доля протяженности </w:t>
            </w:r>
            <w:proofErr w:type="gramStart"/>
            <w:r w:rsidRPr="00C063D2">
              <w:rPr>
                <w:rFonts w:ascii="Times New Roman" w:hAnsi="Times New Roman"/>
                <w:sz w:val="24"/>
                <w:szCs w:val="24"/>
              </w:rPr>
              <w:t>водопроводных  сетей</w:t>
            </w:r>
            <w:proofErr w:type="gramEnd"/>
            <w:r w:rsidRPr="00C063D2">
              <w:rPr>
                <w:rFonts w:ascii="Times New Roman" w:hAnsi="Times New Roman"/>
                <w:sz w:val="24"/>
                <w:szCs w:val="24"/>
              </w:rPr>
              <w:t>, соответствующих нормативным требованиям в общей протяженности водопроводных сетей района</w:t>
            </w:r>
          </w:p>
        </w:tc>
        <w:tc>
          <w:tcPr>
            <w:tcW w:w="1134" w:type="dxa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 w:rsidRPr="0068763B">
              <w:rPr>
                <w:rFonts w:ascii="Times New Roman" w:hAnsi="Times New Roman"/>
                <w:sz w:val="24"/>
              </w:rPr>
              <w:t>21,1</w:t>
            </w:r>
          </w:p>
        </w:tc>
        <w:tc>
          <w:tcPr>
            <w:tcW w:w="104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923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059</w:t>
            </w:r>
          </w:p>
        </w:tc>
        <w:tc>
          <w:tcPr>
            <w:tcW w:w="93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1,24</w:t>
            </w:r>
          </w:p>
        </w:tc>
      </w:tr>
      <w:tr w:rsidR="000C42C9" w:rsidRPr="00664935" w:rsidTr="002836C6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4395" w:type="dxa"/>
          </w:tcPr>
          <w:p w:rsidR="000C42C9" w:rsidRPr="00C063D2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 xml:space="preserve">индикатор (показатель) 1.4: </w:t>
            </w:r>
          </w:p>
          <w:p w:rsidR="000C42C9" w:rsidRPr="00C063D2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 xml:space="preserve">доля протяженности сетей водоотведения, соответствующих нормативным требованиям в общей </w:t>
            </w:r>
            <w:proofErr w:type="gramStart"/>
            <w:r w:rsidRPr="00C063D2">
              <w:rPr>
                <w:rFonts w:ascii="Times New Roman" w:hAnsi="Times New Roman"/>
                <w:sz w:val="24"/>
                <w:szCs w:val="24"/>
              </w:rPr>
              <w:t>протяженности  сетей</w:t>
            </w:r>
            <w:proofErr w:type="gramEnd"/>
            <w:r w:rsidRPr="00C063D2">
              <w:rPr>
                <w:rFonts w:ascii="Times New Roman" w:hAnsi="Times New Roman"/>
                <w:sz w:val="24"/>
                <w:szCs w:val="24"/>
              </w:rPr>
              <w:t xml:space="preserve"> водоотведения района</w:t>
            </w:r>
          </w:p>
        </w:tc>
        <w:tc>
          <w:tcPr>
            <w:tcW w:w="1134" w:type="dxa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 w:rsidRPr="0068763B">
              <w:rPr>
                <w:rFonts w:ascii="Times New Roman" w:hAnsi="Times New Roman"/>
                <w:sz w:val="24"/>
              </w:rPr>
              <w:t>21,1</w:t>
            </w:r>
          </w:p>
        </w:tc>
        <w:tc>
          <w:tcPr>
            <w:tcW w:w="104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</w:t>
            </w:r>
          </w:p>
        </w:tc>
        <w:tc>
          <w:tcPr>
            <w:tcW w:w="923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</w:t>
            </w:r>
          </w:p>
        </w:tc>
        <w:tc>
          <w:tcPr>
            <w:tcW w:w="93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1,08</w:t>
            </w:r>
          </w:p>
        </w:tc>
      </w:tr>
      <w:tr w:rsidR="000C42C9" w:rsidRPr="00664935" w:rsidTr="002836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95" w:type="dxa"/>
          </w:tcPr>
          <w:p w:rsidR="000C42C9" w:rsidRPr="00C063D2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 (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показатель)  1.5</w:t>
            </w:r>
            <w:proofErr w:type="gramEnd"/>
            <w:r w:rsidRPr="00C063D2">
              <w:rPr>
                <w:rFonts w:ascii="Times New Roman" w:hAnsi="Times New Roman"/>
                <w:sz w:val="24"/>
              </w:rPr>
              <w:t xml:space="preserve">: </w:t>
            </w:r>
          </w:p>
          <w:p w:rsidR="000C42C9" w:rsidRPr="00C063D2" w:rsidRDefault="000C42C9" w:rsidP="00283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</w:rPr>
              <w:t xml:space="preserve">доля расходов населения на оплату коммунальных </w:t>
            </w:r>
            <w:proofErr w:type="gramStart"/>
            <w:r w:rsidRPr="00C063D2">
              <w:rPr>
                <w:rFonts w:ascii="Times New Roman" w:hAnsi="Times New Roman"/>
                <w:sz w:val="24"/>
              </w:rPr>
              <w:t>услуг  в</w:t>
            </w:r>
            <w:proofErr w:type="gramEnd"/>
            <w:r w:rsidRPr="00C063D2">
              <w:rPr>
                <w:rFonts w:ascii="Times New Roman" w:hAnsi="Times New Roman"/>
                <w:sz w:val="24"/>
              </w:rPr>
              <w:t xml:space="preserve"> общих доходах</w:t>
            </w:r>
          </w:p>
        </w:tc>
        <w:tc>
          <w:tcPr>
            <w:tcW w:w="1134" w:type="dxa"/>
            <w:vAlign w:val="center"/>
          </w:tcPr>
          <w:p w:rsidR="000C42C9" w:rsidRPr="00C063D2" w:rsidRDefault="000C42C9" w:rsidP="00283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3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 w:rsidRPr="0068763B"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w="104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 w:rsidRPr="0068763B"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w="923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939" w:type="dxa"/>
            <w:vAlign w:val="center"/>
          </w:tcPr>
          <w:p w:rsidR="000C42C9" w:rsidRPr="0068763B" w:rsidRDefault="000C42C9" w:rsidP="002836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1,04</w:t>
            </w:r>
          </w:p>
        </w:tc>
      </w:tr>
    </w:tbl>
    <w:p w:rsidR="000C42C9" w:rsidRDefault="000C42C9" w:rsidP="000C42C9">
      <w:pPr>
        <w:spacing w:after="0" w:line="240" w:lineRule="auto"/>
        <w:rPr>
          <w:rFonts w:ascii="Times New Roman" w:hAnsi="Times New Roman"/>
          <w:sz w:val="25"/>
          <w:szCs w:val="26"/>
        </w:rPr>
      </w:pPr>
    </w:p>
    <w:p w:rsidR="000C42C9" w:rsidRPr="00421CAF" w:rsidRDefault="000C42C9" w:rsidP="000C42C9">
      <w:pPr>
        <w:spacing w:after="0" w:line="240" w:lineRule="auto"/>
        <w:jc w:val="center"/>
        <w:rPr>
          <w:rFonts w:ascii="Times New Roman" w:hAnsi="Times New Roman"/>
          <w:sz w:val="25"/>
          <w:szCs w:val="26"/>
        </w:rPr>
      </w:pPr>
      <w:r>
        <w:rPr>
          <w:rFonts w:ascii="Times New Roman" w:hAnsi="Times New Roman"/>
          <w:sz w:val="25"/>
          <w:szCs w:val="26"/>
        </w:rPr>
        <w:t>5.</w:t>
      </w:r>
      <w:r w:rsidRPr="00421CAF">
        <w:rPr>
          <w:rFonts w:ascii="Times New Roman" w:hAnsi="Times New Roman"/>
          <w:sz w:val="25"/>
          <w:szCs w:val="26"/>
        </w:rPr>
        <w:t xml:space="preserve"> Расчёт целевых показателей (индикаторов) Программы </w:t>
      </w:r>
    </w:p>
    <w:p w:rsidR="000C42C9" w:rsidRPr="00421CAF" w:rsidRDefault="000C42C9" w:rsidP="000C42C9">
      <w:pPr>
        <w:spacing w:after="0" w:line="240" w:lineRule="auto"/>
        <w:ind w:left="360"/>
        <w:jc w:val="both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</w:rPr>
        <w:t xml:space="preserve">      1) Целевой показатель (индикатор) 1.1: выполнения мероприятий по о</w:t>
      </w:r>
      <w:r w:rsidRPr="00421CAF">
        <w:rPr>
          <w:rFonts w:ascii="Times New Roman" w:hAnsi="Times New Roman"/>
          <w:sz w:val="25"/>
          <w:szCs w:val="28"/>
        </w:rPr>
        <w:t xml:space="preserve">беспечению надёжности поставки коммунальных ресурсов </w:t>
      </w:r>
      <w:r w:rsidRPr="00421CAF">
        <w:rPr>
          <w:rFonts w:ascii="Times New Roman" w:hAnsi="Times New Roman"/>
          <w:sz w:val="25"/>
        </w:rPr>
        <w:t xml:space="preserve">определяется как доля котельных, соответствующих нормативным </w:t>
      </w:r>
      <w:proofErr w:type="gramStart"/>
      <w:r w:rsidRPr="00421CAF">
        <w:rPr>
          <w:rFonts w:ascii="Times New Roman" w:hAnsi="Times New Roman"/>
          <w:sz w:val="25"/>
        </w:rPr>
        <w:t xml:space="preserve">требованиям  </w:t>
      </w:r>
      <w:r w:rsidRPr="00421CAF">
        <w:rPr>
          <w:rFonts w:ascii="Times New Roman" w:hAnsi="Times New Roman"/>
          <w:sz w:val="25"/>
          <w:szCs w:val="24"/>
        </w:rPr>
        <w:t>в</w:t>
      </w:r>
      <w:proofErr w:type="gramEnd"/>
      <w:r w:rsidRPr="00421CAF">
        <w:rPr>
          <w:rFonts w:ascii="Times New Roman" w:hAnsi="Times New Roman"/>
          <w:sz w:val="25"/>
          <w:szCs w:val="24"/>
        </w:rPr>
        <w:t xml:space="preserve"> общем количестве котельных района </w:t>
      </w:r>
      <w:r w:rsidRPr="00421CAF">
        <w:rPr>
          <w:rFonts w:ascii="Times New Roman" w:hAnsi="Times New Roman"/>
          <w:sz w:val="25"/>
        </w:rPr>
        <w:t>по формуле:</w:t>
      </w:r>
      <w:r>
        <w:rPr>
          <w:rFonts w:ascii="Times New Roman" w:hAnsi="Times New Roman"/>
          <w:sz w:val="25"/>
        </w:rPr>
        <w:t xml:space="preserve">  </w:t>
      </w:r>
      <w:r w:rsidRPr="00421CAF">
        <w:rPr>
          <w:rFonts w:ascii="Times New Roman" w:hAnsi="Times New Roman"/>
          <w:sz w:val="25"/>
          <w:lang w:val="en-US"/>
        </w:rPr>
        <w:t>D</w:t>
      </w:r>
      <w:r w:rsidRPr="00421CAF">
        <w:rPr>
          <w:rFonts w:ascii="Times New Roman" w:hAnsi="Times New Roman"/>
          <w:sz w:val="25"/>
          <w:vertAlign w:val="subscript"/>
        </w:rPr>
        <w:t>к.н.</w:t>
      </w:r>
      <w:r w:rsidRPr="00421CAF">
        <w:rPr>
          <w:rFonts w:ascii="Times New Roman" w:hAnsi="Times New Roman"/>
          <w:sz w:val="25"/>
        </w:rPr>
        <w:t xml:space="preserve"> = К</w:t>
      </w:r>
      <w:r w:rsidRPr="00421CAF">
        <w:rPr>
          <w:rFonts w:ascii="Times New Roman" w:hAnsi="Times New Roman"/>
          <w:sz w:val="25"/>
          <w:szCs w:val="16"/>
        </w:rPr>
        <w:t>н.</w:t>
      </w:r>
      <w:r w:rsidRPr="00421CAF">
        <w:rPr>
          <w:rFonts w:ascii="Times New Roman" w:hAnsi="Times New Roman"/>
          <w:sz w:val="25"/>
          <w:vertAlign w:val="subscript"/>
        </w:rPr>
        <w:t xml:space="preserve"> </w:t>
      </w:r>
      <w:r w:rsidRPr="00421CAF">
        <w:rPr>
          <w:rFonts w:ascii="Times New Roman" w:hAnsi="Times New Roman"/>
          <w:sz w:val="25"/>
        </w:rPr>
        <w:t>/ К</w:t>
      </w:r>
      <w:r w:rsidRPr="00421CAF">
        <w:rPr>
          <w:rFonts w:ascii="Times New Roman" w:hAnsi="Times New Roman"/>
          <w:sz w:val="25"/>
          <w:vertAlign w:val="subscript"/>
        </w:rPr>
        <w:t>общ</w:t>
      </w:r>
      <w:r>
        <w:rPr>
          <w:rFonts w:ascii="Times New Roman" w:hAnsi="Times New Roman"/>
          <w:sz w:val="25"/>
          <w:vertAlign w:val="subscript"/>
        </w:rPr>
        <w:t>0</w:t>
      </w:r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>*100%, где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  <w:lang w:val="en-US"/>
        </w:rPr>
        <w:lastRenderedPageBreak/>
        <w:t>D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к.н</w:t>
      </w:r>
      <w:proofErr w:type="spellEnd"/>
      <w:r w:rsidRPr="00421CAF">
        <w:rPr>
          <w:rFonts w:ascii="Times New Roman" w:hAnsi="Times New Roman"/>
          <w:sz w:val="25"/>
        </w:rPr>
        <w:t xml:space="preserve"> – доля котельных, соответствующих нормативным </w:t>
      </w:r>
      <w:proofErr w:type="gramStart"/>
      <w:r w:rsidRPr="00421CAF">
        <w:rPr>
          <w:rFonts w:ascii="Times New Roman" w:hAnsi="Times New Roman"/>
          <w:sz w:val="25"/>
        </w:rPr>
        <w:t xml:space="preserve">требованиям  </w:t>
      </w:r>
      <w:r w:rsidRPr="00421CAF">
        <w:rPr>
          <w:rFonts w:ascii="Times New Roman" w:hAnsi="Times New Roman"/>
          <w:sz w:val="25"/>
          <w:szCs w:val="24"/>
        </w:rPr>
        <w:t>в</w:t>
      </w:r>
      <w:proofErr w:type="gramEnd"/>
      <w:r w:rsidRPr="00421CAF">
        <w:rPr>
          <w:rFonts w:ascii="Times New Roman" w:hAnsi="Times New Roman"/>
          <w:sz w:val="25"/>
          <w:szCs w:val="24"/>
        </w:rPr>
        <w:t xml:space="preserve"> общем количестве котельных района, %</w:t>
      </w:r>
      <w:r w:rsidRPr="00421CAF">
        <w:rPr>
          <w:rFonts w:ascii="Times New Roman" w:hAnsi="Times New Roman"/>
          <w:sz w:val="25"/>
        </w:rPr>
        <w:t>;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</w:rPr>
        <w:t>К</w:t>
      </w:r>
      <w:r w:rsidRPr="00421CAF">
        <w:rPr>
          <w:rFonts w:ascii="Times New Roman" w:hAnsi="Times New Roman"/>
          <w:sz w:val="25"/>
          <w:szCs w:val="16"/>
        </w:rPr>
        <w:t>н.</w:t>
      </w:r>
      <w:r w:rsidRPr="00421CAF">
        <w:rPr>
          <w:rFonts w:ascii="Times New Roman" w:hAnsi="Times New Roman"/>
          <w:sz w:val="25"/>
        </w:rPr>
        <w:t xml:space="preserve"> – количество котельных, соответствующих нормативным требованиям, ед.;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proofErr w:type="spellStart"/>
      <w:r w:rsidRPr="00421CAF">
        <w:rPr>
          <w:rFonts w:ascii="Times New Roman" w:hAnsi="Times New Roman"/>
          <w:sz w:val="25"/>
        </w:rPr>
        <w:t>К</w:t>
      </w:r>
      <w:r w:rsidRPr="00421CAF">
        <w:rPr>
          <w:rFonts w:ascii="Times New Roman" w:hAnsi="Times New Roman"/>
          <w:sz w:val="25"/>
          <w:vertAlign w:val="subscript"/>
        </w:rPr>
        <w:t>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  <w:szCs w:val="24"/>
        </w:rPr>
        <w:t xml:space="preserve"> – общее количество котельных в районе, ед.</w:t>
      </w:r>
      <w:r w:rsidRPr="00421CAF">
        <w:rPr>
          <w:rFonts w:ascii="Times New Roman" w:hAnsi="Times New Roman"/>
          <w:sz w:val="25"/>
        </w:rPr>
        <w:t>;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</w:rPr>
        <w:t xml:space="preserve">                 </w:t>
      </w:r>
      <w:r w:rsidRPr="00421CAF">
        <w:rPr>
          <w:rFonts w:ascii="Times New Roman" w:hAnsi="Times New Roman"/>
          <w:sz w:val="25"/>
          <w:lang w:val="en-US"/>
        </w:rPr>
        <w:t>D</w:t>
      </w:r>
      <w:r w:rsidRPr="00421CAF">
        <w:rPr>
          <w:rFonts w:ascii="Times New Roman" w:hAnsi="Times New Roman"/>
          <w:sz w:val="25"/>
          <w:vertAlign w:val="subscript"/>
        </w:rPr>
        <w:t>к.н.</w:t>
      </w:r>
      <w:r w:rsidRPr="00421CAF">
        <w:rPr>
          <w:rFonts w:ascii="Times New Roman" w:hAnsi="Times New Roman"/>
          <w:sz w:val="25"/>
        </w:rPr>
        <w:t xml:space="preserve"> = К</w:t>
      </w:r>
      <w:r w:rsidRPr="00421CAF">
        <w:rPr>
          <w:rFonts w:ascii="Times New Roman" w:hAnsi="Times New Roman"/>
          <w:sz w:val="25"/>
          <w:szCs w:val="16"/>
        </w:rPr>
        <w:t>н.</w:t>
      </w:r>
      <w:r w:rsidRPr="00421CAF">
        <w:rPr>
          <w:rFonts w:ascii="Times New Roman" w:hAnsi="Times New Roman"/>
          <w:sz w:val="25"/>
          <w:vertAlign w:val="subscript"/>
        </w:rPr>
        <w:t xml:space="preserve"> </w:t>
      </w:r>
      <w:r w:rsidRPr="00421CAF">
        <w:rPr>
          <w:rFonts w:ascii="Times New Roman" w:hAnsi="Times New Roman"/>
          <w:sz w:val="25"/>
        </w:rPr>
        <w:t xml:space="preserve">/ </w:t>
      </w:r>
      <w:proofErr w:type="spellStart"/>
      <w:r w:rsidRPr="00421CAF">
        <w:rPr>
          <w:rFonts w:ascii="Times New Roman" w:hAnsi="Times New Roman"/>
          <w:sz w:val="25"/>
        </w:rPr>
        <w:t>К</w:t>
      </w:r>
      <w:r w:rsidRPr="00421CAF">
        <w:rPr>
          <w:rFonts w:ascii="Times New Roman" w:hAnsi="Times New Roman"/>
          <w:sz w:val="25"/>
          <w:vertAlign w:val="subscript"/>
        </w:rPr>
        <w:t>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>
        <w:rPr>
          <w:rFonts w:ascii="Times New Roman" w:hAnsi="Times New Roman"/>
          <w:sz w:val="25"/>
        </w:rPr>
        <w:t>*100% = 7/27*100=25</w:t>
      </w:r>
      <w:proofErr w:type="gramStart"/>
      <w:r>
        <w:rPr>
          <w:rFonts w:ascii="Times New Roman" w:hAnsi="Times New Roman"/>
          <w:sz w:val="25"/>
        </w:rPr>
        <w:t>,9</w:t>
      </w:r>
      <w:proofErr w:type="gramEnd"/>
      <w:r>
        <w:rPr>
          <w:rFonts w:ascii="Times New Roman" w:hAnsi="Times New Roman"/>
          <w:sz w:val="25"/>
        </w:rPr>
        <w:t xml:space="preserve"> </w:t>
      </w:r>
      <w:r w:rsidRPr="00421CAF">
        <w:rPr>
          <w:rFonts w:ascii="Times New Roman" w:hAnsi="Times New Roman"/>
          <w:sz w:val="25"/>
        </w:rPr>
        <w:t>%</w:t>
      </w:r>
    </w:p>
    <w:p w:rsidR="000C42C9" w:rsidRPr="00117A46" w:rsidRDefault="000C42C9" w:rsidP="000C42C9">
      <w:pPr>
        <w:spacing w:after="0" w:line="240" w:lineRule="auto"/>
        <w:ind w:left="360"/>
        <w:jc w:val="both"/>
        <w:rPr>
          <w:rFonts w:ascii="Times New Roman" w:hAnsi="Times New Roman"/>
          <w:sz w:val="25"/>
          <w:szCs w:val="24"/>
        </w:rPr>
      </w:pPr>
      <w:r w:rsidRPr="00421CAF">
        <w:rPr>
          <w:rFonts w:ascii="Times New Roman" w:hAnsi="Times New Roman"/>
          <w:sz w:val="25"/>
        </w:rPr>
        <w:t xml:space="preserve">      2) Целевой показатель (индикатор) 1.2: выполнения мероприятий по о</w:t>
      </w:r>
      <w:r w:rsidRPr="00421CAF">
        <w:rPr>
          <w:rFonts w:ascii="Times New Roman" w:hAnsi="Times New Roman"/>
          <w:sz w:val="25"/>
          <w:szCs w:val="28"/>
        </w:rPr>
        <w:t xml:space="preserve">беспечению надёжности поставки коммунальных ресурсов </w:t>
      </w:r>
      <w:r w:rsidRPr="00421CAF">
        <w:rPr>
          <w:rFonts w:ascii="Times New Roman" w:hAnsi="Times New Roman"/>
          <w:sz w:val="25"/>
        </w:rPr>
        <w:t xml:space="preserve">определяется как </w:t>
      </w:r>
      <w:r w:rsidRPr="00421CAF">
        <w:rPr>
          <w:rFonts w:ascii="Times New Roman" w:hAnsi="Times New Roman"/>
          <w:sz w:val="25"/>
          <w:szCs w:val="24"/>
        </w:rPr>
        <w:t>доля протяженности тепловых сетей, соответствующих нормативным требованиям в общей протяженности тепловых сетей района</w:t>
      </w:r>
      <w:r w:rsidRPr="00421CAF">
        <w:rPr>
          <w:rFonts w:ascii="Times New Roman" w:hAnsi="Times New Roman"/>
          <w:sz w:val="25"/>
        </w:rPr>
        <w:t xml:space="preserve"> по </w:t>
      </w:r>
      <w:proofErr w:type="gramStart"/>
      <w:r w:rsidRPr="00421CAF">
        <w:rPr>
          <w:rFonts w:ascii="Times New Roman" w:hAnsi="Times New Roman"/>
          <w:sz w:val="25"/>
        </w:rPr>
        <w:t>формуле:</w:t>
      </w:r>
      <w:r w:rsidRPr="00421CAF">
        <w:rPr>
          <w:rFonts w:ascii="Times New Roman" w:hAnsi="Times New Roman"/>
          <w:sz w:val="25"/>
          <w:szCs w:val="24"/>
        </w:rPr>
        <w:t xml:space="preserve"> </w:t>
      </w:r>
      <w:r>
        <w:rPr>
          <w:rFonts w:ascii="Times New Roman" w:hAnsi="Times New Roman"/>
          <w:sz w:val="25"/>
          <w:szCs w:val="24"/>
        </w:rPr>
        <w:t xml:space="preserve">  </w:t>
      </w:r>
      <w:proofErr w:type="gramEnd"/>
      <w:r w:rsidRPr="00421CAF">
        <w:rPr>
          <w:rFonts w:ascii="Times New Roman" w:hAnsi="Times New Roman"/>
          <w:sz w:val="25"/>
          <w:lang w:val="en-US"/>
        </w:rPr>
        <w:t>D</w:t>
      </w:r>
      <w:r w:rsidRPr="00421CAF">
        <w:rPr>
          <w:rFonts w:ascii="Times New Roman" w:hAnsi="Times New Roman"/>
          <w:sz w:val="25"/>
          <w:vertAlign w:val="subscript"/>
        </w:rPr>
        <w:t>т/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с.н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 xml:space="preserve"> =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szCs w:val="16"/>
        </w:rPr>
        <w:t>т/</w:t>
      </w:r>
      <w:proofErr w:type="spellStart"/>
      <w:r w:rsidRPr="00421CAF">
        <w:rPr>
          <w:rFonts w:ascii="Times New Roman" w:hAnsi="Times New Roman"/>
          <w:sz w:val="25"/>
          <w:szCs w:val="16"/>
        </w:rPr>
        <w:t>с.н</w:t>
      </w:r>
      <w:proofErr w:type="spellEnd"/>
      <w:r w:rsidRPr="00421CAF">
        <w:rPr>
          <w:rFonts w:ascii="Times New Roman" w:hAnsi="Times New Roman"/>
          <w:sz w:val="25"/>
          <w:szCs w:val="16"/>
        </w:rPr>
        <w:t>.</w:t>
      </w:r>
      <w:r w:rsidRPr="00421CAF">
        <w:rPr>
          <w:rFonts w:ascii="Times New Roman" w:hAnsi="Times New Roman"/>
          <w:sz w:val="25"/>
          <w:vertAlign w:val="subscript"/>
        </w:rPr>
        <w:t xml:space="preserve"> </w:t>
      </w:r>
      <w:r w:rsidRPr="00421CAF">
        <w:rPr>
          <w:rFonts w:ascii="Times New Roman" w:hAnsi="Times New Roman"/>
          <w:sz w:val="25"/>
        </w:rPr>
        <w:t xml:space="preserve">/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</w:rPr>
        <w:t>т/</w:t>
      </w:r>
      <w:proofErr w:type="spellStart"/>
      <w:r w:rsidRPr="00421CAF">
        <w:rPr>
          <w:rFonts w:ascii="Times New Roman" w:hAnsi="Times New Roman"/>
          <w:sz w:val="25"/>
        </w:rPr>
        <w:t>с.</w:t>
      </w:r>
      <w:r w:rsidRPr="00421CAF">
        <w:rPr>
          <w:rFonts w:ascii="Times New Roman" w:hAnsi="Times New Roman"/>
          <w:sz w:val="25"/>
          <w:vertAlign w:val="subscript"/>
        </w:rPr>
        <w:t>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>*100%, где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  <w:lang w:val="en-US"/>
        </w:rPr>
        <w:t>D</w:t>
      </w:r>
      <w:r w:rsidRPr="00421CAF">
        <w:rPr>
          <w:rFonts w:ascii="Times New Roman" w:hAnsi="Times New Roman"/>
          <w:sz w:val="25"/>
          <w:vertAlign w:val="subscript"/>
        </w:rPr>
        <w:t>т/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с.н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 xml:space="preserve"> – </w:t>
      </w:r>
      <w:r w:rsidRPr="00421CAF">
        <w:rPr>
          <w:rFonts w:ascii="Times New Roman" w:hAnsi="Times New Roman"/>
          <w:sz w:val="25"/>
          <w:szCs w:val="24"/>
        </w:rPr>
        <w:t xml:space="preserve">доля протяженности тепловых сетей, соответствующих нормативным требованиям в общей протяженности тепловых сетей района, </w:t>
      </w:r>
      <w:proofErr w:type="gramStart"/>
      <w:r w:rsidRPr="00421CAF">
        <w:rPr>
          <w:rFonts w:ascii="Times New Roman" w:hAnsi="Times New Roman"/>
          <w:sz w:val="25"/>
          <w:szCs w:val="24"/>
        </w:rPr>
        <w:t>%</w:t>
      </w:r>
      <w:proofErr w:type="gramEnd"/>
      <w:r w:rsidRPr="00421CAF">
        <w:rPr>
          <w:rFonts w:ascii="Times New Roman" w:hAnsi="Times New Roman"/>
          <w:sz w:val="25"/>
        </w:rPr>
        <w:t>;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szCs w:val="16"/>
        </w:rPr>
        <w:t>т/</w:t>
      </w:r>
      <w:proofErr w:type="spellStart"/>
      <w:r w:rsidRPr="00421CAF">
        <w:rPr>
          <w:rFonts w:ascii="Times New Roman" w:hAnsi="Times New Roman"/>
          <w:sz w:val="25"/>
          <w:szCs w:val="16"/>
        </w:rPr>
        <w:t>с.н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 xml:space="preserve"> – протяженность </w:t>
      </w:r>
      <w:r w:rsidRPr="00421CAF">
        <w:rPr>
          <w:rFonts w:ascii="Times New Roman" w:hAnsi="Times New Roman"/>
          <w:sz w:val="25"/>
          <w:szCs w:val="24"/>
        </w:rPr>
        <w:t>тепловых сетей, соответствующих нормативным требованиям</w:t>
      </w:r>
      <w:r w:rsidRPr="00421CAF">
        <w:rPr>
          <w:rFonts w:ascii="Times New Roman" w:hAnsi="Times New Roman"/>
          <w:sz w:val="25"/>
        </w:rPr>
        <w:t>, км;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vertAlign w:val="subscript"/>
        </w:rPr>
        <w:t>т/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  <w:szCs w:val="24"/>
        </w:rPr>
        <w:t xml:space="preserve"> - общая протяженность тепловых сетей района, км</w:t>
      </w:r>
      <w:r w:rsidRPr="00421CAF">
        <w:rPr>
          <w:rFonts w:ascii="Times New Roman" w:hAnsi="Times New Roman"/>
          <w:sz w:val="25"/>
        </w:rPr>
        <w:t>.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</w:rPr>
        <w:t xml:space="preserve">                          </w:t>
      </w:r>
      <w:r w:rsidRPr="00421CAF">
        <w:rPr>
          <w:rFonts w:ascii="Times New Roman" w:hAnsi="Times New Roman"/>
          <w:sz w:val="25"/>
          <w:lang w:val="en-US"/>
        </w:rPr>
        <w:t>D</w:t>
      </w:r>
      <w:r w:rsidRPr="00421CAF">
        <w:rPr>
          <w:rFonts w:ascii="Times New Roman" w:hAnsi="Times New Roman"/>
          <w:sz w:val="25"/>
          <w:vertAlign w:val="subscript"/>
        </w:rPr>
        <w:t>т/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с.н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 xml:space="preserve"> =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szCs w:val="16"/>
        </w:rPr>
        <w:t>т/</w:t>
      </w:r>
      <w:proofErr w:type="spellStart"/>
      <w:r w:rsidRPr="00421CAF">
        <w:rPr>
          <w:rFonts w:ascii="Times New Roman" w:hAnsi="Times New Roman"/>
          <w:sz w:val="25"/>
          <w:szCs w:val="16"/>
        </w:rPr>
        <w:t>с.н</w:t>
      </w:r>
      <w:proofErr w:type="spellEnd"/>
      <w:r w:rsidRPr="00421CAF">
        <w:rPr>
          <w:rFonts w:ascii="Times New Roman" w:hAnsi="Times New Roman"/>
          <w:sz w:val="25"/>
          <w:szCs w:val="16"/>
        </w:rPr>
        <w:t>.</w:t>
      </w:r>
      <w:r w:rsidRPr="00421CAF">
        <w:rPr>
          <w:rFonts w:ascii="Times New Roman" w:hAnsi="Times New Roman"/>
          <w:sz w:val="25"/>
          <w:vertAlign w:val="subscript"/>
        </w:rPr>
        <w:t xml:space="preserve"> </w:t>
      </w:r>
      <w:r w:rsidRPr="00421CAF">
        <w:rPr>
          <w:rFonts w:ascii="Times New Roman" w:hAnsi="Times New Roman"/>
          <w:sz w:val="25"/>
        </w:rPr>
        <w:t xml:space="preserve">/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</w:rPr>
        <w:t>т/</w:t>
      </w:r>
      <w:proofErr w:type="spellStart"/>
      <w:r w:rsidRPr="00421CAF">
        <w:rPr>
          <w:rFonts w:ascii="Times New Roman" w:hAnsi="Times New Roman"/>
          <w:sz w:val="25"/>
        </w:rPr>
        <w:t>с.</w:t>
      </w:r>
      <w:r w:rsidRPr="00421CAF">
        <w:rPr>
          <w:rFonts w:ascii="Times New Roman" w:hAnsi="Times New Roman"/>
          <w:sz w:val="25"/>
          <w:vertAlign w:val="subscript"/>
        </w:rPr>
        <w:t>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>*100%=</w:t>
      </w:r>
      <w:r>
        <w:rPr>
          <w:rFonts w:ascii="Times New Roman" w:hAnsi="Times New Roman"/>
          <w:sz w:val="25"/>
        </w:rPr>
        <w:t>4,7</w:t>
      </w:r>
      <w:r w:rsidRPr="00421CAF">
        <w:rPr>
          <w:rFonts w:ascii="Times New Roman" w:hAnsi="Times New Roman"/>
          <w:sz w:val="25"/>
        </w:rPr>
        <w:t>/</w:t>
      </w:r>
      <w:r>
        <w:rPr>
          <w:rFonts w:ascii="Times New Roman" w:hAnsi="Times New Roman"/>
          <w:sz w:val="25"/>
        </w:rPr>
        <w:t>38,8*100%=12,1</w:t>
      </w:r>
      <w:r w:rsidRPr="00421CAF">
        <w:rPr>
          <w:rFonts w:ascii="Times New Roman" w:hAnsi="Times New Roman"/>
          <w:sz w:val="25"/>
        </w:rPr>
        <w:t>%</w:t>
      </w:r>
    </w:p>
    <w:p w:rsidR="000C42C9" w:rsidRPr="00117A46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5"/>
          <w:szCs w:val="24"/>
        </w:rPr>
      </w:pPr>
      <w:r w:rsidRPr="00421CAF">
        <w:rPr>
          <w:rFonts w:ascii="Times New Roman" w:hAnsi="Times New Roman"/>
          <w:sz w:val="25"/>
        </w:rPr>
        <w:t xml:space="preserve">     3) Целевой показатель (индикатор)</w:t>
      </w:r>
      <w:r w:rsidRPr="00421CAF">
        <w:rPr>
          <w:rFonts w:ascii="Times New Roman" w:hAnsi="Times New Roman"/>
          <w:sz w:val="25"/>
          <w:szCs w:val="24"/>
        </w:rPr>
        <w:t xml:space="preserve"> 1.3: </w:t>
      </w:r>
      <w:r w:rsidRPr="00421CAF">
        <w:rPr>
          <w:rFonts w:ascii="Times New Roman" w:hAnsi="Times New Roman"/>
          <w:sz w:val="25"/>
        </w:rPr>
        <w:t>мероприятий по о</w:t>
      </w:r>
      <w:r w:rsidRPr="00421CAF">
        <w:rPr>
          <w:rFonts w:ascii="Times New Roman" w:hAnsi="Times New Roman"/>
          <w:sz w:val="25"/>
          <w:szCs w:val="28"/>
        </w:rPr>
        <w:t xml:space="preserve">беспечению надёжности поставки коммунальных ресурсов </w:t>
      </w:r>
      <w:r w:rsidRPr="00421CAF">
        <w:rPr>
          <w:rFonts w:ascii="Times New Roman" w:hAnsi="Times New Roman"/>
          <w:sz w:val="25"/>
        </w:rPr>
        <w:t>определяется как доля</w:t>
      </w:r>
      <w:r w:rsidRPr="00421CAF">
        <w:rPr>
          <w:rFonts w:ascii="Times New Roman" w:hAnsi="Times New Roman"/>
          <w:sz w:val="25"/>
          <w:szCs w:val="24"/>
        </w:rPr>
        <w:t xml:space="preserve"> протяженности </w:t>
      </w:r>
      <w:proofErr w:type="gramStart"/>
      <w:r w:rsidRPr="00421CAF">
        <w:rPr>
          <w:rFonts w:ascii="Times New Roman" w:hAnsi="Times New Roman"/>
          <w:sz w:val="25"/>
          <w:szCs w:val="24"/>
        </w:rPr>
        <w:t>водопроводных  сетей</w:t>
      </w:r>
      <w:proofErr w:type="gramEnd"/>
      <w:r w:rsidRPr="00421CAF">
        <w:rPr>
          <w:rFonts w:ascii="Times New Roman" w:hAnsi="Times New Roman"/>
          <w:sz w:val="25"/>
          <w:szCs w:val="24"/>
        </w:rPr>
        <w:t>, соответствующих нормативным требованиям в общей протяженности водопроводных сетей района по формуле:</w:t>
      </w:r>
      <w:r>
        <w:rPr>
          <w:rFonts w:ascii="Times New Roman" w:hAnsi="Times New Roman"/>
          <w:sz w:val="25"/>
          <w:szCs w:val="24"/>
        </w:rPr>
        <w:t xml:space="preserve">  </w:t>
      </w:r>
      <w:r w:rsidRPr="00421CAF">
        <w:rPr>
          <w:rFonts w:ascii="Times New Roman" w:hAnsi="Times New Roman"/>
          <w:sz w:val="25"/>
          <w:lang w:val="en-US"/>
        </w:rPr>
        <w:t>D</w:t>
      </w:r>
      <w:r w:rsidRPr="00421CAF">
        <w:rPr>
          <w:rFonts w:ascii="Times New Roman" w:hAnsi="Times New Roman"/>
          <w:sz w:val="25"/>
          <w:vertAlign w:val="subscript"/>
        </w:rPr>
        <w:t>в/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 =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szCs w:val="16"/>
        </w:rPr>
        <w:t>в/</w:t>
      </w:r>
      <w:proofErr w:type="spellStart"/>
      <w:r w:rsidRPr="00421CAF">
        <w:rPr>
          <w:rFonts w:ascii="Times New Roman" w:hAnsi="Times New Roman"/>
          <w:sz w:val="25"/>
          <w:szCs w:val="16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/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vertAlign w:val="subscript"/>
        </w:rPr>
        <w:t>в/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>*100%, где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  <w:lang w:val="en-US"/>
        </w:rPr>
        <w:t>D</w:t>
      </w:r>
      <w:r w:rsidRPr="00421CAF">
        <w:rPr>
          <w:rFonts w:ascii="Times New Roman" w:hAnsi="Times New Roman"/>
          <w:sz w:val="25"/>
          <w:vertAlign w:val="subscript"/>
        </w:rPr>
        <w:t>в/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 – </w:t>
      </w:r>
      <w:r w:rsidRPr="00421CAF">
        <w:rPr>
          <w:rFonts w:ascii="Times New Roman" w:hAnsi="Times New Roman"/>
          <w:sz w:val="25"/>
          <w:szCs w:val="24"/>
        </w:rPr>
        <w:t xml:space="preserve">доля протяженности водопроводных сетей, соответствующих нормативным требованиям в общей протяженности тепловых сетей района, </w:t>
      </w:r>
      <w:proofErr w:type="gramStart"/>
      <w:r w:rsidRPr="00421CAF">
        <w:rPr>
          <w:rFonts w:ascii="Times New Roman" w:hAnsi="Times New Roman"/>
          <w:sz w:val="25"/>
          <w:szCs w:val="24"/>
        </w:rPr>
        <w:t>%</w:t>
      </w:r>
      <w:proofErr w:type="gramEnd"/>
      <w:r w:rsidRPr="00421CAF">
        <w:rPr>
          <w:rFonts w:ascii="Times New Roman" w:hAnsi="Times New Roman"/>
          <w:sz w:val="25"/>
        </w:rPr>
        <w:t>;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szCs w:val="16"/>
        </w:rPr>
        <w:t>в/</w:t>
      </w:r>
      <w:proofErr w:type="spellStart"/>
      <w:r w:rsidRPr="00421CAF">
        <w:rPr>
          <w:rFonts w:ascii="Times New Roman" w:hAnsi="Times New Roman"/>
          <w:sz w:val="25"/>
          <w:szCs w:val="16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 – протяженность </w:t>
      </w:r>
      <w:r w:rsidRPr="00421CAF">
        <w:rPr>
          <w:rFonts w:ascii="Times New Roman" w:hAnsi="Times New Roman"/>
          <w:sz w:val="25"/>
          <w:szCs w:val="24"/>
        </w:rPr>
        <w:t>водопроводных сетей, соответствующих нормативным требованиям</w:t>
      </w:r>
      <w:r w:rsidRPr="00421CAF">
        <w:rPr>
          <w:rFonts w:ascii="Times New Roman" w:hAnsi="Times New Roman"/>
          <w:sz w:val="25"/>
        </w:rPr>
        <w:t>, км;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vertAlign w:val="subscript"/>
        </w:rPr>
        <w:t>в/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  <w:szCs w:val="24"/>
        </w:rPr>
        <w:t xml:space="preserve"> - общая протяженность водопроводных сетей района, км</w:t>
      </w:r>
      <w:r w:rsidRPr="00421CAF">
        <w:rPr>
          <w:rFonts w:ascii="Times New Roman" w:hAnsi="Times New Roman"/>
          <w:sz w:val="25"/>
        </w:rPr>
        <w:t>.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</w:rPr>
        <w:t xml:space="preserve">                                     </w:t>
      </w:r>
      <w:r w:rsidRPr="00421CAF">
        <w:rPr>
          <w:rFonts w:ascii="Times New Roman" w:hAnsi="Times New Roman"/>
          <w:sz w:val="25"/>
          <w:lang w:val="en-US"/>
        </w:rPr>
        <w:t>D</w:t>
      </w:r>
      <w:r w:rsidRPr="00421CAF">
        <w:rPr>
          <w:rFonts w:ascii="Times New Roman" w:hAnsi="Times New Roman"/>
          <w:sz w:val="25"/>
          <w:vertAlign w:val="subscript"/>
        </w:rPr>
        <w:t>в/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 =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szCs w:val="16"/>
        </w:rPr>
        <w:t>в/</w:t>
      </w:r>
      <w:proofErr w:type="spellStart"/>
      <w:r w:rsidRPr="00421CAF">
        <w:rPr>
          <w:rFonts w:ascii="Times New Roman" w:hAnsi="Times New Roman"/>
          <w:sz w:val="25"/>
          <w:szCs w:val="16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/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vertAlign w:val="subscript"/>
        </w:rPr>
        <w:t>в/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>*100</w:t>
      </w:r>
      <w:r>
        <w:rPr>
          <w:rFonts w:ascii="Times New Roman" w:hAnsi="Times New Roman"/>
          <w:sz w:val="25"/>
        </w:rPr>
        <w:t>%= 14/112*100%=12</w:t>
      </w:r>
      <w:proofErr w:type="gramStart"/>
      <w:r>
        <w:rPr>
          <w:rFonts w:ascii="Times New Roman" w:hAnsi="Times New Roman"/>
          <w:sz w:val="25"/>
        </w:rPr>
        <w:t>,5</w:t>
      </w:r>
      <w:proofErr w:type="gramEnd"/>
      <w:r w:rsidRPr="00421CAF">
        <w:rPr>
          <w:rFonts w:ascii="Times New Roman" w:hAnsi="Times New Roman"/>
          <w:sz w:val="25"/>
        </w:rPr>
        <w:t>%</w:t>
      </w:r>
    </w:p>
    <w:p w:rsidR="000C42C9" w:rsidRPr="00117A46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5"/>
          <w:szCs w:val="24"/>
        </w:rPr>
      </w:pPr>
      <w:r w:rsidRPr="00421CAF">
        <w:rPr>
          <w:rFonts w:ascii="Times New Roman" w:hAnsi="Times New Roman"/>
          <w:sz w:val="25"/>
        </w:rPr>
        <w:t xml:space="preserve">      4) Целевой показатель (индикатор)</w:t>
      </w:r>
      <w:r w:rsidRPr="00421CAF">
        <w:rPr>
          <w:rFonts w:ascii="Times New Roman" w:hAnsi="Times New Roman"/>
          <w:sz w:val="25"/>
          <w:szCs w:val="24"/>
        </w:rPr>
        <w:t xml:space="preserve"> 1.4: </w:t>
      </w:r>
      <w:r w:rsidRPr="00421CAF">
        <w:rPr>
          <w:rFonts w:ascii="Times New Roman" w:hAnsi="Times New Roman"/>
          <w:sz w:val="25"/>
        </w:rPr>
        <w:t>мероприятий по о</w:t>
      </w:r>
      <w:r w:rsidRPr="00421CAF">
        <w:rPr>
          <w:rFonts w:ascii="Times New Roman" w:hAnsi="Times New Roman"/>
          <w:sz w:val="25"/>
          <w:szCs w:val="28"/>
        </w:rPr>
        <w:t xml:space="preserve">беспечению надёжности поставки коммунальных ресурсов </w:t>
      </w:r>
      <w:r w:rsidRPr="00421CAF">
        <w:rPr>
          <w:rFonts w:ascii="Times New Roman" w:hAnsi="Times New Roman"/>
          <w:sz w:val="25"/>
        </w:rPr>
        <w:t xml:space="preserve">определяется как </w:t>
      </w:r>
      <w:r w:rsidRPr="00421CAF">
        <w:rPr>
          <w:rFonts w:ascii="Times New Roman" w:hAnsi="Times New Roman"/>
          <w:sz w:val="25"/>
          <w:szCs w:val="24"/>
        </w:rPr>
        <w:t xml:space="preserve">доля протяженности сетей водоотведения, соответствующих нормативным требованиям в общей </w:t>
      </w:r>
      <w:proofErr w:type="gramStart"/>
      <w:r w:rsidRPr="00421CAF">
        <w:rPr>
          <w:rFonts w:ascii="Times New Roman" w:hAnsi="Times New Roman"/>
          <w:sz w:val="25"/>
          <w:szCs w:val="24"/>
        </w:rPr>
        <w:t>протяженности  сетей</w:t>
      </w:r>
      <w:proofErr w:type="gramEnd"/>
      <w:r w:rsidRPr="00421CAF">
        <w:rPr>
          <w:rFonts w:ascii="Times New Roman" w:hAnsi="Times New Roman"/>
          <w:sz w:val="25"/>
          <w:szCs w:val="24"/>
        </w:rPr>
        <w:t xml:space="preserve"> водоотведения района по формуле:</w:t>
      </w:r>
      <w:r>
        <w:rPr>
          <w:rFonts w:ascii="Times New Roman" w:hAnsi="Times New Roman"/>
          <w:sz w:val="25"/>
          <w:szCs w:val="24"/>
        </w:rPr>
        <w:t xml:space="preserve">  </w:t>
      </w:r>
      <w:r w:rsidRPr="00421CAF">
        <w:rPr>
          <w:rFonts w:ascii="Times New Roman" w:hAnsi="Times New Roman"/>
          <w:sz w:val="25"/>
          <w:lang w:val="en-US"/>
        </w:rPr>
        <w:t>D</w:t>
      </w:r>
      <w:r w:rsidRPr="00421CAF">
        <w:rPr>
          <w:rFonts w:ascii="Times New Roman" w:hAnsi="Times New Roman"/>
          <w:sz w:val="25"/>
          <w:vertAlign w:val="subscript"/>
        </w:rPr>
        <w:t>во/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 =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szCs w:val="16"/>
        </w:rPr>
        <w:t>во/</w:t>
      </w:r>
      <w:proofErr w:type="spellStart"/>
      <w:r w:rsidRPr="00421CAF">
        <w:rPr>
          <w:rFonts w:ascii="Times New Roman" w:hAnsi="Times New Roman"/>
          <w:sz w:val="25"/>
          <w:szCs w:val="16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/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vertAlign w:val="subscript"/>
        </w:rPr>
        <w:t>во/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>*100%, где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  <w:lang w:val="en-US"/>
        </w:rPr>
        <w:t>D</w:t>
      </w:r>
      <w:r w:rsidRPr="00421CAF">
        <w:rPr>
          <w:rFonts w:ascii="Times New Roman" w:hAnsi="Times New Roman"/>
          <w:sz w:val="25"/>
          <w:vertAlign w:val="subscript"/>
        </w:rPr>
        <w:t>во/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 – </w:t>
      </w:r>
      <w:r w:rsidRPr="00421CAF">
        <w:rPr>
          <w:rFonts w:ascii="Times New Roman" w:hAnsi="Times New Roman"/>
          <w:sz w:val="25"/>
          <w:szCs w:val="24"/>
        </w:rPr>
        <w:t xml:space="preserve">доля </w:t>
      </w:r>
      <w:proofErr w:type="gramStart"/>
      <w:r w:rsidRPr="00421CAF">
        <w:rPr>
          <w:rFonts w:ascii="Times New Roman" w:hAnsi="Times New Roman"/>
          <w:sz w:val="25"/>
          <w:szCs w:val="24"/>
        </w:rPr>
        <w:t>протяженности  сетей</w:t>
      </w:r>
      <w:proofErr w:type="gramEnd"/>
      <w:r w:rsidRPr="00421CAF">
        <w:rPr>
          <w:rFonts w:ascii="Times New Roman" w:hAnsi="Times New Roman"/>
          <w:sz w:val="25"/>
          <w:szCs w:val="24"/>
        </w:rPr>
        <w:t xml:space="preserve">  водоотведения, соответствующих нормативным требованиям в общей протяженности тепловых сетей района, %</w:t>
      </w:r>
      <w:r w:rsidRPr="00421CAF">
        <w:rPr>
          <w:rFonts w:ascii="Times New Roman" w:hAnsi="Times New Roman"/>
          <w:sz w:val="25"/>
        </w:rPr>
        <w:t>;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szCs w:val="16"/>
        </w:rPr>
        <w:t>во/</w:t>
      </w:r>
      <w:proofErr w:type="spellStart"/>
      <w:r w:rsidRPr="00421CAF">
        <w:rPr>
          <w:rFonts w:ascii="Times New Roman" w:hAnsi="Times New Roman"/>
          <w:sz w:val="25"/>
          <w:szCs w:val="16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 – протяженность</w:t>
      </w:r>
      <w:r w:rsidRPr="00421CAF">
        <w:rPr>
          <w:rFonts w:ascii="Times New Roman" w:hAnsi="Times New Roman"/>
          <w:sz w:val="25"/>
          <w:szCs w:val="24"/>
        </w:rPr>
        <w:t xml:space="preserve"> сетей </w:t>
      </w:r>
      <w:proofErr w:type="gramStart"/>
      <w:r w:rsidRPr="00421CAF">
        <w:rPr>
          <w:rFonts w:ascii="Times New Roman" w:hAnsi="Times New Roman"/>
          <w:sz w:val="25"/>
          <w:szCs w:val="24"/>
        </w:rPr>
        <w:t>водоотведения ,</w:t>
      </w:r>
      <w:proofErr w:type="gramEnd"/>
      <w:r w:rsidRPr="00421CAF">
        <w:rPr>
          <w:rFonts w:ascii="Times New Roman" w:hAnsi="Times New Roman"/>
          <w:sz w:val="25"/>
          <w:szCs w:val="24"/>
        </w:rPr>
        <w:t xml:space="preserve"> соответствующих нормативным требованиям</w:t>
      </w:r>
      <w:r w:rsidRPr="00421CAF">
        <w:rPr>
          <w:rFonts w:ascii="Times New Roman" w:hAnsi="Times New Roman"/>
          <w:sz w:val="25"/>
        </w:rPr>
        <w:t>, км;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vertAlign w:val="subscript"/>
        </w:rPr>
        <w:t>во/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  <w:szCs w:val="24"/>
        </w:rPr>
        <w:t xml:space="preserve"> - общая </w:t>
      </w:r>
      <w:proofErr w:type="gramStart"/>
      <w:r w:rsidRPr="00421CAF">
        <w:rPr>
          <w:rFonts w:ascii="Times New Roman" w:hAnsi="Times New Roman"/>
          <w:sz w:val="25"/>
          <w:szCs w:val="24"/>
        </w:rPr>
        <w:t>протяженность  сетей</w:t>
      </w:r>
      <w:proofErr w:type="gramEnd"/>
      <w:r w:rsidRPr="00421CAF">
        <w:rPr>
          <w:rFonts w:ascii="Times New Roman" w:hAnsi="Times New Roman"/>
          <w:sz w:val="25"/>
          <w:szCs w:val="24"/>
        </w:rPr>
        <w:t xml:space="preserve"> водоотведения района, км</w:t>
      </w:r>
      <w:r w:rsidRPr="00421CAF">
        <w:rPr>
          <w:rFonts w:ascii="Times New Roman" w:hAnsi="Times New Roman"/>
          <w:sz w:val="25"/>
        </w:rPr>
        <w:t>.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2"/>
        <w:rPr>
          <w:rFonts w:ascii="Times New Roman" w:hAnsi="Times New Roman"/>
          <w:sz w:val="25"/>
          <w:szCs w:val="24"/>
        </w:rPr>
      </w:pPr>
      <w:r w:rsidRPr="00421CAF">
        <w:rPr>
          <w:rFonts w:ascii="Times New Roman" w:hAnsi="Times New Roman"/>
          <w:sz w:val="25"/>
          <w:lang w:val="en-US"/>
        </w:rPr>
        <w:t>D</w:t>
      </w:r>
      <w:r w:rsidRPr="00421CAF">
        <w:rPr>
          <w:rFonts w:ascii="Times New Roman" w:hAnsi="Times New Roman"/>
          <w:sz w:val="25"/>
          <w:vertAlign w:val="subscript"/>
        </w:rPr>
        <w:t>во/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 =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szCs w:val="16"/>
        </w:rPr>
        <w:t>во/</w:t>
      </w:r>
      <w:proofErr w:type="spellStart"/>
      <w:r w:rsidRPr="00421CAF">
        <w:rPr>
          <w:rFonts w:ascii="Times New Roman" w:hAnsi="Times New Roman"/>
          <w:sz w:val="25"/>
          <w:szCs w:val="16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/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vertAlign w:val="subscript"/>
        </w:rPr>
        <w:t>во/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 xml:space="preserve">*100%= </w:t>
      </w:r>
      <w:r>
        <w:rPr>
          <w:rFonts w:ascii="Times New Roman" w:hAnsi="Times New Roman"/>
          <w:sz w:val="25"/>
        </w:rPr>
        <w:t>9</w:t>
      </w:r>
      <w:proofErr w:type="gramStart"/>
      <w:r>
        <w:rPr>
          <w:rFonts w:ascii="Times New Roman" w:hAnsi="Times New Roman"/>
          <w:sz w:val="25"/>
        </w:rPr>
        <w:t>,2</w:t>
      </w:r>
      <w:proofErr w:type="gramEnd"/>
      <w:r w:rsidRPr="00421CAF">
        <w:rPr>
          <w:rFonts w:ascii="Times New Roman" w:hAnsi="Times New Roman"/>
          <w:sz w:val="25"/>
        </w:rPr>
        <w:t>/54,2*</w:t>
      </w:r>
      <w:r>
        <w:rPr>
          <w:rFonts w:ascii="Times New Roman" w:hAnsi="Times New Roman"/>
          <w:sz w:val="25"/>
        </w:rPr>
        <w:t>100%=17,0</w:t>
      </w:r>
      <w:r w:rsidRPr="00421CAF">
        <w:rPr>
          <w:rFonts w:ascii="Times New Roman" w:hAnsi="Times New Roman"/>
          <w:sz w:val="25"/>
        </w:rPr>
        <w:t>%</w:t>
      </w:r>
    </w:p>
    <w:p w:rsidR="000C42C9" w:rsidRPr="00117A46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5"/>
          <w:szCs w:val="24"/>
        </w:rPr>
      </w:pPr>
      <w:r w:rsidRPr="00421CAF">
        <w:rPr>
          <w:rFonts w:ascii="Times New Roman" w:hAnsi="Times New Roman"/>
          <w:sz w:val="25"/>
        </w:rPr>
        <w:t xml:space="preserve">      5) Целевой показатель (индикатор)</w:t>
      </w:r>
      <w:r w:rsidRPr="00421CAF">
        <w:rPr>
          <w:rFonts w:ascii="Times New Roman" w:hAnsi="Times New Roman"/>
          <w:sz w:val="25"/>
          <w:szCs w:val="24"/>
        </w:rPr>
        <w:t xml:space="preserve"> 1.4: </w:t>
      </w:r>
      <w:r w:rsidRPr="00421CAF">
        <w:rPr>
          <w:rFonts w:ascii="Times New Roman" w:hAnsi="Times New Roman"/>
          <w:sz w:val="25"/>
        </w:rPr>
        <w:t>мероприятий по о</w:t>
      </w:r>
      <w:r w:rsidRPr="00421CAF">
        <w:rPr>
          <w:rFonts w:ascii="Times New Roman" w:hAnsi="Times New Roman"/>
          <w:sz w:val="25"/>
          <w:szCs w:val="28"/>
        </w:rPr>
        <w:t xml:space="preserve">беспечению </w:t>
      </w:r>
      <w:r w:rsidRPr="00421CAF">
        <w:rPr>
          <w:rFonts w:ascii="Times New Roman" w:hAnsi="Times New Roman"/>
          <w:spacing w:val="1"/>
          <w:sz w:val="25"/>
        </w:rPr>
        <w:t xml:space="preserve">доступности для населения стоимости коммунальных услуг определяется как </w:t>
      </w:r>
      <w:r w:rsidRPr="00421CAF">
        <w:rPr>
          <w:rFonts w:ascii="Times New Roman" w:hAnsi="Times New Roman"/>
          <w:sz w:val="25"/>
        </w:rPr>
        <w:t xml:space="preserve">доля расходов населения на оплату коммунальных </w:t>
      </w:r>
      <w:proofErr w:type="gramStart"/>
      <w:r w:rsidRPr="00421CAF">
        <w:rPr>
          <w:rFonts w:ascii="Times New Roman" w:hAnsi="Times New Roman"/>
          <w:sz w:val="25"/>
        </w:rPr>
        <w:t>услуг  в</w:t>
      </w:r>
      <w:proofErr w:type="gramEnd"/>
      <w:r w:rsidRPr="00421CAF">
        <w:rPr>
          <w:rFonts w:ascii="Times New Roman" w:hAnsi="Times New Roman"/>
          <w:sz w:val="25"/>
        </w:rPr>
        <w:t xml:space="preserve"> общих доходах</w:t>
      </w:r>
      <w:r w:rsidRPr="00421CAF">
        <w:rPr>
          <w:rFonts w:ascii="Times New Roman" w:hAnsi="Times New Roman"/>
          <w:spacing w:val="1"/>
          <w:sz w:val="25"/>
        </w:rPr>
        <w:t xml:space="preserve"> </w:t>
      </w:r>
      <w:r w:rsidRPr="00421CAF">
        <w:rPr>
          <w:rFonts w:ascii="Times New Roman" w:hAnsi="Times New Roman"/>
          <w:sz w:val="25"/>
          <w:szCs w:val="24"/>
        </w:rPr>
        <w:t xml:space="preserve"> по формуле:</w:t>
      </w:r>
      <w:r>
        <w:rPr>
          <w:rFonts w:ascii="Times New Roman" w:hAnsi="Times New Roman"/>
          <w:sz w:val="25"/>
          <w:szCs w:val="24"/>
        </w:rPr>
        <w:t xml:space="preserve"> </w:t>
      </w:r>
      <w:r w:rsidRPr="00421CAF">
        <w:rPr>
          <w:rFonts w:ascii="Times New Roman" w:hAnsi="Times New Roman"/>
          <w:sz w:val="25"/>
          <w:lang w:val="en-US"/>
        </w:rPr>
        <w:t>D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р.ку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 xml:space="preserve"> </w:t>
      </w:r>
      <w:r w:rsidRPr="00421CAF">
        <w:rPr>
          <w:rFonts w:ascii="Times New Roman" w:hAnsi="Times New Roman"/>
          <w:sz w:val="25"/>
        </w:rPr>
        <w:t xml:space="preserve"> =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szCs w:val="16"/>
        </w:rPr>
        <w:t>во/</w:t>
      </w:r>
      <w:proofErr w:type="spellStart"/>
      <w:r w:rsidRPr="00421CAF">
        <w:rPr>
          <w:rFonts w:ascii="Times New Roman" w:hAnsi="Times New Roman"/>
          <w:sz w:val="25"/>
          <w:szCs w:val="16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/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vertAlign w:val="subscript"/>
        </w:rPr>
        <w:t>во/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>*100%, где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  <w:lang w:val="en-US"/>
        </w:rPr>
        <w:t>D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р.ку</w:t>
      </w:r>
      <w:proofErr w:type="spellEnd"/>
      <w:r w:rsidRPr="00421CAF">
        <w:rPr>
          <w:rFonts w:ascii="Times New Roman" w:hAnsi="Times New Roman"/>
          <w:sz w:val="25"/>
        </w:rPr>
        <w:t xml:space="preserve"> – доля расходов населения на оплату коммунальных </w:t>
      </w:r>
      <w:proofErr w:type="gramStart"/>
      <w:r w:rsidRPr="00421CAF">
        <w:rPr>
          <w:rFonts w:ascii="Times New Roman" w:hAnsi="Times New Roman"/>
          <w:sz w:val="25"/>
        </w:rPr>
        <w:t>услуг  в</w:t>
      </w:r>
      <w:proofErr w:type="gramEnd"/>
      <w:r w:rsidRPr="00421CAF">
        <w:rPr>
          <w:rFonts w:ascii="Times New Roman" w:hAnsi="Times New Roman"/>
          <w:sz w:val="25"/>
        </w:rPr>
        <w:t xml:space="preserve"> общих доходах</w:t>
      </w:r>
      <w:r w:rsidRPr="00421CAF">
        <w:rPr>
          <w:rFonts w:ascii="Times New Roman" w:hAnsi="Times New Roman"/>
          <w:sz w:val="25"/>
          <w:szCs w:val="24"/>
        </w:rPr>
        <w:t>, %</w:t>
      </w:r>
      <w:r w:rsidRPr="00421CAF">
        <w:rPr>
          <w:rFonts w:ascii="Times New Roman" w:hAnsi="Times New Roman"/>
          <w:sz w:val="25"/>
        </w:rPr>
        <w:t>;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proofErr w:type="spellStart"/>
      <w:r w:rsidRPr="00421CAF">
        <w:rPr>
          <w:rFonts w:ascii="Times New Roman" w:hAnsi="Times New Roman"/>
          <w:sz w:val="25"/>
        </w:rPr>
        <w:t>Р</w:t>
      </w:r>
      <w:r w:rsidRPr="00421CAF">
        <w:rPr>
          <w:rFonts w:ascii="Times New Roman" w:hAnsi="Times New Roman"/>
          <w:sz w:val="25"/>
          <w:szCs w:val="16"/>
        </w:rPr>
        <w:t>ку</w:t>
      </w:r>
      <w:proofErr w:type="spellEnd"/>
      <w:r w:rsidRPr="00421CAF">
        <w:rPr>
          <w:rFonts w:ascii="Times New Roman" w:hAnsi="Times New Roman"/>
          <w:sz w:val="25"/>
        </w:rPr>
        <w:t xml:space="preserve"> – среднемесячные расходы на оплату коммунальных услуг стандартной благоустроенной квартиры </w:t>
      </w:r>
      <w:proofErr w:type="gramStart"/>
      <w:r w:rsidRPr="00421CAF">
        <w:rPr>
          <w:rFonts w:ascii="Times New Roman" w:hAnsi="Times New Roman"/>
          <w:sz w:val="25"/>
        </w:rPr>
        <w:t xml:space="preserve">площадью  </w:t>
      </w:r>
      <w:smartTag w:uri="urn:schemas-microsoft-com:office:smarttags" w:element="metricconverter">
        <w:smartTagPr>
          <w:attr w:name="ProductID" w:val="54 м2"/>
        </w:smartTagPr>
        <w:r w:rsidRPr="00421CAF">
          <w:rPr>
            <w:rFonts w:ascii="Times New Roman" w:hAnsi="Times New Roman"/>
            <w:sz w:val="25"/>
          </w:rPr>
          <w:t>54</w:t>
        </w:r>
        <w:proofErr w:type="gramEnd"/>
        <w:r w:rsidRPr="00421CAF">
          <w:rPr>
            <w:rFonts w:ascii="Times New Roman" w:hAnsi="Times New Roman"/>
            <w:sz w:val="25"/>
          </w:rPr>
          <w:t xml:space="preserve"> м2</w:t>
        </w:r>
      </w:smartTag>
      <w:r w:rsidRPr="00421CAF">
        <w:rPr>
          <w:rFonts w:ascii="Times New Roman" w:hAnsi="Times New Roman"/>
          <w:sz w:val="25"/>
        </w:rPr>
        <w:t>, тыс. руб.;</w:t>
      </w:r>
    </w:p>
    <w:p w:rsidR="000C42C9" w:rsidRPr="00421CAF" w:rsidRDefault="000C42C9" w:rsidP="000C4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</w:rPr>
      </w:pPr>
      <w:proofErr w:type="spellStart"/>
      <w:r w:rsidRPr="00421CAF">
        <w:rPr>
          <w:rFonts w:ascii="Times New Roman" w:hAnsi="Times New Roman"/>
          <w:sz w:val="25"/>
        </w:rPr>
        <w:t>З</w:t>
      </w:r>
      <w:r w:rsidRPr="00421CAF">
        <w:rPr>
          <w:rFonts w:ascii="Times New Roman" w:hAnsi="Times New Roman"/>
          <w:sz w:val="25"/>
          <w:vertAlign w:val="subscript"/>
        </w:rPr>
        <w:t>с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/м</w:t>
      </w:r>
      <w:r w:rsidRPr="00421CAF">
        <w:rPr>
          <w:rFonts w:ascii="Times New Roman" w:hAnsi="Times New Roman"/>
          <w:sz w:val="25"/>
          <w:szCs w:val="24"/>
        </w:rPr>
        <w:t xml:space="preserve"> -  среднемесячная заработная плата на 1 человека по району, тыс. руб.</w:t>
      </w:r>
    </w:p>
    <w:p w:rsidR="000C42C9" w:rsidRPr="00421CAF" w:rsidRDefault="000C42C9" w:rsidP="000C42C9">
      <w:pPr>
        <w:spacing w:after="0" w:line="240" w:lineRule="auto"/>
        <w:ind w:firstLine="709"/>
        <w:jc w:val="both"/>
        <w:rPr>
          <w:rFonts w:ascii="Times New Roman" w:hAnsi="Times New Roman"/>
          <w:sz w:val="25"/>
        </w:rPr>
      </w:pPr>
      <w:r w:rsidRPr="00421CAF">
        <w:rPr>
          <w:rFonts w:ascii="Times New Roman" w:hAnsi="Times New Roman"/>
          <w:sz w:val="25"/>
        </w:rPr>
        <w:t xml:space="preserve">                           </w:t>
      </w:r>
      <w:proofErr w:type="gramStart"/>
      <w:r w:rsidRPr="00421CAF">
        <w:rPr>
          <w:rFonts w:ascii="Times New Roman" w:hAnsi="Times New Roman"/>
          <w:sz w:val="25"/>
          <w:lang w:val="en-US"/>
        </w:rPr>
        <w:t>D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р.ку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 xml:space="preserve"> </w:t>
      </w:r>
      <w:r w:rsidRPr="00421CAF">
        <w:rPr>
          <w:rFonts w:ascii="Times New Roman" w:hAnsi="Times New Roman"/>
          <w:sz w:val="25"/>
        </w:rPr>
        <w:t xml:space="preserve"> =</w:t>
      </w:r>
      <w:proofErr w:type="gramEnd"/>
      <w:r w:rsidRPr="00421CAF">
        <w:rPr>
          <w:rFonts w:ascii="Times New Roman" w:hAnsi="Times New Roman"/>
          <w:sz w:val="25"/>
        </w:rPr>
        <w:t xml:space="preserve">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szCs w:val="16"/>
        </w:rPr>
        <w:t>во/</w:t>
      </w:r>
      <w:proofErr w:type="spellStart"/>
      <w:r w:rsidRPr="00421CAF">
        <w:rPr>
          <w:rFonts w:ascii="Times New Roman" w:hAnsi="Times New Roman"/>
          <w:sz w:val="25"/>
          <w:szCs w:val="16"/>
        </w:rPr>
        <w:t>с.н</w:t>
      </w:r>
      <w:proofErr w:type="spellEnd"/>
      <w:r w:rsidRPr="00421CAF">
        <w:rPr>
          <w:rFonts w:ascii="Times New Roman" w:hAnsi="Times New Roman"/>
          <w:sz w:val="25"/>
        </w:rPr>
        <w:t xml:space="preserve">/ </w:t>
      </w:r>
      <w:r w:rsidRPr="00421CAF">
        <w:rPr>
          <w:rFonts w:ascii="Times New Roman" w:hAnsi="Times New Roman"/>
          <w:sz w:val="25"/>
          <w:lang w:val="en-US"/>
        </w:rPr>
        <w:t>L</w:t>
      </w:r>
      <w:r w:rsidRPr="00421CAF">
        <w:rPr>
          <w:rFonts w:ascii="Times New Roman" w:hAnsi="Times New Roman"/>
          <w:sz w:val="25"/>
          <w:vertAlign w:val="subscript"/>
        </w:rPr>
        <w:t>во/</w:t>
      </w:r>
      <w:proofErr w:type="spellStart"/>
      <w:r w:rsidRPr="00421CAF">
        <w:rPr>
          <w:rFonts w:ascii="Times New Roman" w:hAnsi="Times New Roman"/>
          <w:sz w:val="25"/>
          <w:vertAlign w:val="subscript"/>
        </w:rPr>
        <w:t>с.общ</w:t>
      </w:r>
      <w:proofErr w:type="spellEnd"/>
      <w:r w:rsidRPr="00421CAF">
        <w:rPr>
          <w:rFonts w:ascii="Times New Roman" w:hAnsi="Times New Roman"/>
          <w:sz w:val="25"/>
          <w:vertAlign w:val="subscript"/>
        </w:rPr>
        <w:t>.</w:t>
      </w:r>
      <w:r w:rsidRPr="00421CAF">
        <w:rPr>
          <w:rFonts w:ascii="Times New Roman" w:hAnsi="Times New Roman"/>
          <w:sz w:val="25"/>
        </w:rPr>
        <w:t xml:space="preserve">*100%= </w:t>
      </w:r>
      <w:r>
        <w:rPr>
          <w:rFonts w:ascii="Times New Roman" w:hAnsi="Times New Roman"/>
          <w:sz w:val="25"/>
        </w:rPr>
        <w:t>7280/26962</w:t>
      </w:r>
      <w:r w:rsidRPr="00421CAF">
        <w:rPr>
          <w:rFonts w:ascii="Times New Roman" w:hAnsi="Times New Roman"/>
          <w:sz w:val="25"/>
        </w:rPr>
        <w:t xml:space="preserve"> *100% = 27,0%.</w:t>
      </w:r>
    </w:p>
    <w:p w:rsidR="000C42C9" w:rsidRPr="00421CAF" w:rsidRDefault="000C42C9" w:rsidP="000C42C9">
      <w:pPr>
        <w:spacing w:after="0" w:line="240" w:lineRule="auto"/>
        <w:ind w:firstLine="709"/>
        <w:jc w:val="both"/>
        <w:rPr>
          <w:position w:val="-8"/>
        </w:rPr>
      </w:pPr>
    </w:p>
    <w:p w:rsidR="000C42C9" w:rsidRPr="004A6DEB" w:rsidRDefault="000C42C9" w:rsidP="000C42C9">
      <w:pPr>
        <w:pStyle w:val="a3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          </w:t>
      </w:r>
      <w:r w:rsidRPr="004A6DEB">
        <w:rPr>
          <w:rFonts w:ascii="Times New Roman" w:hAnsi="Times New Roman"/>
          <w:sz w:val="25"/>
        </w:rPr>
        <w:t>6. Расчет</w:t>
      </w:r>
      <w:r>
        <w:rPr>
          <w:rFonts w:ascii="Times New Roman" w:hAnsi="Times New Roman"/>
          <w:sz w:val="25"/>
        </w:rPr>
        <w:t xml:space="preserve"> </w:t>
      </w:r>
      <w:r w:rsidRPr="004A6DEB">
        <w:rPr>
          <w:rFonts w:ascii="Times New Roman" w:hAnsi="Times New Roman"/>
          <w:sz w:val="25"/>
        </w:rPr>
        <w:t>оценки эффективности реализации муниципальной программы</w:t>
      </w:r>
    </w:p>
    <w:p w:rsidR="000C42C9" w:rsidRPr="00117A46" w:rsidRDefault="000C42C9" w:rsidP="000C42C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5"/>
        </w:rPr>
        <w:lastRenderedPageBreak/>
        <w:t>(</w:t>
      </w:r>
      <w:r w:rsidRPr="00F1547D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Pr="00F1547D">
        <w:rPr>
          <w:rFonts w:ascii="Times New Roman" w:hAnsi="Times New Roman"/>
          <w:sz w:val="24"/>
          <w:szCs w:val="24"/>
        </w:rPr>
        <w:t>постановлением  администрации</w:t>
      </w:r>
      <w:proofErr w:type="gramEnd"/>
      <w:r w:rsidRPr="00F1547D">
        <w:rPr>
          <w:rFonts w:ascii="Times New Roman" w:hAnsi="Times New Roman"/>
          <w:sz w:val="24"/>
          <w:szCs w:val="24"/>
        </w:rPr>
        <w:t xml:space="preserve"> района от 09.06.2016 № 380) </w:t>
      </w:r>
    </w:p>
    <w:p w:rsidR="000C42C9" w:rsidRPr="001B705F" w:rsidRDefault="000C42C9" w:rsidP="000C42C9">
      <w:pPr>
        <w:pStyle w:val="a3"/>
        <w:jc w:val="center"/>
        <w:rPr>
          <w:rFonts w:ascii="Times New Roman" w:hAnsi="Times New Roman"/>
          <w:sz w:val="25"/>
        </w:rPr>
      </w:pPr>
      <w:r w:rsidRPr="001B705F">
        <w:rPr>
          <w:rFonts w:ascii="Times New Roman" w:hAnsi="Times New Roman"/>
          <w:noProof/>
          <w:sz w:val="25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9.85pt;margin-top:1.9pt;width:67.95pt;height:19pt;z-index:251659264">
            <v:imagedata r:id="rId4" o:title=""/>
          </v:shape>
          <o:OLEObject Type="Embed" ProgID="Equation.3" ShapeID="_x0000_s1026" DrawAspect="Content" ObjectID="_1613292042" r:id="rId5"/>
        </w:object>
      </w:r>
    </w:p>
    <w:p w:rsidR="000C42C9" w:rsidRPr="001B705F" w:rsidRDefault="000C42C9" w:rsidP="000C42C9">
      <w:pPr>
        <w:pStyle w:val="a3"/>
        <w:jc w:val="center"/>
        <w:rPr>
          <w:rFonts w:ascii="Times New Roman" w:hAnsi="Times New Roman"/>
          <w:sz w:val="25"/>
        </w:rPr>
      </w:pPr>
    </w:p>
    <w:p w:rsidR="000C42C9" w:rsidRPr="001B705F" w:rsidRDefault="000C42C9" w:rsidP="000C42C9">
      <w:pPr>
        <w:pStyle w:val="a3"/>
        <w:rPr>
          <w:rFonts w:ascii="Times New Roman" w:hAnsi="Times New Roman"/>
          <w:color w:val="000000"/>
          <w:sz w:val="25"/>
          <w:szCs w:val="28"/>
        </w:rPr>
      </w:pPr>
      <w:r w:rsidRPr="001B705F">
        <w:rPr>
          <w:rFonts w:ascii="Times New Roman" w:hAnsi="Times New Roman"/>
          <w:color w:val="000000"/>
          <w:sz w:val="25"/>
          <w:szCs w:val="28"/>
        </w:rPr>
        <w:t xml:space="preserve">                                                     </w:t>
      </w:r>
      <w:r w:rsidRPr="001B705F">
        <w:rPr>
          <w:rFonts w:ascii="Times New Roman" w:hAnsi="Times New Roman"/>
          <w:color w:val="000000"/>
          <w:position w:val="-30"/>
          <w:sz w:val="25"/>
          <w:szCs w:val="28"/>
        </w:rPr>
        <w:object w:dxaOrig="1579" w:dyaOrig="720">
          <v:shape id="_x0000_i1025" type="#_x0000_t75" style="width:87pt;height:39.75pt" o:ole="">
            <v:imagedata r:id="rId6" o:title=""/>
          </v:shape>
          <o:OLEObject Type="Embed" ProgID="Equation.3" ShapeID="_x0000_i1025" DrawAspect="Content" ObjectID="_1613292041" r:id="rId7"/>
        </w:object>
      </w:r>
      <w:r w:rsidRPr="001B705F">
        <w:rPr>
          <w:rFonts w:ascii="Times New Roman" w:hAnsi="Times New Roman"/>
          <w:color w:val="000000"/>
          <w:sz w:val="25"/>
          <w:szCs w:val="28"/>
        </w:rPr>
        <w:t>=2623,7/2623,7 = 1,0</w:t>
      </w:r>
    </w:p>
    <w:p w:rsidR="000C42C9" w:rsidRPr="001B705F" w:rsidRDefault="000C42C9" w:rsidP="000C42C9">
      <w:pPr>
        <w:pStyle w:val="a3"/>
        <w:jc w:val="center"/>
        <w:rPr>
          <w:rFonts w:ascii="Times New Roman" w:hAnsi="Times New Roman"/>
          <w:sz w:val="25"/>
        </w:rPr>
      </w:pPr>
      <w:r w:rsidRPr="001B705F">
        <w:rPr>
          <w:rFonts w:ascii="Times New Roman" w:hAnsi="Times New Roman"/>
          <w:sz w:val="25"/>
        </w:rPr>
        <w:t>Коэффициент результативности для 5 показателей – 3,57/5 = 0,71</w:t>
      </w:r>
    </w:p>
    <w:p w:rsidR="000C42C9" w:rsidRPr="001B705F" w:rsidRDefault="000C42C9" w:rsidP="000C42C9">
      <w:pPr>
        <w:pStyle w:val="a3"/>
        <w:jc w:val="center"/>
        <w:rPr>
          <w:rFonts w:ascii="Times New Roman" w:hAnsi="Times New Roman"/>
          <w:sz w:val="25"/>
        </w:rPr>
      </w:pPr>
      <w:r w:rsidRPr="001B705F">
        <w:rPr>
          <w:rFonts w:ascii="Times New Roman" w:hAnsi="Times New Roman"/>
          <w:sz w:val="25"/>
        </w:rPr>
        <w:t>Коэффициент динамики для 5 показателей – 5,</w:t>
      </w:r>
      <w:r>
        <w:rPr>
          <w:rFonts w:ascii="Times New Roman" w:hAnsi="Times New Roman"/>
          <w:sz w:val="25"/>
        </w:rPr>
        <w:t>77/5</w:t>
      </w:r>
      <w:r w:rsidRPr="001B705F">
        <w:rPr>
          <w:rFonts w:ascii="Times New Roman" w:hAnsi="Times New Roman"/>
          <w:sz w:val="25"/>
        </w:rPr>
        <w:t xml:space="preserve"> = 1,15</w:t>
      </w:r>
    </w:p>
    <w:p w:rsidR="000C42C9" w:rsidRPr="00117A46" w:rsidRDefault="000C42C9" w:rsidP="000C42C9">
      <w:pPr>
        <w:pStyle w:val="a3"/>
        <w:rPr>
          <w:rFonts w:ascii="Times New Roman" w:hAnsi="Times New Roman"/>
          <w:sz w:val="25"/>
          <w:szCs w:val="24"/>
        </w:rPr>
      </w:pPr>
      <w:r w:rsidRPr="001B705F">
        <w:rPr>
          <w:rFonts w:ascii="Times New Roman" w:hAnsi="Times New Roman"/>
          <w:sz w:val="25"/>
          <w:szCs w:val="24"/>
        </w:rPr>
        <w:t xml:space="preserve">                                    Общая эффективность -  </w:t>
      </w:r>
      <w:proofErr w:type="gramStart"/>
      <w:r w:rsidRPr="001B705F">
        <w:rPr>
          <w:rFonts w:ascii="Times New Roman" w:hAnsi="Times New Roman"/>
          <w:sz w:val="25"/>
          <w:szCs w:val="24"/>
        </w:rPr>
        <w:t xml:space="preserve">   (</w:t>
      </w:r>
      <w:proofErr w:type="gramEnd"/>
      <w:r w:rsidRPr="001B705F">
        <w:rPr>
          <w:rFonts w:ascii="Times New Roman" w:hAnsi="Times New Roman"/>
          <w:sz w:val="25"/>
          <w:szCs w:val="24"/>
        </w:rPr>
        <w:t>1+ ((КВП</w:t>
      </w:r>
      <w:proofErr w:type="spellStart"/>
      <w:r w:rsidRPr="001B705F">
        <w:rPr>
          <w:rFonts w:ascii="Times New Roman" w:hAnsi="Times New Roman"/>
          <w:sz w:val="25"/>
          <w:szCs w:val="24"/>
          <w:vertAlign w:val="subscript"/>
          <w:lang w:val="en-US"/>
        </w:rPr>
        <w:t>i</w:t>
      </w:r>
      <w:proofErr w:type="spellEnd"/>
      <w:r w:rsidRPr="001B705F">
        <w:rPr>
          <w:rFonts w:ascii="Times New Roman" w:hAnsi="Times New Roman"/>
          <w:sz w:val="25"/>
          <w:szCs w:val="24"/>
          <w:vertAlign w:val="subscript"/>
        </w:rPr>
        <w:t xml:space="preserve"> </w:t>
      </w:r>
      <w:r w:rsidRPr="001B705F">
        <w:rPr>
          <w:rFonts w:ascii="Times New Roman" w:hAnsi="Times New Roman"/>
          <w:sz w:val="25"/>
          <w:szCs w:val="24"/>
        </w:rPr>
        <w:t xml:space="preserve">+ </w:t>
      </w:r>
      <w:proofErr w:type="spellStart"/>
      <w:r w:rsidRPr="001B705F">
        <w:rPr>
          <w:rFonts w:ascii="Times New Roman" w:hAnsi="Times New Roman"/>
          <w:sz w:val="25"/>
          <w:szCs w:val="24"/>
          <w:lang w:val="en-US"/>
        </w:rPr>
        <w:t>KP</w:t>
      </w:r>
      <w:r w:rsidRPr="001B705F">
        <w:rPr>
          <w:rFonts w:ascii="Times New Roman" w:hAnsi="Times New Roman"/>
          <w:sz w:val="25"/>
          <w:szCs w:val="24"/>
          <w:vertAlign w:val="subscript"/>
          <w:lang w:val="en-US"/>
        </w:rPr>
        <w:t>i</w:t>
      </w:r>
      <w:proofErr w:type="spellEnd"/>
      <w:r w:rsidRPr="001B705F">
        <w:rPr>
          <w:rFonts w:ascii="Times New Roman" w:hAnsi="Times New Roman"/>
          <w:sz w:val="25"/>
          <w:szCs w:val="24"/>
        </w:rPr>
        <w:t xml:space="preserve">)/2)/5)/2 </w:t>
      </w:r>
      <w:r w:rsidRPr="001B705F">
        <w:rPr>
          <w:rFonts w:ascii="Times New Roman" w:hAnsi="Times New Roman"/>
          <w:sz w:val="25"/>
          <w:szCs w:val="24"/>
          <w:vertAlign w:val="subscript"/>
        </w:rPr>
        <w:t xml:space="preserve"> </w:t>
      </w:r>
      <w:r w:rsidRPr="001B705F">
        <w:rPr>
          <w:rFonts w:ascii="Times New Roman" w:hAnsi="Times New Roman"/>
          <w:sz w:val="25"/>
          <w:szCs w:val="24"/>
        </w:rPr>
        <w:t>= 0,97</w:t>
      </w:r>
    </w:p>
    <w:p w:rsidR="000C42C9" w:rsidRDefault="000C42C9" w:rsidP="000C42C9">
      <w:pPr>
        <w:spacing w:after="0" w:line="240" w:lineRule="auto"/>
        <w:ind w:firstLine="708"/>
        <w:rPr>
          <w:rFonts w:ascii="Times New Roman" w:hAnsi="Times New Roman"/>
          <w:sz w:val="25"/>
          <w:szCs w:val="24"/>
        </w:rPr>
      </w:pPr>
      <w:r w:rsidRPr="001B705F">
        <w:rPr>
          <w:rFonts w:ascii="Times New Roman" w:hAnsi="Times New Roman"/>
          <w:sz w:val="25"/>
          <w:szCs w:val="24"/>
        </w:rPr>
        <w:t>Муниципальная программа – эффективна.</w:t>
      </w:r>
    </w:p>
    <w:p w:rsidR="000C42C9" w:rsidRDefault="000C42C9" w:rsidP="000C42C9">
      <w:pPr>
        <w:spacing w:after="0" w:line="240" w:lineRule="auto"/>
        <w:ind w:firstLine="708"/>
        <w:rPr>
          <w:rFonts w:ascii="Times New Roman" w:hAnsi="Times New Roman"/>
          <w:sz w:val="25"/>
          <w:szCs w:val="24"/>
        </w:rPr>
      </w:pPr>
    </w:p>
    <w:p w:rsidR="000C42C9" w:rsidRPr="001B705F" w:rsidRDefault="000C42C9" w:rsidP="000C42C9">
      <w:pPr>
        <w:spacing w:after="0" w:line="240" w:lineRule="auto"/>
        <w:ind w:firstLine="708"/>
        <w:rPr>
          <w:rFonts w:ascii="Times New Roman" w:hAnsi="Times New Roman"/>
          <w:sz w:val="25"/>
          <w:szCs w:val="24"/>
        </w:rPr>
      </w:pPr>
    </w:p>
    <w:p w:rsidR="000C42C9" w:rsidRPr="00664935" w:rsidRDefault="000C42C9" w:rsidP="000C42C9">
      <w:pPr>
        <w:spacing w:after="0" w:line="240" w:lineRule="auto"/>
        <w:jc w:val="both"/>
        <w:rPr>
          <w:rFonts w:ascii="Times New Roman" w:hAnsi="Times New Roman"/>
          <w:bCs/>
          <w:sz w:val="25"/>
          <w:szCs w:val="28"/>
        </w:rPr>
      </w:pPr>
      <w:r w:rsidRPr="00664935">
        <w:rPr>
          <w:rFonts w:ascii="Times New Roman" w:hAnsi="Times New Roman"/>
          <w:bCs/>
          <w:sz w:val="25"/>
          <w:szCs w:val="28"/>
        </w:rPr>
        <w:t>Заведующий сектором ЖКХ управления</w:t>
      </w:r>
    </w:p>
    <w:p w:rsidR="000C42C9" w:rsidRPr="00664935" w:rsidRDefault="000C42C9" w:rsidP="000C42C9">
      <w:pPr>
        <w:spacing w:after="0" w:line="240" w:lineRule="auto"/>
        <w:jc w:val="both"/>
        <w:rPr>
          <w:rFonts w:ascii="Times New Roman" w:hAnsi="Times New Roman"/>
          <w:sz w:val="25"/>
          <w:szCs w:val="28"/>
        </w:rPr>
      </w:pPr>
      <w:r w:rsidRPr="00664935">
        <w:rPr>
          <w:rFonts w:ascii="Times New Roman" w:hAnsi="Times New Roman"/>
          <w:bCs/>
          <w:sz w:val="25"/>
          <w:szCs w:val="28"/>
        </w:rPr>
        <w:t xml:space="preserve"> ЖКХ</w:t>
      </w:r>
      <w:r w:rsidRPr="00664935">
        <w:rPr>
          <w:rFonts w:ascii="Times New Roman" w:hAnsi="Times New Roman"/>
          <w:sz w:val="25"/>
          <w:szCs w:val="28"/>
        </w:rPr>
        <w:t>, архитектуры, строительства</w:t>
      </w:r>
    </w:p>
    <w:p w:rsidR="000C42C9" w:rsidRPr="00664935" w:rsidRDefault="000C42C9" w:rsidP="000C42C9">
      <w:pPr>
        <w:spacing w:after="0" w:line="240" w:lineRule="auto"/>
        <w:jc w:val="both"/>
        <w:rPr>
          <w:rFonts w:ascii="Times New Roman" w:hAnsi="Times New Roman"/>
          <w:sz w:val="25"/>
          <w:szCs w:val="28"/>
        </w:rPr>
      </w:pPr>
      <w:r w:rsidRPr="00664935">
        <w:rPr>
          <w:rFonts w:ascii="Times New Roman" w:hAnsi="Times New Roman"/>
          <w:sz w:val="25"/>
          <w:szCs w:val="28"/>
        </w:rPr>
        <w:t xml:space="preserve"> и экологии администрации </w:t>
      </w:r>
      <w:proofErr w:type="spellStart"/>
      <w:r w:rsidRPr="00664935">
        <w:rPr>
          <w:rFonts w:ascii="Times New Roman" w:hAnsi="Times New Roman"/>
          <w:sz w:val="25"/>
          <w:szCs w:val="28"/>
        </w:rPr>
        <w:t>Устюженского</w:t>
      </w:r>
      <w:proofErr w:type="spellEnd"/>
    </w:p>
    <w:p w:rsidR="000C42C9" w:rsidRPr="00664935" w:rsidRDefault="000C42C9" w:rsidP="000C42C9">
      <w:pPr>
        <w:spacing w:after="0" w:line="240" w:lineRule="auto"/>
        <w:jc w:val="both"/>
        <w:rPr>
          <w:rFonts w:ascii="Times New Roman" w:hAnsi="Times New Roman"/>
          <w:sz w:val="25"/>
          <w:szCs w:val="28"/>
        </w:rPr>
      </w:pPr>
      <w:r w:rsidRPr="00664935">
        <w:rPr>
          <w:rFonts w:ascii="Times New Roman" w:hAnsi="Times New Roman"/>
          <w:sz w:val="25"/>
          <w:szCs w:val="28"/>
        </w:rPr>
        <w:t xml:space="preserve"> муниципального района                                                                   </w:t>
      </w:r>
      <w:r>
        <w:rPr>
          <w:rFonts w:ascii="Times New Roman" w:hAnsi="Times New Roman"/>
          <w:sz w:val="25"/>
          <w:szCs w:val="28"/>
        </w:rPr>
        <w:t xml:space="preserve">              </w:t>
      </w:r>
      <w:proofErr w:type="spellStart"/>
      <w:r w:rsidRPr="00664935">
        <w:rPr>
          <w:rFonts w:ascii="Times New Roman" w:hAnsi="Times New Roman"/>
          <w:sz w:val="25"/>
          <w:szCs w:val="28"/>
        </w:rPr>
        <w:t>А.Г.Малясов</w:t>
      </w:r>
      <w:proofErr w:type="spellEnd"/>
    </w:p>
    <w:p w:rsidR="000C42C9" w:rsidRPr="000C42C9" w:rsidRDefault="000C42C9" w:rsidP="000C42C9">
      <w:pPr>
        <w:jc w:val="center"/>
      </w:pPr>
      <w:bookmarkStart w:id="0" w:name="_GoBack"/>
      <w:bookmarkEnd w:id="0"/>
    </w:p>
    <w:sectPr w:rsidR="000C42C9" w:rsidRPr="000C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C9"/>
    <w:rsid w:val="000C42C9"/>
    <w:rsid w:val="005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DC9E62-DAB1-47E1-B51D-554F98B3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0C42C9"/>
    <w:pPr>
      <w:spacing w:after="0" w:line="240" w:lineRule="auto"/>
      <w:ind w:firstLine="851"/>
      <w:jc w:val="both"/>
    </w:pPr>
    <w:rPr>
      <w:rFonts w:ascii="Arial" w:eastAsia="Times New Roman" w:hAnsi="Arial" w:cs="Times New Roman"/>
      <w:color w:val="0000FF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0C42C9"/>
    <w:rPr>
      <w:rFonts w:ascii="Arial" w:eastAsia="Times New Roman" w:hAnsi="Arial" w:cs="Times New Roman"/>
      <w:color w:val="0000FF"/>
      <w:sz w:val="24"/>
      <w:szCs w:val="20"/>
    </w:rPr>
  </w:style>
  <w:style w:type="paragraph" w:styleId="a3">
    <w:name w:val="No Spacing"/>
    <w:uiPriority w:val="1"/>
    <w:qFormat/>
    <w:rsid w:val="000C42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Соина</dc:creator>
  <cp:keywords/>
  <dc:description/>
  <cp:lastModifiedBy>Соина</cp:lastModifiedBy>
  <cp:revision>1</cp:revision>
  <dcterms:created xsi:type="dcterms:W3CDTF">2019-03-05T08:52:00Z</dcterms:created>
  <dcterms:modified xsi:type="dcterms:W3CDTF">2019-03-05T08:54:00Z</dcterms:modified>
</cp:coreProperties>
</file>