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57" w:rsidRPr="000A2812" w:rsidRDefault="000D7457" w:rsidP="00351E80">
      <w:pPr>
        <w:pStyle w:val="6"/>
        <w:spacing w:line="276" w:lineRule="auto"/>
        <w:jc w:val="left"/>
        <w:rPr>
          <w:color w:val="000000" w:themeColor="text1"/>
          <w:sz w:val="10"/>
          <w:szCs w:val="10"/>
        </w:rPr>
      </w:pPr>
    </w:p>
    <w:p w:rsidR="008C664F" w:rsidRDefault="00A42EE4" w:rsidP="007F0DF3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 xml:space="preserve">Пояснительная записка </w:t>
      </w:r>
    </w:p>
    <w:p w:rsidR="008C664F" w:rsidRDefault="00A42EE4" w:rsidP="008C664F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>к о</w:t>
      </w:r>
      <w:r w:rsidR="00C22515" w:rsidRPr="008C664F">
        <w:rPr>
          <w:color w:val="000000" w:themeColor="text1"/>
          <w:szCs w:val="28"/>
        </w:rPr>
        <w:t>тчет</w:t>
      </w:r>
      <w:r w:rsidRPr="008C664F">
        <w:rPr>
          <w:color w:val="000000" w:themeColor="text1"/>
          <w:szCs w:val="28"/>
        </w:rPr>
        <w:t>у</w:t>
      </w:r>
      <w:r w:rsidR="00C22515" w:rsidRPr="008C664F">
        <w:rPr>
          <w:color w:val="000000" w:themeColor="text1"/>
          <w:szCs w:val="28"/>
        </w:rPr>
        <w:t xml:space="preserve"> об исполнении бюджета МО ГО «Новая Земля» </w:t>
      </w:r>
    </w:p>
    <w:p w:rsidR="00590C3B" w:rsidRPr="00B440E9" w:rsidRDefault="00005213" w:rsidP="00B440E9">
      <w:pPr>
        <w:pStyle w:val="6"/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2020</w:t>
      </w:r>
      <w:r w:rsidR="00C22515" w:rsidRPr="008C664F">
        <w:rPr>
          <w:color w:val="000000" w:themeColor="text1"/>
          <w:szCs w:val="28"/>
        </w:rPr>
        <w:t xml:space="preserve"> год</w:t>
      </w:r>
    </w:p>
    <w:p w:rsidR="00FE1D72" w:rsidRPr="004E4CF4" w:rsidRDefault="00FE1D72" w:rsidP="00FE1D72">
      <w:pPr>
        <w:pStyle w:val="6"/>
        <w:jc w:val="both"/>
        <w:rPr>
          <w:b w:val="0"/>
          <w:bCs w:val="0"/>
          <w:color w:val="FF0000"/>
          <w:sz w:val="10"/>
          <w:szCs w:val="10"/>
        </w:rPr>
      </w:pPr>
    </w:p>
    <w:p w:rsidR="005402DF" w:rsidRPr="00564948" w:rsidRDefault="005402DF" w:rsidP="00970011">
      <w:pPr>
        <w:pStyle w:val="6"/>
        <w:spacing w:line="276" w:lineRule="auto"/>
        <w:ind w:firstLine="851"/>
        <w:jc w:val="both"/>
        <w:rPr>
          <w:b w:val="0"/>
          <w:color w:val="000000" w:themeColor="text1"/>
          <w:sz w:val="27"/>
          <w:szCs w:val="27"/>
        </w:rPr>
      </w:pPr>
      <w:r w:rsidRPr="00564948">
        <w:rPr>
          <w:b w:val="0"/>
          <w:color w:val="000000" w:themeColor="text1"/>
          <w:sz w:val="27"/>
          <w:szCs w:val="27"/>
        </w:rPr>
        <w:t>Исполнение бюджета муниципального образования городской округ “Новая Земля”</w:t>
      </w:r>
      <w:r w:rsidR="00005213" w:rsidRPr="00564948">
        <w:rPr>
          <w:b w:val="0"/>
          <w:color w:val="000000" w:themeColor="text1"/>
          <w:sz w:val="27"/>
          <w:szCs w:val="27"/>
        </w:rPr>
        <w:t xml:space="preserve"> в 2020</w:t>
      </w:r>
      <w:r w:rsidR="006A1029" w:rsidRPr="00564948">
        <w:rPr>
          <w:b w:val="0"/>
          <w:color w:val="000000" w:themeColor="text1"/>
          <w:sz w:val="27"/>
          <w:szCs w:val="27"/>
        </w:rPr>
        <w:t xml:space="preserve"> </w:t>
      </w:r>
      <w:r w:rsidR="00096A01" w:rsidRPr="00564948">
        <w:rPr>
          <w:b w:val="0"/>
          <w:color w:val="000000" w:themeColor="text1"/>
          <w:sz w:val="27"/>
          <w:szCs w:val="27"/>
        </w:rPr>
        <w:t>году</w:t>
      </w:r>
      <w:r w:rsidR="00096A01" w:rsidRPr="00564948">
        <w:rPr>
          <w:b w:val="0"/>
          <w:color w:val="FF0000"/>
          <w:sz w:val="27"/>
          <w:szCs w:val="27"/>
        </w:rPr>
        <w:t xml:space="preserve"> </w:t>
      </w:r>
      <w:r w:rsidR="00096A01" w:rsidRPr="00564948">
        <w:rPr>
          <w:b w:val="0"/>
          <w:color w:val="000000" w:themeColor="text1"/>
          <w:sz w:val="27"/>
          <w:szCs w:val="27"/>
        </w:rPr>
        <w:t>осуществлялось в соответствии с решением</w:t>
      </w:r>
      <w:r w:rsidRPr="00564948">
        <w:rPr>
          <w:b w:val="0"/>
          <w:color w:val="000000" w:themeColor="text1"/>
          <w:sz w:val="27"/>
          <w:szCs w:val="27"/>
        </w:rPr>
        <w:t xml:space="preserve"> Совета депутатов муниципального образования городской округ “Новая Земля” от </w:t>
      </w:r>
      <w:r w:rsidR="00005213" w:rsidRPr="00564948">
        <w:rPr>
          <w:b w:val="0"/>
          <w:color w:val="000000" w:themeColor="text1"/>
          <w:sz w:val="27"/>
          <w:szCs w:val="27"/>
        </w:rPr>
        <w:t>03</w:t>
      </w:r>
      <w:r w:rsidR="00994DA3" w:rsidRPr="00564948">
        <w:rPr>
          <w:b w:val="0"/>
          <w:color w:val="000000" w:themeColor="text1"/>
          <w:sz w:val="27"/>
          <w:szCs w:val="27"/>
        </w:rPr>
        <w:t>.1</w:t>
      </w:r>
      <w:r w:rsidR="000F04E1" w:rsidRPr="00564948">
        <w:rPr>
          <w:b w:val="0"/>
          <w:color w:val="000000" w:themeColor="text1"/>
          <w:sz w:val="27"/>
          <w:szCs w:val="27"/>
        </w:rPr>
        <w:t>2</w:t>
      </w:r>
      <w:r w:rsidR="00994DA3" w:rsidRPr="00564948">
        <w:rPr>
          <w:b w:val="0"/>
          <w:color w:val="000000" w:themeColor="text1"/>
          <w:sz w:val="27"/>
          <w:szCs w:val="27"/>
        </w:rPr>
        <w:t>.201</w:t>
      </w:r>
      <w:r w:rsidR="00005213" w:rsidRPr="00564948">
        <w:rPr>
          <w:b w:val="0"/>
          <w:color w:val="000000" w:themeColor="text1"/>
          <w:sz w:val="27"/>
          <w:szCs w:val="27"/>
        </w:rPr>
        <w:t>9</w:t>
      </w:r>
      <w:r w:rsidRPr="00564948">
        <w:rPr>
          <w:b w:val="0"/>
          <w:color w:val="000000" w:themeColor="text1"/>
          <w:sz w:val="27"/>
          <w:szCs w:val="27"/>
        </w:rPr>
        <w:t xml:space="preserve"> года №</w:t>
      </w:r>
      <w:r w:rsidR="004C3015" w:rsidRPr="00564948">
        <w:rPr>
          <w:b w:val="0"/>
          <w:color w:val="000000" w:themeColor="text1"/>
          <w:sz w:val="27"/>
          <w:szCs w:val="27"/>
        </w:rPr>
        <w:t xml:space="preserve"> </w:t>
      </w:r>
      <w:r w:rsidR="00024CA5" w:rsidRPr="00564948">
        <w:rPr>
          <w:b w:val="0"/>
          <w:color w:val="000000" w:themeColor="text1"/>
          <w:sz w:val="27"/>
          <w:szCs w:val="27"/>
        </w:rPr>
        <w:t>132</w:t>
      </w:r>
      <w:r w:rsidR="00005213" w:rsidRPr="00564948">
        <w:rPr>
          <w:b w:val="0"/>
          <w:color w:val="000000" w:themeColor="text1"/>
          <w:sz w:val="27"/>
          <w:szCs w:val="27"/>
        </w:rPr>
        <w:t xml:space="preserve"> «О местном бюджете на 2020</w:t>
      </w:r>
      <w:r w:rsidR="00096A01" w:rsidRPr="00564948">
        <w:rPr>
          <w:b w:val="0"/>
          <w:color w:val="000000" w:themeColor="text1"/>
          <w:sz w:val="27"/>
          <w:szCs w:val="27"/>
        </w:rPr>
        <w:t xml:space="preserve"> г</w:t>
      </w:r>
      <w:r w:rsidR="00DE39D3" w:rsidRPr="00564948">
        <w:rPr>
          <w:b w:val="0"/>
          <w:color w:val="000000" w:themeColor="text1"/>
          <w:sz w:val="27"/>
          <w:szCs w:val="27"/>
        </w:rPr>
        <w:t>од» с учетом внесенных в течение</w:t>
      </w:r>
      <w:r w:rsidR="00096A01" w:rsidRPr="00564948">
        <w:rPr>
          <w:b w:val="0"/>
          <w:color w:val="000000" w:themeColor="text1"/>
          <w:sz w:val="27"/>
          <w:szCs w:val="27"/>
        </w:rPr>
        <w:t xml:space="preserve"> года изменений и дополнений</w:t>
      </w:r>
      <w:r w:rsidRPr="00564948">
        <w:rPr>
          <w:b w:val="0"/>
          <w:color w:val="000000" w:themeColor="text1"/>
          <w:sz w:val="27"/>
          <w:szCs w:val="27"/>
        </w:rPr>
        <w:t>.</w:t>
      </w:r>
    </w:p>
    <w:p w:rsidR="00D14C77" w:rsidRPr="00564948" w:rsidRDefault="007A451B" w:rsidP="00005213">
      <w:pPr>
        <w:ind w:firstLine="70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D14C77" w:rsidRPr="00564948">
        <w:rPr>
          <w:color w:val="000000" w:themeColor="text1"/>
          <w:sz w:val="27"/>
          <w:szCs w:val="27"/>
        </w:rPr>
        <w:t xml:space="preserve">В результате вносимых изменений </w:t>
      </w:r>
      <w:r w:rsidR="00B11E5F" w:rsidRPr="00564948">
        <w:rPr>
          <w:color w:val="000000" w:themeColor="text1"/>
          <w:sz w:val="27"/>
          <w:szCs w:val="27"/>
        </w:rPr>
        <w:t>и дополнений в течение</w:t>
      </w:r>
      <w:r w:rsidR="00005213" w:rsidRPr="00564948">
        <w:rPr>
          <w:color w:val="000000" w:themeColor="text1"/>
          <w:sz w:val="27"/>
          <w:szCs w:val="27"/>
        </w:rPr>
        <w:t xml:space="preserve"> года </w:t>
      </w:r>
      <w:r w:rsidR="00D14C77" w:rsidRPr="00564948">
        <w:rPr>
          <w:color w:val="000000" w:themeColor="text1"/>
          <w:sz w:val="27"/>
          <w:szCs w:val="27"/>
        </w:rPr>
        <w:t xml:space="preserve">доходы </w:t>
      </w:r>
      <w:r w:rsidR="00005213" w:rsidRPr="00564948">
        <w:rPr>
          <w:color w:val="000000" w:themeColor="text1"/>
          <w:sz w:val="27"/>
          <w:szCs w:val="27"/>
        </w:rPr>
        <w:t>утверждены в сумме 111 250,7 тыс.</w:t>
      </w:r>
      <w:r w:rsidR="00004E7C">
        <w:rPr>
          <w:color w:val="000000" w:themeColor="text1"/>
          <w:sz w:val="27"/>
          <w:szCs w:val="27"/>
        </w:rPr>
        <w:t xml:space="preserve"> </w:t>
      </w:r>
      <w:r w:rsidR="00005213" w:rsidRPr="00564948">
        <w:rPr>
          <w:color w:val="000000" w:themeColor="text1"/>
          <w:sz w:val="27"/>
          <w:szCs w:val="27"/>
        </w:rPr>
        <w:t xml:space="preserve">руб. </w:t>
      </w:r>
      <w:r w:rsidR="00005213" w:rsidRPr="00564948">
        <w:rPr>
          <w:color w:val="000000"/>
          <w:sz w:val="27"/>
          <w:szCs w:val="27"/>
        </w:rPr>
        <w:t>Сумма расходов – 111 710,5</w:t>
      </w:r>
      <w:r w:rsidR="00F32D0F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F32D0F" w:rsidRPr="00564948">
        <w:rPr>
          <w:color w:val="000000"/>
          <w:sz w:val="27"/>
          <w:szCs w:val="27"/>
        </w:rPr>
        <w:t>руб.</w:t>
      </w:r>
    </w:p>
    <w:p w:rsidR="008C22BF" w:rsidRPr="00564948" w:rsidRDefault="00005213" w:rsidP="000A6A81">
      <w:pPr>
        <w:spacing w:line="276" w:lineRule="auto"/>
        <w:ind w:firstLine="851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>Местный бюджет за 2020</w:t>
      </w:r>
      <w:r w:rsidR="00D14C77" w:rsidRPr="00564948">
        <w:rPr>
          <w:color w:val="000000" w:themeColor="text1"/>
          <w:sz w:val="27"/>
          <w:szCs w:val="27"/>
        </w:rPr>
        <w:t xml:space="preserve"> год испол</w:t>
      </w:r>
      <w:r w:rsidR="00224C9A" w:rsidRPr="00564948">
        <w:rPr>
          <w:color w:val="000000" w:themeColor="text1"/>
          <w:sz w:val="27"/>
          <w:szCs w:val="27"/>
        </w:rPr>
        <w:t xml:space="preserve">нен по доходам в сумме </w:t>
      </w:r>
      <w:r w:rsidR="00052DD5" w:rsidRPr="00564948">
        <w:rPr>
          <w:color w:val="000000" w:themeColor="text1"/>
          <w:sz w:val="27"/>
          <w:szCs w:val="27"/>
        </w:rPr>
        <w:t>115 885</w:t>
      </w:r>
      <w:r w:rsidRPr="00564948">
        <w:rPr>
          <w:color w:val="000000" w:themeColor="text1"/>
          <w:sz w:val="27"/>
          <w:szCs w:val="27"/>
        </w:rPr>
        <w:t>,0</w:t>
      </w:r>
      <w:r w:rsidR="00D14C77" w:rsidRPr="00564948">
        <w:rPr>
          <w:color w:val="000000" w:themeColor="text1"/>
          <w:sz w:val="27"/>
          <w:szCs w:val="27"/>
        </w:rPr>
        <w:t xml:space="preserve"> тыс.</w:t>
      </w:r>
      <w:r w:rsidR="00FE304A" w:rsidRPr="00564948">
        <w:rPr>
          <w:color w:val="000000" w:themeColor="text1"/>
          <w:sz w:val="27"/>
          <w:szCs w:val="27"/>
        </w:rPr>
        <w:t xml:space="preserve"> </w:t>
      </w:r>
      <w:r w:rsidR="00D14C77" w:rsidRPr="00564948">
        <w:rPr>
          <w:color w:val="000000" w:themeColor="text1"/>
          <w:sz w:val="27"/>
          <w:szCs w:val="27"/>
        </w:rPr>
        <w:t>руб</w:t>
      </w:r>
      <w:r w:rsidR="00733F00" w:rsidRPr="00564948">
        <w:rPr>
          <w:color w:val="000000" w:themeColor="text1"/>
          <w:sz w:val="27"/>
          <w:szCs w:val="27"/>
        </w:rPr>
        <w:t xml:space="preserve">. </w:t>
      </w:r>
      <w:r w:rsidR="00224C9A" w:rsidRPr="00564948">
        <w:rPr>
          <w:color w:val="000000" w:themeColor="text1"/>
          <w:sz w:val="27"/>
          <w:szCs w:val="27"/>
        </w:rPr>
        <w:t xml:space="preserve">или </w:t>
      </w:r>
      <w:r w:rsidR="0041298E" w:rsidRPr="00564948">
        <w:rPr>
          <w:color w:val="000000" w:themeColor="text1"/>
          <w:sz w:val="27"/>
          <w:szCs w:val="27"/>
        </w:rPr>
        <w:t>104,2</w:t>
      </w:r>
      <w:r w:rsidR="00224C9A" w:rsidRPr="00564948">
        <w:rPr>
          <w:color w:val="000000" w:themeColor="text1"/>
          <w:sz w:val="27"/>
          <w:szCs w:val="27"/>
        </w:rPr>
        <w:t xml:space="preserve"> % к запланированным уточненным назначениям, по расходам </w:t>
      </w:r>
      <w:r w:rsidR="009F28E3" w:rsidRPr="00564948">
        <w:rPr>
          <w:color w:val="000000" w:themeColor="text1"/>
          <w:sz w:val="27"/>
          <w:szCs w:val="27"/>
        </w:rPr>
        <w:t xml:space="preserve"> </w:t>
      </w:r>
      <w:r w:rsidRPr="00564948">
        <w:rPr>
          <w:color w:val="000000" w:themeColor="text1"/>
          <w:sz w:val="27"/>
          <w:szCs w:val="27"/>
        </w:rPr>
        <w:t>111 250,8</w:t>
      </w:r>
      <w:r w:rsidR="00224C9A" w:rsidRPr="00564948">
        <w:rPr>
          <w:color w:val="000000" w:themeColor="text1"/>
          <w:sz w:val="27"/>
          <w:szCs w:val="27"/>
        </w:rPr>
        <w:t xml:space="preserve"> тыс.</w:t>
      </w:r>
      <w:r w:rsidR="008D5E23" w:rsidRPr="00564948">
        <w:rPr>
          <w:color w:val="000000" w:themeColor="text1"/>
          <w:sz w:val="27"/>
          <w:szCs w:val="27"/>
        </w:rPr>
        <w:t xml:space="preserve"> </w:t>
      </w:r>
      <w:r w:rsidR="00386706" w:rsidRPr="00564948">
        <w:rPr>
          <w:color w:val="000000" w:themeColor="text1"/>
          <w:sz w:val="27"/>
          <w:szCs w:val="27"/>
        </w:rPr>
        <w:t>руб.</w:t>
      </w:r>
      <w:r w:rsidR="00224C9A" w:rsidRPr="00564948">
        <w:rPr>
          <w:color w:val="000000" w:themeColor="text1"/>
          <w:sz w:val="27"/>
          <w:szCs w:val="27"/>
        </w:rPr>
        <w:t xml:space="preserve"> или </w:t>
      </w:r>
      <w:r w:rsidR="0041298E" w:rsidRPr="00564948">
        <w:rPr>
          <w:color w:val="000000" w:themeColor="text1"/>
          <w:sz w:val="27"/>
          <w:szCs w:val="27"/>
        </w:rPr>
        <w:t>99,6</w:t>
      </w:r>
      <w:r w:rsidR="00224C9A" w:rsidRPr="00564948">
        <w:rPr>
          <w:color w:val="000000" w:themeColor="text1"/>
          <w:sz w:val="27"/>
          <w:szCs w:val="27"/>
        </w:rPr>
        <w:t xml:space="preserve">% к запланированным уточненным </w:t>
      </w:r>
      <w:r w:rsidR="00FE304A" w:rsidRPr="00564948">
        <w:rPr>
          <w:color w:val="000000" w:themeColor="text1"/>
          <w:sz w:val="27"/>
          <w:szCs w:val="27"/>
        </w:rPr>
        <w:t>назначениям</w:t>
      </w:r>
      <w:r w:rsidR="00224C9A" w:rsidRPr="00564948">
        <w:rPr>
          <w:color w:val="000000" w:themeColor="text1"/>
          <w:sz w:val="27"/>
          <w:szCs w:val="27"/>
        </w:rPr>
        <w:t xml:space="preserve">. </w:t>
      </w:r>
    </w:p>
    <w:p w:rsidR="00CD7073" w:rsidRPr="00564948" w:rsidRDefault="00A25DC5" w:rsidP="00CD7073">
      <w:pPr>
        <w:ind w:firstLine="709"/>
        <w:jc w:val="both"/>
        <w:rPr>
          <w:rFonts w:eastAsia="Courier New"/>
          <w:b/>
          <w:color w:val="000000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Местный бюджет исполнен с профицитом </w:t>
      </w:r>
      <w:r w:rsidR="002546A5" w:rsidRPr="00564948">
        <w:rPr>
          <w:color w:val="000000" w:themeColor="text1"/>
          <w:sz w:val="27"/>
          <w:szCs w:val="27"/>
        </w:rPr>
        <w:t xml:space="preserve">и </w:t>
      </w:r>
      <w:r w:rsidR="00224C9A" w:rsidRPr="00564948">
        <w:rPr>
          <w:color w:val="000000" w:themeColor="text1"/>
          <w:sz w:val="27"/>
          <w:szCs w:val="27"/>
        </w:rPr>
        <w:t xml:space="preserve"> составил </w:t>
      </w:r>
      <w:r w:rsidR="002546A5" w:rsidRPr="00564948">
        <w:rPr>
          <w:color w:val="000000" w:themeColor="text1"/>
          <w:sz w:val="27"/>
          <w:szCs w:val="27"/>
        </w:rPr>
        <w:t xml:space="preserve">4 634,3 тыс. руб. </w:t>
      </w:r>
    </w:p>
    <w:p w:rsidR="00F750C2" w:rsidRPr="00564948" w:rsidRDefault="007A451B" w:rsidP="00C46CCA">
      <w:pPr>
        <w:spacing w:line="276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F750C2" w:rsidRPr="00564948">
        <w:rPr>
          <w:color w:val="000000" w:themeColor="text1"/>
          <w:sz w:val="27"/>
          <w:szCs w:val="27"/>
        </w:rPr>
        <w:t>Муниципальный долг по состоянию на 01.01.2021 года отсутствует.</w:t>
      </w:r>
    </w:p>
    <w:p w:rsidR="004E4CF4" w:rsidRDefault="007A451B" w:rsidP="004E4CF4">
      <w:pPr>
        <w:spacing w:line="276" w:lineRule="auto"/>
        <w:jc w:val="both"/>
        <w:rPr>
          <w:color w:val="000000" w:themeColor="text1"/>
          <w:sz w:val="10"/>
          <w:szCs w:val="10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564948" w:rsidRPr="00564948">
        <w:rPr>
          <w:color w:val="000000" w:themeColor="text1"/>
          <w:sz w:val="27"/>
          <w:szCs w:val="27"/>
        </w:rPr>
        <w:t>По состоянию на 01.01.2021 года задолженности по бюджетным ссудам и кредитам нет.</w:t>
      </w:r>
    </w:p>
    <w:p w:rsidR="00F30D47" w:rsidRPr="00004E7C" w:rsidRDefault="00F30D47" w:rsidP="004E4CF4">
      <w:pPr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004E7C">
        <w:rPr>
          <w:b/>
          <w:color w:val="000000" w:themeColor="text1"/>
          <w:sz w:val="27"/>
          <w:szCs w:val="27"/>
        </w:rPr>
        <w:t>ДОХОДЫ</w:t>
      </w:r>
    </w:p>
    <w:p w:rsidR="005D58B3" w:rsidRPr="004E4CF4" w:rsidRDefault="005D58B3" w:rsidP="005D58B3">
      <w:pPr>
        <w:rPr>
          <w:sz w:val="10"/>
          <w:szCs w:val="10"/>
        </w:rPr>
      </w:pPr>
    </w:p>
    <w:p w:rsidR="005D58B3" w:rsidRPr="00564948" w:rsidRDefault="005D58B3" w:rsidP="005D58B3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Решением Совета деп</w:t>
      </w:r>
      <w:r w:rsidR="00BC2C95" w:rsidRPr="00564948">
        <w:rPr>
          <w:color w:val="000000"/>
          <w:sz w:val="27"/>
          <w:szCs w:val="27"/>
        </w:rPr>
        <w:t xml:space="preserve">утатов МО ГО «Новая Земля» от </w:t>
      </w:r>
      <w:r w:rsidR="00E8408E" w:rsidRPr="00564948">
        <w:rPr>
          <w:color w:val="000000"/>
          <w:sz w:val="27"/>
          <w:szCs w:val="27"/>
        </w:rPr>
        <w:t>03.12.2019 № 132</w:t>
      </w:r>
      <w:r w:rsidR="00BC2C95" w:rsidRPr="00564948">
        <w:rPr>
          <w:color w:val="000000"/>
          <w:sz w:val="27"/>
          <w:szCs w:val="27"/>
        </w:rPr>
        <w:t xml:space="preserve"> «О местном бюджете на 2020</w:t>
      </w:r>
      <w:r w:rsidRPr="00564948">
        <w:rPr>
          <w:color w:val="000000"/>
          <w:sz w:val="27"/>
          <w:szCs w:val="27"/>
        </w:rPr>
        <w:t xml:space="preserve"> год» доходы местного бюджета </w:t>
      </w:r>
      <w:r w:rsidR="00273273" w:rsidRPr="00564948">
        <w:rPr>
          <w:color w:val="000000"/>
          <w:sz w:val="27"/>
          <w:szCs w:val="27"/>
        </w:rPr>
        <w:t xml:space="preserve">утверждены в сумме </w:t>
      </w:r>
      <w:r w:rsidR="009835F3" w:rsidRPr="00564948">
        <w:rPr>
          <w:color w:val="000000" w:themeColor="text1"/>
          <w:sz w:val="27"/>
          <w:szCs w:val="27"/>
        </w:rPr>
        <w:t xml:space="preserve">111 250,7 </w:t>
      </w:r>
      <w:r w:rsidRPr="00564948">
        <w:rPr>
          <w:color w:val="000000"/>
          <w:sz w:val="27"/>
          <w:szCs w:val="27"/>
        </w:rPr>
        <w:t>тыс. руб.</w:t>
      </w:r>
    </w:p>
    <w:p w:rsidR="009835F3" w:rsidRPr="00564948" w:rsidRDefault="009835F3" w:rsidP="009835F3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Доходная часть местного бюджета за 2020 год исполнена в сумме </w:t>
      </w:r>
      <w:r w:rsidR="00C01472" w:rsidRPr="00564948">
        <w:rPr>
          <w:color w:val="000000" w:themeColor="text1"/>
          <w:sz w:val="27"/>
          <w:szCs w:val="27"/>
        </w:rPr>
        <w:t>115 885</w:t>
      </w:r>
      <w:r w:rsidRPr="00564948">
        <w:rPr>
          <w:color w:val="000000" w:themeColor="text1"/>
          <w:sz w:val="27"/>
          <w:szCs w:val="27"/>
        </w:rPr>
        <w:t xml:space="preserve">,0 </w:t>
      </w:r>
      <w:r w:rsidRPr="00564948">
        <w:rPr>
          <w:color w:val="000000"/>
          <w:sz w:val="27"/>
          <w:szCs w:val="27"/>
        </w:rPr>
        <w:t xml:space="preserve"> тыс. рублей или на </w:t>
      </w:r>
      <w:r w:rsidR="007D3228" w:rsidRPr="00564948">
        <w:rPr>
          <w:color w:val="000000" w:themeColor="text1"/>
          <w:sz w:val="27"/>
          <w:szCs w:val="27"/>
        </w:rPr>
        <w:t>104,9</w:t>
      </w:r>
      <w:r w:rsidRPr="00564948">
        <w:rPr>
          <w:color w:val="000000" w:themeColor="text1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% к уточненному годовому плану.</w:t>
      </w:r>
    </w:p>
    <w:p w:rsidR="00105CD9" w:rsidRPr="00564948" w:rsidRDefault="00105CD9" w:rsidP="009835F3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Доходы бюджета по сравнению с утвержденным бюд</w:t>
      </w:r>
      <w:r w:rsidR="00C01472" w:rsidRPr="00564948">
        <w:rPr>
          <w:color w:val="000000"/>
          <w:sz w:val="27"/>
          <w:szCs w:val="27"/>
        </w:rPr>
        <w:t>жетом увеличились на сумму 4 634</w:t>
      </w:r>
      <w:r w:rsidRPr="00564948">
        <w:rPr>
          <w:color w:val="000000"/>
          <w:sz w:val="27"/>
          <w:szCs w:val="27"/>
        </w:rPr>
        <w:t>,3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 за счет увеличения объема налога на доходы физических лиц с доходов, источником которых является налоговый агент.</w:t>
      </w:r>
    </w:p>
    <w:p w:rsidR="00FE1D72" w:rsidRPr="00564948" w:rsidRDefault="00323661" w:rsidP="00323661">
      <w:pPr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           </w:t>
      </w:r>
      <w:r w:rsidR="005D58B3" w:rsidRPr="00564948">
        <w:rPr>
          <w:color w:val="000000"/>
          <w:sz w:val="27"/>
          <w:szCs w:val="27"/>
        </w:rPr>
        <w:t>Посту</w:t>
      </w:r>
      <w:r w:rsidR="00003367" w:rsidRPr="00564948">
        <w:rPr>
          <w:color w:val="000000"/>
          <w:sz w:val="27"/>
          <w:szCs w:val="27"/>
        </w:rPr>
        <w:t>пление собственных доходов</w:t>
      </w:r>
      <w:r w:rsidR="005D58B3" w:rsidRPr="00564948">
        <w:rPr>
          <w:color w:val="000000"/>
          <w:sz w:val="27"/>
          <w:szCs w:val="27"/>
        </w:rPr>
        <w:t xml:space="preserve"> сост</w:t>
      </w:r>
      <w:r w:rsidR="00C01472" w:rsidRPr="00564948">
        <w:rPr>
          <w:color w:val="000000"/>
          <w:sz w:val="27"/>
          <w:szCs w:val="27"/>
        </w:rPr>
        <w:t>авило 107 252</w:t>
      </w:r>
      <w:r w:rsidR="00003367" w:rsidRPr="00564948">
        <w:rPr>
          <w:color w:val="000000"/>
          <w:sz w:val="27"/>
          <w:szCs w:val="27"/>
        </w:rPr>
        <w:t>,6</w:t>
      </w:r>
      <w:r w:rsidR="009E3D88" w:rsidRPr="00564948">
        <w:rPr>
          <w:color w:val="000000"/>
          <w:sz w:val="27"/>
          <w:szCs w:val="27"/>
        </w:rPr>
        <w:t xml:space="preserve"> тыс. руб. или 104,9</w:t>
      </w:r>
      <w:r w:rsidR="005D58B3" w:rsidRPr="00564948">
        <w:rPr>
          <w:color w:val="000000"/>
          <w:sz w:val="27"/>
          <w:szCs w:val="27"/>
        </w:rPr>
        <w:t xml:space="preserve">% к уточненному годовому плану, в том </w:t>
      </w:r>
      <w:r w:rsidR="00D86F06" w:rsidRPr="00564948">
        <w:rPr>
          <w:color w:val="000000"/>
          <w:sz w:val="27"/>
          <w:szCs w:val="27"/>
        </w:rPr>
        <w:t>чи</w:t>
      </w:r>
      <w:r w:rsidR="003F54F2" w:rsidRPr="00564948">
        <w:rPr>
          <w:color w:val="000000"/>
          <w:sz w:val="27"/>
          <w:szCs w:val="27"/>
        </w:rPr>
        <w:t>сле налоговых доходов – 107 144</w:t>
      </w:r>
      <w:r w:rsidR="009E3D88" w:rsidRPr="00564948">
        <w:rPr>
          <w:color w:val="000000"/>
          <w:sz w:val="27"/>
          <w:szCs w:val="27"/>
        </w:rPr>
        <w:t>,9 тыс. руб. (104,9</w:t>
      </w:r>
      <w:r w:rsidR="005D58B3" w:rsidRPr="00564948">
        <w:rPr>
          <w:color w:val="000000"/>
          <w:sz w:val="27"/>
          <w:szCs w:val="27"/>
        </w:rPr>
        <w:t>%), неналогов</w:t>
      </w:r>
      <w:r w:rsidR="001E7382" w:rsidRPr="00564948">
        <w:rPr>
          <w:color w:val="000000"/>
          <w:sz w:val="27"/>
          <w:szCs w:val="27"/>
        </w:rPr>
        <w:t>ых дох</w:t>
      </w:r>
      <w:r w:rsidR="004D3ABC" w:rsidRPr="00564948">
        <w:rPr>
          <w:color w:val="000000"/>
          <w:sz w:val="27"/>
          <w:szCs w:val="27"/>
        </w:rPr>
        <w:t>одов – 107,7</w:t>
      </w:r>
      <w:r w:rsidR="009E3D88" w:rsidRPr="00564948">
        <w:rPr>
          <w:color w:val="000000"/>
          <w:sz w:val="27"/>
          <w:szCs w:val="27"/>
        </w:rPr>
        <w:t xml:space="preserve"> тыс. руб. (100,0</w:t>
      </w:r>
      <w:r w:rsidR="005D58B3" w:rsidRPr="00564948">
        <w:rPr>
          <w:color w:val="000000"/>
          <w:sz w:val="27"/>
          <w:szCs w:val="27"/>
        </w:rPr>
        <w:t>%).</w:t>
      </w:r>
    </w:p>
    <w:p w:rsidR="008C3571" w:rsidRPr="00564948" w:rsidRDefault="008C3571" w:rsidP="008C357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Безвозмездные поступления состави</w:t>
      </w:r>
      <w:r w:rsidR="00A003DD" w:rsidRPr="00564948">
        <w:rPr>
          <w:color w:val="000000"/>
          <w:sz w:val="27"/>
          <w:szCs w:val="27"/>
        </w:rPr>
        <w:t>ли 96,1% от плановых назначений</w:t>
      </w:r>
      <w:r w:rsidRPr="00564948">
        <w:rPr>
          <w:color w:val="000000"/>
          <w:sz w:val="27"/>
          <w:szCs w:val="27"/>
        </w:rPr>
        <w:t>.</w:t>
      </w:r>
    </w:p>
    <w:p w:rsidR="008C3571" w:rsidRPr="00564948" w:rsidRDefault="008C3571" w:rsidP="008C3571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Объем </w:t>
      </w:r>
      <w:r w:rsidR="00A003DD" w:rsidRPr="00564948">
        <w:rPr>
          <w:color w:val="000000" w:themeColor="text1"/>
          <w:sz w:val="27"/>
          <w:szCs w:val="27"/>
        </w:rPr>
        <w:t>безвозмездных поступлений за 2020</w:t>
      </w:r>
      <w:r w:rsidRPr="00564948">
        <w:rPr>
          <w:color w:val="000000" w:themeColor="text1"/>
          <w:sz w:val="27"/>
          <w:szCs w:val="27"/>
        </w:rPr>
        <w:t xml:space="preserve"> год составил </w:t>
      </w:r>
      <w:r w:rsidR="00A003DD" w:rsidRPr="00564948">
        <w:rPr>
          <w:color w:val="000000" w:themeColor="text1"/>
          <w:sz w:val="27"/>
          <w:szCs w:val="27"/>
        </w:rPr>
        <w:t>8 632,4</w:t>
      </w:r>
      <w:r w:rsidRPr="00564948">
        <w:rPr>
          <w:color w:val="000000" w:themeColor="text1"/>
          <w:sz w:val="27"/>
          <w:szCs w:val="27"/>
        </w:rPr>
        <w:t xml:space="preserve"> тыс. руб., а именно:</w:t>
      </w:r>
    </w:p>
    <w:p w:rsidR="004E4CF4" w:rsidRDefault="008C3571" w:rsidP="004E4CF4">
      <w:pPr>
        <w:spacing w:line="276" w:lineRule="auto"/>
        <w:ind w:firstLine="708"/>
        <w:jc w:val="both"/>
        <w:rPr>
          <w:color w:val="000000" w:themeColor="text1"/>
          <w:sz w:val="10"/>
          <w:szCs w:val="10"/>
        </w:rPr>
      </w:pPr>
      <w:r w:rsidRPr="0056494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 – 5,0 </w:t>
      </w:r>
      <w:proofErr w:type="spellStart"/>
      <w:r w:rsidRPr="00564948">
        <w:rPr>
          <w:color w:val="000000" w:themeColor="text1"/>
          <w:sz w:val="27"/>
          <w:szCs w:val="27"/>
        </w:rPr>
        <w:t>тыс.руб</w:t>
      </w:r>
      <w:proofErr w:type="spellEnd"/>
      <w:r w:rsidRPr="00564948">
        <w:rPr>
          <w:color w:val="000000" w:themeColor="text1"/>
          <w:sz w:val="27"/>
          <w:szCs w:val="27"/>
        </w:rPr>
        <w:t>.;</w:t>
      </w:r>
    </w:p>
    <w:p w:rsidR="008C3571" w:rsidRPr="00564948" w:rsidRDefault="008C3571" w:rsidP="004E4CF4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>- субвенции на исполнение государственных полномочий по формированию торгового реестра – 25 тыс. руб.;</w:t>
      </w:r>
    </w:p>
    <w:p w:rsidR="008C3571" w:rsidRPr="00564948" w:rsidRDefault="008C3571" w:rsidP="004E4CF4">
      <w:pPr>
        <w:ind w:firstLine="709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в сфере административных правонарушений – </w:t>
      </w:r>
      <w:r w:rsidR="00A003DD" w:rsidRPr="00564948">
        <w:rPr>
          <w:color w:val="000000" w:themeColor="text1"/>
          <w:sz w:val="27"/>
          <w:szCs w:val="27"/>
        </w:rPr>
        <w:t>537,4</w:t>
      </w:r>
      <w:r w:rsidRPr="00564948">
        <w:rPr>
          <w:color w:val="000000" w:themeColor="text1"/>
          <w:sz w:val="27"/>
          <w:szCs w:val="27"/>
        </w:rPr>
        <w:t xml:space="preserve"> тыс. руб.;</w:t>
      </w:r>
    </w:p>
    <w:p w:rsidR="008C3571" w:rsidRPr="00564948" w:rsidRDefault="008C3571" w:rsidP="004E4CF4">
      <w:pPr>
        <w:ind w:firstLine="709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созданию комиссии по делам несовершеннолетних и защите их прав – </w:t>
      </w:r>
      <w:r w:rsidR="00A003DD" w:rsidRPr="00564948">
        <w:rPr>
          <w:color w:val="000000" w:themeColor="text1"/>
          <w:sz w:val="27"/>
          <w:szCs w:val="27"/>
        </w:rPr>
        <w:t>482,0</w:t>
      </w:r>
      <w:r w:rsidRPr="00564948">
        <w:rPr>
          <w:color w:val="000000" w:themeColor="text1"/>
          <w:sz w:val="27"/>
          <w:szCs w:val="27"/>
        </w:rPr>
        <w:t xml:space="preserve"> тыс. руб.;</w:t>
      </w:r>
    </w:p>
    <w:p w:rsidR="008C3571" w:rsidRPr="00564948" w:rsidRDefault="008C3571" w:rsidP="004E4CF4">
      <w:pPr>
        <w:ind w:firstLine="709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организации и осуществлению деятельности по опеке и попечительству – </w:t>
      </w:r>
      <w:r w:rsidR="00A003DD" w:rsidRPr="00564948">
        <w:rPr>
          <w:color w:val="000000" w:themeColor="text1"/>
          <w:sz w:val="27"/>
          <w:szCs w:val="27"/>
        </w:rPr>
        <w:t>487,4</w:t>
      </w:r>
      <w:r w:rsidRPr="00564948">
        <w:rPr>
          <w:color w:val="000000" w:themeColor="text1"/>
          <w:sz w:val="27"/>
          <w:szCs w:val="27"/>
        </w:rPr>
        <w:t xml:space="preserve"> тыс. руб.; </w:t>
      </w:r>
    </w:p>
    <w:p w:rsidR="008C3571" w:rsidRPr="00564948" w:rsidRDefault="008C3571" w:rsidP="004E4CF4">
      <w:pPr>
        <w:ind w:firstLine="709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- субвенции бюджетам муниципальных образований на компенсацию родительской платы за присмотр и уход за ребенком в образовательных организациях,  реализующих образовательную программу дошкольного образования –  </w:t>
      </w:r>
      <w:r w:rsidR="00A003DD" w:rsidRPr="00564948">
        <w:rPr>
          <w:color w:val="000000" w:themeColor="text1"/>
          <w:sz w:val="27"/>
          <w:szCs w:val="27"/>
        </w:rPr>
        <w:t>289,6</w:t>
      </w:r>
      <w:r w:rsidRPr="00564948">
        <w:rPr>
          <w:color w:val="000000" w:themeColor="text1"/>
          <w:sz w:val="27"/>
          <w:szCs w:val="27"/>
        </w:rPr>
        <w:t xml:space="preserve"> тыс. руб.;</w:t>
      </w:r>
    </w:p>
    <w:p w:rsidR="008C3571" w:rsidRPr="00564948" w:rsidRDefault="008C3571" w:rsidP="004E4CF4">
      <w:pPr>
        <w:ind w:firstLine="709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>- субвенции на реализа</w:t>
      </w:r>
      <w:r w:rsidR="00A003DD" w:rsidRPr="00564948">
        <w:rPr>
          <w:color w:val="000000" w:themeColor="text1"/>
          <w:sz w:val="27"/>
          <w:szCs w:val="27"/>
        </w:rPr>
        <w:t>цию образовательных программ – 6 806,0</w:t>
      </w:r>
      <w:r w:rsidR="00E8408E" w:rsidRPr="00564948">
        <w:rPr>
          <w:color w:val="000000" w:themeColor="text1"/>
          <w:sz w:val="27"/>
          <w:szCs w:val="27"/>
        </w:rPr>
        <w:t xml:space="preserve"> тыс. руб.</w:t>
      </w:r>
    </w:p>
    <w:p w:rsidR="008C3571" w:rsidRPr="004E4CF4" w:rsidRDefault="008C3571" w:rsidP="00545C3E">
      <w:pPr>
        <w:ind w:firstLine="700"/>
        <w:jc w:val="both"/>
        <w:rPr>
          <w:rFonts w:ascii="Courier New" w:eastAsia="Courier New" w:hAnsi="Courier New"/>
          <w:sz w:val="4"/>
          <w:szCs w:val="4"/>
        </w:rPr>
      </w:pPr>
    </w:p>
    <w:p w:rsidR="00AE7308" w:rsidRDefault="00AE7308" w:rsidP="00042540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</w:p>
    <w:p w:rsidR="005A03B8" w:rsidRPr="00564948" w:rsidRDefault="008D63AD" w:rsidP="00042540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>Основные показатели исполнения доходов местного бюджета за 201</w:t>
      </w:r>
      <w:r w:rsidR="00811BCE" w:rsidRPr="00564948">
        <w:rPr>
          <w:color w:val="000000" w:themeColor="text1"/>
          <w:sz w:val="27"/>
          <w:szCs w:val="27"/>
        </w:rPr>
        <w:t>9-2020</w:t>
      </w:r>
      <w:r w:rsidRPr="00564948">
        <w:rPr>
          <w:color w:val="000000" w:themeColor="text1"/>
          <w:sz w:val="27"/>
          <w:szCs w:val="27"/>
        </w:rPr>
        <w:t xml:space="preserve"> г.</w:t>
      </w:r>
      <w:r w:rsidR="00346CC1" w:rsidRPr="00564948">
        <w:rPr>
          <w:color w:val="000000" w:themeColor="text1"/>
          <w:sz w:val="27"/>
          <w:szCs w:val="27"/>
        </w:rPr>
        <w:t xml:space="preserve"> приведен</w:t>
      </w:r>
      <w:r w:rsidRPr="00564948">
        <w:rPr>
          <w:color w:val="000000" w:themeColor="text1"/>
          <w:sz w:val="27"/>
          <w:szCs w:val="27"/>
        </w:rPr>
        <w:t>ы</w:t>
      </w:r>
      <w:r w:rsidR="00346CC1" w:rsidRPr="00564948">
        <w:rPr>
          <w:color w:val="000000" w:themeColor="text1"/>
          <w:sz w:val="27"/>
          <w:szCs w:val="27"/>
        </w:rPr>
        <w:t xml:space="preserve"> в таблице:</w:t>
      </w:r>
    </w:p>
    <w:tbl>
      <w:tblPr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2253"/>
        <w:gridCol w:w="1411"/>
        <w:gridCol w:w="1626"/>
        <w:gridCol w:w="1724"/>
        <w:gridCol w:w="1617"/>
      </w:tblGrid>
      <w:tr w:rsidR="008377E9" w:rsidTr="00B737F3"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 Наименование</w:t>
            </w:r>
          </w:p>
        </w:tc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7E9" w:rsidRPr="00A91906" w:rsidRDefault="004D3ABC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color w:val="000000"/>
              </w:rPr>
              <w:t>Исполнено               за 2019</w:t>
            </w:r>
            <w:r w:rsidR="008377E9" w:rsidRPr="00A91906">
              <w:rPr>
                <w:color w:val="000000"/>
              </w:rPr>
              <w:t xml:space="preserve"> год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4D3ABC" w:rsidP="00F0245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</w:rPr>
              <w:t>Исполнено за 2020</w:t>
            </w:r>
            <w:r w:rsidR="008377E9" w:rsidRPr="00A91906">
              <w:rPr>
                <w:color w:val="000000"/>
              </w:rPr>
              <w:t xml:space="preserve"> год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</w:rPr>
              <w:t>Отклонение по отношению к 2019</w:t>
            </w:r>
            <w:r w:rsidR="008377E9" w:rsidRPr="00A91906">
              <w:rPr>
                <w:color w:val="000000"/>
              </w:rPr>
              <w:t xml:space="preserve"> году  «+»/«-»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ind w:right="280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 xml:space="preserve">% исполнения 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 xml:space="preserve">% исполнения </w:t>
            </w:r>
          </w:p>
        </w:tc>
      </w:tr>
      <w:tr w:rsidR="008377E9" w:rsidTr="00B737F3"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Default="008377E9" w:rsidP="00F02450"/>
        </w:tc>
        <w:tc>
          <w:tcPr>
            <w:tcW w:w="2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7E9" w:rsidRDefault="008377E9" w:rsidP="00F02450"/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rPr>
                <w:rFonts w:ascii="Courier New" w:eastAsia="Courier New" w:hAnsi="Courier New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8377E9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  <w:sz w:val="18"/>
              </w:rPr>
              <w:t>2019</w:t>
            </w:r>
            <w:r w:rsidR="008377E9" w:rsidRPr="00A91906">
              <w:rPr>
                <w:color w:val="000000"/>
                <w:sz w:val="18"/>
              </w:rPr>
              <w:t xml:space="preserve">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1906" w:rsidRDefault="00364D9D" w:rsidP="00F0245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  <w:sz w:val="18"/>
              </w:rPr>
              <w:t>2020</w:t>
            </w:r>
            <w:r w:rsidR="008377E9" w:rsidRPr="00A91906">
              <w:rPr>
                <w:color w:val="000000"/>
                <w:sz w:val="18"/>
              </w:rPr>
              <w:t xml:space="preserve"> год</w:t>
            </w:r>
          </w:p>
        </w:tc>
      </w:tr>
      <w:tr w:rsidR="00B737F3" w:rsidTr="00B737F3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Налоговые и неналоговые доходы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100 415,3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10</w:t>
            </w:r>
            <w:r w:rsidR="001E3786">
              <w:rPr>
                <w:color w:val="000000"/>
                <w:sz w:val="20"/>
              </w:rPr>
              <w:t>7 252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 +</w:t>
            </w:r>
            <w:r w:rsidR="001E3786">
              <w:rPr>
                <w:color w:val="000000"/>
                <w:sz w:val="20"/>
              </w:rPr>
              <w:t>6 837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A16F2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D46D8B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color w:val="000000"/>
                <w:sz w:val="20"/>
              </w:rPr>
              <w:t>104,9</w:t>
            </w:r>
          </w:p>
        </w:tc>
      </w:tr>
      <w:tr w:rsidR="00B737F3" w:rsidTr="00B737F3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10 968,6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color w:val="000000"/>
                <w:sz w:val="20"/>
              </w:rPr>
              <w:t>8 632,4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 -2</w:t>
            </w:r>
            <w:r>
              <w:rPr>
                <w:color w:val="000000"/>
                <w:sz w:val="20"/>
              </w:rPr>
              <w:t> 336,2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A16F2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color w:val="000000"/>
                <w:sz w:val="20"/>
              </w:rPr>
              <w:t>9</w:t>
            </w:r>
            <w:r w:rsidR="00D46D8B">
              <w:rPr>
                <w:color w:val="000000"/>
                <w:sz w:val="20"/>
              </w:rPr>
              <w:t>6,1</w:t>
            </w:r>
          </w:p>
        </w:tc>
      </w:tr>
      <w:tr w:rsidR="00B737F3" w:rsidTr="00B737F3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18"/>
              </w:rPr>
              <w:t>Доходы местного бюджета, всего: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7F3" w:rsidRPr="00A91906" w:rsidRDefault="00B737F3" w:rsidP="00F02450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 w:rsidRPr="00A91906">
              <w:rPr>
                <w:b/>
                <w:color w:val="000000"/>
                <w:sz w:val="20"/>
              </w:rPr>
              <w:t>111 383,9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20"/>
              </w:rPr>
              <w:t>11</w:t>
            </w:r>
            <w:r w:rsidR="001E3786">
              <w:rPr>
                <w:b/>
                <w:color w:val="000000"/>
                <w:sz w:val="20"/>
              </w:rPr>
              <w:t>5 885</w:t>
            </w:r>
            <w:r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F02450">
            <w:pPr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b/>
                <w:color w:val="000000"/>
                <w:sz w:val="20"/>
              </w:rPr>
              <w:t>+</w:t>
            </w:r>
            <w:r>
              <w:rPr>
                <w:b/>
                <w:color w:val="000000"/>
                <w:sz w:val="20"/>
              </w:rPr>
              <w:t>4 500,1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B737F3" w:rsidP="00A16F2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b/>
                <w:color w:val="000000"/>
                <w:sz w:val="20"/>
              </w:rPr>
              <w:t>91,7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F3" w:rsidRPr="00A91906" w:rsidRDefault="00D46D8B" w:rsidP="00F02450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b/>
                <w:color w:val="000000"/>
                <w:sz w:val="20"/>
              </w:rPr>
              <w:t>104,2</w:t>
            </w:r>
          </w:p>
        </w:tc>
      </w:tr>
    </w:tbl>
    <w:p w:rsidR="00346CC1" w:rsidRPr="008F22D8" w:rsidRDefault="00346CC1" w:rsidP="007F0DF3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:rsidR="00E63045" w:rsidRPr="00564948" w:rsidRDefault="00E63045" w:rsidP="00E6304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Наибольший удельный вес в общем поступлении налоговых и неналоговых доходов бюджета занимает налог на доходы физических лиц. Сумма поступлени</w:t>
      </w:r>
      <w:r w:rsidR="003C5CB6" w:rsidRPr="00564948">
        <w:rPr>
          <w:color w:val="000000"/>
          <w:sz w:val="27"/>
          <w:szCs w:val="27"/>
        </w:rPr>
        <w:t>й э</w:t>
      </w:r>
      <w:r w:rsidR="004128B5" w:rsidRPr="00564948">
        <w:rPr>
          <w:color w:val="000000"/>
          <w:sz w:val="27"/>
          <w:szCs w:val="27"/>
        </w:rPr>
        <w:t>того налога составляет 106 993,6</w:t>
      </w:r>
      <w:r w:rsidR="00CB4790" w:rsidRPr="00564948">
        <w:rPr>
          <w:color w:val="000000"/>
          <w:sz w:val="27"/>
          <w:szCs w:val="27"/>
        </w:rPr>
        <w:t xml:space="preserve"> тыс.</w:t>
      </w:r>
      <w:r w:rsidR="00E23782" w:rsidRPr="00564948">
        <w:rPr>
          <w:color w:val="000000"/>
          <w:sz w:val="27"/>
          <w:szCs w:val="27"/>
        </w:rPr>
        <w:t xml:space="preserve"> </w:t>
      </w:r>
      <w:r w:rsidR="00811BCE" w:rsidRPr="00564948">
        <w:rPr>
          <w:color w:val="000000"/>
          <w:sz w:val="27"/>
          <w:szCs w:val="27"/>
        </w:rPr>
        <w:t>руб., при плане 102 010,0</w:t>
      </w:r>
      <w:r w:rsidR="00CB4790" w:rsidRPr="00564948">
        <w:rPr>
          <w:color w:val="000000"/>
          <w:sz w:val="27"/>
          <w:szCs w:val="27"/>
        </w:rPr>
        <w:t xml:space="preserve"> тыс.</w:t>
      </w:r>
      <w:r w:rsidR="00E23782" w:rsidRPr="00564948">
        <w:rPr>
          <w:color w:val="000000"/>
          <w:sz w:val="27"/>
          <w:szCs w:val="27"/>
        </w:rPr>
        <w:t xml:space="preserve"> </w:t>
      </w:r>
      <w:r w:rsidR="00811BCE" w:rsidRPr="00564948">
        <w:rPr>
          <w:color w:val="000000"/>
          <w:sz w:val="27"/>
          <w:szCs w:val="27"/>
        </w:rPr>
        <w:t>руб. или 104,9</w:t>
      </w:r>
      <w:r w:rsidRPr="00564948">
        <w:rPr>
          <w:color w:val="000000"/>
          <w:sz w:val="27"/>
          <w:szCs w:val="27"/>
        </w:rPr>
        <w:t>% от общего объема пост</w:t>
      </w:r>
      <w:r w:rsidR="00AD43AC" w:rsidRPr="00564948">
        <w:rPr>
          <w:color w:val="000000"/>
          <w:sz w:val="27"/>
          <w:szCs w:val="27"/>
        </w:rPr>
        <w:t xml:space="preserve">уплений налоговых </w:t>
      </w:r>
      <w:r w:rsidRPr="00564948">
        <w:rPr>
          <w:color w:val="000000"/>
          <w:sz w:val="27"/>
          <w:szCs w:val="27"/>
        </w:rPr>
        <w:t xml:space="preserve">доходов. </w:t>
      </w:r>
    </w:p>
    <w:p w:rsidR="00E63045" w:rsidRPr="00564948" w:rsidRDefault="00E63045" w:rsidP="00E6304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Налоги на совокупный доход в </w:t>
      </w:r>
      <w:r w:rsidR="00CE4AF7" w:rsidRPr="00564948">
        <w:rPr>
          <w:color w:val="000000"/>
          <w:sz w:val="27"/>
          <w:szCs w:val="27"/>
        </w:rPr>
        <w:t>бюджете городского округа в 2020</w:t>
      </w:r>
      <w:r w:rsidRPr="00564948">
        <w:rPr>
          <w:color w:val="000000"/>
          <w:sz w:val="27"/>
          <w:szCs w:val="27"/>
        </w:rPr>
        <w:t xml:space="preserve"> году включают в себя единый налог на вмененный доход для отдельных видов деятельности. План по единому налогу на</w:t>
      </w:r>
      <w:r w:rsidR="00F27BF7" w:rsidRPr="00564948">
        <w:rPr>
          <w:color w:val="000000"/>
          <w:sz w:val="27"/>
          <w:szCs w:val="27"/>
        </w:rPr>
        <w:t xml:space="preserve"> в</w:t>
      </w:r>
      <w:r w:rsidR="00CE4AF7" w:rsidRPr="00564948">
        <w:rPr>
          <w:color w:val="000000"/>
          <w:sz w:val="27"/>
          <w:szCs w:val="27"/>
        </w:rPr>
        <w:t>мененный доход исполнен на 100,0</w:t>
      </w:r>
      <w:r w:rsidRPr="00564948">
        <w:rPr>
          <w:color w:val="000000"/>
          <w:sz w:val="27"/>
          <w:szCs w:val="27"/>
        </w:rPr>
        <w:t>%, фактиче</w:t>
      </w:r>
      <w:r w:rsidR="00CE4AF7" w:rsidRPr="00564948">
        <w:rPr>
          <w:color w:val="000000"/>
          <w:sz w:val="27"/>
          <w:szCs w:val="27"/>
        </w:rPr>
        <w:t>ские поступления составили 63,9</w:t>
      </w:r>
      <w:r w:rsidRPr="00564948">
        <w:rPr>
          <w:color w:val="000000"/>
          <w:sz w:val="27"/>
          <w:szCs w:val="27"/>
        </w:rPr>
        <w:t xml:space="preserve"> тыс.</w:t>
      </w:r>
      <w:r w:rsidR="00E23782" w:rsidRPr="00564948">
        <w:rPr>
          <w:color w:val="000000"/>
          <w:sz w:val="27"/>
          <w:szCs w:val="27"/>
        </w:rPr>
        <w:t xml:space="preserve"> </w:t>
      </w:r>
      <w:r w:rsidR="00CE4AF7" w:rsidRPr="00564948">
        <w:rPr>
          <w:color w:val="000000"/>
          <w:sz w:val="27"/>
          <w:szCs w:val="27"/>
        </w:rPr>
        <w:t>руб. при плане 63,9</w:t>
      </w:r>
      <w:r w:rsidRPr="00564948">
        <w:rPr>
          <w:color w:val="000000"/>
          <w:sz w:val="27"/>
          <w:szCs w:val="27"/>
        </w:rPr>
        <w:t xml:space="preserve"> тыс.</w:t>
      </w:r>
      <w:r w:rsidR="00E23782" w:rsidRPr="00564948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</w:t>
      </w:r>
    </w:p>
    <w:p w:rsidR="00E63045" w:rsidRPr="00564948" w:rsidRDefault="00E63045" w:rsidP="00E63045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Группа доходов «Налоги на имущество» включает в себя земельный налог,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округов. План по данной группе составил 86,7 тыс.</w:t>
      </w:r>
      <w:r w:rsidR="00E23782" w:rsidRPr="00564948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 фактически поступило 86,7 тыс.</w:t>
      </w:r>
      <w:r w:rsidR="00E23782" w:rsidRPr="00564948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 xml:space="preserve">руб. План выполнен на 100,0%. </w:t>
      </w:r>
    </w:p>
    <w:p w:rsidR="00ED0579" w:rsidRPr="00564948" w:rsidRDefault="00ED0579" w:rsidP="00E6304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Государственная пошлина по делам, рассматриваемым в судах общей</w:t>
      </w:r>
      <w:r w:rsidR="00FC251B" w:rsidRPr="00564948">
        <w:rPr>
          <w:color w:val="000000"/>
          <w:sz w:val="27"/>
          <w:szCs w:val="27"/>
        </w:rPr>
        <w:t xml:space="preserve"> юрисдикции, мировыми судьями (з</w:t>
      </w:r>
      <w:r w:rsidRPr="00564948">
        <w:rPr>
          <w:color w:val="000000"/>
          <w:sz w:val="27"/>
          <w:szCs w:val="27"/>
        </w:rPr>
        <w:t>а исключением Верховного суда РФ) получена в виде дохода -  782,14 руб</w:t>
      </w:r>
      <w:r w:rsidR="00FB7970" w:rsidRPr="00564948">
        <w:rPr>
          <w:color w:val="000000"/>
          <w:sz w:val="27"/>
          <w:szCs w:val="27"/>
        </w:rPr>
        <w:t xml:space="preserve">., что </w:t>
      </w:r>
      <w:r w:rsidR="00351E80" w:rsidRPr="00564948">
        <w:rPr>
          <w:color w:val="000000"/>
          <w:sz w:val="27"/>
          <w:szCs w:val="27"/>
        </w:rPr>
        <w:t>превышает плановые показатели на 582,</w:t>
      </w:r>
      <w:r w:rsidR="008970CB" w:rsidRPr="00564948">
        <w:rPr>
          <w:color w:val="000000"/>
          <w:sz w:val="27"/>
          <w:szCs w:val="27"/>
        </w:rPr>
        <w:t>14</w:t>
      </w:r>
      <w:r w:rsidR="00351E80" w:rsidRPr="00564948">
        <w:rPr>
          <w:color w:val="000000"/>
          <w:sz w:val="27"/>
          <w:szCs w:val="27"/>
        </w:rPr>
        <w:t xml:space="preserve"> руб. </w:t>
      </w:r>
    </w:p>
    <w:p w:rsidR="00915803" w:rsidRPr="00564948" w:rsidRDefault="00E63045" w:rsidP="002D04F3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По группе доходов «Доходы от использования имущества, находящегося в государственной и муниципальной собственности» отражаются поступления по доходам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762426" w:rsidRPr="00564948">
        <w:rPr>
          <w:color w:val="000000"/>
          <w:sz w:val="27"/>
          <w:szCs w:val="27"/>
        </w:rPr>
        <w:t>, созданных городскими округами и составили 32,3 тыс.</w:t>
      </w:r>
      <w:r w:rsidR="00004E7C">
        <w:rPr>
          <w:color w:val="000000"/>
          <w:sz w:val="27"/>
          <w:szCs w:val="27"/>
        </w:rPr>
        <w:t xml:space="preserve"> </w:t>
      </w:r>
      <w:r w:rsidR="00762426" w:rsidRPr="00564948">
        <w:rPr>
          <w:color w:val="000000"/>
          <w:sz w:val="27"/>
          <w:szCs w:val="27"/>
        </w:rPr>
        <w:t xml:space="preserve">руб., а также доходы от сдачи в аренду имущества, находящегося в оперативном управлении органов самоуправления – 38,9 </w:t>
      </w:r>
      <w:proofErr w:type="spellStart"/>
      <w:r w:rsidR="00762426" w:rsidRPr="00564948">
        <w:rPr>
          <w:color w:val="000000"/>
          <w:sz w:val="27"/>
          <w:szCs w:val="27"/>
        </w:rPr>
        <w:t>тыс.руб</w:t>
      </w:r>
      <w:proofErr w:type="spellEnd"/>
      <w:r w:rsidR="00762426" w:rsidRPr="00564948">
        <w:rPr>
          <w:color w:val="000000"/>
          <w:sz w:val="27"/>
          <w:szCs w:val="27"/>
        </w:rPr>
        <w:t>.</w:t>
      </w:r>
      <w:r w:rsidRPr="00564948">
        <w:rPr>
          <w:color w:val="000000"/>
          <w:sz w:val="27"/>
          <w:szCs w:val="27"/>
        </w:rPr>
        <w:t xml:space="preserve"> </w:t>
      </w:r>
      <w:r w:rsidR="00762426" w:rsidRPr="00564948">
        <w:rPr>
          <w:color w:val="000000"/>
          <w:sz w:val="27"/>
          <w:szCs w:val="27"/>
        </w:rPr>
        <w:t>План выполнен на 100% от общего объема поступлений.</w:t>
      </w:r>
      <w:r w:rsidR="00864927" w:rsidRPr="00564948">
        <w:rPr>
          <w:rFonts w:ascii="Courier New" w:eastAsia="Courier New" w:hAnsi="Courier New"/>
          <w:sz w:val="27"/>
          <w:szCs w:val="27"/>
        </w:rPr>
        <w:t xml:space="preserve"> </w:t>
      </w:r>
      <w:r w:rsidR="00762426" w:rsidRPr="00564948">
        <w:rPr>
          <w:color w:val="000000"/>
          <w:sz w:val="27"/>
          <w:szCs w:val="27"/>
        </w:rPr>
        <w:t>Плательщиком в 2020</w:t>
      </w:r>
      <w:r w:rsidRPr="00564948">
        <w:rPr>
          <w:color w:val="000000"/>
          <w:sz w:val="27"/>
          <w:szCs w:val="27"/>
        </w:rPr>
        <w:t xml:space="preserve"> году является муниципальное унитарное пре</w:t>
      </w:r>
      <w:r w:rsidR="002D04F3" w:rsidRPr="00564948">
        <w:rPr>
          <w:color w:val="000000"/>
          <w:sz w:val="27"/>
          <w:szCs w:val="27"/>
        </w:rPr>
        <w:t>дприятие Торговый Дом «Причал».</w:t>
      </w:r>
    </w:p>
    <w:p w:rsidR="00E63045" w:rsidRPr="00564948" w:rsidRDefault="00E63045" w:rsidP="00E63045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Годовой план  по платежам при пользовании п</w:t>
      </w:r>
      <w:r w:rsidR="00864927" w:rsidRPr="00564948">
        <w:rPr>
          <w:color w:val="000000"/>
          <w:sz w:val="27"/>
          <w:szCs w:val="27"/>
        </w:rPr>
        <w:t>риродными ресурсами составил 35,2</w:t>
      </w:r>
      <w:r w:rsidRPr="00564948">
        <w:rPr>
          <w:color w:val="000000"/>
          <w:sz w:val="27"/>
          <w:szCs w:val="27"/>
        </w:rPr>
        <w:t xml:space="preserve"> тыс.</w:t>
      </w:r>
      <w:r w:rsidR="006E6C89" w:rsidRPr="00564948">
        <w:rPr>
          <w:color w:val="000000"/>
          <w:sz w:val="27"/>
          <w:szCs w:val="27"/>
        </w:rPr>
        <w:t xml:space="preserve"> </w:t>
      </w:r>
      <w:r w:rsidR="00864927" w:rsidRPr="00564948">
        <w:rPr>
          <w:color w:val="000000"/>
          <w:sz w:val="27"/>
          <w:szCs w:val="27"/>
        </w:rPr>
        <w:t>руб.  Исполнен план на 100,0</w:t>
      </w:r>
      <w:r w:rsidRPr="00564948">
        <w:rPr>
          <w:color w:val="000000"/>
          <w:sz w:val="27"/>
          <w:szCs w:val="27"/>
        </w:rPr>
        <w:t xml:space="preserve"> %</w:t>
      </w:r>
      <w:r w:rsidR="00864927" w:rsidRPr="00564948">
        <w:rPr>
          <w:color w:val="000000"/>
          <w:sz w:val="27"/>
          <w:szCs w:val="27"/>
        </w:rPr>
        <w:t xml:space="preserve"> , фактическое поступление – 35,2</w:t>
      </w:r>
      <w:r w:rsidRPr="00564948">
        <w:rPr>
          <w:color w:val="000000"/>
          <w:sz w:val="27"/>
          <w:szCs w:val="27"/>
        </w:rPr>
        <w:t xml:space="preserve"> тыс.</w:t>
      </w:r>
      <w:r w:rsidR="006E6C89" w:rsidRPr="00564948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</w:t>
      </w:r>
    </w:p>
    <w:p w:rsidR="008D056F" w:rsidRPr="00564948" w:rsidRDefault="00E63045" w:rsidP="00E63045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Общий объем поступивших штрафов, с</w:t>
      </w:r>
      <w:r w:rsidR="00864927" w:rsidRPr="00564948">
        <w:rPr>
          <w:color w:val="000000"/>
          <w:sz w:val="27"/>
          <w:szCs w:val="27"/>
        </w:rPr>
        <w:t>анкций, возмещение ущерба в 2020</w:t>
      </w:r>
      <w:r w:rsidR="00622C24" w:rsidRPr="00564948">
        <w:rPr>
          <w:color w:val="000000"/>
          <w:sz w:val="27"/>
          <w:szCs w:val="27"/>
        </w:rPr>
        <w:t xml:space="preserve"> году составил  1,3</w:t>
      </w:r>
      <w:r w:rsidRPr="00564948">
        <w:rPr>
          <w:color w:val="000000"/>
          <w:sz w:val="27"/>
          <w:szCs w:val="27"/>
        </w:rPr>
        <w:t xml:space="preserve"> тыс.</w:t>
      </w:r>
      <w:r w:rsidR="006E6C89" w:rsidRPr="00564948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руб., в</w:t>
      </w:r>
      <w:r w:rsidR="00622C24" w:rsidRPr="00564948">
        <w:rPr>
          <w:color w:val="000000"/>
          <w:sz w:val="27"/>
          <w:szCs w:val="27"/>
        </w:rPr>
        <w:t xml:space="preserve"> т.</w:t>
      </w:r>
      <w:r w:rsidR="00004E7C">
        <w:rPr>
          <w:color w:val="000000"/>
          <w:sz w:val="27"/>
          <w:szCs w:val="27"/>
        </w:rPr>
        <w:t xml:space="preserve"> </w:t>
      </w:r>
      <w:r w:rsidR="00622C24" w:rsidRPr="00564948">
        <w:rPr>
          <w:color w:val="000000"/>
          <w:sz w:val="27"/>
          <w:szCs w:val="27"/>
        </w:rPr>
        <w:t>ч. иные штрафы, неустойки, пени, уплаченные в соответствии с законом или договором в случае неисполнени</w:t>
      </w:r>
      <w:r w:rsidR="00CC3617" w:rsidRPr="00564948">
        <w:rPr>
          <w:color w:val="000000"/>
          <w:sz w:val="27"/>
          <w:szCs w:val="27"/>
        </w:rPr>
        <w:t>я</w:t>
      </w:r>
      <w:r w:rsidR="00622C24" w:rsidRPr="00564948">
        <w:rPr>
          <w:color w:val="000000"/>
          <w:sz w:val="27"/>
          <w:szCs w:val="27"/>
        </w:rPr>
        <w:t xml:space="preserve"> или ненадлежащего исполнения обязательств перед муниципальным органом, (муниципальным казенным учреждением) городского округа</w:t>
      </w:r>
      <w:r w:rsidRPr="00564948">
        <w:rPr>
          <w:color w:val="000000"/>
          <w:sz w:val="27"/>
          <w:szCs w:val="27"/>
        </w:rPr>
        <w:t xml:space="preserve"> и  </w:t>
      </w:r>
      <w:r w:rsidR="00622C24" w:rsidRPr="00564948">
        <w:rPr>
          <w:color w:val="000000"/>
          <w:sz w:val="27"/>
          <w:szCs w:val="27"/>
        </w:rPr>
        <w:t>доходы от денежных взысканий (штрафов) поступающие</w:t>
      </w:r>
      <w:r w:rsidR="00CC3617" w:rsidRPr="00564948">
        <w:rPr>
          <w:color w:val="000000"/>
          <w:sz w:val="27"/>
          <w:szCs w:val="27"/>
        </w:rPr>
        <w:t xml:space="preserve"> в счет погашения задолженности, образовавшейся до 01 января 2020 года, подлежащие зачислению в бюджет муниципального образования.</w:t>
      </w:r>
    </w:p>
    <w:p w:rsidR="009C2CA5" w:rsidRPr="00C75A4D" w:rsidRDefault="001A3002" w:rsidP="00C75A4D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564948">
        <w:rPr>
          <w:color w:val="000000" w:themeColor="text1"/>
          <w:sz w:val="27"/>
          <w:szCs w:val="27"/>
        </w:rPr>
        <w:t xml:space="preserve">     </w:t>
      </w:r>
    </w:p>
    <w:p w:rsidR="00AE7308" w:rsidRDefault="00AE7308" w:rsidP="00404539">
      <w:pPr>
        <w:jc w:val="center"/>
        <w:rPr>
          <w:b/>
          <w:color w:val="000000" w:themeColor="text1"/>
          <w:sz w:val="27"/>
          <w:szCs w:val="27"/>
        </w:rPr>
      </w:pPr>
    </w:p>
    <w:p w:rsidR="00AE7308" w:rsidRDefault="00AE7308" w:rsidP="00404539">
      <w:pPr>
        <w:jc w:val="center"/>
        <w:rPr>
          <w:b/>
          <w:color w:val="000000" w:themeColor="text1"/>
          <w:sz w:val="27"/>
          <w:szCs w:val="27"/>
        </w:rPr>
      </w:pPr>
    </w:p>
    <w:p w:rsidR="00AE7308" w:rsidRDefault="00AE7308" w:rsidP="00404539">
      <w:pPr>
        <w:jc w:val="center"/>
        <w:rPr>
          <w:b/>
          <w:color w:val="000000" w:themeColor="text1"/>
          <w:sz w:val="27"/>
          <w:szCs w:val="27"/>
        </w:rPr>
      </w:pPr>
    </w:p>
    <w:p w:rsidR="00490151" w:rsidRDefault="00205961" w:rsidP="00404539">
      <w:pPr>
        <w:jc w:val="center"/>
        <w:rPr>
          <w:b/>
          <w:color w:val="000000" w:themeColor="text1"/>
          <w:sz w:val="20"/>
          <w:szCs w:val="20"/>
        </w:rPr>
      </w:pPr>
      <w:r w:rsidRPr="00564948">
        <w:rPr>
          <w:b/>
          <w:color w:val="000000" w:themeColor="text1"/>
          <w:sz w:val="27"/>
          <w:szCs w:val="27"/>
        </w:rPr>
        <w:lastRenderedPageBreak/>
        <w:t>РАСХОДЫ</w:t>
      </w:r>
    </w:p>
    <w:p w:rsidR="00404539" w:rsidRPr="00404539" w:rsidRDefault="00404539" w:rsidP="00404539">
      <w:pPr>
        <w:jc w:val="center"/>
        <w:rPr>
          <w:b/>
          <w:color w:val="000000" w:themeColor="text1"/>
          <w:sz w:val="20"/>
          <w:szCs w:val="20"/>
        </w:rPr>
      </w:pPr>
    </w:p>
    <w:p w:rsidR="00EA4F07" w:rsidRPr="00564948" w:rsidRDefault="00EA4F07" w:rsidP="00EA4F07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Решением Совета деп</w:t>
      </w:r>
      <w:r w:rsidR="00DF4818" w:rsidRPr="00564948">
        <w:rPr>
          <w:color w:val="000000"/>
          <w:sz w:val="27"/>
          <w:szCs w:val="27"/>
        </w:rPr>
        <w:t>утатов МО ГО «Новая Земля» от 03.12.2019 № 132 «О местном бюджете на 2020</w:t>
      </w:r>
      <w:r w:rsidRPr="00564948">
        <w:rPr>
          <w:color w:val="000000"/>
          <w:sz w:val="27"/>
          <w:szCs w:val="27"/>
        </w:rPr>
        <w:t xml:space="preserve"> год»   расходы местного бюдж</w:t>
      </w:r>
      <w:r w:rsidR="009C2CA5" w:rsidRPr="00564948">
        <w:rPr>
          <w:color w:val="000000"/>
          <w:sz w:val="27"/>
          <w:szCs w:val="27"/>
        </w:rPr>
        <w:t>ета утверждены в сумме 111 710,5</w:t>
      </w:r>
      <w:r w:rsidRPr="00564948">
        <w:rPr>
          <w:color w:val="000000"/>
          <w:sz w:val="27"/>
          <w:szCs w:val="27"/>
        </w:rPr>
        <w:t xml:space="preserve"> тыс. рублей. </w:t>
      </w:r>
    </w:p>
    <w:p w:rsidR="00EA4F07" w:rsidRPr="00564948" w:rsidRDefault="00EA4F07" w:rsidP="00EA4F07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Расходна</w:t>
      </w:r>
      <w:r w:rsidR="009C2CA5" w:rsidRPr="00564948">
        <w:rPr>
          <w:color w:val="000000"/>
          <w:sz w:val="27"/>
          <w:szCs w:val="27"/>
        </w:rPr>
        <w:t>я часть местного бюджета за 2020</w:t>
      </w:r>
      <w:r w:rsidRPr="00564948">
        <w:rPr>
          <w:color w:val="000000"/>
          <w:sz w:val="27"/>
          <w:szCs w:val="27"/>
        </w:rPr>
        <w:t xml:space="preserve"> год исполнена в объ</w:t>
      </w:r>
      <w:r w:rsidR="009C2CA5" w:rsidRPr="00564948">
        <w:rPr>
          <w:color w:val="000000"/>
          <w:sz w:val="27"/>
          <w:szCs w:val="27"/>
        </w:rPr>
        <w:t>еме 111 250,8 тыс. руб. или на 99,6</w:t>
      </w:r>
      <w:r w:rsidRPr="00564948">
        <w:rPr>
          <w:color w:val="000000"/>
          <w:sz w:val="27"/>
          <w:szCs w:val="27"/>
        </w:rPr>
        <w:t xml:space="preserve"> % к годовому плану. </w:t>
      </w:r>
    </w:p>
    <w:p w:rsidR="006D3D27" w:rsidRPr="00564948" w:rsidRDefault="007A142A" w:rsidP="007A142A">
      <w:pPr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           </w:t>
      </w:r>
      <w:r w:rsidR="006D3D27" w:rsidRPr="00564948">
        <w:rPr>
          <w:color w:val="000000"/>
          <w:sz w:val="27"/>
          <w:szCs w:val="27"/>
        </w:rPr>
        <w:t xml:space="preserve">Наибольший удельный вес в структуре </w:t>
      </w:r>
      <w:r w:rsidR="00201E59" w:rsidRPr="00564948">
        <w:rPr>
          <w:color w:val="000000"/>
          <w:sz w:val="27"/>
          <w:szCs w:val="27"/>
        </w:rPr>
        <w:t>расходов местного бюджета в 2020</w:t>
      </w:r>
      <w:r w:rsidR="006D3D27" w:rsidRPr="00564948">
        <w:rPr>
          <w:color w:val="000000"/>
          <w:sz w:val="27"/>
          <w:szCs w:val="27"/>
        </w:rPr>
        <w:t xml:space="preserve"> году занимали:</w:t>
      </w:r>
    </w:p>
    <w:p w:rsidR="006D3D27" w:rsidRPr="00564948" w:rsidRDefault="006D3D27" w:rsidP="006D3D27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расходы на содержание органов местного самоупр</w:t>
      </w:r>
      <w:r w:rsidR="00C17405" w:rsidRPr="00564948">
        <w:rPr>
          <w:color w:val="000000"/>
          <w:sz w:val="27"/>
          <w:szCs w:val="27"/>
        </w:rPr>
        <w:t>авл</w:t>
      </w:r>
      <w:r w:rsidR="00201E59" w:rsidRPr="00564948">
        <w:rPr>
          <w:color w:val="000000"/>
          <w:sz w:val="27"/>
          <w:szCs w:val="27"/>
        </w:rPr>
        <w:t>ения – 44 105,0 тыс. руб. (100,0</w:t>
      </w:r>
      <w:r w:rsidRPr="00564948">
        <w:rPr>
          <w:color w:val="000000"/>
          <w:sz w:val="27"/>
          <w:szCs w:val="27"/>
        </w:rPr>
        <w:t>%</w:t>
      </w:r>
      <w:r w:rsidR="006B0BE3" w:rsidRPr="00564948">
        <w:rPr>
          <w:color w:val="000000"/>
          <w:sz w:val="27"/>
          <w:szCs w:val="27"/>
        </w:rPr>
        <w:t xml:space="preserve"> от плановых назначений</w:t>
      </w:r>
      <w:r w:rsidRPr="00564948">
        <w:rPr>
          <w:color w:val="000000"/>
          <w:sz w:val="27"/>
          <w:szCs w:val="27"/>
        </w:rPr>
        <w:t>);</w:t>
      </w:r>
    </w:p>
    <w:p w:rsidR="006D3D27" w:rsidRPr="00564948" w:rsidRDefault="006D3D27" w:rsidP="006D3D27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финансирование отраслей социальной сферы (обеспечение предоставления услуг в сфере образования, здравоохранения, культуры, физической культуры и социальной поли</w:t>
      </w:r>
      <w:r w:rsidR="00A6524A" w:rsidRPr="00564948">
        <w:rPr>
          <w:color w:val="000000"/>
          <w:sz w:val="27"/>
          <w:szCs w:val="27"/>
        </w:rPr>
        <w:t>тики) – 38 368,2 тыс. руб. (99,0</w:t>
      </w:r>
      <w:r w:rsidRPr="00564948">
        <w:rPr>
          <w:color w:val="000000"/>
          <w:sz w:val="27"/>
          <w:szCs w:val="27"/>
        </w:rPr>
        <w:t>%</w:t>
      </w:r>
      <w:r w:rsidR="006B0BE3" w:rsidRPr="00564948">
        <w:rPr>
          <w:color w:val="000000"/>
          <w:sz w:val="27"/>
          <w:szCs w:val="27"/>
        </w:rPr>
        <w:t xml:space="preserve"> от плановых назначений</w:t>
      </w:r>
      <w:r w:rsidRPr="00564948">
        <w:rPr>
          <w:color w:val="000000"/>
          <w:sz w:val="27"/>
          <w:szCs w:val="27"/>
        </w:rPr>
        <w:t>);</w:t>
      </w:r>
    </w:p>
    <w:p w:rsidR="00776986" w:rsidRPr="00564948" w:rsidRDefault="006D3D27" w:rsidP="00404539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- финансирование расходов в области национальной экономики (обеспечение выполнения муниципального задания бюджетными учреждениями</w:t>
      </w:r>
      <w:r w:rsidR="00D20432">
        <w:rPr>
          <w:color w:val="000000"/>
          <w:sz w:val="27"/>
          <w:szCs w:val="27"/>
        </w:rPr>
        <w:t>) – 28 279</w:t>
      </w:r>
      <w:r w:rsidR="00B54BA3" w:rsidRPr="00564948">
        <w:rPr>
          <w:color w:val="000000"/>
          <w:sz w:val="27"/>
          <w:szCs w:val="27"/>
        </w:rPr>
        <w:t>,</w:t>
      </w:r>
      <w:r w:rsidR="00D20432">
        <w:rPr>
          <w:color w:val="000000"/>
          <w:sz w:val="27"/>
          <w:szCs w:val="27"/>
        </w:rPr>
        <w:t>9</w:t>
      </w:r>
      <w:r w:rsidR="000B7682" w:rsidRPr="00564948">
        <w:rPr>
          <w:color w:val="000000"/>
          <w:sz w:val="27"/>
          <w:szCs w:val="27"/>
        </w:rPr>
        <w:t xml:space="preserve"> </w:t>
      </w:r>
      <w:proofErr w:type="spellStart"/>
      <w:r w:rsidR="000B7682" w:rsidRPr="00564948">
        <w:rPr>
          <w:color w:val="000000"/>
          <w:sz w:val="27"/>
          <w:szCs w:val="27"/>
        </w:rPr>
        <w:t>тыс.руб</w:t>
      </w:r>
      <w:proofErr w:type="spellEnd"/>
      <w:r w:rsidR="000B7682" w:rsidRPr="00564948">
        <w:rPr>
          <w:color w:val="000000"/>
          <w:sz w:val="27"/>
          <w:szCs w:val="27"/>
        </w:rPr>
        <w:t>.</w:t>
      </w:r>
    </w:p>
    <w:p w:rsidR="006D3D27" w:rsidRPr="00564948" w:rsidRDefault="006D3D27" w:rsidP="00776986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Структура расх</w:t>
      </w:r>
      <w:r w:rsidR="009D2C0F" w:rsidRPr="00564948">
        <w:rPr>
          <w:color w:val="000000"/>
          <w:sz w:val="27"/>
          <w:szCs w:val="27"/>
        </w:rPr>
        <w:t>одов местного бюджета</w:t>
      </w:r>
      <w:r w:rsidR="0089408B" w:rsidRPr="00564948">
        <w:rPr>
          <w:color w:val="000000"/>
          <w:sz w:val="27"/>
          <w:szCs w:val="27"/>
        </w:rPr>
        <w:t xml:space="preserve"> за 2019-2020 года</w:t>
      </w:r>
      <w:r w:rsidRPr="00564948">
        <w:rPr>
          <w:color w:val="000000"/>
          <w:sz w:val="27"/>
          <w:szCs w:val="27"/>
        </w:rPr>
        <w:t xml:space="preserve"> выглядит следующим образом: </w:t>
      </w:r>
      <w:r w:rsidRPr="00564948">
        <w:rPr>
          <w:rFonts w:ascii="Courier New" w:eastAsia="Courier New" w:hAnsi="Courier New"/>
          <w:color w:val="FF0000"/>
          <w:sz w:val="27"/>
          <w:szCs w:val="27"/>
        </w:rPr>
        <w:t> </w:t>
      </w:r>
    </w:p>
    <w:tbl>
      <w:tblPr>
        <w:tblW w:w="10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1294"/>
        <w:gridCol w:w="1049"/>
        <w:gridCol w:w="1183"/>
        <w:gridCol w:w="1041"/>
        <w:gridCol w:w="1688"/>
        <w:gridCol w:w="1682"/>
      </w:tblGrid>
      <w:tr w:rsidR="006D3D27" w:rsidTr="000D09B5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  <w:sz w:val="18"/>
              </w:rPr>
              <w:t>2019</w:t>
            </w:r>
            <w:r w:rsidR="006D3D27" w:rsidRPr="00A91906">
              <w:rPr>
                <w:color w:val="000000"/>
                <w:sz w:val="18"/>
              </w:rPr>
              <w:t xml:space="preserve"> год (отчет)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3B15DF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  <w:sz w:val="18"/>
              </w:rPr>
              <w:t>2020</w:t>
            </w:r>
            <w:r w:rsidR="006D3D27" w:rsidRPr="00A91906">
              <w:rPr>
                <w:color w:val="000000"/>
                <w:sz w:val="18"/>
              </w:rPr>
              <w:t xml:space="preserve"> год (отчет)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3173F5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>
              <w:rPr>
                <w:color w:val="000000"/>
                <w:sz w:val="18"/>
              </w:rPr>
              <w:t>Прирост (уменьшение) в 2020 году по сравнению с 2019</w:t>
            </w:r>
            <w:r w:rsidR="006D3D27" w:rsidRPr="00A91906">
              <w:rPr>
                <w:color w:val="000000"/>
                <w:sz w:val="18"/>
              </w:rPr>
              <w:t xml:space="preserve"> годом</w:t>
            </w:r>
          </w:p>
        </w:tc>
      </w:tr>
      <w:tr w:rsidR="006D3D27" w:rsidTr="000D09B5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rPr>
                <w:rFonts w:ascii="Courier New" w:eastAsia="Courier New" w:hAnsi="Courier New"/>
              </w:rPr>
            </w:pPr>
            <w:r w:rsidRPr="00A91906">
              <w:rPr>
                <w:rFonts w:ascii="Courier New" w:eastAsia="Courier New" w:hAnsi="Courier New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тыс.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уд. вес,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уд. вес, 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Отклонение, тыс. руб.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 xml:space="preserve">Отклонение в % </w:t>
            </w:r>
          </w:p>
        </w:tc>
      </w:tr>
      <w:tr w:rsidR="006D3D27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27" w:rsidRPr="00A91906" w:rsidRDefault="006D3D27" w:rsidP="00F02450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A91906">
              <w:rPr>
                <w:color w:val="000000"/>
                <w:sz w:val="18"/>
              </w:rPr>
              <w:t>7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45 066,1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4 105,0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-961,1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3,2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</w:t>
            </w:r>
            <w:r w:rsidR="00833C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</w:t>
            </w:r>
            <w:r w:rsidR="00833C5B">
              <w:rPr>
                <w:color w:val="000000"/>
                <w:sz w:val="22"/>
                <w:szCs w:val="22"/>
              </w:rPr>
              <w:t>392,8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-0,</w:t>
            </w:r>
            <w:r w:rsidR="00833C5B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31 323,7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25,</w:t>
            </w:r>
            <w:r w:rsidR="00833C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-3 043,7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-0,</w:t>
            </w:r>
            <w:r w:rsidR="00833C5B">
              <w:rPr>
                <w:color w:val="000000"/>
                <w:sz w:val="22"/>
                <w:szCs w:val="22"/>
              </w:rPr>
              <w:t>1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2 430,5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-2 062,7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833C5B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-1,97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38 983,4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34 055,4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</w:t>
            </w:r>
            <w:r w:rsidR="001B765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-4 928,0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-0,9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2 063,2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-1 340,7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1B765D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-1,69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F158E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BF15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F158E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3 155,0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2070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2070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2070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-445,4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2070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-2,58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B2070F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0,0</w:t>
            </w:r>
            <w:r w:rsidR="00B207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-</w:t>
            </w:r>
            <w:r w:rsidR="00B2070F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D09B5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025614" w:rsidTr="000D09B5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123 598,8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A16F2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11 250,8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AC6D2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0D09B5" w:rsidRDefault="00AC6D2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-12 348,0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614" w:rsidRPr="00F90BFD" w:rsidRDefault="00025614" w:rsidP="00F02450">
            <w:pPr>
              <w:spacing w:line="276" w:lineRule="auto"/>
              <w:jc w:val="center"/>
              <w:rPr>
                <w:rFonts w:ascii="Courier New" w:eastAsia="Courier New" w:hAnsi="Courier New"/>
                <w:sz w:val="22"/>
                <w:szCs w:val="22"/>
              </w:rPr>
            </w:pPr>
            <w:r w:rsidRPr="000D09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:rsidR="000D09B5" w:rsidRPr="000B59AA" w:rsidRDefault="006D3D27" w:rsidP="000B59AA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6"/>
        </w:rPr>
        <w:t> </w:t>
      </w:r>
    </w:p>
    <w:p w:rsidR="003D1FCD" w:rsidRPr="00564948" w:rsidRDefault="006D3D27" w:rsidP="003D1FCD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Основную долю в расходах местного бюджета занимают расходы </w:t>
      </w:r>
      <w:r w:rsidR="00004E7C" w:rsidRPr="00564948">
        <w:rPr>
          <w:color w:val="000000"/>
          <w:sz w:val="27"/>
          <w:szCs w:val="27"/>
        </w:rPr>
        <w:t>по предоставлению</w:t>
      </w:r>
      <w:r w:rsidRPr="00564948">
        <w:rPr>
          <w:color w:val="000000"/>
          <w:sz w:val="27"/>
          <w:szCs w:val="27"/>
        </w:rPr>
        <w:t xml:space="preserve"> субсидий бюджетным учреждениям на финансовое обеспечение муниципального задания на оказание муниципальн</w:t>
      </w:r>
      <w:r w:rsidR="007135C3" w:rsidRPr="00564948">
        <w:rPr>
          <w:color w:val="000000"/>
          <w:sz w:val="27"/>
          <w:szCs w:val="27"/>
        </w:rPr>
        <w:t>ых услуг (выполнение работ) – 56</w:t>
      </w:r>
      <w:r w:rsidRPr="00564948">
        <w:rPr>
          <w:color w:val="000000"/>
          <w:sz w:val="27"/>
          <w:szCs w:val="27"/>
        </w:rPr>
        <w:t>,0% от общего объема расхо</w:t>
      </w:r>
      <w:r w:rsidR="003D1FCD" w:rsidRPr="00564948">
        <w:rPr>
          <w:color w:val="000000"/>
          <w:sz w:val="27"/>
          <w:szCs w:val="27"/>
        </w:rPr>
        <w:t>дов бюджета МО ГО «Новая Земля»</w:t>
      </w:r>
      <w:r w:rsidRPr="00564948">
        <w:rPr>
          <w:color w:val="000000"/>
          <w:sz w:val="27"/>
          <w:szCs w:val="27"/>
        </w:rPr>
        <w:t xml:space="preserve"> </w:t>
      </w:r>
      <w:r w:rsidR="003D1FCD" w:rsidRPr="00564948">
        <w:rPr>
          <w:color w:val="000000"/>
          <w:sz w:val="27"/>
          <w:szCs w:val="27"/>
        </w:rPr>
        <w:t xml:space="preserve">составляют </w:t>
      </w:r>
      <w:r w:rsidR="00635DB9" w:rsidRPr="00564948">
        <w:rPr>
          <w:color w:val="000000"/>
          <w:sz w:val="27"/>
          <w:szCs w:val="27"/>
        </w:rPr>
        <w:t>61 943,2</w:t>
      </w:r>
      <w:r w:rsidR="003D1FCD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3D1FCD" w:rsidRPr="00564948">
        <w:rPr>
          <w:color w:val="000000"/>
          <w:sz w:val="27"/>
          <w:szCs w:val="27"/>
        </w:rPr>
        <w:t>руб., из них:</w:t>
      </w:r>
    </w:p>
    <w:p w:rsidR="00635DB9" w:rsidRPr="00564948" w:rsidRDefault="00004E7C" w:rsidP="00635DB9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МБУ ДО «</w:t>
      </w:r>
      <w:r w:rsidR="00635DB9" w:rsidRPr="00564948">
        <w:rPr>
          <w:color w:val="000000"/>
          <w:sz w:val="27"/>
          <w:szCs w:val="27"/>
        </w:rPr>
        <w:t xml:space="preserve">ШДТ «Семицветик» - 14 391,0 </w:t>
      </w:r>
      <w:r w:rsidRPr="00564948">
        <w:rPr>
          <w:color w:val="000000"/>
          <w:sz w:val="27"/>
          <w:szCs w:val="27"/>
        </w:rPr>
        <w:t>тыс</w:t>
      </w:r>
      <w:r>
        <w:rPr>
          <w:color w:val="000000"/>
          <w:sz w:val="27"/>
          <w:szCs w:val="27"/>
        </w:rPr>
        <w:t>.</w:t>
      </w:r>
      <w:r w:rsidRPr="00564948">
        <w:rPr>
          <w:color w:val="000000"/>
          <w:sz w:val="27"/>
          <w:szCs w:val="27"/>
        </w:rPr>
        <w:t xml:space="preserve"> руб.</w:t>
      </w:r>
    </w:p>
    <w:p w:rsidR="00EC53E5" w:rsidRPr="00564948" w:rsidRDefault="00635DB9" w:rsidP="00635DB9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МБДОУ ДС «Умка» - 19 272,3 тыс. руб.; </w:t>
      </w:r>
    </w:p>
    <w:p w:rsidR="003D1FCD" w:rsidRPr="00564948" w:rsidRDefault="003D1FCD" w:rsidP="003D1FCD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М</w:t>
      </w:r>
      <w:r w:rsidR="007135C3" w:rsidRPr="00564948">
        <w:rPr>
          <w:color w:val="000000"/>
          <w:sz w:val="27"/>
          <w:szCs w:val="27"/>
        </w:rPr>
        <w:t>БУ «</w:t>
      </w:r>
      <w:proofErr w:type="spellStart"/>
      <w:r w:rsidR="007135C3" w:rsidRPr="00564948">
        <w:rPr>
          <w:color w:val="000000"/>
          <w:sz w:val="27"/>
          <w:szCs w:val="27"/>
        </w:rPr>
        <w:t>АвтоЭнергия</w:t>
      </w:r>
      <w:proofErr w:type="spellEnd"/>
      <w:r w:rsidR="007135C3" w:rsidRPr="00564948">
        <w:rPr>
          <w:color w:val="000000"/>
          <w:sz w:val="27"/>
          <w:szCs w:val="27"/>
        </w:rPr>
        <w:t>» - 15 981,0 тыс.</w:t>
      </w:r>
      <w:r w:rsidRPr="00564948">
        <w:rPr>
          <w:color w:val="000000"/>
          <w:sz w:val="27"/>
          <w:szCs w:val="27"/>
        </w:rPr>
        <w:t xml:space="preserve"> руб.; </w:t>
      </w:r>
    </w:p>
    <w:p w:rsidR="0077622B" w:rsidRPr="00564948" w:rsidRDefault="003D1FCD" w:rsidP="00A7475C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МБУ «Уз</w:t>
      </w:r>
      <w:r w:rsidR="007135C3" w:rsidRPr="00564948">
        <w:rPr>
          <w:color w:val="000000"/>
          <w:sz w:val="27"/>
          <w:szCs w:val="27"/>
        </w:rPr>
        <w:t>ел связи Новая Земля» - 12 298,9 тыс.</w:t>
      </w:r>
      <w:r w:rsidRPr="00564948">
        <w:rPr>
          <w:color w:val="000000"/>
          <w:sz w:val="27"/>
          <w:szCs w:val="27"/>
        </w:rPr>
        <w:t xml:space="preserve"> руб.;</w:t>
      </w:r>
    </w:p>
    <w:p w:rsidR="00D9307A" w:rsidRDefault="00A7475C" w:rsidP="00A7475C">
      <w:pPr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  </w:t>
      </w:r>
      <w:r w:rsidR="006E090C">
        <w:rPr>
          <w:color w:val="000000"/>
          <w:sz w:val="27"/>
          <w:szCs w:val="27"/>
        </w:rPr>
        <w:t xml:space="preserve">   </w:t>
      </w:r>
    </w:p>
    <w:p w:rsidR="00D9307A" w:rsidRDefault="00D9307A" w:rsidP="00A7475C">
      <w:pPr>
        <w:jc w:val="both"/>
        <w:rPr>
          <w:color w:val="000000"/>
          <w:sz w:val="27"/>
          <w:szCs w:val="27"/>
        </w:rPr>
      </w:pPr>
    </w:p>
    <w:p w:rsidR="00D9307A" w:rsidRDefault="00D9307A" w:rsidP="00A7475C">
      <w:pPr>
        <w:jc w:val="both"/>
        <w:rPr>
          <w:color w:val="000000"/>
          <w:sz w:val="27"/>
          <w:szCs w:val="27"/>
        </w:rPr>
      </w:pPr>
    </w:p>
    <w:p w:rsidR="00D9307A" w:rsidRDefault="00D9307A" w:rsidP="00A7475C">
      <w:pPr>
        <w:jc w:val="both"/>
        <w:rPr>
          <w:color w:val="000000"/>
          <w:sz w:val="27"/>
          <w:szCs w:val="27"/>
        </w:rPr>
      </w:pPr>
    </w:p>
    <w:p w:rsidR="00467A6C" w:rsidRPr="00564948" w:rsidRDefault="00A7475C" w:rsidP="00A7475C">
      <w:pPr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  </w:t>
      </w:r>
      <w:r w:rsidR="00467A6C" w:rsidRPr="00564948">
        <w:rPr>
          <w:color w:val="000000"/>
          <w:sz w:val="27"/>
          <w:szCs w:val="27"/>
        </w:rPr>
        <w:t xml:space="preserve">Расходы местного бюджета по направлениям финансовых ресурсов </w:t>
      </w:r>
      <w:r w:rsidR="006A26FD" w:rsidRPr="00564948">
        <w:rPr>
          <w:color w:val="000000"/>
          <w:sz w:val="27"/>
          <w:szCs w:val="27"/>
        </w:rPr>
        <w:t xml:space="preserve">были направлены </w:t>
      </w:r>
      <w:r w:rsidR="00467A6C" w:rsidRPr="00564948">
        <w:rPr>
          <w:color w:val="000000"/>
          <w:sz w:val="27"/>
          <w:szCs w:val="27"/>
        </w:rPr>
        <w:t xml:space="preserve">по следующим разделам, подразделам </w:t>
      </w:r>
      <w:r w:rsidR="006A26FD" w:rsidRPr="00564948">
        <w:rPr>
          <w:color w:val="000000"/>
          <w:sz w:val="27"/>
          <w:szCs w:val="27"/>
        </w:rPr>
        <w:t xml:space="preserve">и </w:t>
      </w:r>
      <w:r w:rsidR="00467A6C" w:rsidRPr="00564948">
        <w:rPr>
          <w:color w:val="000000"/>
          <w:sz w:val="27"/>
          <w:szCs w:val="27"/>
        </w:rPr>
        <w:t>составили:</w:t>
      </w:r>
    </w:p>
    <w:p w:rsidR="00776986" w:rsidRPr="00564948" w:rsidRDefault="00467A6C" w:rsidP="0077622B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-</w:t>
      </w:r>
      <w:r w:rsidR="00074AF9" w:rsidRPr="00564948">
        <w:rPr>
          <w:color w:val="000000"/>
          <w:sz w:val="27"/>
          <w:szCs w:val="27"/>
        </w:rPr>
        <w:t xml:space="preserve"> по разделу «Общегосударственные расходы» составил</w:t>
      </w:r>
      <w:r w:rsidR="00380202" w:rsidRPr="00564948">
        <w:rPr>
          <w:color w:val="000000"/>
          <w:sz w:val="27"/>
          <w:szCs w:val="27"/>
        </w:rPr>
        <w:t>и</w:t>
      </w:r>
      <w:r w:rsidR="00074AF9" w:rsidRPr="00564948">
        <w:rPr>
          <w:color w:val="000000"/>
          <w:sz w:val="27"/>
          <w:szCs w:val="27"/>
        </w:rPr>
        <w:t xml:space="preserve">  </w:t>
      </w:r>
      <w:r w:rsidR="00380202" w:rsidRPr="00564948">
        <w:rPr>
          <w:color w:val="000000"/>
          <w:sz w:val="27"/>
          <w:szCs w:val="27"/>
        </w:rPr>
        <w:t>44 105</w:t>
      </w:r>
      <w:r w:rsidR="00074AF9" w:rsidRPr="00564948">
        <w:rPr>
          <w:color w:val="000000"/>
          <w:sz w:val="27"/>
          <w:szCs w:val="27"/>
        </w:rPr>
        <w:t>,</w:t>
      </w:r>
      <w:r w:rsidR="00380202" w:rsidRPr="00564948">
        <w:rPr>
          <w:color w:val="000000"/>
          <w:sz w:val="27"/>
          <w:szCs w:val="27"/>
        </w:rPr>
        <w:t>0</w:t>
      </w:r>
      <w:r w:rsidR="00074AF9" w:rsidRPr="00564948">
        <w:rPr>
          <w:color w:val="000000"/>
          <w:sz w:val="27"/>
          <w:szCs w:val="27"/>
        </w:rPr>
        <w:t xml:space="preserve"> </w:t>
      </w:r>
      <w:r w:rsidR="00380202" w:rsidRPr="00564948">
        <w:rPr>
          <w:color w:val="000000"/>
          <w:sz w:val="27"/>
          <w:szCs w:val="27"/>
        </w:rPr>
        <w:t>тыс. руб. (100,0</w:t>
      </w:r>
      <w:r w:rsidR="00FF358D" w:rsidRPr="00564948">
        <w:rPr>
          <w:color w:val="000000"/>
          <w:sz w:val="27"/>
          <w:szCs w:val="27"/>
        </w:rPr>
        <w:t>% от плановых назначений</w:t>
      </w:r>
      <w:r w:rsidR="00512765">
        <w:rPr>
          <w:color w:val="000000"/>
          <w:sz w:val="27"/>
          <w:szCs w:val="27"/>
        </w:rPr>
        <w:t>);</w:t>
      </w:r>
      <w:r w:rsidR="00074AF9" w:rsidRPr="00564948">
        <w:rPr>
          <w:color w:val="000000"/>
          <w:sz w:val="27"/>
          <w:szCs w:val="27"/>
        </w:rPr>
        <w:t xml:space="preserve"> </w:t>
      </w:r>
    </w:p>
    <w:p w:rsidR="00074AF9" w:rsidRPr="00564948" w:rsidRDefault="00380202" w:rsidP="0077622B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-</w:t>
      </w:r>
      <w:r w:rsidRPr="00564948">
        <w:rPr>
          <w:i/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п</w:t>
      </w:r>
      <w:r w:rsidR="00074AF9" w:rsidRPr="00564948">
        <w:rPr>
          <w:color w:val="000000"/>
          <w:sz w:val="27"/>
          <w:szCs w:val="27"/>
        </w:rPr>
        <w:t>о подразделу 01 02 «Функционирование высшего должностного лица субъекта РФ и органа местного самоуправления» осуществлялись расходы на выплату денежного вознаграждения главы муниципального образования (с н</w:t>
      </w:r>
      <w:r w:rsidR="00F62F94" w:rsidRPr="00564948">
        <w:rPr>
          <w:color w:val="000000"/>
          <w:sz w:val="27"/>
          <w:szCs w:val="27"/>
        </w:rPr>
        <w:t>ачислениями)</w:t>
      </w:r>
      <w:r w:rsidRPr="00564948">
        <w:rPr>
          <w:color w:val="000000"/>
          <w:sz w:val="27"/>
          <w:szCs w:val="27"/>
        </w:rPr>
        <w:t xml:space="preserve"> составили 3 447,3</w:t>
      </w:r>
      <w:r w:rsidR="00074AF9" w:rsidRPr="00564948">
        <w:rPr>
          <w:color w:val="000000"/>
          <w:sz w:val="27"/>
          <w:szCs w:val="27"/>
        </w:rPr>
        <w:t xml:space="preserve"> тыс. руб.</w:t>
      </w:r>
      <w:r w:rsidRPr="00564948">
        <w:rPr>
          <w:color w:val="000000"/>
          <w:sz w:val="27"/>
          <w:szCs w:val="27"/>
        </w:rPr>
        <w:t xml:space="preserve"> (100,0</w:t>
      </w:r>
      <w:r w:rsidR="008774AF" w:rsidRPr="00564948">
        <w:rPr>
          <w:color w:val="000000"/>
          <w:sz w:val="27"/>
          <w:szCs w:val="27"/>
        </w:rPr>
        <w:t>%</w:t>
      </w:r>
      <w:r w:rsidR="009D61C1" w:rsidRPr="00564948">
        <w:rPr>
          <w:color w:val="000000"/>
          <w:sz w:val="27"/>
          <w:szCs w:val="27"/>
        </w:rPr>
        <w:t xml:space="preserve"> от плановых назначений</w:t>
      </w:r>
      <w:r w:rsidR="00512765">
        <w:rPr>
          <w:color w:val="000000"/>
          <w:sz w:val="27"/>
          <w:szCs w:val="27"/>
        </w:rPr>
        <w:t>);</w:t>
      </w:r>
    </w:p>
    <w:p w:rsidR="00074AF9" w:rsidRPr="00564948" w:rsidRDefault="00380202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п</w:t>
      </w:r>
      <w:r w:rsidR="00074AF9" w:rsidRPr="00564948">
        <w:rPr>
          <w:color w:val="000000"/>
          <w:sz w:val="27"/>
          <w:szCs w:val="27"/>
        </w:rPr>
        <w:t>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 производились расходы на денежное содержание и материальное обеспечение Совета депутатов МО ГО «Новая Земля», а также на денежное вознаграждение депутатов. Расходы по д</w:t>
      </w:r>
      <w:r w:rsidRPr="00564948">
        <w:rPr>
          <w:color w:val="000000"/>
          <w:sz w:val="27"/>
          <w:szCs w:val="27"/>
        </w:rPr>
        <w:t>анному разделу составили 3 691,9</w:t>
      </w:r>
      <w:r w:rsidR="00074AF9" w:rsidRPr="00564948">
        <w:rPr>
          <w:color w:val="000000"/>
          <w:sz w:val="27"/>
          <w:szCs w:val="27"/>
        </w:rPr>
        <w:t xml:space="preserve"> тыс. руб. </w:t>
      </w:r>
      <w:r w:rsidRPr="00564948">
        <w:rPr>
          <w:color w:val="000000"/>
          <w:sz w:val="27"/>
          <w:szCs w:val="27"/>
        </w:rPr>
        <w:t>(100,0</w:t>
      </w:r>
      <w:r w:rsidR="008774AF" w:rsidRPr="00564948">
        <w:rPr>
          <w:color w:val="000000"/>
          <w:sz w:val="27"/>
          <w:szCs w:val="27"/>
        </w:rPr>
        <w:t>%</w:t>
      </w:r>
      <w:r w:rsidR="009D61C1" w:rsidRPr="00564948">
        <w:rPr>
          <w:color w:val="000000"/>
          <w:sz w:val="27"/>
          <w:szCs w:val="27"/>
        </w:rPr>
        <w:t xml:space="preserve"> от плановых назначений</w:t>
      </w:r>
      <w:r w:rsidR="008774AF" w:rsidRPr="00564948">
        <w:rPr>
          <w:color w:val="000000"/>
          <w:sz w:val="27"/>
          <w:szCs w:val="27"/>
        </w:rPr>
        <w:t>)</w:t>
      </w:r>
      <w:r w:rsidR="00512765">
        <w:rPr>
          <w:color w:val="000000"/>
          <w:sz w:val="27"/>
          <w:szCs w:val="27"/>
        </w:rPr>
        <w:t>.</w:t>
      </w:r>
    </w:p>
    <w:p w:rsidR="00E11E63" w:rsidRPr="00564948" w:rsidRDefault="00074AF9" w:rsidP="00D91BEF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Расходы на выплату денежного содержания муниципальных служащих и работников Совета депутатов с учетом начислений на оплату труда</w:t>
      </w:r>
      <w:r w:rsidR="009523C8" w:rsidRPr="00564948">
        <w:rPr>
          <w:color w:val="000000"/>
          <w:sz w:val="27"/>
          <w:szCs w:val="27"/>
        </w:rPr>
        <w:t xml:space="preserve">, оплату </w:t>
      </w:r>
      <w:r w:rsidR="00B41453" w:rsidRPr="00564948">
        <w:rPr>
          <w:color w:val="000000"/>
          <w:sz w:val="27"/>
          <w:szCs w:val="27"/>
        </w:rPr>
        <w:t>проезда к месту отдыха и обратно</w:t>
      </w:r>
      <w:r w:rsidR="009523C8" w:rsidRPr="00564948">
        <w:rPr>
          <w:color w:val="000000"/>
          <w:sz w:val="27"/>
          <w:szCs w:val="27"/>
        </w:rPr>
        <w:t>,</w:t>
      </w:r>
      <w:r w:rsidR="00DD1EED" w:rsidRPr="00564948">
        <w:rPr>
          <w:color w:val="000000"/>
          <w:sz w:val="27"/>
          <w:szCs w:val="27"/>
        </w:rPr>
        <w:t xml:space="preserve"> составили 2 493,3</w:t>
      </w:r>
      <w:r w:rsidRPr="00564948">
        <w:rPr>
          <w:color w:val="000000"/>
          <w:sz w:val="27"/>
          <w:szCs w:val="27"/>
        </w:rPr>
        <w:t xml:space="preserve"> тыс. руб. </w:t>
      </w:r>
      <w:r w:rsidR="00E11E63" w:rsidRPr="00564948">
        <w:rPr>
          <w:color w:val="000000"/>
          <w:sz w:val="27"/>
          <w:szCs w:val="27"/>
        </w:rPr>
        <w:t>Расходы на выплату компенсации, связанную с депутатской деятельностью депутатам для которых депутатская деятельность не является основной сос</w:t>
      </w:r>
      <w:r w:rsidR="004F1EEF" w:rsidRPr="00564948">
        <w:rPr>
          <w:color w:val="000000"/>
          <w:sz w:val="27"/>
          <w:szCs w:val="27"/>
        </w:rPr>
        <w:t>тавили 277,6</w:t>
      </w:r>
      <w:r w:rsidR="00E11E63" w:rsidRPr="00564948">
        <w:rPr>
          <w:color w:val="000000"/>
          <w:sz w:val="27"/>
          <w:szCs w:val="27"/>
        </w:rPr>
        <w:t xml:space="preserve"> тыс. руб. Размер денежной компенсации расходов, связанных с осуществлением полномочий депутатов МО ГО «Новая Земля» - </w:t>
      </w:r>
      <w:r w:rsidR="00016E0C" w:rsidRPr="00564948">
        <w:rPr>
          <w:color w:val="000000"/>
          <w:sz w:val="27"/>
          <w:szCs w:val="27"/>
        </w:rPr>
        <w:t>138,3 тыс.</w:t>
      </w:r>
      <w:r w:rsidR="00004E7C">
        <w:rPr>
          <w:color w:val="000000"/>
          <w:sz w:val="27"/>
          <w:szCs w:val="27"/>
        </w:rPr>
        <w:t xml:space="preserve"> </w:t>
      </w:r>
      <w:r w:rsidR="00016E0C" w:rsidRPr="00564948">
        <w:rPr>
          <w:color w:val="000000"/>
          <w:sz w:val="27"/>
          <w:szCs w:val="27"/>
        </w:rPr>
        <w:t>руб.</w:t>
      </w:r>
      <w:r w:rsidR="00E11E63" w:rsidRPr="00564948">
        <w:rPr>
          <w:color w:val="000000"/>
          <w:sz w:val="27"/>
          <w:szCs w:val="27"/>
        </w:rPr>
        <w:t xml:space="preserve"> </w:t>
      </w:r>
    </w:p>
    <w:p w:rsidR="00FA55DC" w:rsidRPr="00103C8B" w:rsidRDefault="00074AF9" w:rsidP="00103C8B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На материальное </w:t>
      </w:r>
      <w:r w:rsidR="00DD1EED" w:rsidRPr="00564948">
        <w:rPr>
          <w:color w:val="000000"/>
          <w:sz w:val="27"/>
          <w:szCs w:val="27"/>
        </w:rPr>
        <w:t>обеспечение деятельности – 782,2</w:t>
      </w:r>
      <w:r w:rsidRPr="00564948">
        <w:rPr>
          <w:color w:val="000000"/>
          <w:sz w:val="27"/>
          <w:szCs w:val="27"/>
        </w:rPr>
        <w:t xml:space="preserve"> тыс. руб., которые направ</w:t>
      </w:r>
      <w:r w:rsidR="009523C8" w:rsidRPr="00564948">
        <w:rPr>
          <w:color w:val="000000"/>
          <w:sz w:val="27"/>
          <w:szCs w:val="27"/>
        </w:rPr>
        <w:t>лены на оплату</w:t>
      </w:r>
      <w:r w:rsidRPr="00564948">
        <w:rPr>
          <w:color w:val="000000"/>
          <w:sz w:val="27"/>
          <w:szCs w:val="27"/>
        </w:rPr>
        <w:t xml:space="preserve"> услуг связи, интернет, аренды помещения, обновлением справочно-информационных баз, на приобретение </w:t>
      </w:r>
      <w:r w:rsidR="00DD1EED" w:rsidRPr="00564948">
        <w:rPr>
          <w:color w:val="000000"/>
          <w:sz w:val="27"/>
          <w:szCs w:val="27"/>
        </w:rPr>
        <w:t>основных и материальных средств.</w:t>
      </w:r>
      <w:r w:rsidRPr="00564948">
        <w:rPr>
          <w:color w:val="000000"/>
          <w:sz w:val="27"/>
          <w:szCs w:val="27"/>
        </w:rPr>
        <w:t xml:space="preserve"> </w:t>
      </w:r>
      <w:r w:rsidR="00DD1EED" w:rsidRPr="00564948">
        <w:rPr>
          <w:color w:val="000000"/>
          <w:sz w:val="27"/>
          <w:szCs w:val="27"/>
        </w:rPr>
        <w:t>На уплату</w:t>
      </w:r>
      <w:r w:rsidRPr="00564948">
        <w:rPr>
          <w:color w:val="000000"/>
          <w:sz w:val="27"/>
          <w:szCs w:val="27"/>
        </w:rPr>
        <w:t xml:space="preserve"> иных </w:t>
      </w:r>
      <w:r w:rsidR="00DD1EED" w:rsidRPr="00564948">
        <w:rPr>
          <w:color w:val="000000"/>
          <w:sz w:val="27"/>
          <w:szCs w:val="27"/>
        </w:rPr>
        <w:t xml:space="preserve">бюджетных ассигнований </w:t>
      </w:r>
      <w:r w:rsidR="001F426A" w:rsidRPr="00564948">
        <w:rPr>
          <w:color w:val="000000"/>
          <w:sz w:val="27"/>
          <w:szCs w:val="27"/>
        </w:rPr>
        <w:t>–</w:t>
      </w:r>
      <w:r w:rsidR="00DD1EED" w:rsidRPr="00564948">
        <w:rPr>
          <w:color w:val="000000"/>
          <w:sz w:val="27"/>
          <w:szCs w:val="27"/>
        </w:rPr>
        <w:t xml:space="preserve"> </w:t>
      </w:r>
      <w:r w:rsidR="001F426A" w:rsidRPr="00564948">
        <w:rPr>
          <w:color w:val="000000"/>
          <w:sz w:val="27"/>
          <w:szCs w:val="27"/>
        </w:rPr>
        <w:t>522,</w:t>
      </w:r>
      <w:r w:rsidR="004F1EEF" w:rsidRPr="00564948">
        <w:rPr>
          <w:color w:val="000000"/>
          <w:sz w:val="27"/>
          <w:szCs w:val="27"/>
        </w:rPr>
        <w:t>5</w:t>
      </w:r>
      <w:r w:rsidR="001F426A" w:rsidRPr="00564948">
        <w:rPr>
          <w:color w:val="000000"/>
          <w:sz w:val="27"/>
          <w:szCs w:val="27"/>
        </w:rPr>
        <w:t xml:space="preserve"> руб.</w:t>
      </w:r>
    </w:p>
    <w:p w:rsidR="00074AF9" w:rsidRPr="00564948" w:rsidRDefault="00D91BEF" w:rsidP="00E479B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i/>
          <w:color w:val="000000"/>
          <w:sz w:val="27"/>
          <w:szCs w:val="27"/>
        </w:rPr>
        <w:t xml:space="preserve">- </w:t>
      </w:r>
      <w:r w:rsidRPr="00564948">
        <w:rPr>
          <w:color w:val="000000"/>
          <w:sz w:val="27"/>
          <w:szCs w:val="27"/>
        </w:rPr>
        <w:t>п</w:t>
      </w:r>
      <w:r w:rsidR="00074AF9" w:rsidRPr="00564948">
        <w:rPr>
          <w:color w:val="000000"/>
          <w:sz w:val="27"/>
          <w:szCs w:val="27"/>
        </w:rPr>
        <w:t>о подразделу 01 04 «Функционирование Правительства РФ, высших исполнительных органов государственной власти субъектов РФ, местных администраций» осуществлялось финансирование администрации МО ГО «Новая Земля», на содержание которой в отчетно</w:t>
      </w:r>
      <w:r w:rsidR="00C22B25" w:rsidRPr="00564948">
        <w:rPr>
          <w:color w:val="000000"/>
          <w:sz w:val="27"/>
          <w:szCs w:val="27"/>
        </w:rPr>
        <w:t>м периоде израсходовано 33 733,0</w:t>
      </w:r>
      <w:r w:rsidR="00074AF9" w:rsidRPr="00564948">
        <w:rPr>
          <w:color w:val="000000"/>
          <w:sz w:val="27"/>
          <w:szCs w:val="27"/>
        </w:rPr>
        <w:t xml:space="preserve"> тыс. руб</w:t>
      </w:r>
      <w:r w:rsidR="00C22B25" w:rsidRPr="00564948">
        <w:rPr>
          <w:color w:val="000000"/>
          <w:sz w:val="27"/>
          <w:szCs w:val="27"/>
        </w:rPr>
        <w:t>.(99</w:t>
      </w:r>
      <w:r w:rsidR="00463D8F" w:rsidRPr="00564948">
        <w:rPr>
          <w:color w:val="000000"/>
          <w:sz w:val="27"/>
          <w:szCs w:val="27"/>
        </w:rPr>
        <w:t>,9%</w:t>
      </w:r>
      <w:r w:rsidR="009D61C1" w:rsidRPr="00564948">
        <w:rPr>
          <w:color w:val="000000"/>
          <w:sz w:val="27"/>
          <w:szCs w:val="27"/>
        </w:rPr>
        <w:t xml:space="preserve"> от плановых назначений</w:t>
      </w:r>
      <w:r w:rsidR="00463D8F" w:rsidRPr="00564948">
        <w:rPr>
          <w:color w:val="000000"/>
          <w:sz w:val="27"/>
          <w:szCs w:val="27"/>
        </w:rPr>
        <w:t>).</w:t>
      </w:r>
      <w:r w:rsidR="00074AF9" w:rsidRPr="00564948">
        <w:rPr>
          <w:rFonts w:ascii="Courier New" w:eastAsia="Courier New" w:hAnsi="Courier New"/>
          <w:color w:val="FF0000"/>
          <w:sz w:val="27"/>
          <w:szCs w:val="27"/>
        </w:rPr>
        <w:t> </w:t>
      </w:r>
    </w:p>
    <w:p w:rsidR="00074AF9" w:rsidRPr="00564948" w:rsidRDefault="00074AF9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Расходы на выплату денежного содержания муниципальным служащим и заработной платы работникам, занимающим должности, не отнесенные </w:t>
      </w:r>
      <w:r w:rsidR="00004E7C" w:rsidRPr="00564948">
        <w:rPr>
          <w:color w:val="000000"/>
          <w:sz w:val="27"/>
          <w:szCs w:val="27"/>
        </w:rPr>
        <w:t>к муниципальной</w:t>
      </w:r>
      <w:r w:rsidR="00004E7C">
        <w:rPr>
          <w:color w:val="000000"/>
          <w:sz w:val="27"/>
          <w:szCs w:val="27"/>
        </w:rPr>
        <w:t xml:space="preserve"> службе</w:t>
      </w:r>
      <w:r w:rsidR="00004E7C" w:rsidRPr="00564948">
        <w:rPr>
          <w:color w:val="000000"/>
          <w:sz w:val="27"/>
          <w:szCs w:val="27"/>
        </w:rPr>
        <w:t xml:space="preserve"> администрации</w:t>
      </w:r>
      <w:r w:rsidRPr="00564948">
        <w:rPr>
          <w:color w:val="000000"/>
          <w:sz w:val="27"/>
          <w:szCs w:val="27"/>
        </w:rPr>
        <w:t xml:space="preserve"> МО ГО «Новая Земля», с учетом начислений на фонд</w:t>
      </w:r>
      <w:r w:rsidR="00252202" w:rsidRPr="00564948">
        <w:rPr>
          <w:color w:val="000000"/>
          <w:sz w:val="27"/>
          <w:szCs w:val="27"/>
        </w:rPr>
        <w:t xml:space="preserve"> оплаты труда составили 25</w:t>
      </w:r>
      <w:r w:rsidR="0050530F">
        <w:rPr>
          <w:color w:val="000000"/>
          <w:sz w:val="27"/>
          <w:szCs w:val="27"/>
        </w:rPr>
        <w:t> 209,5</w:t>
      </w:r>
      <w:r w:rsidRPr="00564948">
        <w:rPr>
          <w:color w:val="000000"/>
          <w:sz w:val="27"/>
          <w:szCs w:val="27"/>
        </w:rPr>
        <w:t xml:space="preserve"> тыс. руб. </w:t>
      </w:r>
      <w:r w:rsidR="00252202" w:rsidRPr="00564948">
        <w:rPr>
          <w:color w:val="000000"/>
          <w:sz w:val="27"/>
          <w:szCs w:val="27"/>
        </w:rPr>
        <w:t>(100,0% от плановых назначений) в том числе</w:t>
      </w:r>
      <w:r w:rsidRPr="00564948">
        <w:rPr>
          <w:color w:val="000000"/>
          <w:sz w:val="27"/>
          <w:szCs w:val="27"/>
        </w:rPr>
        <w:t>:</w:t>
      </w:r>
    </w:p>
    <w:p w:rsidR="00074AF9" w:rsidRPr="00564948" w:rsidRDefault="00074AF9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за счет ср</w:t>
      </w:r>
      <w:r w:rsidR="00F367CB" w:rsidRPr="00564948">
        <w:rPr>
          <w:color w:val="000000"/>
          <w:sz w:val="27"/>
          <w:szCs w:val="27"/>
        </w:rPr>
        <w:t>едств областного бюджета – 1 506,8</w:t>
      </w:r>
      <w:r w:rsidRPr="00564948">
        <w:rPr>
          <w:color w:val="000000"/>
          <w:sz w:val="27"/>
          <w:szCs w:val="27"/>
        </w:rPr>
        <w:t xml:space="preserve"> тыс. рублей, в том числе:</w:t>
      </w:r>
      <w:r w:rsidRPr="00564948">
        <w:rPr>
          <w:rFonts w:ascii="Courier New" w:eastAsia="Courier New" w:hAnsi="Courier New"/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на осуществление государственных полномочий по организации и осуществлению деятельности</w:t>
      </w:r>
      <w:r w:rsidR="00F367CB" w:rsidRPr="00564948">
        <w:rPr>
          <w:color w:val="000000"/>
          <w:sz w:val="27"/>
          <w:szCs w:val="27"/>
        </w:rPr>
        <w:t xml:space="preserve"> по опеке и попечительству – 487,4</w:t>
      </w:r>
      <w:r w:rsidRPr="00564948">
        <w:rPr>
          <w:color w:val="000000"/>
          <w:sz w:val="27"/>
          <w:szCs w:val="27"/>
        </w:rPr>
        <w:t xml:space="preserve"> тыс. руб.; на осуществление государственных полномочий по созданию комиссии по делам несовершенн</w:t>
      </w:r>
      <w:r w:rsidR="00F367CB" w:rsidRPr="00564948">
        <w:rPr>
          <w:color w:val="000000"/>
          <w:sz w:val="27"/>
          <w:szCs w:val="27"/>
        </w:rPr>
        <w:t>олетних и защите их прав – 482,0</w:t>
      </w:r>
      <w:r w:rsidRPr="00564948">
        <w:rPr>
          <w:color w:val="000000"/>
          <w:sz w:val="27"/>
          <w:szCs w:val="27"/>
        </w:rPr>
        <w:t xml:space="preserve"> тыс. руб.;</w:t>
      </w:r>
      <w:r w:rsidRPr="00564948">
        <w:rPr>
          <w:rFonts w:ascii="Courier New" w:eastAsia="Courier New" w:hAnsi="Courier New"/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на осуществление государственных полномочий в сфере админис</w:t>
      </w:r>
      <w:r w:rsidR="00F367CB" w:rsidRPr="00564948">
        <w:rPr>
          <w:color w:val="000000"/>
          <w:sz w:val="27"/>
          <w:szCs w:val="27"/>
        </w:rPr>
        <w:t>тративных правонарушений – 537,4</w:t>
      </w:r>
      <w:r w:rsidRPr="00564948">
        <w:rPr>
          <w:color w:val="000000"/>
          <w:sz w:val="27"/>
          <w:szCs w:val="27"/>
        </w:rPr>
        <w:t xml:space="preserve"> тыс. руб.</w:t>
      </w:r>
    </w:p>
    <w:p w:rsidR="00074AF9" w:rsidRPr="00564948" w:rsidRDefault="00074AF9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Расходы на оплату проезда к месту отдыха и обратно, а также расходы, связанные с направлениями работников в командировки (суточные, пр</w:t>
      </w:r>
      <w:r w:rsidR="009871C8" w:rsidRPr="00564948">
        <w:rPr>
          <w:color w:val="000000"/>
          <w:sz w:val="27"/>
          <w:szCs w:val="27"/>
        </w:rPr>
        <w:t>ое</w:t>
      </w:r>
      <w:r w:rsidR="00E9649E" w:rsidRPr="00564948">
        <w:rPr>
          <w:color w:val="000000"/>
          <w:sz w:val="27"/>
          <w:szCs w:val="27"/>
        </w:rPr>
        <w:t>зд и проживание) составили 1 484,2</w:t>
      </w:r>
      <w:r w:rsidR="00501A4C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501A4C" w:rsidRPr="00564948">
        <w:rPr>
          <w:color w:val="000000"/>
          <w:sz w:val="27"/>
          <w:szCs w:val="27"/>
        </w:rPr>
        <w:t>руб.,</w:t>
      </w:r>
      <w:r w:rsidRPr="00564948">
        <w:rPr>
          <w:color w:val="000000"/>
          <w:sz w:val="27"/>
          <w:szCs w:val="27"/>
        </w:rPr>
        <w:t xml:space="preserve"> на оплату компенсации стоимости проезда при переезде к новому жительства из районов Крайнего Севера бывше</w:t>
      </w:r>
      <w:r w:rsidR="00E9649E" w:rsidRPr="00564948">
        <w:rPr>
          <w:color w:val="000000"/>
          <w:sz w:val="27"/>
          <w:szCs w:val="27"/>
        </w:rPr>
        <w:t xml:space="preserve">му сотруднику </w:t>
      </w:r>
      <w:r w:rsidR="00004E7C" w:rsidRPr="00564948">
        <w:rPr>
          <w:color w:val="000000"/>
          <w:sz w:val="27"/>
          <w:szCs w:val="27"/>
        </w:rPr>
        <w:t>учреждения -</w:t>
      </w:r>
      <w:r w:rsidR="00E9649E" w:rsidRPr="00564948">
        <w:rPr>
          <w:color w:val="000000"/>
          <w:sz w:val="27"/>
          <w:szCs w:val="27"/>
        </w:rPr>
        <w:t xml:space="preserve"> 22,0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</w:t>
      </w:r>
    </w:p>
    <w:p w:rsidR="00074AF9" w:rsidRPr="00564948" w:rsidRDefault="00074AF9" w:rsidP="00F62F94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На материальное обеспечение деятельности администрации МО ГО «Новая Зе</w:t>
      </w:r>
      <w:r w:rsidR="00CD263F">
        <w:rPr>
          <w:color w:val="000000"/>
          <w:sz w:val="27"/>
          <w:szCs w:val="27"/>
        </w:rPr>
        <w:t>мля» расходы составили – 6 371,9</w:t>
      </w:r>
      <w:r w:rsidRPr="00564948">
        <w:rPr>
          <w:color w:val="000000"/>
          <w:sz w:val="27"/>
          <w:szCs w:val="27"/>
        </w:rPr>
        <w:t xml:space="preserve"> тыс. руб., которые направлялись на оплату услуг связи, коммунальных услуг, аренды помещений, на приобретение компьютерной техники, канцелярских принадлежностей, материалов для хозяйственных нужд и </w:t>
      </w:r>
      <w:r w:rsidRPr="00564948">
        <w:rPr>
          <w:color w:val="000000"/>
          <w:sz w:val="27"/>
          <w:szCs w:val="27"/>
        </w:rPr>
        <w:lastRenderedPageBreak/>
        <w:t>оргтехники, оплаты договоров на оказание различных услуг и работ в рамках текущей деятельности (обслуживание программных продуктов), в том числе на реализацию мероприятий в рамках ве</w:t>
      </w:r>
      <w:r w:rsidR="006E7FEC" w:rsidRPr="00564948">
        <w:rPr>
          <w:color w:val="000000"/>
          <w:sz w:val="27"/>
          <w:szCs w:val="27"/>
        </w:rPr>
        <w:t>домственной целевой программы «</w:t>
      </w:r>
      <w:r w:rsidRPr="00564948">
        <w:rPr>
          <w:color w:val="000000"/>
          <w:sz w:val="27"/>
          <w:szCs w:val="27"/>
        </w:rPr>
        <w:t>Совершенствование и развитие муниципальной службы, повышение квалификации муниципальных служащих и работников бюджетной сферы в  муницип</w:t>
      </w:r>
      <w:r w:rsidR="006E7FEC" w:rsidRPr="00564948">
        <w:rPr>
          <w:color w:val="000000"/>
          <w:sz w:val="27"/>
          <w:szCs w:val="27"/>
        </w:rPr>
        <w:t>альном образовании "Новая Земля</w:t>
      </w:r>
      <w:r w:rsidR="00C87497" w:rsidRPr="00564948">
        <w:rPr>
          <w:color w:val="000000"/>
          <w:sz w:val="27"/>
          <w:szCs w:val="27"/>
        </w:rPr>
        <w:t xml:space="preserve">». На </w:t>
      </w:r>
      <w:r w:rsidRPr="00564948">
        <w:rPr>
          <w:color w:val="000000"/>
          <w:sz w:val="27"/>
          <w:szCs w:val="27"/>
        </w:rPr>
        <w:t>уплату налогов, сборов и иных платежей</w:t>
      </w:r>
      <w:r w:rsidR="00CD263F">
        <w:rPr>
          <w:color w:val="000000"/>
          <w:sz w:val="27"/>
          <w:szCs w:val="27"/>
        </w:rPr>
        <w:t xml:space="preserve"> – 645,4</w:t>
      </w:r>
      <w:r w:rsidR="00C87497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C87497" w:rsidRPr="00564948">
        <w:rPr>
          <w:color w:val="000000"/>
          <w:sz w:val="27"/>
          <w:szCs w:val="27"/>
        </w:rPr>
        <w:t>руб.</w:t>
      </w:r>
    </w:p>
    <w:p w:rsidR="00074AF9" w:rsidRPr="00564948" w:rsidRDefault="00567876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п</w:t>
      </w:r>
      <w:r w:rsidR="00074AF9" w:rsidRPr="00564948">
        <w:rPr>
          <w:color w:val="000000"/>
          <w:sz w:val="27"/>
          <w:szCs w:val="27"/>
        </w:rPr>
        <w:t>о подразделу 01 06 «Обеспечение деятельности финансовых, налоговых и таможенных органов и органов финансового (финансово-бюджетного) надзора» осуществлялось финансирование</w:t>
      </w:r>
      <w:r w:rsidR="00232F98" w:rsidRPr="00564948">
        <w:rPr>
          <w:color w:val="000000"/>
          <w:sz w:val="27"/>
          <w:szCs w:val="27"/>
        </w:rPr>
        <w:t xml:space="preserve"> КРК МО ГО «Новая Земля», в 2020</w:t>
      </w:r>
      <w:r w:rsidR="00074AF9" w:rsidRPr="00564948">
        <w:rPr>
          <w:color w:val="000000"/>
          <w:sz w:val="27"/>
          <w:szCs w:val="27"/>
        </w:rPr>
        <w:t xml:space="preserve"> году </w:t>
      </w:r>
      <w:r w:rsidR="00232F98" w:rsidRPr="00564948">
        <w:rPr>
          <w:color w:val="000000"/>
          <w:sz w:val="27"/>
          <w:szCs w:val="27"/>
        </w:rPr>
        <w:t>сумма расходов составила 3 232,8</w:t>
      </w:r>
      <w:r w:rsidR="00074AF9" w:rsidRPr="00564948">
        <w:rPr>
          <w:color w:val="000000"/>
          <w:sz w:val="27"/>
          <w:szCs w:val="27"/>
        </w:rPr>
        <w:t xml:space="preserve"> тыс. руб.</w:t>
      </w:r>
      <w:r w:rsidR="00232F98" w:rsidRPr="00564948">
        <w:rPr>
          <w:color w:val="000000"/>
          <w:sz w:val="27"/>
          <w:szCs w:val="27"/>
        </w:rPr>
        <w:t>(100,0</w:t>
      </w:r>
      <w:r w:rsidR="00E479B1" w:rsidRPr="00564948">
        <w:rPr>
          <w:color w:val="000000"/>
          <w:sz w:val="27"/>
          <w:szCs w:val="27"/>
        </w:rPr>
        <w:t>%</w:t>
      </w:r>
      <w:r w:rsidR="009D61C1" w:rsidRPr="00564948">
        <w:rPr>
          <w:color w:val="000000"/>
          <w:sz w:val="27"/>
          <w:szCs w:val="27"/>
        </w:rPr>
        <w:t xml:space="preserve"> от плановых назначений</w:t>
      </w:r>
      <w:r w:rsidR="00E479B1" w:rsidRPr="00564948">
        <w:rPr>
          <w:color w:val="000000"/>
          <w:sz w:val="27"/>
          <w:szCs w:val="27"/>
        </w:rPr>
        <w:t>)</w:t>
      </w:r>
      <w:r w:rsidR="00074AF9" w:rsidRPr="00564948">
        <w:rPr>
          <w:color w:val="000000"/>
          <w:sz w:val="27"/>
          <w:szCs w:val="27"/>
        </w:rPr>
        <w:t>, из них:</w:t>
      </w:r>
    </w:p>
    <w:p w:rsidR="00074AF9" w:rsidRPr="00564948" w:rsidRDefault="00074AF9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на выплату денежного содержания с учетом начислений на ф</w:t>
      </w:r>
      <w:r w:rsidR="005110B5" w:rsidRPr="00564948">
        <w:rPr>
          <w:color w:val="000000"/>
          <w:sz w:val="27"/>
          <w:szCs w:val="27"/>
        </w:rPr>
        <w:t>онд оплаты труда в сумме 2</w:t>
      </w:r>
      <w:r w:rsidR="004237A6">
        <w:rPr>
          <w:color w:val="000000"/>
          <w:sz w:val="27"/>
          <w:szCs w:val="27"/>
        </w:rPr>
        <w:t> 966,8</w:t>
      </w:r>
      <w:r w:rsidRPr="00564948">
        <w:rPr>
          <w:color w:val="000000"/>
          <w:sz w:val="27"/>
          <w:szCs w:val="27"/>
        </w:rPr>
        <w:t xml:space="preserve"> тыс. руб.;</w:t>
      </w:r>
    </w:p>
    <w:p w:rsidR="00074AF9" w:rsidRPr="00564948" w:rsidRDefault="00074AF9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на оплату компенсации расходов стоимости проезда и провоза бага</w:t>
      </w:r>
      <w:r w:rsidR="00DB67E6" w:rsidRPr="00564948">
        <w:rPr>
          <w:color w:val="000000"/>
          <w:sz w:val="27"/>
          <w:szCs w:val="27"/>
        </w:rPr>
        <w:t>жа</w:t>
      </w:r>
      <w:r w:rsidR="004237A6">
        <w:rPr>
          <w:color w:val="000000"/>
          <w:sz w:val="27"/>
          <w:szCs w:val="27"/>
        </w:rPr>
        <w:t xml:space="preserve"> к месту отдыха и обратно – 92,0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руб.;</w:t>
      </w:r>
    </w:p>
    <w:p w:rsidR="00074AF9" w:rsidRPr="00564948" w:rsidRDefault="00074AF9" w:rsidP="00074AF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на материальное обеспечение деятельности КРК М</w:t>
      </w:r>
      <w:r w:rsidR="005B103A" w:rsidRPr="00564948">
        <w:rPr>
          <w:color w:val="000000"/>
          <w:sz w:val="27"/>
          <w:szCs w:val="27"/>
        </w:rPr>
        <w:t>О ГО «Новая Земля» в сумме 173,4</w:t>
      </w:r>
      <w:r w:rsidRPr="00564948">
        <w:rPr>
          <w:color w:val="000000"/>
          <w:sz w:val="27"/>
          <w:szCs w:val="27"/>
        </w:rPr>
        <w:t xml:space="preserve"> тыс. руб., расходы направлены на приобретение канцелярских </w:t>
      </w:r>
      <w:r w:rsidR="005B103A" w:rsidRPr="00564948">
        <w:rPr>
          <w:color w:val="000000"/>
          <w:sz w:val="27"/>
          <w:szCs w:val="27"/>
        </w:rPr>
        <w:t xml:space="preserve">и хозяйственных </w:t>
      </w:r>
      <w:r w:rsidRPr="00564948">
        <w:rPr>
          <w:color w:val="000000"/>
          <w:sz w:val="27"/>
          <w:szCs w:val="27"/>
        </w:rPr>
        <w:t>принадлежно</w:t>
      </w:r>
      <w:r w:rsidR="005B103A" w:rsidRPr="00564948">
        <w:rPr>
          <w:color w:val="000000"/>
          <w:sz w:val="27"/>
          <w:szCs w:val="27"/>
        </w:rPr>
        <w:t>стей,</w:t>
      </w:r>
      <w:r w:rsidRPr="00564948">
        <w:rPr>
          <w:color w:val="000000"/>
          <w:sz w:val="27"/>
          <w:szCs w:val="27"/>
        </w:rPr>
        <w:t xml:space="preserve"> договоров на оказание по обслуживанию программных продуктов, а также оплату услуг связи и интернет;</w:t>
      </w:r>
    </w:p>
    <w:p w:rsidR="00FA55DC" w:rsidRPr="00564948" w:rsidRDefault="00074AF9" w:rsidP="00103C8B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на уп</w:t>
      </w:r>
      <w:r w:rsidR="007B4F2E" w:rsidRPr="00564948">
        <w:rPr>
          <w:color w:val="000000"/>
          <w:sz w:val="27"/>
          <w:szCs w:val="27"/>
        </w:rPr>
        <w:t>лату</w:t>
      </w:r>
      <w:r w:rsidR="0076229C" w:rsidRPr="00564948">
        <w:rPr>
          <w:color w:val="000000"/>
          <w:sz w:val="27"/>
          <w:szCs w:val="27"/>
        </w:rPr>
        <w:t xml:space="preserve"> иных бюджетных ассигнований</w:t>
      </w:r>
      <w:r w:rsidR="00192729" w:rsidRPr="00564948">
        <w:rPr>
          <w:color w:val="000000"/>
          <w:sz w:val="27"/>
          <w:szCs w:val="27"/>
        </w:rPr>
        <w:t xml:space="preserve"> – 634,7</w:t>
      </w:r>
      <w:r w:rsidRPr="00564948">
        <w:rPr>
          <w:color w:val="000000"/>
          <w:sz w:val="27"/>
          <w:szCs w:val="27"/>
        </w:rPr>
        <w:t xml:space="preserve"> руб.</w:t>
      </w:r>
    </w:p>
    <w:p w:rsidR="00191AA1" w:rsidRPr="00564948" w:rsidRDefault="00FC4750" w:rsidP="00512765">
      <w:pPr>
        <w:jc w:val="both"/>
        <w:rPr>
          <w:rFonts w:ascii="Courier New" w:eastAsia="Courier New" w:hAnsi="Courier New"/>
          <w:color w:val="000000"/>
          <w:sz w:val="27"/>
          <w:szCs w:val="27"/>
        </w:rPr>
      </w:pPr>
      <w:r>
        <w:rPr>
          <w:rFonts w:ascii="Courier New" w:eastAsia="Courier New" w:hAnsi="Courier New"/>
          <w:sz w:val="27"/>
          <w:szCs w:val="27"/>
        </w:rPr>
        <w:t xml:space="preserve">    </w:t>
      </w:r>
      <w:r w:rsidR="002C6BF2" w:rsidRPr="00564948">
        <w:rPr>
          <w:rFonts w:ascii="Courier New" w:eastAsia="Courier New" w:hAnsi="Courier New"/>
          <w:sz w:val="27"/>
          <w:szCs w:val="27"/>
        </w:rPr>
        <w:t xml:space="preserve">- </w:t>
      </w:r>
      <w:r w:rsidR="00191AA1" w:rsidRPr="00564948">
        <w:rPr>
          <w:color w:val="000000"/>
          <w:sz w:val="27"/>
          <w:szCs w:val="27"/>
        </w:rPr>
        <w:t>по разделу 03 «Национальная безопасность и правоохранительная деяте</w:t>
      </w:r>
      <w:r w:rsidR="00D938E3" w:rsidRPr="00564948">
        <w:rPr>
          <w:color w:val="000000"/>
          <w:sz w:val="27"/>
          <w:szCs w:val="27"/>
        </w:rPr>
        <w:t>льность» р</w:t>
      </w:r>
      <w:r w:rsidR="006F0B6B" w:rsidRPr="00564948">
        <w:rPr>
          <w:color w:val="000000"/>
          <w:sz w:val="27"/>
          <w:szCs w:val="27"/>
        </w:rPr>
        <w:t>асходы составили 129,8 тыс.</w:t>
      </w:r>
      <w:r w:rsidR="00004E7C">
        <w:rPr>
          <w:color w:val="000000"/>
          <w:sz w:val="27"/>
          <w:szCs w:val="27"/>
        </w:rPr>
        <w:t xml:space="preserve"> </w:t>
      </w:r>
      <w:r w:rsidR="006F0B6B" w:rsidRPr="00564948">
        <w:rPr>
          <w:color w:val="000000"/>
          <w:sz w:val="27"/>
          <w:szCs w:val="27"/>
        </w:rPr>
        <w:t>руб.</w:t>
      </w:r>
      <w:r w:rsidR="00D938E3" w:rsidRPr="00564948">
        <w:rPr>
          <w:color w:val="000000"/>
          <w:sz w:val="27"/>
          <w:szCs w:val="27"/>
        </w:rPr>
        <w:t xml:space="preserve"> </w:t>
      </w:r>
      <w:r w:rsidR="00CD2C8C" w:rsidRPr="00564948">
        <w:rPr>
          <w:color w:val="000000"/>
          <w:sz w:val="27"/>
          <w:szCs w:val="27"/>
        </w:rPr>
        <w:t>на приобретение товарно-материальных ценностей для поддержания в исправном состоянии пожарно-технического оборудования</w:t>
      </w:r>
      <w:r w:rsidR="00191AA1" w:rsidRPr="00564948">
        <w:rPr>
          <w:color w:val="000000"/>
          <w:sz w:val="27"/>
          <w:szCs w:val="27"/>
        </w:rPr>
        <w:t xml:space="preserve"> в рамках реализации следующих</w:t>
      </w:r>
      <w:r w:rsidR="00163168">
        <w:rPr>
          <w:color w:val="000000"/>
          <w:sz w:val="27"/>
          <w:szCs w:val="27"/>
        </w:rPr>
        <w:t xml:space="preserve"> ведомственных целевых программ;</w:t>
      </w:r>
      <w:r w:rsidR="00191AA1" w:rsidRPr="00564948">
        <w:rPr>
          <w:color w:val="000000"/>
          <w:sz w:val="27"/>
          <w:szCs w:val="27"/>
        </w:rPr>
        <w:t xml:space="preserve"> </w:t>
      </w:r>
    </w:p>
    <w:p w:rsidR="00191AA1" w:rsidRPr="00564948" w:rsidRDefault="00191AA1" w:rsidP="00191AA1">
      <w:pPr>
        <w:ind w:firstLine="56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«Предупреждение терроризма и экстремистской деятельности в муниципальном образован</w:t>
      </w:r>
      <w:r w:rsidR="00CD2C8C" w:rsidRPr="00564948">
        <w:rPr>
          <w:color w:val="000000"/>
          <w:sz w:val="27"/>
          <w:szCs w:val="27"/>
        </w:rPr>
        <w:t xml:space="preserve">ии «Новая </w:t>
      </w:r>
      <w:r w:rsidR="00004E7C" w:rsidRPr="00564948">
        <w:rPr>
          <w:color w:val="000000"/>
          <w:sz w:val="27"/>
          <w:szCs w:val="27"/>
        </w:rPr>
        <w:t>Земля» при</w:t>
      </w:r>
      <w:r w:rsidR="00CD2C8C" w:rsidRPr="00564948">
        <w:rPr>
          <w:color w:val="000000"/>
          <w:sz w:val="27"/>
          <w:szCs w:val="27"/>
        </w:rPr>
        <w:t xml:space="preserve"> плане 50,0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 исполнение составило 50,</w:t>
      </w:r>
      <w:r w:rsidR="00CD2C8C" w:rsidRPr="00564948">
        <w:rPr>
          <w:color w:val="000000"/>
          <w:sz w:val="27"/>
          <w:szCs w:val="27"/>
        </w:rPr>
        <w:t>0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004E7C" w:rsidRPr="00564948">
        <w:rPr>
          <w:color w:val="000000"/>
          <w:sz w:val="27"/>
          <w:szCs w:val="27"/>
        </w:rPr>
        <w:t>руб. (</w:t>
      </w:r>
      <w:r w:rsidRPr="00564948">
        <w:rPr>
          <w:color w:val="000000"/>
          <w:sz w:val="27"/>
          <w:szCs w:val="27"/>
        </w:rPr>
        <w:t>100</w:t>
      </w:r>
      <w:r w:rsidR="00152281" w:rsidRPr="00564948">
        <w:rPr>
          <w:color w:val="000000"/>
          <w:sz w:val="27"/>
          <w:szCs w:val="27"/>
        </w:rPr>
        <w:t>,0</w:t>
      </w:r>
      <w:r w:rsidRPr="00564948">
        <w:rPr>
          <w:color w:val="000000"/>
          <w:sz w:val="27"/>
          <w:szCs w:val="27"/>
        </w:rPr>
        <w:t>%</w:t>
      </w:r>
      <w:r w:rsidR="00B85ECD" w:rsidRPr="00564948">
        <w:rPr>
          <w:color w:val="000000"/>
          <w:sz w:val="27"/>
          <w:szCs w:val="27"/>
        </w:rPr>
        <w:t xml:space="preserve"> от плановых назначений</w:t>
      </w:r>
      <w:r w:rsidRPr="00564948">
        <w:rPr>
          <w:color w:val="000000"/>
          <w:sz w:val="27"/>
          <w:szCs w:val="27"/>
        </w:rPr>
        <w:t xml:space="preserve">); </w:t>
      </w:r>
    </w:p>
    <w:p w:rsidR="00191AA1" w:rsidRPr="00564948" w:rsidRDefault="00191AA1" w:rsidP="00191AA1">
      <w:pPr>
        <w:ind w:firstLine="56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«Профилактика правонарушений в муниципальном образовании «Новая Земля» при плане 30,0 ты</w:t>
      </w:r>
      <w:r w:rsidR="00CD2C8C" w:rsidRPr="00564948">
        <w:rPr>
          <w:color w:val="000000"/>
          <w:sz w:val="27"/>
          <w:szCs w:val="27"/>
        </w:rPr>
        <w:t>с.</w:t>
      </w:r>
      <w:r w:rsidR="00004E7C">
        <w:rPr>
          <w:color w:val="000000"/>
          <w:sz w:val="27"/>
          <w:szCs w:val="27"/>
        </w:rPr>
        <w:t xml:space="preserve"> </w:t>
      </w:r>
      <w:r w:rsidR="00CD2C8C" w:rsidRPr="00564948">
        <w:rPr>
          <w:color w:val="000000"/>
          <w:sz w:val="27"/>
          <w:szCs w:val="27"/>
        </w:rPr>
        <w:t>руб. исполнение составило 29,9 тыс.</w:t>
      </w:r>
      <w:r w:rsidR="00004E7C">
        <w:rPr>
          <w:color w:val="000000"/>
          <w:sz w:val="27"/>
          <w:szCs w:val="27"/>
        </w:rPr>
        <w:t xml:space="preserve"> </w:t>
      </w:r>
      <w:r w:rsidR="00004E7C" w:rsidRPr="00564948">
        <w:rPr>
          <w:color w:val="000000"/>
          <w:sz w:val="27"/>
          <w:szCs w:val="27"/>
        </w:rPr>
        <w:t>руб. (</w:t>
      </w:r>
      <w:r w:rsidR="00CD2C8C" w:rsidRPr="00564948">
        <w:rPr>
          <w:color w:val="000000"/>
          <w:sz w:val="27"/>
          <w:szCs w:val="27"/>
        </w:rPr>
        <w:t>99,7</w:t>
      </w:r>
      <w:r w:rsidRPr="00564948">
        <w:rPr>
          <w:color w:val="000000"/>
          <w:sz w:val="27"/>
          <w:szCs w:val="27"/>
        </w:rPr>
        <w:t>%</w:t>
      </w:r>
      <w:r w:rsidR="00B85ECD" w:rsidRPr="00564948">
        <w:rPr>
          <w:color w:val="000000"/>
          <w:sz w:val="27"/>
          <w:szCs w:val="27"/>
        </w:rPr>
        <w:t xml:space="preserve"> от плановых назначений</w:t>
      </w:r>
      <w:r w:rsidRPr="00564948">
        <w:rPr>
          <w:color w:val="000000"/>
          <w:sz w:val="27"/>
          <w:szCs w:val="27"/>
        </w:rPr>
        <w:t xml:space="preserve">); </w:t>
      </w:r>
    </w:p>
    <w:p w:rsidR="00191AA1" w:rsidRPr="00564948" w:rsidRDefault="0049476A" w:rsidP="00191AA1">
      <w:pPr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91AA1" w:rsidRPr="00564948">
        <w:rPr>
          <w:color w:val="000000"/>
          <w:sz w:val="27"/>
          <w:szCs w:val="27"/>
        </w:rPr>
        <w:t>- «Противопожарная безопасность в муниципальном образован</w:t>
      </w:r>
      <w:r w:rsidR="00CD2C8C" w:rsidRPr="00564948">
        <w:rPr>
          <w:color w:val="000000"/>
          <w:sz w:val="27"/>
          <w:szCs w:val="27"/>
        </w:rPr>
        <w:t>ии «Новая Земля» при плане 50,0</w:t>
      </w:r>
      <w:r w:rsidR="00191AA1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191AA1" w:rsidRPr="00564948">
        <w:rPr>
          <w:color w:val="000000"/>
          <w:sz w:val="27"/>
          <w:szCs w:val="27"/>
        </w:rPr>
        <w:t>руб. исполне</w:t>
      </w:r>
      <w:r w:rsidR="00CD2C8C" w:rsidRPr="00564948">
        <w:rPr>
          <w:color w:val="000000"/>
          <w:sz w:val="27"/>
          <w:szCs w:val="27"/>
        </w:rPr>
        <w:t>ние составило 50,0</w:t>
      </w:r>
      <w:r w:rsidR="00630673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630673" w:rsidRPr="00564948">
        <w:rPr>
          <w:color w:val="000000"/>
          <w:sz w:val="27"/>
          <w:szCs w:val="27"/>
        </w:rPr>
        <w:t>руб. (100,0</w:t>
      </w:r>
      <w:r w:rsidR="00191AA1" w:rsidRPr="00564948">
        <w:rPr>
          <w:color w:val="000000"/>
          <w:sz w:val="27"/>
          <w:szCs w:val="27"/>
        </w:rPr>
        <w:t>%</w:t>
      </w:r>
      <w:r w:rsidR="00B85ECD" w:rsidRPr="00564948">
        <w:rPr>
          <w:color w:val="000000"/>
          <w:sz w:val="27"/>
          <w:szCs w:val="27"/>
        </w:rPr>
        <w:t xml:space="preserve"> от плановых назначений</w:t>
      </w:r>
      <w:r w:rsidR="00191AA1" w:rsidRPr="00564948">
        <w:rPr>
          <w:color w:val="000000"/>
          <w:sz w:val="27"/>
          <w:szCs w:val="27"/>
        </w:rPr>
        <w:t xml:space="preserve">). </w:t>
      </w:r>
    </w:p>
    <w:p w:rsidR="00191AA1" w:rsidRPr="00103C8B" w:rsidRDefault="00191AA1" w:rsidP="004839B4">
      <w:pPr>
        <w:jc w:val="both"/>
        <w:rPr>
          <w:rFonts w:ascii="Courier New" w:eastAsia="Courier New" w:hAnsi="Courier New"/>
          <w:color w:val="000000"/>
          <w:sz w:val="27"/>
          <w:szCs w:val="27"/>
        </w:rPr>
      </w:pPr>
      <w:r w:rsidRPr="00564948">
        <w:rPr>
          <w:color w:val="FF0000"/>
          <w:sz w:val="27"/>
          <w:szCs w:val="27"/>
        </w:rPr>
        <w:t> </w:t>
      </w:r>
      <w:r w:rsidR="00CD2C8C" w:rsidRPr="00564948">
        <w:rPr>
          <w:color w:val="FF0000"/>
          <w:sz w:val="27"/>
          <w:szCs w:val="27"/>
        </w:rPr>
        <w:t xml:space="preserve">      </w:t>
      </w:r>
      <w:r w:rsidR="00CD2C8C" w:rsidRPr="00564948">
        <w:rPr>
          <w:sz w:val="27"/>
          <w:szCs w:val="27"/>
        </w:rPr>
        <w:t xml:space="preserve">В целом по разделу </w:t>
      </w:r>
      <w:r w:rsidR="00CD2C8C" w:rsidRPr="00564948">
        <w:rPr>
          <w:color w:val="000000"/>
          <w:sz w:val="27"/>
          <w:szCs w:val="27"/>
        </w:rPr>
        <w:t>03 «Национальная безопасность и правоохранительная деятельность» план выполнен на 99,9%.</w:t>
      </w:r>
      <w:r w:rsidRPr="00564948">
        <w:rPr>
          <w:rFonts w:ascii="Courier New" w:eastAsia="Courier New" w:hAnsi="Courier New"/>
          <w:color w:val="000000"/>
          <w:sz w:val="27"/>
          <w:szCs w:val="27"/>
        </w:rPr>
        <w:t> </w:t>
      </w:r>
    </w:p>
    <w:p w:rsidR="00191AA1" w:rsidRPr="00564948" w:rsidRDefault="00652B20" w:rsidP="00542C7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- </w:t>
      </w:r>
      <w:r w:rsidR="00191AA1" w:rsidRPr="00564948">
        <w:rPr>
          <w:color w:val="000000"/>
          <w:sz w:val="27"/>
          <w:szCs w:val="27"/>
        </w:rPr>
        <w:t xml:space="preserve">по разделу 04 «Национальная экономика» </w:t>
      </w:r>
      <w:r w:rsidRPr="00564948">
        <w:rPr>
          <w:color w:val="000000"/>
          <w:sz w:val="27"/>
          <w:szCs w:val="27"/>
        </w:rPr>
        <w:t xml:space="preserve">общий объем расходов местного бюджета за 2020 год </w:t>
      </w:r>
      <w:r w:rsidR="00191AA1" w:rsidRPr="00564948">
        <w:rPr>
          <w:color w:val="000000"/>
          <w:sz w:val="27"/>
          <w:szCs w:val="27"/>
        </w:rPr>
        <w:t>сос</w:t>
      </w:r>
      <w:r w:rsidR="0076719D" w:rsidRPr="00564948">
        <w:rPr>
          <w:color w:val="000000"/>
          <w:sz w:val="27"/>
          <w:szCs w:val="27"/>
        </w:rPr>
        <w:t>тавил 28 280,0 тыс. руб. или 99,8</w:t>
      </w:r>
      <w:r w:rsidR="00191AA1" w:rsidRPr="00564948">
        <w:rPr>
          <w:color w:val="000000"/>
          <w:sz w:val="27"/>
          <w:szCs w:val="27"/>
        </w:rPr>
        <w:t xml:space="preserve"> % к плановым назначениям. </w:t>
      </w:r>
    </w:p>
    <w:p w:rsidR="00191AA1" w:rsidRPr="00564948" w:rsidRDefault="0076719D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i/>
          <w:color w:val="000000"/>
          <w:sz w:val="27"/>
          <w:szCs w:val="27"/>
        </w:rPr>
        <w:t xml:space="preserve">- </w:t>
      </w:r>
      <w:r w:rsidRPr="00564948">
        <w:rPr>
          <w:color w:val="000000"/>
          <w:sz w:val="27"/>
          <w:szCs w:val="27"/>
        </w:rPr>
        <w:t>п</w:t>
      </w:r>
      <w:r w:rsidR="00191AA1" w:rsidRPr="00564948">
        <w:rPr>
          <w:color w:val="000000"/>
          <w:sz w:val="27"/>
          <w:szCs w:val="27"/>
        </w:rPr>
        <w:t>о подразделу 04 08 «Транспорт» средства местного бюджета израсходованы на предоставление субсидии на выполнение муниципального задания МБ</w:t>
      </w:r>
      <w:r w:rsidRPr="00564948">
        <w:rPr>
          <w:color w:val="000000"/>
          <w:sz w:val="27"/>
          <w:szCs w:val="27"/>
        </w:rPr>
        <w:t>У «</w:t>
      </w:r>
      <w:proofErr w:type="spellStart"/>
      <w:r w:rsidRPr="00564948">
        <w:rPr>
          <w:color w:val="000000"/>
          <w:sz w:val="27"/>
          <w:szCs w:val="27"/>
        </w:rPr>
        <w:t>АвтоЭнергия</w:t>
      </w:r>
      <w:proofErr w:type="spellEnd"/>
      <w:r w:rsidRPr="00564948">
        <w:rPr>
          <w:color w:val="000000"/>
          <w:sz w:val="27"/>
          <w:szCs w:val="27"/>
        </w:rPr>
        <w:t>» в сумме 15 981,0</w:t>
      </w:r>
      <w:r w:rsidR="00191AA1" w:rsidRPr="00564948">
        <w:rPr>
          <w:color w:val="000000"/>
          <w:sz w:val="27"/>
          <w:szCs w:val="27"/>
        </w:rPr>
        <w:t xml:space="preserve"> тыс. руб. </w:t>
      </w:r>
      <w:r w:rsidRPr="00564948">
        <w:rPr>
          <w:color w:val="000000"/>
          <w:sz w:val="27"/>
          <w:szCs w:val="27"/>
        </w:rPr>
        <w:t>(99,7</w:t>
      </w:r>
      <w:r w:rsidR="007B45E9" w:rsidRPr="00564948">
        <w:rPr>
          <w:color w:val="000000"/>
          <w:sz w:val="27"/>
          <w:szCs w:val="27"/>
        </w:rPr>
        <w:t>%</w:t>
      </w:r>
      <w:r w:rsidR="00B85ECD" w:rsidRPr="00564948">
        <w:rPr>
          <w:color w:val="000000"/>
          <w:sz w:val="27"/>
          <w:szCs w:val="27"/>
        </w:rPr>
        <w:t xml:space="preserve"> от плановых назначений</w:t>
      </w:r>
      <w:r w:rsidR="007B45E9" w:rsidRPr="00564948">
        <w:rPr>
          <w:color w:val="000000"/>
          <w:sz w:val="27"/>
          <w:szCs w:val="27"/>
        </w:rPr>
        <w:t>)</w:t>
      </w:r>
      <w:r w:rsidR="00FC4750">
        <w:rPr>
          <w:color w:val="000000"/>
          <w:sz w:val="27"/>
          <w:szCs w:val="27"/>
        </w:rPr>
        <w:t>;</w:t>
      </w:r>
    </w:p>
    <w:p w:rsidR="00002F06" w:rsidRDefault="0076719D" w:rsidP="00002F06">
      <w:pPr>
        <w:ind w:firstLine="700"/>
        <w:jc w:val="both"/>
        <w:rPr>
          <w:rFonts w:ascii="Courier New" w:eastAsia="Courier New" w:hAnsi="Courier New"/>
          <w:color w:val="FF0000"/>
          <w:sz w:val="27"/>
          <w:szCs w:val="27"/>
        </w:rPr>
      </w:pPr>
      <w:r w:rsidRPr="00564948">
        <w:rPr>
          <w:color w:val="000000"/>
          <w:sz w:val="27"/>
          <w:szCs w:val="27"/>
        </w:rPr>
        <w:t>- п</w:t>
      </w:r>
      <w:r w:rsidR="00191AA1" w:rsidRPr="00564948">
        <w:rPr>
          <w:color w:val="000000"/>
          <w:sz w:val="27"/>
          <w:szCs w:val="27"/>
        </w:rPr>
        <w:t>о подразделу 04 10 «Связи и информатика» средства местного бюджета израсходованы на предоставление субсидии на выполнение муниципального задания МБУ «Узел связи Новая Земля</w:t>
      </w:r>
      <w:r w:rsidRPr="00564948">
        <w:rPr>
          <w:color w:val="000000"/>
          <w:sz w:val="27"/>
          <w:szCs w:val="27"/>
        </w:rPr>
        <w:t>» в сумме 12 298,9</w:t>
      </w:r>
      <w:r w:rsidR="00191AA1" w:rsidRPr="00564948">
        <w:rPr>
          <w:color w:val="000000"/>
          <w:sz w:val="27"/>
          <w:szCs w:val="27"/>
        </w:rPr>
        <w:t xml:space="preserve"> тыс. руб. </w:t>
      </w:r>
      <w:r w:rsidRPr="00564948">
        <w:rPr>
          <w:color w:val="000000"/>
          <w:sz w:val="27"/>
          <w:szCs w:val="27"/>
        </w:rPr>
        <w:t>(100,0</w:t>
      </w:r>
      <w:r w:rsidR="007B45E9" w:rsidRPr="00564948">
        <w:rPr>
          <w:color w:val="000000"/>
          <w:sz w:val="27"/>
          <w:szCs w:val="27"/>
        </w:rPr>
        <w:t>%</w:t>
      </w:r>
      <w:r w:rsidR="00B85ECD" w:rsidRPr="00564948">
        <w:rPr>
          <w:color w:val="000000"/>
          <w:sz w:val="27"/>
          <w:szCs w:val="27"/>
        </w:rPr>
        <w:t xml:space="preserve"> от плановых назначений</w:t>
      </w:r>
      <w:r w:rsidR="007B45E9" w:rsidRPr="00564948">
        <w:rPr>
          <w:color w:val="000000"/>
          <w:sz w:val="27"/>
          <w:szCs w:val="27"/>
        </w:rPr>
        <w:t>).</w:t>
      </w:r>
      <w:r w:rsidR="00191AA1" w:rsidRPr="00564948">
        <w:rPr>
          <w:rFonts w:ascii="Courier New" w:eastAsia="Courier New" w:hAnsi="Courier New"/>
          <w:color w:val="FF0000"/>
          <w:sz w:val="27"/>
          <w:szCs w:val="27"/>
        </w:rPr>
        <w:t> </w:t>
      </w:r>
    </w:p>
    <w:p w:rsidR="006F1B2E" w:rsidRPr="00002F06" w:rsidRDefault="003E0AE6" w:rsidP="00002F06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CD2E7C" w:rsidRPr="00564948">
        <w:rPr>
          <w:color w:val="000000"/>
          <w:sz w:val="27"/>
          <w:szCs w:val="27"/>
        </w:rPr>
        <w:t>- п</w:t>
      </w:r>
      <w:r w:rsidR="00191AA1" w:rsidRPr="00564948">
        <w:rPr>
          <w:color w:val="000000"/>
          <w:sz w:val="27"/>
          <w:szCs w:val="27"/>
        </w:rPr>
        <w:t xml:space="preserve">о подразделу 05 01 «Жилищное хозяйство» в соответствии с ведомственной целевой программой «Энергосбережение и повышение энергетической эффективности в муниципальном образовании «Новая Земля» </w:t>
      </w:r>
      <w:r w:rsidR="00B210EE" w:rsidRPr="00564948">
        <w:rPr>
          <w:color w:val="000000"/>
          <w:sz w:val="27"/>
          <w:szCs w:val="27"/>
        </w:rPr>
        <w:t>плановые назначения испол</w:t>
      </w:r>
      <w:r w:rsidR="006E1D2F" w:rsidRPr="00746FD3">
        <w:rPr>
          <w:color w:val="000000"/>
          <w:sz w:val="27"/>
          <w:szCs w:val="27"/>
        </w:rPr>
        <w:t>нены на 100 % или на сумму 117,8</w:t>
      </w:r>
      <w:r w:rsidR="00B210EE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B210EE" w:rsidRPr="00564948">
        <w:rPr>
          <w:color w:val="000000"/>
          <w:sz w:val="27"/>
          <w:szCs w:val="27"/>
        </w:rPr>
        <w:t>руб.</w:t>
      </w:r>
      <w:r w:rsidR="006E1D2F" w:rsidRPr="00746FD3">
        <w:rPr>
          <w:color w:val="000000"/>
          <w:sz w:val="27"/>
          <w:szCs w:val="27"/>
        </w:rPr>
        <w:t xml:space="preserve"> По данной программе </w:t>
      </w:r>
      <w:r w:rsidR="00191AA1" w:rsidRPr="00564948">
        <w:rPr>
          <w:color w:val="000000"/>
          <w:sz w:val="27"/>
          <w:szCs w:val="27"/>
        </w:rPr>
        <w:t>закуплен</w:t>
      </w:r>
      <w:r w:rsidR="00C64238" w:rsidRPr="00564948">
        <w:rPr>
          <w:color w:val="000000"/>
          <w:sz w:val="27"/>
          <w:szCs w:val="27"/>
        </w:rPr>
        <w:t>о осветительное оборудование (светодиодные светил</w:t>
      </w:r>
      <w:r w:rsidR="00896B1C" w:rsidRPr="00564948">
        <w:rPr>
          <w:color w:val="000000"/>
          <w:sz w:val="27"/>
          <w:szCs w:val="27"/>
        </w:rPr>
        <w:t>ьники и прожектора), необходимые</w:t>
      </w:r>
      <w:r w:rsidR="00C64238" w:rsidRPr="00564948">
        <w:rPr>
          <w:color w:val="000000"/>
          <w:sz w:val="27"/>
          <w:szCs w:val="27"/>
        </w:rPr>
        <w:t xml:space="preserve"> для </w:t>
      </w:r>
      <w:r w:rsidR="00004E7C" w:rsidRPr="00564948">
        <w:rPr>
          <w:color w:val="000000"/>
          <w:sz w:val="27"/>
          <w:szCs w:val="27"/>
        </w:rPr>
        <w:t>обеспечения освещения</w:t>
      </w:r>
      <w:r w:rsidR="0017399B" w:rsidRPr="00564948">
        <w:rPr>
          <w:color w:val="000000"/>
          <w:sz w:val="27"/>
          <w:szCs w:val="27"/>
        </w:rPr>
        <w:t xml:space="preserve"> территории </w:t>
      </w:r>
      <w:proofErr w:type="spellStart"/>
      <w:r w:rsidR="0017399B" w:rsidRPr="00564948">
        <w:rPr>
          <w:color w:val="000000"/>
          <w:sz w:val="27"/>
          <w:szCs w:val="27"/>
        </w:rPr>
        <w:t>рп</w:t>
      </w:r>
      <w:proofErr w:type="spellEnd"/>
      <w:r w:rsidR="0017399B" w:rsidRPr="00564948">
        <w:rPr>
          <w:color w:val="000000"/>
          <w:sz w:val="27"/>
          <w:szCs w:val="27"/>
        </w:rPr>
        <w:t xml:space="preserve"> Белушья губа</w:t>
      </w:r>
      <w:r w:rsidR="00EB6EF7" w:rsidRPr="00564948">
        <w:rPr>
          <w:color w:val="000000"/>
          <w:sz w:val="27"/>
          <w:szCs w:val="27"/>
        </w:rPr>
        <w:t>: освещение дороги от Пожарной части до Госпиталя, ул. Снежная, Дамба; де</w:t>
      </w:r>
      <w:r w:rsidR="00004E7C">
        <w:rPr>
          <w:color w:val="000000"/>
          <w:sz w:val="27"/>
          <w:szCs w:val="27"/>
        </w:rPr>
        <w:t xml:space="preserve">коративное освещение площадей </w:t>
      </w:r>
      <w:proofErr w:type="spellStart"/>
      <w:r w:rsidR="00004E7C">
        <w:rPr>
          <w:color w:val="000000"/>
          <w:sz w:val="27"/>
          <w:szCs w:val="27"/>
        </w:rPr>
        <w:t>рп</w:t>
      </w:r>
      <w:proofErr w:type="spellEnd"/>
      <w:r w:rsidR="00EB6EF7" w:rsidRPr="00564948">
        <w:rPr>
          <w:color w:val="000000"/>
          <w:sz w:val="27"/>
          <w:szCs w:val="27"/>
        </w:rPr>
        <w:t xml:space="preserve"> Белушья Губа, Детских площадок на ул. Фомина, ул. Советской.</w:t>
      </w:r>
    </w:p>
    <w:p w:rsidR="00746FD3" w:rsidRDefault="00746FD3" w:rsidP="00736646">
      <w:pPr>
        <w:ind w:firstLine="700"/>
        <w:jc w:val="both"/>
        <w:rPr>
          <w:color w:val="000000"/>
          <w:sz w:val="27"/>
          <w:szCs w:val="27"/>
        </w:rPr>
      </w:pPr>
    </w:p>
    <w:p w:rsidR="00191AA1" w:rsidRPr="00564948" w:rsidRDefault="008239EB" w:rsidP="00736646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п</w:t>
      </w:r>
      <w:r w:rsidR="00191AA1" w:rsidRPr="00564948">
        <w:rPr>
          <w:color w:val="000000"/>
          <w:sz w:val="27"/>
          <w:szCs w:val="27"/>
        </w:rPr>
        <w:t>о подразделу 05 03 «Б</w:t>
      </w:r>
      <w:r w:rsidR="00BC5C1E" w:rsidRPr="00564948">
        <w:rPr>
          <w:color w:val="000000"/>
          <w:sz w:val="27"/>
          <w:szCs w:val="27"/>
        </w:rPr>
        <w:t>лагоустройство» произведены</w:t>
      </w:r>
      <w:r w:rsidRPr="00564948">
        <w:rPr>
          <w:color w:val="000000"/>
          <w:sz w:val="27"/>
          <w:szCs w:val="27"/>
        </w:rPr>
        <w:t xml:space="preserve"> расходы в сумме 250,0</w:t>
      </w:r>
      <w:r w:rsidR="00191AA1" w:rsidRPr="00564948">
        <w:rPr>
          <w:color w:val="000000"/>
          <w:sz w:val="27"/>
          <w:szCs w:val="27"/>
        </w:rPr>
        <w:t xml:space="preserve"> тыс. руб. По данному подразделу осуществлялось финансирование мероприятий по благоустройству территори</w:t>
      </w:r>
      <w:r w:rsidR="00455ED6" w:rsidRPr="00564948">
        <w:rPr>
          <w:color w:val="000000"/>
          <w:sz w:val="27"/>
          <w:szCs w:val="27"/>
        </w:rPr>
        <w:t xml:space="preserve">и МО - </w:t>
      </w:r>
      <w:r w:rsidR="00191AA1" w:rsidRPr="00564948">
        <w:rPr>
          <w:color w:val="000000"/>
          <w:sz w:val="27"/>
          <w:szCs w:val="27"/>
        </w:rPr>
        <w:t xml:space="preserve"> приобретение информационных баннеров, плакатов, </w:t>
      </w:r>
      <w:r w:rsidR="00455ED6" w:rsidRPr="00564948">
        <w:rPr>
          <w:color w:val="000000"/>
          <w:sz w:val="27"/>
          <w:szCs w:val="27"/>
        </w:rPr>
        <w:t xml:space="preserve">дорожных знаков, </w:t>
      </w:r>
      <w:r w:rsidR="006B0477" w:rsidRPr="00564948">
        <w:rPr>
          <w:color w:val="000000"/>
          <w:sz w:val="27"/>
          <w:szCs w:val="27"/>
        </w:rPr>
        <w:t xml:space="preserve">флагов </w:t>
      </w:r>
      <w:r w:rsidR="00191AA1" w:rsidRPr="00564948">
        <w:rPr>
          <w:color w:val="000000"/>
          <w:sz w:val="27"/>
          <w:szCs w:val="27"/>
        </w:rPr>
        <w:t>и др.</w:t>
      </w:r>
      <w:r w:rsidR="00EB4FAF" w:rsidRPr="00564948">
        <w:rPr>
          <w:color w:val="000000"/>
          <w:sz w:val="27"/>
          <w:szCs w:val="27"/>
        </w:rPr>
        <w:t xml:space="preserve"> </w:t>
      </w:r>
      <w:r w:rsidR="006B0477" w:rsidRPr="00564948">
        <w:rPr>
          <w:color w:val="000000"/>
          <w:sz w:val="27"/>
          <w:szCs w:val="27"/>
        </w:rPr>
        <w:t>Все мероприятия выполнены на 100,0</w:t>
      </w:r>
      <w:r w:rsidR="00EB4FAF" w:rsidRPr="00564948">
        <w:rPr>
          <w:color w:val="000000"/>
          <w:sz w:val="27"/>
          <w:szCs w:val="27"/>
        </w:rPr>
        <w:t xml:space="preserve"> %</w:t>
      </w:r>
      <w:r w:rsidR="00D04C8B" w:rsidRPr="00564948">
        <w:rPr>
          <w:color w:val="000000"/>
          <w:sz w:val="27"/>
          <w:szCs w:val="27"/>
        </w:rPr>
        <w:t>.</w:t>
      </w:r>
      <w:r w:rsidR="00191AA1" w:rsidRPr="00564948">
        <w:rPr>
          <w:rFonts w:ascii="Courier New" w:eastAsia="Courier New" w:hAnsi="Courier New"/>
          <w:color w:val="FF0000"/>
          <w:sz w:val="27"/>
          <w:szCs w:val="27"/>
        </w:rPr>
        <w:t> </w:t>
      </w:r>
    </w:p>
    <w:p w:rsidR="00191AA1" w:rsidRPr="00564948" w:rsidRDefault="00E57CCC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- </w:t>
      </w:r>
      <w:r w:rsidR="00191AA1" w:rsidRPr="00564948">
        <w:rPr>
          <w:color w:val="000000"/>
          <w:sz w:val="27"/>
          <w:szCs w:val="27"/>
        </w:rPr>
        <w:t xml:space="preserve">по разделу 07 «Образование» </w:t>
      </w:r>
      <w:r w:rsidR="002A378D" w:rsidRPr="00564948">
        <w:rPr>
          <w:color w:val="000000"/>
          <w:sz w:val="27"/>
          <w:szCs w:val="27"/>
        </w:rPr>
        <w:t>р</w:t>
      </w:r>
      <w:r w:rsidR="00A16445" w:rsidRPr="00564948">
        <w:rPr>
          <w:color w:val="000000"/>
          <w:sz w:val="27"/>
          <w:szCs w:val="27"/>
        </w:rPr>
        <w:t xml:space="preserve">асходы за счет </w:t>
      </w:r>
      <w:r w:rsidR="002A378D" w:rsidRPr="00564948">
        <w:rPr>
          <w:color w:val="000000"/>
          <w:sz w:val="27"/>
          <w:szCs w:val="27"/>
        </w:rPr>
        <w:t>средств местного бюджета за 2020</w:t>
      </w:r>
      <w:r w:rsidR="00A16445" w:rsidRPr="00564948">
        <w:rPr>
          <w:color w:val="000000"/>
          <w:sz w:val="27"/>
          <w:szCs w:val="27"/>
        </w:rPr>
        <w:t xml:space="preserve"> год </w:t>
      </w:r>
      <w:r w:rsidR="00191AA1" w:rsidRPr="00564948">
        <w:rPr>
          <w:color w:val="000000"/>
          <w:sz w:val="27"/>
          <w:szCs w:val="27"/>
        </w:rPr>
        <w:t>сос</w:t>
      </w:r>
      <w:r w:rsidR="002A378D" w:rsidRPr="00564948">
        <w:rPr>
          <w:color w:val="000000"/>
          <w:sz w:val="27"/>
          <w:szCs w:val="27"/>
        </w:rPr>
        <w:t>тавили 34 055,4 тыс. руб. или 99,9</w:t>
      </w:r>
      <w:r w:rsidR="006619C1" w:rsidRPr="00564948">
        <w:rPr>
          <w:color w:val="000000"/>
          <w:sz w:val="27"/>
          <w:szCs w:val="27"/>
        </w:rPr>
        <w:t xml:space="preserve"> % от плановых назначений</w:t>
      </w:r>
      <w:r w:rsidR="00191AA1" w:rsidRPr="00564948">
        <w:rPr>
          <w:color w:val="000000"/>
          <w:sz w:val="27"/>
          <w:szCs w:val="27"/>
        </w:rPr>
        <w:t xml:space="preserve">. </w:t>
      </w:r>
    </w:p>
    <w:p w:rsidR="00152281" w:rsidRPr="00564948" w:rsidRDefault="00191AA1" w:rsidP="00D546D4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Основными расходами по данному разделу являются расходы на предоставление субсидии на выполнение муниципального задания</w:t>
      </w:r>
      <w:r w:rsidR="00896B1C" w:rsidRPr="00564948">
        <w:rPr>
          <w:color w:val="000000"/>
          <w:sz w:val="27"/>
          <w:szCs w:val="27"/>
        </w:rPr>
        <w:t xml:space="preserve"> в сумме 33 663,2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руб.,</w:t>
      </w:r>
      <w:r w:rsidR="00D546D4" w:rsidRPr="00564948">
        <w:rPr>
          <w:color w:val="000000"/>
          <w:sz w:val="27"/>
          <w:szCs w:val="27"/>
        </w:rPr>
        <w:t xml:space="preserve"> </w:t>
      </w:r>
      <w:r w:rsidR="002A378D" w:rsidRPr="00564948">
        <w:rPr>
          <w:color w:val="000000"/>
          <w:sz w:val="27"/>
          <w:szCs w:val="27"/>
        </w:rPr>
        <w:t>в т.</w:t>
      </w:r>
      <w:r w:rsidR="00004E7C">
        <w:rPr>
          <w:color w:val="000000"/>
          <w:sz w:val="27"/>
          <w:szCs w:val="27"/>
        </w:rPr>
        <w:t xml:space="preserve"> </w:t>
      </w:r>
      <w:r w:rsidR="002A378D" w:rsidRPr="00564948">
        <w:rPr>
          <w:color w:val="000000"/>
          <w:sz w:val="27"/>
          <w:szCs w:val="27"/>
        </w:rPr>
        <w:t>ч.</w:t>
      </w:r>
      <w:r w:rsidR="00D546D4" w:rsidRPr="00564948">
        <w:rPr>
          <w:color w:val="000000"/>
          <w:sz w:val="27"/>
          <w:szCs w:val="27"/>
        </w:rPr>
        <w:t xml:space="preserve"> за</w:t>
      </w:r>
      <w:r w:rsidR="002A378D" w:rsidRPr="00564948">
        <w:rPr>
          <w:color w:val="000000"/>
          <w:sz w:val="27"/>
          <w:szCs w:val="27"/>
        </w:rPr>
        <w:t xml:space="preserve"> счет областного бюджета 6 806,0</w:t>
      </w:r>
      <w:r w:rsidR="00D546D4"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="00D546D4" w:rsidRPr="00564948">
        <w:rPr>
          <w:color w:val="000000"/>
          <w:sz w:val="27"/>
          <w:szCs w:val="27"/>
        </w:rPr>
        <w:t>руб.,</w:t>
      </w:r>
      <w:r w:rsidRPr="00564948">
        <w:rPr>
          <w:color w:val="000000"/>
          <w:sz w:val="27"/>
          <w:szCs w:val="27"/>
        </w:rPr>
        <w:t xml:space="preserve"> из них</w:t>
      </w:r>
      <w:r w:rsidR="00152281" w:rsidRPr="00564948">
        <w:rPr>
          <w:color w:val="000000"/>
          <w:sz w:val="27"/>
          <w:szCs w:val="27"/>
        </w:rPr>
        <w:t>:</w:t>
      </w:r>
    </w:p>
    <w:p w:rsidR="00152281" w:rsidRPr="00564948" w:rsidRDefault="00191AA1" w:rsidP="00191AA1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  </w:t>
      </w:r>
      <w:r w:rsidR="00BF5FC4" w:rsidRPr="00564948">
        <w:rPr>
          <w:color w:val="000000"/>
          <w:sz w:val="27"/>
          <w:szCs w:val="27"/>
        </w:rPr>
        <w:t xml:space="preserve">- </w:t>
      </w:r>
      <w:r w:rsidRPr="00564948">
        <w:rPr>
          <w:color w:val="000000"/>
          <w:sz w:val="27"/>
          <w:szCs w:val="27"/>
        </w:rPr>
        <w:t>по подразделу 07 01 «Дошкольное образование» (МБДОУ</w:t>
      </w:r>
      <w:r w:rsidR="008832BA">
        <w:rPr>
          <w:color w:val="000000"/>
          <w:sz w:val="27"/>
          <w:szCs w:val="27"/>
        </w:rPr>
        <w:t xml:space="preserve"> ДС</w:t>
      </w:r>
      <w:r w:rsidR="002A378D" w:rsidRPr="00564948">
        <w:rPr>
          <w:color w:val="000000"/>
          <w:sz w:val="27"/>
          <w:szCs w:val="27"/>
        </w:rPr>
        <w:t xml:space="preserve"> «Умка</w:t>
      </w:r>
      <w:r w:rsidR="00004E7C" w:rsidRPr="00564948">
        <w:rPr>
          <w:color w:val="000000"/>
          <w:sz w:val="27"/>
          <w:szCs w:val="27"/>
        </w:rPr>
        <w:t>»)</w:t>
      </w:r>
      <w:r w:rsidR="002A378D" w:rsidRPr="00564948">
        <w:rPr>
          <w:color w:val="000000"/>
          <w:sz w:val="27"/>
          <w:szCs w:val="27"/>
        </w:rPr>
        <w:t xml:space="preserve"> – 19 272,2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</w:t>
      </w:r>
      <w:r w:rsidR="002A378D" w:rsidRPr="00564948">
        <w:rPr>
          <w:color w:val="000000"/>
          <w:sz w:val="27"/>
          <w:szCs w:val="27"/>
        </w:rPr>
        <w:t xml:space="preserve"> (100,0 % от плановых назначений)</w:t>
      </w:r>
      <w:r w:rsidR="00152281" w:rsidRPr="00564948">
        <w:rPr>
          <w:color w:val="000000"/>
          <w:sz w:val="27"/>
          <w:szCs w:val="27"/>
        </w:rPr>
        <w:t>;</w:t>
      </w:r>
    </w:p>
    <w:p w:rsidR="00CE103D" w:rsidRPr="00564948" w:rsidRDefault="00BF5FC4" w:rsidP="00191AA1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- </w:t>
      </w:r>
      <w:r w:rsidR="00152281" w:rsidRPr="00564948">
        <w:rPr>
          <w:color w:val="000000"/>
          <w:sz w:val="27"/>
          <w:szCs w:val="27"/>
        </w:rPr>
        <w:t xml:space="preserve">по подразделу </w:t>
      </w:r>
      <w:r w:rsidR="00191AA1" w:rsidRPr="00564948">
        <w:rPr>
          <w:color w:val="000000"/>
          <w:sz w:val="27"/>
          <w:szCs w:val="27"/>
        </w:rPr>
        <w:t>07</w:t>
      </w:r>
      <w:r w:rsidR="00896B1C" w:rsidRPr="00564948">
        <w:rPr>
          <w:color w:val="000000"/>
          <w:sz w:val="27"/>
          <w:szCs w:val="27"/>
        </w:rPr>
        <w:t xml:space="preserve"> </w:t>
      </w:r>
      <w:r w:rsidR="00191AA1" w:rsidRPr="00564948">
        <w:rPr>
          <w:color w:val="000000"/>
          <w:sz w:val="27"/>
          <w:szCs w:val="27"/>
        </w:rPr>
        <w:t>03 «Дополнительное образование детей» (МБУ ДО "ШДТ Семицветик</w:t>
      </w:r>
      <w:r w:rsidR="00004E7C" w:rsidRPr="00564948">
        <w:rPr>
          <w:color w:val="000000"/>
          <w:sz w:val="27"/>
          <w:szCs w:val="27"/>
        </w:rPr>
        <w:t>»)</w:t>
      </w:r>
      <w:r w:rsidR="00191AA1" w:rsidRPr="00564948">
        <w:rPr>
          <w:color w:val="000000"/>
          <w:sz w:val="27"/>
          <w:szCs w:val="27"/>
        </w:rPr>
        <w:t xml:space="preserve"> расходы составил</w:t>
      </w:r>
      <w:r w:rsidR="002A378D" w:rsidRPr="00564948">
        <w:rPr>
          <w:color w:val="000000"/>
          <w:sz w:val="27"/>
          <w:szCs w:val="27"/>
        </w:rPr>
        <w:t>и 14 391,</w:t>
      </w:r>
      <w:r w:rsidR="00004E7C" w:rsidRPr="00564948">
        <w:rPr>
          <w:color w:val="000000"/>
          <w:sz w:val="27"/>
          <w:szCs w:val="27"/>
        </w:rPr>
        <w:t>0 тыс.</w:t>
      </w:r>
      <w:r w:rsidR="00CE103D" w:rsidRPr="00564948">
        <w:rPr>
          <w:color w:val="000000"/>
          <w:sz w:val="27"/>
          <w:szCs w:val="27"/>
        </w:rPr>
        <w:t xml:space="preserve"> руб.</w:t>
      </w:r>
      <w:r w:rsidR="002A378D" w:rsidRPr="00564948">
        <w:rPr>
          <w:color w:val="000000"/>
          <w:sz w:val="27"/>
          <w:szCs w:val="27"/>
        </w:rPr>
        <w:t xml:space="preserve"> </w:t>
      </w:r>
      <w:r w:rsidR="006F0933">
        <w:rPr>
          <w:color w:val="000000"/>
          <w:sz w:val="27"/>
          <w:szCs w:val="27"/>
        </w:rPr>
        <w:t>(99,8 % от плановых назначений);</w:t>
      </w:r>
    </w:p>
    <w:p w:rsidR="002F01F6" w:rsidRPr="00564948" w:rsidRDefault="00191AA1" w:rsidP="00B53CC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 </w:t>
      </w:r>
      <w:r w:rsidR="00BF5FC4" w:rsidRPr="00564948">
        <w:rPr>
          <w:color w:val="000000"/>
          <w:sz w:val="27"/>
          <w:szCs w:val="27"/>
        </w:rPr>
        <w:t>- п</w:t>
      </w:r>
      <w:r w:rsidRPr="00564948">
        <w:rPr>
          <w:color w:val="000000"/>
          <w:sz w:val="27"/>
          <w:szCs w:val="27"/>
        </w:rPr>
        <w:t>о подразделу 07 05 «Профессиональная подготовка, переподготовка и повышение квалификации» осуществлялись расходы в рамках</w:t>
      </w:r>
      <w:r w:rsidRPr="00564948">
        <w:rPr>
          <w:color w:val="FF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ведомственной целевой программы «Совершенствование и развитие муниципальной службы, повышение квалификации муниципальных служащих и работнико</w:t>
      </w:r>
      <w:r w:rsidR="00501ED7" w:rsidRPr="00564948">
        <w:rPr>
          <w:color w:val="000000"/>
          <w:sz w:val="27"/>
          <w:szCs w:val="27"/>
        </w:rPr>
        <w:t>в бюджетной сферы в количестве 4</w:t>
      </w:r>
      <w:r w:rsidRPr="00564948">
        <w:rPr>
          <w:color w:val="000000"/>
          <w:sz w:val="27"/>
          <w:szCs w:val="27"/>
        </w:rPr>
        <w:t xml:space="preserve"> человек в муниципальном образовании «Новая Земля</w:t>
      </w:r>
      <w:r w:rsidR="00501ED7" w:rsidRPr="00564948">
        <w:rPr>
          <w:color w:val="000000"/>
          <w:sz w:val="27"/>
          <w:szCs w:val="27"/>
        </w:rPr>
        <w:t>». Сумма расходов составила 26,6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 (</w:t>
      </w:r>
      <w:r w:rsidR="00D464CF" w:rsidRPr="00564948">
        <w:rPr>
          <w:color w:val="000000"/>
          <w:sz w:val="27"/>
          <w:szCs w:val="27"/>
        </w:rPr>
        <w:t>100,0%</w:t>
      </w:r>
      <w:r w:rsidR="00C74A97" w:rsidRPr="00564948">
        <w:rPr>
          <w:color w:val="000000"/>
          <w:sz w:val="27"/>
          <w:szCs w:val="27"/>
        </w:rPr>
        <w:t xml:space="preserve"> от плановых назначений)</w:t>
      </w:r>
      <w:r w:rsidR="00592911" w:rsidRPr="00564948">
        <w:rPr>
          <w:color w:val="000000"/>
          <w:sz w:val="27"/>
          <w:szCs w:val="27"/>
        </w:rPr>
        <w:t>;</w:t>
      </w:r>
    </w:p>
    <w:p w:rsidR="00191AA1" w:rsidRPr="00564948" w:rsidRDefault="00435D33" w:rsidP="00435D33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iCs/>
          <w:color w:val="000000"/>
          <w:sz w:val="27"/>
          <w:szCs w:val="27"/>
        </w:rPr>
        <w:t>- п</w:t>
      </w:r>
      <w:r w:rsidR="00191AA1" w:rsidRPr="00564948">
        <w:rPr>
          <w:iCs/>
          <w:color w:val="000000"/>
          <w:sz w:val="27"/>
          <w:szCs w:val="27"/>
        </w:rPr>
        <w:t>о подразделу 07 07 «Молодежная политика и оздоровление детей»</w:t>
      </w:r>
      <w:r w:rsidR="00191AA1" w:rsidRPr="00564948">
        <w:rPr>
          <w:i/>
          <w:color w:val="000000"/>
          <w:sz w:val="27"/>
          <w:szCs w:val="27"/>
        </w:rPr>
        <w:t xml:space="preserve"> </w:t>
      </w:r>
      <w:r w:rsidR="00191AA1" w:rsidRPr="00564948">
        <w:rPr>
          <w:color w:val="000000"/>
          <w:sz w:val="27"/>
          <w:szCs w:val="27"/>
        </w:rPr>
        <w:t>осуществлялись расходы в рамках ведомственной целевой программы «Здоровье Северян»</w:t>
      </w:r>
      <w:r w:rsidRPr="00564948">
        <w:rPr>
          <w:color w:val="000000"/>
          <w:sz w:val="27"/>
          <w:szCs w:val="27"/>
        </w:rPr>
        <w:t xml:space="preserve">, «Молодежь Севера» </w:t>
      </w:r>
      <w:r w:rsidR="00191AA1" w:rsidRPr="00564948">
        <w:rPr>
          <w:color w:val="000000"/>
          <w:sz w:val="27"/>
          <w:szCs w:val="27"/>
        </w:rPr>
        <w:t xml:space="preserve">и </w:t>
      </w:r>
      <w:r w:rsidRPr="00564948">
        <w:rPr>
          <w:color w:val="000000"/>
          <w:sz w:val="27"/>
          <w:szCs w:val="27"/>
        </w:rPr>
        <w:t>составили 305,2</w:t>
      </w:r>
      <w:r w:rsidR="00191AA1" w:rsidRPr="00564948">
        <w:rPr>
          <w:color w:val="000000"/>
          <w:sz w:val="27"/>
          <w:szCs w:val="27"/>
        </w:rPr>
        <w:t xml:space="preserve"> тыс. руб</w:t>
      </w:r>
      <w:r w:rsidRPr="00564948">
        <w:rPr>
          <w:color w:val="000000"/>
          <w:sz w:val="27"/>
          <w:szCs w:val="27"/>
        </w:rPr>
        <w:t>. (100,0</w:t>
      </w:r>
      <w:r w:rsidR="00191AA1" w:rsidRPr="00564948">
        <w:rPr>
          <w:color w:val="000000"/>
          <w:sz w:val="27"/>
          <w:szCs w:val="27"/>
        </w:rPr>
        <w:t>%</w:t>
      </w:r>
      <w:r w:rsidR="00DC7114" w:rsidRPr="00564948">
        <w:rPr>
          <w:color w:val="000000"/>
          <w:sz w:val="27"/>
          <w:szCs w:val="27"/>
        </w:rPr>
        <w:t xml:space="preserve"> от плановых назначений</w:t>
      </w:r>
      <w:r w:rsidRPr="00564948">
        <w:rPr>
          <w:color w:val="000000"/>
          <w:sz w:val="27"/>
          <w:szCs w:val="27"/>
        </w:rPr>
        <w:t xml:space="preserve">) из них </w:t>
      </w:r>
      <w:r w:rsidR="00191AA1" w:rsidRPr="00564948">
        <w:rPr>
          <w:color w:val="000000"/>
          <w:sz w:val="27"/>
          <w:szCs w:val="27"/>
        </w:rPr>
        <w:t>средства были направлены на: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з</w:t>
      </w:r>
      <w:r w:rsidR="00CD2482" w:rsidRPr="00564948">
        <w:rPr>
          <w:color w:val="000000"/>
          <w:sz w:val="27"/>
          <w:szCs w:val="27"/>
        </w:rPr>
        <w:t>акупку витаминов для детей – 100,0</w:t>
      </w:r>
      <w:r w:rsidRPr="00564948">
        <w:rPr>
          <w:color w:val="000000"/>
          <w:sz w:val="27"/>
          <w:szCs w:val="27"/>
        </w:rPr>
        <w:t xml:space="preserve"> тыс. руб.;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закупка п</w:t>
      </w:r>
      <w:r w:rsidR="00720915">
        <w:rPr>
          <w:color w:val="000000"/>
          <w:sz w:val="27"/>
          <w:szCs w:val="27"/>
        </w:rPr>
        <w:t>ротивовирусных препаратов – 8</w:t>
      </w:r>
      <w:r w:rsidR="00CD2482" w:rsidRPr="00564948">
        <w:rPr>
          <w:color w:val="000000"/>
          <w:sz w:val="27"/>
          <w:szCs w:val="27"/>
        </w:rPr>
        <w:t>0,0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руб.;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обеспечение бесплатным детским п</w:t>
      </w:r>
      <w:r w:rsidR="00CD2482" w:rsidRPr="00564948">
        <w:rPr>
          <w:color w:val="000000"/>
          <w:sz w:val="27"/>
          <w:szCs w:val="27"/>
        </w:rPr>
        <w:t>итанием детей до 1,5 лет – 99,9</w:t>
      </w:r>
      <w:r w:rsidRPr="00564948">
        <w:rPr>
          <w:color w:val="000000"/>
          <w:sz w:val="27"/>
          <w:szCs w:val="27"/>
        </w:rPr>
        <w:t xml:space="preserve"> тыс. руб.;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-обеспечение бесплатными антианемическими препаратами и ви</w:t>
      </w:r>
      <w:r w:rsidR="00CD2482" w:rsidRPr="00564948">
        <w:rPr>
          <w:color w:val="000000"/>
          <w:sz w:val="27"/>
          <w:szCs w:val="27"/>
        </w:rPr>
        <w:t>таминами беременных женщин – 10,0</w:t>
      </w:r>
      <w:r w:rsidRPr="00564948">
        <w:rPr>
          <w:color w:val="000000"/>
          <w:sz w:val="27"/>
          <w:szCs w:val="27"/>
        </w:rPr>
        <w:t xml:space="preserve">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</w:t>
      </w:r>
    </w:p>
    <w:p w:rsidR="00191AA1" w:rsidRPr="00564948" w:rsidRDefault="00242395" w:rsidP="00C1044F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iCs/>
          <w:color w:val="000000"/>
          <w:sz w:val="27"/>
          <w:szCs w:val="27"/>
        </w:rPr>
        <w:t>- п</w:t>
      </w:r>
      <w:r w:rsidR="00191AA1" w:rsidRPr="00564948">
        <w:rPr>
          <w:iCs/>
          <w:color w:val="000000"/>
          <w:sz w:val="27"/>
          <w:szCs w:val="27"/>
        </w:rPr>
        <w:t xml:space="preserve">о подразделу 07 09 «Другие вопросы в области образования» </w:t>
      </w:r>
      <w:r w:rsidR="00191AA1" w:rsidRPr="00564948">
        <w:rPr>
          <w:color w:val="000000"/>
          <w:sz w:val="27"/>
          <w:szCs w:val="27"/>
        </w:rPr>
        <w:t>осуществлялись расходы в рамках ведомственных цел</w:t>
      </w:r>
      <w:r w:rsidR="00C30F0A" w:rsidRPr="00564948">
        <w:rPr>
          <w:color w:val="000000"/>
          <w:sz w:val="27"/>
          <w:szCs w:val="27"/>
        </w:rPr>
        <w:t>евых программ и составили 60,3</w:t>
      </w:r>
      <w:r w:rsidR="00191AA1" w:rsidRPr="00564948">
        <w:rPr>
          <w:color w:val="000000"/>
          <w:sz w:val="27"/>
          <w:szCs w:val="27"/>
        </w:rPr>
        <w:t xml:space="preserve"> тыс. руб. Финансирование по данному разделу было направлено</w:t>
      </w:r>
      <w:r w:rsidR="00C30F0A" w:rsidRPr="00564948">
        <w:rPr>
          <w:color w:val="000000"/>
          <w:sz w:val="27"/>
          <w:szCs w:val="27"/>
        </w:rPr>
        <w:t xml:space="preserve"> на пр</w:t>
      </w:r>
      <w:r w:rsidR="00980C3A" w:rsidRPr="00564948">
        <w:rPr>
          <w:color w:val="000000"/>
          <w:sz w:val="27"/>
          <w:szCs w:val="27"/>
        </w:rPr>
        <w:t>иобретение сувенирной продукции</w:t>
      </w:r>
      <w:r w:rsidR="00C30F0A" w:rsidRPr="00564948">
        <w:rPr>
          <w:color w:val="000000"/>
          <w:sz w:val="27"/>
          <w:szCs w:val="27"/>
        </w:rPr>
        <w:t xml:space="preserve"> для обучающихся и классных руководителей ФГКОУ СОШ №150</w:t>
      </w:r>
      <w:r w:rsidR="00980C3A" w:rsidRPr="00564948">
        <w:rPr>
          <w:color w:val="000000"/>
          <w:sz w:val="27"/>
          <w:szCs w:val="27"/>
        </w:rPr>
        <w:t>, посвященных окончанию учебного года.</w:t>
      </w:r>
      <w:r w:rsidR="00191AA1" w:rsidRPr="00564948">
        <w:rPr>
          <w:rFonts w:ascii="Courier New" w:eastAsia="Courier New" w:hAnsi="Courier New"/>
          <w:color w:val="000000"/>
          <w:sz w:val="27"/>
          <w:szCs w:val="27"/>
        </w:rPr>
        <w:t> </w:t>
      </w:r>
    </w:p>
    <w:p w:rsidR="007A6B58" w:rsidRPr="00564948" w:rsidRDefault="007A6B58" w:rsidP="00191AA1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- р</w:t>
      </w:r>
      <w:r w:rsidR="00191AA1" w:rsidRPr="00564948">
        <w:rPr>
          <w:color w:val="000000"/>
          <w:sz w:val="27"/>
          <w:szCs w:val="27"/>
        </w:rPr>
        <w:t>асходы за счет средств местного бюдже</w:t>
      </w:r>
      <w:r w:rsidRPr="00564948">
        <w:rPr>
          <w:color w:val="000000"/>
          <w:sz w:val="27"/>
          <w:szCs w:val="27"/>
        </w:rPr>
        <w:t>та за отчетный период по</w:t>
      </w:r>
      <w:r w:rsidR="00191AA1" w:rsidRPr="00564948">
        <w:rPr>
          <w:color w:val="000000"/>
          <w:sz w:val="27"/>
          <w:szCs w:val="27"/>
        </w:rPr>
        <w:t xml:space="preserve"> разделу </w:t>
      </w:r>
      <w:r w:rsidRPr="00564948">
        <w:rPr>
          <w:color w:val="000000"/>
          <w:sz w:val="27"/>
          <w:szCs w:val="27"/>
        </w:rPr>
        <w:t xml:space="preserve">08 «Культура, Кинематография» </w:t>
      </w:r>
      <w:r w:rsidR="00191AA1" w:rsidRPr="00564948">
        <w:rPr>
          <w:color w:val="000000"/>
          <w:sz w:val="27"/>
          <w:szCs w:val="27"/>
        </w:rPr>
        <w:t>со</w:t>
      </w:r>
      <w:r w:rsidRPr="00564948">
        <w:rPr>
          <w:color w:val="000000"/>
          <w:sz w:val="27"/>
          <w:szCs w:val="27"/>
        </w:rPr>
        <w:t>ставили 722,5</w:t>
      </w:r>
      <w:r w:rsidR="00474354" w:rsidRPr="00564948">
        <w:rPr>
          <w:color w:val="000000"/>
          <w:sz w:val="27"/>
          <w:szCs w:val="27"/>
        </w:rPr>
        <w:t xml:space="preserve"> тыс.</w:t>
      </w:r>
      <w:r w:rsidRPr="00564948">
        <w:rPr>
          <w:color w:val="000000"/>
          <w:sz w:val="27"/>
          <w:szCs w:val="27"/>
        </w:rPr>
        <w:t xml:space="preserve"> руб. или 99,9</w:t>
      </w:r>
      <w:r w:rsidR="00901E6E" w:rsidRPr="00564948">
        <w:rPr>
          <w:color w:val="000000"/>
          <w:sz w:val="27"/>
          <w:szCs w:val="27"/>
        </w:rPr>
        <w:t xml:space="preserve"> % от плановых назначений</w:t>
      </w:r>
      <w:r w:rsidR="00191AA1" w:rsidRPr="00564948">
        <w:rPr>
          <w:color w:val="000000"/>
          <w:sz w:val="27"/>
          <w:szCs w:val="27"/>
        </w:rPr>
        <w:t xml:space="preserve">. </w:t>
      </w:r>
    </w:p>
    <w:p w:rsidR="00191AA1" w:rsidRPr="00564948" w:rsidRDefault="007A6B58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 xml:space="preserve">- </w:t>
      </w:r>
      <w:r w:rsidR="00191AA1" w:rsidRPr="00564948">
        <w:rPr>
          <w:color w:val="000000"/>
          <w:sz w:val="27"/>
          <w:szCs w:val="27"/>
        </w:rPr>
        <w:t>по подразделу 08 01 «Куль</w:t>
      </w:r>
      <w:r w:rsidRPr="00564948">
        <w:rPr>
          <w:color w:val="000000"/>
          <w:sz w:val="27"/>
          <w:szCs w:val="27"/>
        </w:rPr>
        <w:t xml:space="preserve">тура» исполнены в сумме 500,0 </w:t>
      </w:r>
      <w:r w:rsidR="00191AA1" w:rsidRPr="00564948">
        <w:rPr>
          <w:color w:val="000000"/>
          <w:sz w:val="27"/>
          <w:szCs w:val="27"/>
        </w:rPr>
        <w:t>тыс. руб. По данному разделу проведены мероприятия посвященных государственным праздникам (вручение премий, сувениров, организа</w:t>
      </w:r>
      <w:r w:rsidR="00474354" w:rsidRPr="00564948">
        <w:rPr>
          <w:color w:val="000000"/>
          <w:sz w:val="27"/>
          <w:szCs w:val="27"/>
        </w:rPr>
        <w:t>ция праздничного салюта и др.</w:t>
      </w:r>
      <w:r w:rsidR="00191AA1" w:rsidRPr="00564948">
        <w:rPr>
          <w:color w:val="000000"/>
          <w:sz w:val="27"/>
          <w:szCs w:val="27"/>
        </w:rPr>
        <w:t xml:space="preserve">). </w:t>
      </w:r>
      <w:r w:rsidR="00474354" w:rsidRPr="00564948">
        <w:rPr>
          <w:color w:val="000000"/>
          <w:sz w:val="27"/>
          <w:szCs w:val="27"/>
        </w:rPr>
        <w:t>При план</w:t>
      </w:r>
      <w:r w:rsidRPr="00564948">
        <w:rPr>
          <w:color w:val="000000"/>
          <w:sz w:val="27"/>
          <w:szCs w:val="27"/>
        </w:rPr>
        <w:t>овых назначениях в сумме 500,0 тыс.</w:t>
      </w:r>
      <w:r w:rsidR="00004E7C">
        <w:rPr>
          <w:color w:val="000000"/>
          <w:sz w:val="27"/>
          <w:szCs w:val="27"/>
        </w:rPr>
        <w:t xml:space="preserve"> </w:t>
      </w:r>
      <w:r w:rsidRPr="00564948">
        <w:rPr>
          <w:color w:val="000000"/>
          <w:sz w:val="27"/>
          <w:szCs w:val="27"/>
        </w:rPr>
        <w:t>руб. расходы составили 100,0</w:t>
      </w:r>
      <w:r w:rsidR="00474354" w:rsidRPr="00564948">
        <w:rPr>
          <w:color w:val="000000"/>
          <w:sz w:val="27"/>
          <w:szCs w:val="27"/>
        </w:rPr>
        <w:t>%.</w:t>
      </w:r>
    </w:p>
    <w:p w:rsidR="00F54162" w:rsidRPr="009119DD" w:rsidRDefault="00683D37" w:rsidP="009119DD">
      <w:pPr>
        <w:ind w:firstLine="70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- п</w:t>
      </w:r>
      <w:r w:rsidR="00191AA1" w:rsidRPr="00564948">
        <w:rPr>
          <w:color w:val="000000"/>
          <w:sz w:val="27"/>
          <w:szCs w:val="27"/>
        </w:rPr>
        <w:t>о подразделу 08 04 «Другие вопросы в области культуры, кинематографии»</w:t>
      </w:r>
      <w:r w:rsidRPr="00564948">
        <w:rPr>
          <w:color w:val="000000"/>
          <w:sz w:val="27"/>
          <w:szCs w:val="27"/>
        </w:rPr>
        <w:t xml:space="preserve"> исполнение составило 222,5</w:t>
      </w:r>
      <w:r w:rsidR="00191AA1" w:rsidRPr="00564948">
        <w:rPr>
          <w:color w:val="000000"/>
          <w:sz w:val="27"/>
          <w:szCs w:val="27"/>
        </w:rPr>
        <w:t xml:space="preserve"> тыс. руб. </w:t>
      </w:r>
      <w:r w:rsidRPr="00564948">
        <w:rPr>
          <w:color w:val="000000"/>
          <w:sz w:val="27"/>
          <w:szCs w:val="27"/>
        </w:rPr>
        <w:t>По данному разделу денежные средства были направлены на закупку детских новогодних подарков.</w:t>
      </w:r>
      <w:r w:rsidR="000D2DD3" w:rsidRPr="00564948">
        <w:rPr>
          <w:color w:val="000000"/>
          <w:sz w:val="27"/>
          <w:szCs w:val="27"/>
        </w:rPr>
        <w:t xml:space="preserve"> План выполнен на 100,0%.</w:t>
      </w:r>
    </w:p>
    <w:p w:rsidR="00C1044F" w:rsidRDefault="00A4389E" w:rsidP="003F1E5E">
      <w:pPr>
        <w:pStyle w:val="1"/>
        <w:spacing w:before="0"/>
        <w:jc w:val="both"/>
        <w:rPr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lastRenderedPageBreak/>
        <w:t xml:space="preserve">           </w:t>
      </w:r>
    </w:p>
    <w:p w:rsidR="00C1044F" w:rsidRDefault="00C1044F" w:rsidP="003F1E5E">
      <w:pPr>
        <w:pStyle w:val="1"/>
        <w:spacing w:before="0"/>
        <w:jc w:val="both"/>
        <w:rPr>
          <w:color w:val="000000"/>
          <w:sz w:val="27"/>
          <w:szCs w:val="27"/>
        </w:rPr>
      </w:pPr>
    </w:p>
    <w:p w:rsidR="00C1044F" w:rsidRDefault="00C1044F" w:rsidP="003F1E5E">
      <w:pPr>
        <w:pStyle w:val="1"/>
        <w:spacing w:before="0"/>
        <w:jc w:val="both"/>
        <w:rPr>
          <w:color w:val="000000"/>
          <w:sz w:val="27"/>
          <w:szCs w:val="27"/>
        </w:rPr>
      </w:pPr>
    </w:p>
    <w:p w:rsidR="00191AA1" w:rsidRPr="00564948" w:rsidRDefault="00191AA1" w:rsidP="003F1E5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 w:rsidRPr="00564948">
        <w:rPr>
          <w:color w:val="000000"/>
          <w:sz w:val="27"/>
          <w:szCs w:val="27"/>
        </w:rPr>
        <w:t> </w:t>
      </w:r>
      <w:r w:rsidR="00B71618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- </w:t>
      </w:r>
      <w:r w:rsidR="00F54162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по разделу 09 «Здравоохранение» </w:t>
      </w:r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сумма расходов в 2020 году составила 880,7 тыс. руб.(100,0% от плановых назначений), из них </w:t>
      </w:r>
      <w:r w:rsidR="00BA271F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денежные средства израсходованы </w:t>
      </w:r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на </w:t>
      </w:r>
      <w:r w:rsidR="00BA271F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закупку товаров (термометры, антисептики, медицинские маски, перчатки, медикаменты и др.)</w:t>
      </w:r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для обеспечения государственных (муниципальных) нужд</w:t>
      </w:r>
      <w:r w:rsidR="0032111A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, </w:t>
      </w:r>
      <w:r w:rsidR="00A85F01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для проведения </w:t>
      </w:r>
      <w:r w:rsidR="003F1E5E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терапии пациентов с новой </w:t>
      </w:r>
      <w:proofErr w:type="spellStart"/>
      <w:r w:rsidR="003F1E5E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корона</w:t>
      </w:r>
      <w:r w:rsidR="00A85F01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вирусной</w:t>
      </w:r>
      <w:proofErr w:type="spellEnd"/>
      <w:r w:rsidR="00A85F01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инфекцией гражданского персонала, членов семей военнослужащих, детского населения, персонала сторонних организаций </w:t>
      </w:r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в период неблагополучной эпидемиологической ситуации по новой </w:t>
      </w:r>
      <w:proofErr w:type="spellStart"/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коронавирусной</w:t>
      </w:r>
      <w:proofErr w:type="spellEnd"/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инфекции (COVID</w:t>
      </w:r>
      <w:r w:rsidR="0032111A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-19)</w:t>
      </w:r>
      <w:r w:rsidR="009E30B4" w:rsidRPr="0056494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. </w:t>
      </w:r>
      <w:r w:rsidRPr="00564948">
        <w:rPr>
          <w:rFonts w:ascii="Courier New" w:eastAsia="Courier New" w:hAnsi="Courier New"/>
          <w:color w:val="000000"/>
          <w:sz w:val="27"/>
          <w:szCs w:val="27"/>
        </w:rPr>
        <w:t> </w:t>
      </w:r>
    </w:p>
    <w:p w:rsidR="00191AA1" w:rsidRPr="00564948" w:rsidRDefault="002D2079" w:rsidP="00921678">
      <w:pPr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921678" w:rsidRPr="00564948">
        <w:rPr>
          <w:color w:val="000000"/>
          <w:sz w:val="27"/>
          <w:szCs w:val="27"/>
        </w:rPr>
        <w:t xml:space="preserve"> - </w:t>
      </w:r>
      <w:r w:rsidR="00191AA1" w:rsidRPr="00564948">
        <w:rPr>
          <w:color w:val="000000"/>
          <w:sz w:val="27"/>
          <w:szCs w:val="27"/>
        </w:rPr>
        <w:t xml:space="preserve">по разделу 10 «Социальная политика» </w:t>
      </w:r>
      <w:r w:rsidR="00921678" w:rsidRPr="00564948">
        <w:rPr>
          <w:color w:val="000000"/>
          <w:sz w:val="27"/>
          <w:szCs w:val="27"/>
        </w:rPr>
        <w:t>расходы составили 2 709,6 тыс. руб. или 88,7</w:t>
      </w:r>
      <w:r w:rsidR="00191AA1" w:rsidRPr="00564948">
        <w:rPr>
          <w:color w:val="000000"/>
          <w:sz w:val="27"/>
          <w:szCs w:val="27"/>
        </w:rPr>
        <w:t xml:space="preserve"> % </w:t>
      </w:r>
      <w:r w:rsidR="00C70DF6" w:rsidRPr="00564948">
        <w:rPr>
          <w:color w:val="000000"/>
          <w:sz w:val="27"/>
          <w:szCs w:val="27"/>
        </w:rPr>
        <w:t>от плановых назначений</w:t>
      </w:r>
      <w:r w:rsidR="00191AA1" w:rsidRPr="00564948">
        <w:rPr>
          <w:color w:val="000000"/>
          <w:sz w:val="27"/>
          <w:szCs w:val="27"/>
        </w:rPr>
        <w:t>, из них:</w:t>
      </w:r>
    </w:p>
    <w:p w:rsidR="00191AA1" w:rsidRPr="00564948" w:rsidRDefault="00921678" w:rsidP="00191AA1">
      <w:pPr>
        <w:ind w:firstLine="700"/>
        <w:jc w:val="both"/>
        <w:rPr>
          <w:rFonts w:ascii="Courier New" w:eastAsia="Courier New" w:hAnsi="Courier New"/>
          <w:iCs/>
          <w:sz w:val="27"/>
          <w:szCs w:val="27"/>
        </w:rPr>
      </w:pPr>
      <w:r w:rsidRPr="00564948">
        <w:rPr>
          <w:iCs/>
          <w:color w:val="000000"/>
          <w:sz w:val="27"/>
          <w:szCs w:val="27"/>
        </w:rPr>
        <w:t>- п</w:t>
      </w:r>
      <w:r w:rsidR="00191AA1" w:rsidRPr="00564948">
        <w:rPr>
          <w:iCs/>
          <w:color w:val="000000"/>
          <w:sz w:val="27"/>
          <w:szCs w:val="27"/>
        </w:rPr>
        <w:t>о подразделу 10 01 «Пенсионное обеспечение» производится доплата к пенсии лицам, замещавшим муниципальные должности и должности му</w:t>
      </w:r>
      <w:r w:rsidRPr="00564948">
        <w:rPr>
          <w:iCs/>
          <w:color w:val="000000"/>
          <w:sz w:val="27"/>
          <w:szCs w:val="27"/>
        </w:rPr>
        <w:t>ниципальной службы в сумме 365,6</w:t>
      </w:r>
      <w:r w:rsidR="00191AA1" w:rsidRPr="00564948">
        <w:rPr>
          <w:iCs/>
          <w:color w:val="000000"/>
          <w:sz w:val="27"/>
          <w:szCs w:val="27"/>
        </w:rPr>
        <w:t xml:space="preserve"> тыс.</w:t>
      </w:r>
      <w:r w:rsidR="00004E7C">
        <w:rPr>
          <w:iCs/>
          <w:color w:val="000000"/>
          <w:sz w:val="27"/>
          <w:szCs w:val="27"/>
        </w:rPr>
        <w:t xml:space="preserve"> </w:t>
      </w:r>
      <w:r w:rsidR="00191AA1" w:rsidRPr="00564948">
        <w:rPr>
          <w:iCs/>
          <w:color w:val="000000"/>
          <w:sz w:val="27"/>
          <w:szCs w:val="27"/>
        </w:rPr>
        <w:t>руб. (100%</w:t>
      </w:r>
      <w:r w:rsidR="00C70DF6" w:rsidRPr="00564948">
        <w:rPr>
          <w:iCs/>
          <w:color w:val="000000"/>
          <w:sz w:val="27"/>
          <w:szCs w:val="27"/>
        </w:rPr>
        <w:t xml:space="preserve"> </w:t>
      </w:r>
      <w:r w:rsidR="00C70DF6" w:rsidRPr="00564948">
        <w:rPr>
          <w:color w:val="000000"/>
          <w:sz w:val="27"/>
          <w:szCs w:val="27"/>
        </w:rPr>
        <w:t>от плановых назначений</w:t>
      </w:r>
      <w:r w:rsidR="00191AA1" w:rsidRPr="00564948">
        <w:rPr>
          <w:iCs/>
          <w:color w:val="000000"/>
          <w:sz w:val="27"/>
          <w:szCs w:val="27"/>
        </w:rPr>
        <w:t>).</w:t>
      </w:r>
    </w:p>
    <w:p w:rsidR="00191AA1" w:rsidRPr="00C1044F" w:rsidRDefault="00921678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iCs/>
          <w:color w:val="000000"/>
          <w:sz w:val="27"/>
          <w:szCs w:val="27"/>
        </w:rPr>
        <w:t>- п</w:t>
      </w:r>
      <w:r w:rsidR="00191AA1" w:rsidRPr="00564948">
        <w:rPr>
          <w:iCs/>
          <w:color w:val="000000"/>
          <w:sz w:val="27"/>
          <w:szCs w:val="27"/>
        </w:rPr>
        <w:t xml:space="preserve">о подразделу 10 03 «Социальное обеспечение населения» расходы составили </w:t>
      </w:r>
      <w:r w:rsidR="00231731" w:rsidRPr="00564948">
        <w:rPr>
          <w:iCs/>
          <w:color w:val="000000"/>
          <w:sz w:val="27"/>
          <w:szCs w:val="27"/>
        </w:rPr>
        <w:t xml:space="preserve">          </w:t>
      </w:r>
      <w:r w:rsidR="00191AA1" w:rsidRPr="00564948">
        <w:rPr>
          <w:iCs/>
          <w:color w:val="000000"/>
          <w:sz w:val="27"/>
          <w:szCs w:val="27"/>
        </w:rPr>
        <w:t>2</w:t>
      </w:r>
      <w:r w:rsidRPr="00564948">
        <w:rPr>
          <w:iCs/>
          <w:color w:val="000000"/>
          <w:sz w:val="27"/>
          <w:szCs w:val="27"/>
        </w:rPr>
        <w:t> 054,5</w:t>
      </w:r>
      <w:r w:rsidR="00191AA1" w:rsidRPr="00564948">
        <w:rPr>
          <w:iCs/>
          <w:color w:val="000000"/>
          <w:sz w:val="27"/>
          <w:szCs w:val="27"/>
        </w:rPr>
        <w:t xml:space="preserve"> тыс. руб.</w:t>
      </w:r>
      <w:r w:rsidRPr="00564948">
        <w:rPr>
          <w:iCs/>
          <w:color w:val="000000"/>
          <w:sz w:val="27"/>
          <w:szCs w:val="27"/>
        </w:rPr>
        <w:t xml:space="preserve"> (99,9</w:t>
      </w:r>
      <w:r w:rsidR="00552CCA" w:rsidRPr="00564948">
        <w:rPr>
          <w:iCs/>
          <w:color w:val="000000"/>
          <w:sz w:val="27"/>
          <w:szCs w:val="27"/>
        </w:rPr>
        <w:t>%</w:t>
      </w:r>
      <w:r w:rsidR="00C70DF6" w:rsidRPr="00564948">
        <w:rPr>
          <w:iCs/>
          <w:color w:val="000000"/>
          <w:sz w:val="27"/>
          <w:szCs w:val="27"/>
        </w:rPr>
        <w:t xml:space="preserve"> </w:t>
      </w:r>
      <w:r w:rsidR="00C70DF6" w:rsidRPr="00564948">
        <w:rPr>
          <w:color w:val="000000"/>
          <w:sz w:val="27"/>
          <w:szCs w:val="27"/>
        </w:rPr>
        <w:t>от плановых назначений</w:t>
      </w:r>
      <w:r w:rsidR="00552CCA" w:rsidRPr="00564948">
        <w:rPr>
          <w:iCs/>
          <w:color w:val="000000"/>
          <w:sz w:val="27"/>
          <w:szCs w:val="27"/>
        </w:rPr>
        <w:t>).</w:t>
      </w:r>
      <w:r w:rsidR="00191AA1" w:rsidRPr="00564948">
        <w:rPr>
          <w:iCs/>
          <w:color w:val="000000"/>
          <w:sz w:val="27"/>
          <w:szCs w:val="27"/>
        </w:rPr>
        <w:t xml:space="preserve"> Расходование средств осуществлялось по следующим направлениям</w:t>
      </w:r>
      <w:r w:rsidR="00C1044F" w:rsidRPr="00C1044F">
        <w:rPr>
          <w:color w:val="000000"/>
          <w:sz w:val="27"/>
          <w:szCs w:val="27"/>
        </w:rPr>
        <w:t>;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в рамках ведомственной целевой программы «Дети Новой Земли»: оказание единовременной адресной помощи при рождении ребенка женщинам, прожива</w:t>
      </w:r>
      <w:r w:rsidR="00921678" w:rsidRPr="00564948">
        <w:rPr>
          <w:color w:val="000000"/>
          <w:sz w:val="27"/>
          <w:szCs w:val="27"/>
        </w:rPr>
        <w:t>ющим на территории МО в сумме 69</w:t>
      </w:r>
      <w:r w:rsidRPr="00564948">
        <w:rPr>
          <w:color w:val="000000"/>
          <w:sz w:val="27"/>
          <w:szCs w:val="27"/>
        </w:rPr>
        <w:t>0,0 тыс. руб., выплату ежемесячного пособия на детей дошкольного и младшего школьного возраста в ра</w:t>
      </w:r>
      <w:r w:rsidR="007A6C43" w:rsidRPr="00564948">
        <w:rPr>
          <w:color w:val="000000"/>
          <w:sz w:val="27"/>
          <w:szCs w:val="27"/>
        </w:rPr>
        <w:t>змере 600 рублей в сумме 1 266,5</w:t>
      </w:r>
      <w:r w:rsidRPr="00564948">
        <w:rPr>
          <w:color w:val="000000"/>
          <w:sz w:val="27"/>
          <w:szCs w:val="27"/>
        </w:rPr>
        <w:t xml:space="preserve"> тыс. руб.;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в рамках ведомственной целевой программы «Здоровье северян» оказание материальной помощи гражданам МО «Новая Земля», находящимся в трудной жизненной ситуации - 50,0 тыс. руб.;</w:t>
      </w:r>
    </w:p>
    <w:p w:rsidR="00191AA1" w:rsidRPr="00564948" w:rsidRDefault="00191AA1" w:rsidP="00191AA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color w:val="000000"/>
          <w:sz w:val="27"/>
          <w:szCs w:val="27"/>
        </w:rPr>
        <w:t>- выплаты гражданам, имеющим награды муниципального образования го</w:t>
      </w:r>
      <w:r w:rsidR="007A6C43" w:rsidRPr="00564948">
        <w:rPr>
          <w:color w:val="000000"/>
          <w:sz w:val="27"/>
          <w:szCs w:val="27"/>
        </w:rPr>
        <w:t>родской округ «Новая Земля» - 48</w:t>
      </w:r>
      <w:r w:rsidRPr="00564948">
        <w:rPr>
          <w:color w:val="000000"/>
          <w:sz w:val="27"/>
          <w:szCs w:val="27"/>
        </w:rPr>
        <w:t>,0 тыс. руб.</w:t>
      </w:r>
    </w:p>
    <w:p w:rsidR="00191AA1" w:rsidRPr="00564948" w:rsidRDefault="007A6C43" w:rsidP="00A16EDD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iCs/>
          <w:color w:val="000000"/>
          <w:sz w:val="27"/>
          <w:szCs w:val="27"/>
        </w:rPr>
        <w:t>- п</w:t>
      </w:r>
      <w:r w:rsidR="00191AA1" w:rsidRPr="00564948">
        <w:rPr>
          <w:iCs/>
          <w:color w:val="000000"/>
          <w:sz w:val="27"/>
          <w:szCs w:val="27"/>
        </w:rPr>
        <w:t>о подразделу 10</w:t>
      </w:r>
      <w:r w:rsidRPr="00564948">
        <w:rPr>
          <w:iCs/>
          <w:color w:val="000000"/>
          <w:sz w:val="27"/>
          <w:szCs w:val="27"/>
        </w:rPr>
        <w:t xml:space="preserve"> </w:t>
      </w:r>
      <w:r w:rsidR="00191AA1" w:rsidRPr="00564948">
        <w:rPr>
          <w:iCs/>
          <w:color w:val="000000"/>
          <w:sz w:val="27"/>
          <w:szCs w:val="27"/>
        </w:rPr>
        <w:t>04 «Охрана семьи и детства»</w:t>
      </w:r>
      <w:r w:rsidR="00191AA1" w:rsidRPr="00564948">
        <w:rPr>
          <w:color w:val="000000"/>
          <w:sz w:val="27"/>
          <w:szCs w:val="27"/>
        </w:rPr>
        <w:t xml:space="preserve"> производилась компенсация части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за счет средств областного бюджета в разме</w:t>
      </w:r>
      <w:r w:rsidR="00B40BB8" w:rsidRPr="00564948">
        <w:rPr>
          <w:color w:val="000000"/>
          <w:sz w:val="27"/>
          <w:szCs w:val="27"/>
        </w:rPr>
        <w:t>ре 289,6</w:t>
      </w:r>
      <w:r w:rsidR="00191AA1" w:rsidRPr="00564948">
        <w:rPr>
          <w:color w:val="000000"/>
          <w:sz w:val="27"/>
          <w:szCs w:val="27"/>
        </w:rPr>
        <w:t xml:space="preserve"> тыс. руб.</w:t>
      </w:r>
    </w:p>
    <w:p w:rsidR="00CF3669" w:rsidRPr="00564948" w:rsidRDefault="00191AA1" w:rsidP="00A36CA2">
      <w:pPr>
        <w:jc w:val="both"/>
        <w:rPr>
          <w:rFonts w:ascii="Courier New" w:eastAsia="Courier New" w:hAnsi="Courier New"/>
          <w:sz w:val="27"/>
          <w:szCs w:val="27"/>
        </w:rPr>
      </w:pPr>
      <w:r w:rsidRPr="00564948">
        <w:rPr>
          <w:rFonts w:ascii="Courier New" w:eastAsia="Courier New" w:hAnsi="Courier New"/>
          <w:color w:val="000000"/>
          <w:sz w:val="27"/>
          <w:szCs w:val="27"/>
        </w:rPr>
        <w:t> </w:t>
      </w:r>
      <w:r w:rsidR="00A36CA2" w:rsidRPr="00564948">
        <w:rPr>
          <w:color w:val="000000"/>
          <w:sz w:val="27"/>
          <w:szCs w:val="27"/>
        </w:rPr>
        <w:t xml:space="preserve">    </w:t>
      </w:r>
      <w:r w:rsidR="005157F2">
        <w:rPr>
          <w:color w:val="000000"/>
          <w:sz w:val="27"/>
          <w:szCs w:val="27"/>
        </w:rPr>
        <w:t xml:space="preserve">   </w:t>
      </w:r>
      <w:r w:rsidR="00A36CA2" w:rsidRPr="00564948">
        <w:rPr>
          <w:color w:val="000000"/>
          <w:sz w:val="27"/>
          <w:szCs w:val="27"/>
        </w:rPr>
        <w:t xml:space="preserve">- по </w:t>
      </w:r>
      <w:r w:rsidRPr="00564948">
        <w:rPr>
          <w:color w:val="000000"/>
          <w:sz w:val="27"/>
          <w:szCs w:val="27"/>
        </w:rPr>
        <w:t xml:space="preserve"> разделу </w:t>
      </w:r>
      <w:r w:rsidR="00A36CA2" w:rsidRPr="00564948">
        <w:rPr>
          <w:color w:val="000000"/>
          <w:sz w:val="27"/>
          <w:szCs w:val="27"/>
        </w:rPr>
        <w:t>11 00 «Физическая культура и спорт» расходы не осуществлялись</w:t>
      </w:r>
      <w:r w:rsidRPr="00564948">
        <w:rPr>
          <w:color w:val="000000"/>
          <w:sz w:val="27"/>
          <w:szCs w:val="27"/>
        </w:rPr>
        <w:t xml:space="preserve"> на организацию и проведение спортивно-массовых мероприятий в рамках ведомственной целевой программы «Молодежь Севера».</w:t>
      </w:r>
      <w:bookmarkStart w:id="0" w:name="_GoBack"/>
      <w:bookmarkEnd w:id="0"/>
    </w:p>
    <w:sectPr w:rsidR="00CF3669" w:rsidRPr="00564948" w:rsidSect="004E4CF4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152"/>
    <w:multiLevelType w:val="hybridMultilevel"/>
    <w:tmpl w:val="29E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FCE"/>
    <w:multiLevelType w:val="hybridMultilevel"/>
    <w:tmpl w:val="56D6EC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D"/>
    <w:rsid w:val="00000B26"/>
    <w:rsid w:val="00001501"/>
    <w:rsid w:val="00002F06"/>
    <w:rsid w:val="00003367"/>
    <w:rsid w:val="0000471E"/>
    <w:rsid w:val="00004E7C"/>
    <w:rsid w:val="00005213"/>
    <w:rsid w:val="000139BA"/>
    <w:rsid w:val="00016E0C"/>
    <w:rsid w:val="000179C3"/>
    <w:rsid w:val="000232CD"/>
    <w:rsid w:val="0002483A"/>
    <w:rsid w:val="00024CA5"/>
    <w:rsid w:val="00025614"/>
    <w:rsid w:val="000301C0"/>
    <w:rsid w:val="00030AC2"/>
    <w:rsid w:val="000314A0"/>
    <w:rsid w:val="00031541"/>
    <w:rsid w:val="000348EF"/>
    <w:rsid w:val="00034E96"/>
    <w:rsid w:val="0003715B"/>
    <w:rsid w:val="000379E7"/>
    <w:rsid w:val="0004092A"/>
    <w:rsid w:val="00042540"/>
    <w:rsid w:val="00045210"/>
    <w:rsid w:val="000470B9"/>
    <w:rsid w:val="0005122D"/>
    <w:rsid w:val="00052DD5"/>
    <w:rsid w:val="00055A00"/>
    <w:rsid w:val="00055DF7"/>
    <w:rsid w:val="00057075"/>
    <w:rsid w:val="000606D6"/>
    <w:rsid w:val="00062136"/>
    <w:rsid w:val="0006241F"/>
    <w:rsid w:val="000637F3"/>
    <w:rsid w:val="000643F4"/>
    <w:rsid w:val="000646A0"/>
    <w:rsid w:val="0006683C"/>
    <w:rsid w:val="00073D4A"/>
    <w:rsid w:val="00074745"/>
    <w:rsid w:val="00074AF9"/>
    <w:rsid w:val="0007587A"/>
    <w:rsid w:val="0008588E"/>
    <w:rsid w:val="00085F38"/>
    <w:rsid w:val="000868FB"/>
    <w:rsid w:val="00096A01"/>
    <w:rsid w:val="000A1E5E"/>
    <w:rsid w:val="000A2812"/>
    <w:rsid w:val="000A5E91"/>
    <w:rsid w:val="000A6A81"/>
    <w:rsid w:val="000A6D49"/>
    <w:rsid w:val="000B0ADD"/>
    <w:rsid w:val="000B1054"/>
    <w:rsid w:val="000B53C5"/>
    <w:rsid w:val="000B59AA"/>
    <w:rsid w:val="000B7682"/>
    <w:rsid w:val="000C01D2"/>
    <w:rsid w:val="000C09A8"/>
    <w:rsid w:val="000C0F75"/>
    <w:rsid w:val="000C0FB7"/>
    <w:rsid w:val="000C56C8"/>
    <w:rsid w:val="000C6DFE"/>
    <w:rsid w:val="000C7264"/>
    <w:rsid w:val="000D09B5"/>
    <w:rsid w:val="000D2DD3"/>
    <w:rsid w:val="000D342B"/>
    <w:rsid w:val="000D3452"/>
    <w:rsid w:val="000D483D"/>
    <w:rsid w:val="000D5028"/>
    <w:rsid w:val="000D5FED"/>
    <w:rsid w:val="000D675F"/>
    <w:rsid w:val="000D7457"/>
    <w:rsid w:val="000F04E1"/>
    <w:rsid w:val="000F1E06"/>
    <w:rsid w:val="000F3642"/>
    <w:rsid w:val="000F47A5"/>
    <w:rsid w:val="001013F1"/>
    <w:rsid w:val="00101FD7"/>
    <w:rsid w:val="001038E9"/>
    <w:rsid w:val="00103C8B"/>
    <w:rsid w:val="00105CD9"/>
    <w:rsid w:val="00106F2F"/>
    <w:rsid w:val="00110B92"/>
    <w:rsid w:val="0011217B"/>
    <w:rsid w:val="0011408F"/>
    <w:rsid w:val="00115C29"/>
    <w:rsid w:val="0011632D"/>
    <w:rsid w:val="00120F40"/>
    <w:rsid w:val="00122D34"/>
    <w:rsid w:val="00124E04"/>
    <w:rsid w:val="0013142F"/>
    <w:rsid w:val="00141811"/>
    <w:rsid w:val="00141ED1"/>
    <w:rsid w:val="00144873"/>
    <w:rsid w:val="001508C6"/>
    <w:rsid w:val="00152281"/>
    <w:rsid w:val="00157CBC"/>
    <w:rsid w:val="00161743"/>
    <w:rsid w:val="00162D3E"/>
    <w:rsid w:val="00163168"/>
    <w:rsid w:val="00164346"/>
    <w:rsid w:val="001664F9"/>
    <w:rsid w:val="00171583"/>
    <w:rsid w:val="0017399B"/>
    <w:rsid w:val="00175A25"/>
    <w:rsid w:val="00175CBC"/>
    <w:rsid w:val="00180892"/>
    <w:rsid w:val="001815C8"/>
    <w:rsid w:val="001866DF"/>
    <w:rsid w:val="00187F02"/>
    <w:rsid w:val="00191AA1"/>
    <w:rsid w:val="00192729"/>
    <w:rsid w:val="001955DC"/>
    <w:rsid w:val="00195F8F"/>
    <w:rsid w:val="001A3002"/>
    <w:rsid w:val="001B62D2"/>
    <w:rsid w:val="001B6AC9"/>
    <w:rsid w:val="001B765D"/>
    <w:rsid w:val="001C4CEA"/>
    <w:rsid w:val="001C6223"/>
    <w:rsid w:val="001D06DA"/>
    <w:rsid w:val="001D2C70"/>
    <w:rsid w:val="001D6019"/>
    <w:rsid w:val="001E06EF"/>
    <w:rsid w:val="001E1F53"/>
    <w:rsid w:val="001E3376"/>
    <w:rsid w:val="001E3786"/>
    <w:rsid w:val="001E3C23"/>
    <w:rsid w:val="001E7382"/>
    <w:rsid w:val="001F1569"/>
    <w:rsid w:val="001F2F3D"/>
    <w:rsid w:val="001F426A"/>
    <w:rsid w:val="001F57BC"/>
    <w:rsid w:val="001F706F"/>
    <w:rsid w:val="002000FC"/>
    <w:rsid w:val="00201E59"/>
    <w:rsid w:val="00204CE8"/>
    <w:rsid w:val="00205961"/>
    <w:rsid w:val="00206F7E"/>
    <w:rsid w:val="00207327"/>
    <w:rsid w:val="0020743F"/>
    <w:rsid w:val="00211921"/>
    <w:rsid w:val="0021219E"/>
    <w:rsid w:val="00212968"/>
    <w:rsid w:val="00216322"/>
    <w:rsid w:val="00216B04"/>
    <w:rsid w:val="00221763"/>
    <w:rsid w:val="00222953"/>
    <w:rsid w:val="00224C9A"/>
    <w:rsid w:val="002312C2"/>
    <w:rsid w:val="00231731"/>
    <w:rsid w:val="00232F98"/>
    <w:rsid w:val="0023436A"/>
    <w:rsid w:val="00237060"/>
    <w:rsid w:val="0024047F"/>
    <w:rsid w:val="00241627"/>
    <w:rsid w:val="00242395"/>
    <w:rsid w:val="00242E8A"/>
    <w:rsid w:val="00246081"/>
    <w:rsid w:val="002460E8"/>
    <w:rsid w:val="0024782A"/>
    <w:rsid w:val="00247B79"/>
    <w:rsid w:val="00250632"/>
    <w:rsid w:val="00250B3C"/>
    <w:rsid w:val="002511FA"/>
    <w:rsid w:val="00252202"/>
    <w:rsid w:val="002546A5"/>
    <w:rsid w:val="00255A81"/>
    <w:rsid w:val="00256040"/>
    <w:rsid w:val="00256880"/>
    <w:rsid w:val="0025692A"/>
    <w:rsid w:val="0025750F"/>
    <w:rsid w:val="0025795A"/>
    <w:rsid w:val="002579D2"/>
    <w:rsid w:val="00260E53"/>
    <w:rsid w:val="0026313C"/>
    <w:rsid w:val="002647A8"/>
    <w:rsid w:val="00267AF8"/>
    <w:rsid w:val="002702EB"/>
    <w:rsid w:val="00271B66"/>
    <w:rsid w:val="00273273"/>
    <w:rsid w:val="00277DB7"/>
    <w:rsid w:val="00280836"/>
    <w:rsid w:val="00281147"/>
    <w:rsid w:val="00282A12"/>
    <w:rsid w:val="00282F94"/>
    <w:rsid w:val="00283D71"/>
    <w:rsid w:val="00286F06"/>
    <w:rsid w:val="0028771A"/>
    <w:rsid w:val="00293607"/>
    <w:rsid w:val="00293936"/>
    <w:rsid w:val="00293D8D"/>
    <w:rsid w:val="0029421E"/>
    <w:rsid w:val="0029556D"/>
    <w:rsid w:val="002959CF"/>
    <w:rsid w:val="00296B88"/>
    <w:rsid w:val="00296D76"/>
    <w:rsid w:val="002A1B47"/>
    <w:rsid w:val="002A1B90"/>
    <w:rsid w:val="002A2A65"/>
    <w:rsid w:val="002A333C"/>
    <w:rsid w:val="002A378D"/>
    <w:rsid w:val="002A418D"/>
    <w:rsid w:val="002A5EC9"/>
    <w:rsid w:val="002A675D"/>
    <w:rsid w:val="002B1F73"/>
    <w:rsid w:val="002B1F8F"/>
    <w:rsid w:val="002B3611"/>
    <w:rsid w:val="002B4284"/>
    <w:rsid w:val="002C0B5D"/>
    <w:rsid w:val="002C15A3"/>
    <w:rsid w:val="002C1C8C"/>
    <w:rsid w:val="002C5AB0"/>
    <w:rsid w:val="002C6BF2"/>
    <w:rsid w:val="002C7A77"/>
    <w:rsid w:val="002D04F3"/>
    <w:rsid w:val="002D14B2"/>
    <w:rsid w:val="002D2079"/>
    <w:rsid w:val="002D67C5"/>
    <w:rsid w:val="002E1558"/>
    <w:rsid w:val="002E380F"/>
    <w:rsid w:val="002E3959"/>
    <w:rsid w:val="002F01F6"/>
    <w:rsid w:val="00300E2D"/>
    <w:rsid w:val="00302FA0"/>
    <w:rsid w:val="003039AA"/>
    <w:rsid w:val="00305B35"/>
    <w:rsid w:val="0031212D"/>
    <w:rsid w:val="003145DC"/>
    <w:rsid w:val="00314AA4"/>
    <w:rsid w:val="00314B9B"/>
    <w:rsid w:val="00316143"/>
    <w:rsid w:val="003173F5"/>
    <w:rsid w:val="0032111A"/>
    <w:rsid w:val="00321600"/>
    <w:rsid w:val="00322FD7"/>
    <w:rsid w:val="00323661"/>
    <w:rsid w:val="003243E1"/>
    <w:rsid w:val="0032637A"/>
    <w:rsid w:val="00332DE9"/>
    <w:rsid w:val="003337BD"/>
    <w:rsid w:val="00335524"/>
    <w:rsid w:val="003365A3"/>
    <w:rsid w:val="00336CAB"/>
    <w:rsid w:val="003376B5"/>
    <w:rsid w:val="00341E92"/>
    <w:rsid w:val="00344B2A"/>
    <w:rsid w:val="00345577"/>
    <w:rsid w:val="00346CC1"/>
    <w:rsid w:val="00350ED8"/>
    <w:rsid w:val="00351E80"/>
    <w:rsid w:val="00353C67"/>
    <w:rsid w:val="003549AB"/>
    <w:rsid w:val="00355066"/>
    <w:rsid w:val="003560F8"/>
    <w:rsid w:val="0035629E"/>
    <w:rsid w:val="00360A9B"/>
    <w:rsid w:val="00361737"/>
    <w:rsid w:val="00361AB8"/>
    <w:rsid w:val="00364D9D"/>
    <w:rsid w:val="0036775F"/>
    <w:rsid w:val="00372442"/>
    <w:rsid w:val="00373438"/>
    <w:rsid w:val="00377851"/>
    <w:rsid w:val="00380202"/>
    <w:rsid w:val="00383C83"/>
    <w:rsid w:val="00386706"/>
    <w:rsid w:val="00386B57"/>
    <w:rsid w:val="00390200"/>
    <w:rsid w:val="00396261"/>
    <w:rsid w:val="003A0BB8"/>
    <w:rsid w:val="003A1819"/>
    <w:rsid w:val="003A1C48"/>
    <w:rsid w:val="003A451E"/>
    <w:rsid w:val="003A59A6"/>
    <w:rsid w:val="003A6789"/>
    <w:rsid w:val="003A6D41"/>
    <w:rsid w:val="003A6DAC"/>
    <w:rsid w:val="003B0790"/>
    <w:rsid w:val="003B15DF"/>
    <w:rsid w:val="003B24C8"/>
    <w:rsid w:val="003B38F6"/>
    <w:rsid w:val="003B4129"/>
    <w:rsid w:val="003B4223"/>
    <w:rsid w:val="003B4A37"/>
    <w:rsid w:val="003C2BB7"/>
    <w:rsid w:val="003C36D7"/>
    <w:rsid w:val="003C49C7"/>
    <w:rsid w:val="003C5443"/>
    <w:rsid w:val="003C5CB6"/>
    <w:rsid w:val="003C79EA"/>
    <w:rsid w:val="003D139C"/>
    <w:rsid w:val="003D1FCD"/>
    <w:rsid w:val="003D3809"/>
    <w:rsid w:val="003D5FB4"/>
    <w:rsid w:val="003E0AE6"/>
    <w:rsid w:val="003E1E00"/>
    <w:rsid w:val="003E21D3"/>
    <w:rsid w:val="003E668F"/>
    <w:rsid w:val="003E74E7"/>
    <w:rsid w:val="003F1E03"/>
    <w:rsid w:val="003F1E5E"/>
    <w:rsid w:val="003F54F2"/>
    <w:rsid w:val="003F6A0D"/>
    <w:rsid w:val="00404539"/>
    <w:rsid w:val="00404E76"/>
    <w:rsid w:val="00411DB4"/>
    <w:rsid w:val="004128B5"/>
    <w:rsid w:val="0041298E"/>
    <w:rsid w:val="00413B50"/>
    <w:rsid w:val="00420065"/>
    <w:rsid w:val="0042156C"/>
    <w:rsid w:val="004236DF"/>
    <w:rsid w:val="004237A6"/>
    <w:rsid w:val="004244BA"/>
    <w:rsid w:val="00433834"/>
    <w:rsid w:val="00435D33"/>
    <w:rsid w:val="00436B78"/>
    <w:rsid w:val="00437B1D"/>
    <w:rsid w:val="00437ECB"/>
    <w:rsid w:val="00443857"/>
    <w:rsid w:val="0044639B"/>
    <w:rsid w:val="00447273"/>
    <w:rsid w:val="00451013"/>
    <w:rsid w:val="00455850"/>
    <w:rsid w:val="00455ED6"/>
    <w:rsid w:val="0046032D"/>
    <w:rsid w:val="00463518"/>
    <w:rsid w:val="00463D8F"/>
    <w:rsid w:val="00467A6C"/>
    <w:rsid w:val="00473A6A"/>
    <w:rsid w:val="00474354"/>
    <w:rsid w:val="00476F3F"/>
    <w:rsid w:val="004839B4"/>
    <w:rsid w:val="0048635D"/>
    <w:rsid w:val="004877C2"/>
    <w:rsid w:val="00490151"/>
    <w:rsid w:val="00490EF7"/>
    <w:rsid w:val="00491B54"/>
    <w:rsid w:val="00492C2A"/>
    <w:rsid w:val="0049476A"/>
    <w:rsid w:val="00494D90"/>
    <w:rsid w:val="00495BF9"/>
    <w:rsid w:val="00496004"/>
    <w:rsid w:val="00496EA7"/>
    <w:rsid w:val="004973A1"/>
    <w:rsid w:val="004A1F89"/>
    <w:rsid w:val="004A5C75"/>
    <w:rsid w:val="004A5DD8"/>
    <w:rsid w:val="004B341E"/>
    <w:rsid w:val="004B7116"/>
    <w:rsid w:val="004B7565"/>
    <w:rsid w:val="004C0C1C"/>
    <w:rsid w:val="004C1838"/>
    <w:rsid w:val="004C3015"/>
    <w:rsid w:val="004C32BE"/>
    <w:rsid w:val="004C3F97"/>
    <w:rsid w:val="004C4DB7"/>
    <w:rsid w:val="004D3ABC"/>
    <w:rsid w:val="004D3DBD"/>
    <w:rsid w:val="004D6F52"/>
    <w:rsid w:val="004D6FFD"/>
    <w:rsid w:val="004D78EC"/>
    <w:rsid w:val="004E1B4F"/>
    <w:rsid w:val="004E4CF4"/>
    <w:rsid w:val="004E5429"/>
    <w:rsid w:val="004F0FB3"/>
    <w:rsid w:val="004F1EEF"/>
    <w:rsid w:val="004F4A5B"/>
    <w:rsid w:val="004F561F"/>
    <w:rsid w:val="004F730E"/>
    <w:rsid w:val="004F7CBE"/>
    <w:rsid w:val="00500169"/>
    <w:rsid w:val="00501A4C"/>
    <w:rsid w:val="00501ED7"/>
    <w:rsid w:val="0050295B"/>
    <w:rsid w:val="0050530F"/>
    <w:rsid w:val="005103B8"/>
    <w:rsid w:val="005110B5"/>
    <w:rsid w:val="00511E16"/>
    <w:rsid w:val="00512262"/>
    <w:rsid w:val="00512765"/>
    <w:rsid w:val="005154AA"/>
    <w:rsid w:val="005157F2"/>
    <w:rsid w:val="00521096"/>
    <w:rsid w:val="0052633C"/>
    <w:rsid w:val="00526E45"/>
    <w:rsid w:val="0053022D"/>
    <w:rsid w:val="005318C4"/>
    <w:rsid w:val="00533B2F"/>
    <w:rsid w:val="005347EC"/>
    <w:rsid w:val="00536FC6"/>
    <w:rsid w:val="005402DF"/>
    <w:rsid w:val="00542991"/>
    <w:rsid w:val="00542B61"/>
    <w:rsid w:val="00542C71"/>
    <w:rsid w:val="00543648"/>
    <w:rsid w:val="00545C3E"/>
    <w:rsid w:val="00546E77"/>
    <w:rsid w:val="005473F3"/>
    <w:rsid w:val="005508E1"/>
    <w:rsid w:val="00552CCA"/>
    <w:rsid w:val="00554394"/>
    <w:rsid w:val="00554CFB"/>
    <w:rsid w:val="00557388"/>
    <w:rsid w:val="00560CDC"/>
    <w:rsid w:val="00561A2B"/>
    <w:rsid w:val="00564179"/>
    <w:rsid w:val="00564948"/>
    <w:rsid w:val="00566809"/>
    <w:rsid w:val="00567876"/>
    <w:rsid w:val="00573726"/>
    <w:rsid w:val="00574E77"/>
    <w:rsid w:val="00576C55"/>
    <w:rsid w:val="00580DBD"/>
    <w:rsid w:val="00581061"/>
    <w:rsid w:val="005815F3"/>
    <w:rsid w:val="00584E84"/>
    <w:rsid w:val="00587DCC"/>
    <w:rsid w:val="00590409"/>
    <w:rsid w:val="00590C3B"/>
    <w:rsid w:val="005924AF"/>
    <w:rsid w:val="00592911"/>
    <w:rsid w:val="00593979"/>
    <w:rsid w:val="00594163"/>
    <w:rsid w:val="005954A0"/>
    <w:rsid w:val="005A03B8"/>
    <w:rsid w:val="005A05CF"/>
    <w:rsid w:val="005A129D"/>
    <w:rsid w:val="005A19A5"/>
    <w:rsid w:val="005A6F86"/>
    <w:rsid w:val="005B00F4"/>
    <w:rsid w:val="005B0701"/>
    <w:rsid w:val="005B103A"/>
    <w:rsid w:val="005B1EF6"/>
    <w:rsid w:val="005B3733"/>
    <w:rsid w:val="005B436B"/>
    <w:rsid w:val="005B4E8F"/>
    <w:rsid w:val="005B4FBD"/>
    <w:rsid w:val="005C3AAD"/>
    <w:rsid w:val="005C4D0F"/>
    <w:rsid w:val="005C5A62"/>
    <w:rsid w:val="005C6F71"/>
    <w:rsid w:val="005C7695"/>
    <w:rsid w:val="005D0B42"/>
    <w:rsid w:val="005D4AC0"/>
    <w:rsid w:val="005D58B3"/>
    <w:rsid w:val="005D66F8"/>
    <w:rsid w:val="005D75E9"/>
    <w:rsid w:val="005E36CD"/>
    <w:rsid w:val="005E3C69"/>
    <w:rsid w:val="005E5647"/>
    <w:rsid w:val="005F16FA"/>
    <w:rsid w:val="005F3D2D"/>
    <w:rsid w:val="005F62B7"/>
    <w:rsid w:val="005F6364"/>
    <w:rsid w:val="005F6F1D"/>
    <w:rsid w:val="00600B58"/>
    <w:rsid w:val="0060271E"/>
    <w:rsid w:val="00604545"/>
    <w:rsid w:val="006057BE"/>
    <w:rsid w:val="006064CB"/>
    <w:rsid w:val="006078B1"/>
    <w:rsid w:val="0061121B"/>
    <w:rsid w:val="00611CD2"/>
    <w:rsid w:val="00613902"/>
    <w:rsid w:val="00615003"/>
    <w:rsid w:val="0061772A"/>
    <w:rsid w:val="00620174"/>
    <w:rsid w:val="00622C24"/>
    <w:rsid w:val="00624EDA"/>
    <w:rsid w:val="00630673"/>
    <w:rsid w:val="006314CD"/>
    <w:rsid w:val="00632374"/>
    <w:rsid w:val="00635DB9"/>
    <w:rsid w:val="0063655E"/>
    <w:rsid w:val="00636BA0"/>
    <w:rsid w:val="0063777A"/>
    <w:rsid w:val="00641516"/>
    <w:rsid w:val="00641802"/>
    <w:rsid w:val="00642561"/>
    <w:rsid w:val="00643C7F"/>
    <w:rsid w:val="006447CB"/>
    <w:rsid w:val="00645804"/>
    <w:rsid w:val="0065084A"/>
    <w:rsid w:val="00650AEC"/>
    <w:rsid w:val="00651578"/>
    <w:rsid w:val="00652B20"/>
    <w:rsid w:val="00652B5D"/>
    <w:rsid w:val="00654BD7"/>
    <w:rsid w:val="00660707"/>
    <w:rsid w:val="00661597"/>
    <w:rsid w:val="006619B5"/>
    <w:rsid w:val="006619C1"/>
    <w:rsid w:val="00662D8A"/>
    <w:rsid w:val="00663EB8"/>
    <w:rsid w:val="006648E2"/>
    <w:rsid w:val="00665B57"/>
    <w:rsid w:val="00672BE7"/>
    <w:rsid w:val="00675D77"/>
    <w:rsid w:val="00675D80"/>
    <w:rsid w:val="00676630"/>
    <w:rsid w:val="00682D6D"/>
    <w:rsid w:val="00683047"/>
    <w:rsid w:val="00683D37"/>
    <w:rsid w:val="00685E92"/>
    <w:rsid w:val="006869DA"/>
    <w:rsid w:val="0069033B"/>
    <w:rsid w:val="00693690"/>
    <w:rsid w:val="00695052"/>
    <w:rsid w:val="006A1029"/>
    <w:rsid w:val="006A26FD"/>
    <w:rsid w:val="006A3306"/>
    <w:rsid w:val="006A41FB"/>
    <w:rsid w:val="006A663A"/>
    <w:rsid w:val="006B0477"/>
    <w:rsid w:val="006B0BE3"/>
    <w:rsid w:val="006B1383"/>
    <w:rsid w:val="006D0D3F"/>
    <w:rsid w:val="006D3D27"/>
    <w:rsid w:val="006D6BB0"/>
    <w:rsid w:val="006E07E7"/>
    <w:rsid w:val="006E090C"/>
    <w:rsid w:val="006E1D2F"/>
    <w:rsid w:val="006E2DD4"/>
    <w:rsid w:val="006E3A08"/>
    <w:rsid w:val="006E4729"/>
    <w:rsid w:val="006E4F6B"/>
    <w:rsid w:val="006E6C89"/>
    <w:rsid w:val="006E7FEC"/>
    <w:rsid w:val="006F044E"/>
    <w:rsid w:val="006F0933"/>
    <w:rsid w:val="006F0B6B"/>
    <w:rsid w:val="006F1B0E"/>
    <w:rsid w:val="006F1B2E"/>
    <w:rsid w:val="006F5966"/>
    <w:rsid w:val="006F652F"/>
    <w:rsid w:val="00703F08"/>
    <w:rsid w:val="00711E0C"/>
    <w:rsid w:val="007135C3"/>
    <w:rsid w:val="00720915"/>
    <w:rsid w:val="0072266C"/>
    <w:rsid w:val="00722F99"/>
    <w:rsid w:val="00726016"/>
    <w:rsid w:val="00726361"/>
    <w:rsid w:val="0072767A"/>
    <w:rsid w:val="00732556"/>
    <w:rsid w:val="00733F00"/>
    <w:rsid w:val="0073463F"/>
    <w:rsid w:val="00735875"/>
    <w:rsid w:val="007362C6"/>
    <w:rsid w:val="00736646"/>
    <w:rsid w:val="00736B14"/>
    <w:rsid w:val="00740179"/>
    <w:rsid w:val="00740CEC"/>
    <w:rsid w:val="00743A93"/>
    <w:rsid w:val="00745388"/>
    <w:rsid w:val="00746FD3"/>
    <w:rsid w:val="00752F2C"/>
    <w:rsid w:val="0075415E"/>
    <w:rsid w:val="00755DC2"/>
    <w:rsid w:val="007611A1"/>
    <w:rsid w:val="0076229C"/>
    <w:rsid w:val="00762426"/>
    <w:rsid w:val="0076529A"/>
    <w:rsid w:val="0076719D"/>
    <w:rsid w:val="00774AF4"/>
    <w:rsid w:val="0077622B"/>
    <w:rsid w:val="00776986"/>
    <w:rsid w:val="007777D9"/>
    <w:rsid w:val="00782223"/>
    <w:rsid w:val="00783C84"/>
    <w:rsid w:val="00792A0B"/>
    <w:rsid w:val="00797A1E"/>
    <w:rsid w:val="007A11FE"/>
    <w:rsid w:val="007A142A"/>
    <w:rsid w:val="007A1BD7"/>
    <w:rsid w:val="007A1F63"/>
    <w:rsid w:val="007A22F1"/>
    <w:rsid w:val="007A451B"/>
    <w:rsid w:val="007A5019"/>
    <w:rsid w:val="007A6B58"/>
    <w:rsid w:val="007A6C43"/>
    <w:rsid w:val="007A739E"/>
    <w:rsid w:val="007B08EA"/>
    <w:rsid w:val="007B0A34"/>
    <w:rsid w:val="007B1FB9"/>
    <w:rsid w:val="007B266B"/>
    <w:rsid w:val="007B45E9"/>
    <w:rsid w:val="007B4F2E"/>
    <w:rsid w:val="007B7C24"/>
    <w:rsid w:val="007C1A43"/>
    <w:rsid w:val="007C3180"/>
    <w:rsid w:val="007C3A78"/>
    <w:rsid w:val="007C626E"/>
    <w:rsid w:val="007C657D"/>
    <w:rsid w:val="007C6B35"/>
    <w:rsid w:val="007C6B4D"/>
    <w:rsid w:val="007D08DD"/>
    <w:rsid w:val="007D17E5"/>
    <w:rsid w:val="007D27D5"/>
    <w:rsid w:val="007D3228"/>
    <w:rsid w:val="007D59A9"/>
    <w:rsid w:val="007E2715"/>
    <w:rsid w:val="007E3111"/>
    <w:rsid w:val="007E4540"/>
    <w:rsid w:val="007E48B1"/>
    <w:rsid w:val="007E4C83"/>
    <w:rsid w:val="007F02B6"/>
    <w:rsid w:val="007F0DF3"/>
    <w:rsid w:val="007F5E88"/>
    <w:rsid w:val="007F6B2A"/>
    <w:rsid w:val="007F7373"/>
    <w:rsid w:val="008026EE"/>
    <w:rsid w:val="00805B77"/>
    <w:rsid w:val="00805D3D"/>
    <w:rsid w:val="00807B77"/>
    <w:rsid w:val="00811BCE"/>
    <w:rsid w:val="00813E75"/>
    <w:rsid w:val="008152AD"/>
    <w:rsid w:val="008203E2"/>
    <w:rsid w:val="00820938"/>
    <w:rsid w:val="00823193"/>
    <w:rsid w:val="008234EE"/>
    <w:rsid w:val="008239EB"/>
    <w:rsid w:val="00823D9D"/>
    <w:rsid w:val="00826B8E"/>
    <w:rsid w:val="0083137A"/>
    <w:rsid w:val="00833C5B"/>
    <w:rsid w:val="008377E9"/>
    <w:rsid w:val="00841BE3"/>
    <w:rsid w:val="00842FC2"/>
    <w:rsid w:val="00846380"/>
    <w:rsid w:val="00852099"/>
    <w:rsid w:val="00855263"/>
    <w:rsid w:val="00856732"/>
    <w:rsid w:val="0086407F"/>
    <w:rsid w:val="0086457D"/>
    <w:rsid w:val="00864927"/>
    <w:rsid w:val="00865DDF"/>
    <w:rsid w:val="00870918"/>
    <w:rsid w:val="008774AF"/>
    <w:rsid w:val="00881B7D"/>
    <w:rsid w:val="008832BA"/>
    <w:rsid w:val="00886E3F"/>
    <w:rsid w:val="00890023"/>
    <w:rsid w:val="00891739"/>
    <w:rsid w:val="0089244D"/>
    <w:rsid w:val="0089408B"/>
    <w:rsid w:val="00896B1C"/>
    <w:rsid w:val="008970CB"/>
    <w:rsid w:val="00897696"/>
    <w:rsid w:val="008A0F92"/>
    <w:rsid w:val="008A5277"/>
    <w:rsid w:val="008C014A"/>
    <w:rsid w:val="008C1373"/>
    <w:rsid w:val="008C1639"/>
    <w:rsid w:val="008C22BF"/>
    <w:rsid w:val="008C2585"/>
    <w:rsid w:val="008C3571"/>
    <w:rsid w:val="008C664F"/>
    <w:rsid w:val="008D056F"/>
    <w:rsid w:val="008D0BD2"/>
    <w:rsid w:val="008D0C84"/>
    <w:rsid w:val="008D2383"/>
    <w:rsid w:val="008D34F0"/>
    <w:rsid w:val="008D391A"/>
    <w:rsid w:val="008D5E23"/>
    <w:rsid w:val="008D609B"/>
    <w:rsid w:val="008D63AD"/>
    <w:rsid w:val="008D6F2B"/>
    <w:rsid w:val="008E3911"/>
    <w:rsid w:val="008F1CD8"/>
    <w:rsid w:val="008F22D8"/>
    <w:rsid w:val="008F5E3F"/>
    <w:rsid w:val="008F6EB9"/>
    <w:rsid w:val="0090056F"/>
    <w:rsid w:val="00901E6E"/>
    <w:rsid w:val="00902AD2"/>
    <w:rsid w:val="00906CEA"/>
    <w:rsid w:val="00907431"/>
    <w:rsid w:val="009079AC"/>
    <w:rsid w:val="009119DD"/>
    <w:rsid w:val="00911E99"/>
    <w:rsid w:val="00914149"/>
    <w:rsid w:val="00915803"/>
    <w:rsid w:val="00917341"/>
    <w:rsid w:val="00921678"/>
    <w:rsid w:val="009227A1"/>
    <w:rsid w:val="00924F32"/>
    <w:rsid w:val="009259D3"/>
    <w:rsid w:val="009279CB"/>
    <w:rsid w:val="00930982"/>
    <w:rsid w:val="009309B3"/>
    <w:rsid w:val="00934FC7"/>
    <w:rsid w:val="00937DEF"/>
    <w:rsid w:val="0094134C"/>
    <w:rsid w:val="009415D7"/>
    <w:rsid w:val="00942C30"/>
    <w:rsid w:val="009434C3"/>
    <w:rsid w:val="00945E80"/>
    <w:rsid w:val="009523C8"/>
    <w:rsid w:val="0095252B"/>
    <w:rsid w:val="009605FA"/>
    <w:rsid w:val="00960FE0"/>
    <w:rsid w:val="00967587"/>
    <w:rsid w:val="00970011"/>
    <w:rsid w:val="00971CF9"/>
    <w:rsid w:val="0097307B"/>
    <w:rsid w:val="009739E4"/>
    <w:rsid w:val="0097650E"/>
    <w:rsid w:val="009800FB"/>
    <w:rsid w:val="009808C1"/>
    <w:rsid w:val="00980C3A"/>
    <w:rsid w:val="00982681"/>
    <w:rsid w:val="009835F3"/>
    <w:rsid w:val="009871C8"/>
    <w:rsid w:val="00992EA1"/>
    <w:rsid w:val="00994DA3"/>
    <w:rsid w:val="00995DCC"/>
    <w:rsid w:val="00997AEC"/>
    <w:rsid w:val="00997DDC"/>
    <w:rsid w:val="009A3813"/>
    <w:rsid w:val="009A576A"/>
    <w:rsid w:val="009A7140"/>
    <w:rsid w:val="009B165E"/>
    <w:rsid w:val="009B4EDE"/>
    <w:rsid w:val="009B78CF"/>
    <w:rsid w:val="009C2CA5"/>
    <w:rsid w:val="009C36A9"/>
    <w:rsid w:val="009C7091"/>
    <w:rsid w:val="009D1B91"/>
    <w:rsid w:val="009D2C0F"/>
    <w:rsid w:val="009D2E67"/>
    <w:rsid w:val="009D4ACC"/>
    <w:rsid w:val="009D5134"/>
    <w:rsid w:val="009D61C1"/>
    <w:rsid w:val="009E101C"/>
    <w:rsid w:val="009E116F"/>
    <w:rsid w:val="009E1EA9"/>
    <w:rsid w:val="009E30B4"/>
    <w:rsid w:val="009E3BEF"/>
    <w:rsid w:val="009E3D88"/>
    <w:rsid w:val="009E3FD9"/>
    <w:rsid w:val="009E433B"/>
    <w:rsid w:val="009E614F"/>
    <w:rsid w:val="009F1E80"/>
    <w:rsid w:val="009F28E3"/>
    <w:rsid w:val="009F3730"/>
    <w:rsid w:val="00A003DD"/>
    <w:rsid w:val="00A01819"/>
    <w:rsid w:val="00A01CB2"/>
    <w:rsid w:val="00A0290B"/>
    <w:rsid w:val="00A12462"/>
    <w:rsid w:val="00A12F0F"/>
    <w:rsid w:val="00A13094"/>
    <w:rsid w:val="00A1376E"/>
    <w:rsid w:val="00A16445"/>
    <w:rsid w:val="00A16EDD"/>
    <w:rsid w:val="00A17C72"/>
    <w:rsid w:val="00A20C82"/>
    <w:rsid w:val="00A25DC5"/>
    <w:rsid w:val="00A27265"/>
    <w:rsid w:val="00A36219"/>
    <w:rsid w:val="00A36CA2"/>
    <w:rsid w:val="00A40E54"/>
    <w:rsid w:val="00A42C55"/>
    <w:rsid w:val="00A42EE4"/>
    <w:rsid w:val="00A43894"/>
    <w:rsid w:val="00A4389E"/>
    <w:rsid w:val="00A4452F"/>
    <w:rsid w:val="00A4635B"/>
    <w:rsid w:val="00A50A31"/>
    <w:rsid w:val="00A51F39"/>
    <w:rsid w:val="00A60E1F"/>
    <w:rsid w:val="00A61B56"/>
    <w:rsid w:val="00A627BF"/>
    <w:rsid w:val="00A6524A"/>
    <w:rsid w:val="00A669B1"/>
    <w:rsid w:val="00A72230"/>
    <w:rsid w:val="00A7475C"/>
    <w:rsid w:val="00A7490D"/>
    <w:rsid w:val="00A756F8"/>
    <w:rsid w:val="00A7692E"/>
    <w:rsid w:val="00A76DE6"/>
    <w:rsid w:val="00A77280"/>
    <w:rsid w:val="00A8131F"/>
    <w:rsid w:val="00A8239E"/>
    <w:rsid w:val="00A82F84"/>
    <w:rsid w:val="00A839BD"/>
    <w:rsid w:val="00A854FC"/>
    <w:rsid w:val="00A85F01"/>
    <w:rsid w:val="00A8646B"/>
    <w:rsid w:val="00A87F43"/>
    <w:rsid w:val="00A92A2B"/>
    <w:rsid w:val="00A938DE"/>
    <w:rsid w:val="00A97790"/>
    <w:rsid w:val="00AA05FD"/>
    <w:rsid w:val="00AA4E09"/>
    <w:rsid w:val="00AA60B2"/>
    <w:rsid w:val="00AA6295"/>
    <w:rsid w:val="00AA7702"/>
    <w:rsid w:val="00AB0ED6"/>
    <w:rsid w:val="00AB0FC3"/>
    <w:rsid w:val="00AB1F48"/>
    <w:rsid w:val="00AB381E"/>
    <w:rsid w:val="00AC220F"/>
    <w:rsid w:val="00AC3353"/>
    <w:rsid w:val="00AC506F"/>
    <w:rsid w:val="00AC651A"/>
    <w:rsid w:val="00AC6D24"/>
    <w:rsid w:val="00AC7984"/>
    <w:rsid w:val="00AD0A29"/>
    <w:rsid w:val="00AD43AC"/>
    <w:rsid w:val="00AD48AA"/>
    <w:rsid w:val="00AD68DC"/>
    <w:rsid w:val="00AD777C"/>
    <w:rsid w:val="00AE0F32"/>
    <w:rsid w:val="00AE3026"/>
    <w:rsid w:val="00AE3963"/>
    <w:rsid w:val="00AE5660"/>
    <w:rsid w:val="00AE7308"/>
    <w:rsid w:val="00B03C82"/>
    <w:rsid w:val="00B0461A"/>
    <w:rsid w:val="00B0630E"/>
    <w:rsid w:val="00B06C84"/>
    <w:rsid w:val="00B10108"/>
    <w:rsid w:val="00B110BA"/>
    <w:rsid w:val="00B11E5F"/>
    <w:rsid w:val="00B14C69"/>
    <w:rsid w:val="00B2070F"/>
    <w:rsid w:val="00B210EE"/>
    <w:rsid w:val="00B2371C"/>
    <w:rsid w:val="00B2747E"/>
    <w:rsid w:val="00B27C9B"/>
    <w:rsid w:val="00B30B66"/>
    <w:rsid w:val="00B324B8"/>
    <w:rsid w:val="00B3325F"/>
    <w:rsid w:val="00B3393C"/>
    <w:rsid w:val="00B35112"/>
    <w:rsid w:val="00B3700D"/>
    <w:rsid w:val="00B40BB8"/>
    <w:rsid w:val="00B41453"/>
    <w:rsid w:val="00B44048"/>
    <w:rsid w:val="00B440E9"/>
    <w:rsid w:val="00B50415"/>
    <w:rsid w:val="00B513FF"/>
    <w:rsid w:val="00B524D7"/>
    <w:rsid w:val="00B539A5"/>
    <w:rsid w:val="00B53CC1"/>
    <w:rsid w:val="00B53D16"/>
    <w:rsid w:val="00B54BA3"/>
    <w:rsid w:val="00B60BA5"/>
    <w:rsid w:val="00B62417"/>
    <w:rsid w:val="00B62667"/>
    <w:rsid w:val="00B63463"/>
    <w:rsid w:val="00B7005F"/>
    <w:rsid w:val="00B71618"/>
    <w:rsid w:val="00B722CB"/>
    <w:rsid w:val="00B734DA"/>
    <w:rsid w:val="00B737F3"/>
    <w:rsid w:val="00B76C5D"/>
    <w:rsid w:val="00B81B6B"/>
    <w:rsid w:val="00B82FCD"/>
    <w:rsid w:val="00B83B4D"/>
    <w:rsid w:val="00B856ED"/>
    <w:rsid w:val="00B85ECD"/>
    <w:rsid w:val="00B91B37"/>
    <w:rsid w:val="00B97B7D"/>
    <w:rsid w:val="00B97EE8"/>
    <w:rsid w:val="00BA1EA4"/>
    <w:rsid w:val="00BA271F"/>
    <w:rsid w:val="00BA33B8"/>
    <w:rsid w:val="00BA3D3B"/>
    <w:rsid w:val="00BA4599"/>
    <w:rsid w:val="00BA69D7"/>
    <w:rsid w:val="00BA6A50"/>
    <w:rsid w:val="00BB018A"/>
    <w:rsid w:val="00BB4210"/>
    <w:rsid w:val="00BB4514"/>
    <w:rsid w:val="00BB5DE4"/>
    <w:rsid w:val="00BB5E8E"/>
    <w:rsid w:val="00BC1534"/>
    <w:rsid w:val="00BC1CDF"/>
    <w:rsid w:val="00BC2C95"/>
    <w:rsid w:val="00BC3134"/>
    <w:rsid w:val="00BC5C1E"/>
    <w:rsid w:val="00BE0674"/>
    <w:rsid w:val="00BE0D98"/>
    <w:rsid w:val="00BE1468"/>
    <w:rsid w:val="00BE22EC"/>
    <w:rsid w:val="00BE3A61"/>
    <w:rsid w:val="00BE51A2"/>
    <w:rsid w:val="00BF158E"/>
    <w:rsid w:val="00BF42F0"/>
    <w:rsid w:val="00BF5FC4"/>
    <w:rsid w:val="00BF619C"/>
    <w:rsid w:val="00BF6B09"/>
    <w:rsid w:val="00C00448"/>
    <w:rsid w:val="00C01472"/>
    <w:rsid w:val="00C03BC9"/>
    <w:rsid w:val="00C04A90"/>
    <w:rsid w:val="00C1044F"/>
    <w:rsid w:val="00C118B6"/>
    <w:rsid w:val="00C14855"/>
    <w:rsid w:val="00C17405"/>
    <w:rsid w:val="00C21CAD"/>
    <w:rsid w:val="00C22515"/>
    <w:rsid w:val="00C22B25"/>
    <w:rsid w:val="00C23126"/>
    <w:rsid w:val="00C30F0A"/>
    <w:rsid w:val="00C3142A"/>
    <w:rsid w:val="00C31D4C"/>
    <w:rsid w:val="00C33960"/>
    <w:rsid w:val="00C356BF"/>
    <w:rsid w:val="00C358D4"/>
    <w:rsid w:val="00C40059"/>
    <w:rsid w:val="00C409DB"/>
    <w:rsid w:val="00C414DD"/>
    <w:rsid w:val="00C428B1"/>
    <w:rsid w:val="00C42E2F"/>
    <w:rsid w:val="00C4369B"/>
    <w:rsid w:val="00C46933"/>
    <w:rsid w:val="00C46CCA"/>
    <w:rsid w:val="00C55CA3"/>
    <w:rsid w:val="00C5624E"/>
    <w:rsid w:val="00C578EB"/>
    <w:rsid w:val="00C608BF"/>
    <w:rsid w:val="00C6124C"/>
    <w:rsid w:val="00C63E57"/>
    <w:rsid w:val="00C64238"/>
    <w:rsid w:val="00C6702A"/>
    <w:rsid w:val="00C67EE3"/>
    <w:rsid w:val="00C70536"/>
    <w:rsid w:val="00C70DF6"/>
    <w:rsid w:val="00C71EA7"/>
    <w:rsid w:val="00C74A97"/>
    <w:rsid w:val="00C75A4D"/>
    <w:rsid w:val="00C770AB"/>
    <w:rsid w:val="00C77621"/>
    <w:rsid w:val="00C7763B"/>
    <w:rsid w:val="00C776BC"/>
    <w:rsid w:val="00C802FE"/>
    <w:rsid w:val="00C80C6D"/>
    <w:rsid w:val="00C82BD1"/>
    <w:rsid w:val="00C839C0"/>
    <w:rsid w:val="00C83BAD"/>
    <w:rsid w:val="00C87497"/>
    <w:rsid w:val="00C87F06"/>
    <w:rsid w:val="00CA75DC"/>
    <w:rsid w:val="00CB0007"/>
    <w:rsid w:val="00CB29B5"/>
    <w:rsid w:val="00CB2F6D"/>
    <w:rsid w:val="00CB4790"/>
    <w:rsid w:val="00CB5F1E"/>
    <w:rsid w:val="00CB63A2"/>
    <w:rsid w:val="00CB6F63"/>
    <w:rsid w:val="00CC15CF"/>
    <w:rsid w:val="00CC2C42"/>
    <w:rsid w:val="00CC3617"/>
    <w:rsid w:val="00CD2482"/>
    <w:rsid w:val="00CD263F"/>
    <w:rsid w:val="00CD2C8C"/>
    <w:rsid w:val="00CD2E7C"/>
    <w:rsid w:val="00CD5743"/>
    <w:rsid w:val="00CD7073"/>
    <w:rsid w:val="00CE0662"/>
    <w:rsid w:val="00CE103D"/>
    <w:rsid w:val="00CE4AF7"/>
    <w:rsid w:val="00CF1764"/>
    <w:rsid w:val="00CF34CA"/>
    <w:rsid w:val="00CF3669"/>
    <w:rsid w:val="00CF3BFD"/>
    <w:rsid w:val="00CF3E30"/>
    <w:rsid w:val="00CF6CC3"/>
    <w:rsid w:val="00D00537"/>
    <w:rsid w:val="00D04C8B"/>
    <w:rsid w:val="00D05A4D"/>
    <w:rsid w:val="00D07B25"/>
    <w:rsid w:val="00D1224D"/>
    <w:rsid w:val="00D14C11"/>
    <w:rsid w:val="00D14C77"/>
    <w:rsid w:val="00D15C9E"/>
    <w:rsid w:val="00D20432"/>
    <w:rsid w:val="00D217B8"/>
    <w:rsid w:val="00D2274E"/>
    <w:rsid w:val="00D228B3"/>
    <w:rsid w:val="00D26361"/>
    <w:rsid w:val="00D2737E"/>
    <w:rsid w:val="00D30881"/>
    <w:rsid w:val="00D31500"/>
    <w:rsid w:val="00D3255C"/>
    <w:rsid w:val="00D32C33"/>
    <w:rsid w:val="00D32D1D"/>
    <w:rsid w:val="00D3597C"/>
    <w:rsid w:val="00D35FE5"/>
    <w:rsid w:val="00D36BF4"/>
    <w:rsid w:val="00D378CB"/>
    <w:rsid w:val="00D37C8E"/>
    <w:rsid w:val="00D40C1F"/>
    <w:rsid w:val="00D44137"/>
    <w:rsid w:val="00D44785"/>
    <w:rsid w:val="00D460BC"/>
    <w:rsid w:val="00D464CF"/>
    <w:rsid w:val="00D46D8B"/>
    <w:rsid w:val="00D46DE8"/>
    <w:rsid w:val="00D51918"/>
    <w:rsid w:val="00D546D4"/>
    <w:rsid w:val="00D560D2"/>
    <w:rsid w:val="00D61573"/>
    <w:rsid w:val="00D663F3"/>
    <w:rsid w:val="00D72D37"/>
    <w:rsid w:val="00D72EE0"/>
    <w:rsid w:val="00D76E45"/>
    <w:rsid w:val="00D81223"/>
    <w:rsid w:val="00D84BFA"/>
    <w:rsid w:val="00D86F06"/>
    <w:rsid w:val="00D91BEF"/>
    <w:rsid w:val="00D92AD5"/>
    <w:rsid w:val="00D9307A"/>
    <w:rsid w:val="00D936CD"/>
    <w:rsid w:val="00D938E3"/>
    <w:rsid w:val="00D93A78"/>
    <w:rsid w:val="00D957D4"/>
    <w:rsid w:val="00D97466"/>
    <w:rsid w:val="00D9775B"/>
    <w:rsid w:val="00DA387C"/>
    <w:rsid w:val="00DA6D65"/>
    <w:rsid w:val="00DA7F9C"/>
    <w:rsid w:val="00DB1308"/>
    <w:rsid w:val="00DB4537"/>
    <w:rsid w:val="00DB67E6"/>
    <w:rsid w:val="00DC1E34"/>
    <w:rsid w:val="00DC3BCE"/>
    <w:rsid w:val="00DC41F8"/>
    <w:rsid w:val="00DC7114"/>
    <w:rsid w:val="00DC7B59"/>
    <w:rsid w:val="00DC7F66"/>
    <w:rsid w:val="00DD0084"/>
    <w:rsid w:val="00DD1EED"/>
    <w:rsid w:val="00DD3C4D"/>
    <w:rsid w:val="00DD405A"/>
    <w:rsid w:val="00DD55DD"/>
    <w:rsid w:val="00DD65E2"/>
    <w:rsid w:val="00DE39D3"/>
    <w:rsid w:val="00DF1488"/>
    <w:rsid w:val="00DF1A09"/>
    <w:rsid w:val="00DF3487"/>
    <w:rsid w:val="00DF4818"/>
    <w:rsid w:val="00E009B2"/>
    <w:rsid w:val="00E06A1E"/>
    <w:rsid w:val="00E11E63"/>
    <w:rsid w:val="00E121ED"/>
    <w:rsid w:val="00E126C6"/>
    <w:rsid w:val="00E14088"/>
    <w:rsid w:val="00E20854"/>
    <w:rsid w:val="00E23313"/>
    <w:rsid w:val="00E23782"/>
    <w:rsid w:val="00E245FD"/>
    <w:rsid w:val="00E326FE"/>
    <w:rsid w:val="00E36785"/>
    <w:rsid w:val="00E37A5F"/>
    <w:rsid w:val="00E41DA5"/>
    <w:rsid w:val="00E431B0"/>
    <w:rsid w:val="00E46170"/>
    <w:rsid w:val="00E474FC"/>
    <w:rsid w:val="00E479B1"/>
    <w:rsid w:val="00E47AEC"/>
    <w:rsid w:val="00E50987"/>
    <w:rsid w:val="00E509E9"/>
    <w:rsid w:val="00E50C3E"/>
    <w:rsid w:val="00E54F34"/>
    <w:rsid w:val="00E57CCC"/>
    <w:rsid w:val="00E62656"/>
    <w:rsid w:val="00E63045"/>
    <w:rsid w:val="00E636D3"/>
    <w:rsid w:val="00E64D77"/>
    <w:rsid w:val="00E65EC1"/>
    <w:rsid w:val="00E7451C"/>
    <w:rsid w:val="00E77160"/>
    <w:rsid w:val="00E818DF"/>
    <w:rsid w:val="00E8408E"/>
    <w:rsid w:val="00E85234"/>
    <w:rsid w:val="00E91092"/>
    <w:rsid w:val="00E92A3D"/>
    <w:rsid w:val="00E92EF4"/>
    <w:rsid w:val="00E9649E"/>
    <w:rsid w:val="00EA1973"/>
    <w:rsid w:val="00EA1F68"/>
    <w:rsid w:val="00EA299E"/>
    <w:rsid w:val="00EA47D2"/>
    <w:rsid w:val="00EA4F07"/>
    <w:rsid w:val="00EA751B"/>
    <w:rsid w:val="00EB1062"/>
    <w:rsid w:val="00EB443E"/>
    <w:rsid w:val="00EB4FAF"/>
    <w:rsid w:val="00EB634B"/>
    <w:rsid w:val="00EB6BC8"/>
    <w:rsid w:val="00EB6EF7"/>
    <w:rsid w:val="00EC021F"/>
    <w:rsid w:val="00EC0778"/>
    <w:rsid w:val="00EC2796"/>
    <w:rsid w:val="00EC53E5"/>
    <w:rsid w:val="00EC7A69"/>
    <w:rsid w:val="00ED0579"/>
    <w:rsid w:val="00ED0936"/>
    <w:rsid w:val="00ED28E3"/>
    <w:rsid w:val="00ED4E4A"/>
    <w:rsid w:val="00ED5982"/>
    <w:rsid w:val="00EE45EB"/>
    <w:rsid w:val="00EE776D"/>
    <w:rsid w:val="00EF1892"/>
    <w:rsid w:val="00EF23A7"/>
    <w:rsid w:val="00EF2609"/>
    <w:rsid w:val="00EF2928"/>
    <w:rsid w:val="00EF3647"/>
    <w:rsid w:val="00EF4884"/>
    <w:rsid w:val="00EF52CC"/>
    <w:rsid w:val="00EF59E0"/>
    <w:rsid w:val="00F0016D"/>
    <w:rsid w:val="00F0194E"/>
    <w:rsid w:val="00F02AA5"/>
    <w:rsid w:val="00F03C98"/>
    <w:rsid w:val="00F11667"/>
    <w:rsid w:val="00F13305"/>
    <w:rsid w:val="00F13B0A"/>
    <w:rsid w:val="00F150D7"/>
    <w:rsid w:val="00F15EC3"/>
    <w:rsid w:val="00F16C89"/>
    <w:rsid w:val="00F17039"/>
    <w:rsid w:val="00F22F4F"/>
    <w:rsid w:val="00F2325F"/>
    <w:rsid w:val="00F23BE8"/>
    <w:rsid w:val="00F23D4A"/>
    <w:rsid w:val="00F2439F"/>
    <w:rsid w:val="00F24A24"/>
    <w:rsid w:val="00F27BF7"/>
    <w:rsid w:val="00F30D47"/>
    <w:rsid w:val="00F32D0F"/>
    <w:rsid w:val="00F343FC"/>
    <w:rsid w:val="00F3486F"/>
    <w:rsid w:val="00F35714"/>
    <w:rsid w:val="00F367CB"/>
    <w:rsid w:val="00F41E31"/>
    <w:rsid w:val="00F43537"/>
    <w:rsid w:val="00F47466"/>
    <w:rsid w:val="00F50027"/>
    <w:rsid w:val="00F5208D"/>
    <w:rsid w:val="00F54162"/>
    <w:rsid w:val="00F62AFC"/>
    <w:rsid w:val="00F62F94"/>
    <w:rsid w:val="00F63D4F"/>
    <w:rsid w:val="00F64B3D"/>
    <w:rsid w:val="00F65759"/>
    <w:rsid w:val="00F70033"/>
    <w:rsid w:val="00F750C2"/>
    <w:rsid w:val="00F751A7"/>
    <w:rsid w:val="00F80CC6"/>
    <w:rsid w:val="00F820EF"/>
    <w:rsid w:val="00F826BB"/>
    <w:rsid w:val="00F83CF3"/>
    <w:rsid w:val="00F85AD7"/>
    <w:rsid w:val="00F90BFD"/>
    <w:rsid w:val="00F924C5"/>
    <w:rsid w:val="00F940F4"/>
    <w:rsid w:val="00F955F5"/>
    <w:rsid w:val="00FA0999"/>
    <w:rsid w:val="00FA27DF"/>
    <w:rsid w:val="00FA55DC"/>
    <w:rsid w:val="00FA5F7A"/>
    <w:rsid w:val="00FA70BB"/>
    <w:rsid w:val="00FB05D1"/>
    <w:rsid w:val="00FB0A63"/>
    <w:rsid w:val="00FB536F"/>
    <w:rsid w:val="00FB6B18"/>
    <w:rsid w:val="00FB7970"/>
    <w:rsid w:val="00FC251B"/>
    <w:rsid w:val="00FC4750"/>
    <w:rsid w:val="00FC4C8B"/>
    <w:rsid w:val="00FC60DF"/>
    <w:rsid w:val="00FC6957"/>
    <w:rsid w:val="00FC7079"/>
    <w:rsid w:val="00FD3177"/>
    <w:rsid w:val="00FD52EC"/>
    <w:rsid w:val="00FE0571"/>
    <w:rsid w:val="00FE1D72"/>
    <w:rsid w:val="00FE249B"/>
    <w:rsid w:val="00FE304A"/>
    <w:rsid w:val="00FE4209"/>
    <w:rsid w:val="00FE4718"/>
    <w:rsid w:val="00FE4815"/>
    <w:rsid w:val="00FE5E15"/>
    <w:rsid w:val="00FF16EC"/>
    <w:rsid w:val="00FF26B4"/>
    <w:rsid w:val="00FF358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D23DF"/>
  <w15:docId w15:val="{E6188844-F6F8-440D-9C13-DD93A4E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qFormat/>
    <w:rsid w:val="003549AB"/>
    <w:rPr>
      <w:b/>
      <w:bCs/>
    </w:rPr>
  </w:style>
  <w:style w:type="character" w:customStyle="1" w:styleId="10">
    <w:name w:val="Заголовок 1 Знак"/>
    <w:basedOn w:val="a0"/>
    <w:link w:val="1"/>
    <w:rsid w:val="00EB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4A4A-510F-4C81-96AF-66AFE202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III</dc:creator>
  <cp:lastModifiedBy>Ирина Викторовна Шевченко</cp:lastModifiedBy>
  <cp:revision>587</cp:revision>
  <cp:lastPrinted>2020-03-18T12:08:00Z</cp:lastPrinted>
  <dcterms:created xsi:type="dcterms:W3CDTF">2018-03-19T13:41:00Z</dcterms:created>
  <dcterms:modified xsi:type="dcterms:W3CDTF">2021-03-18T09:00:00Z</dcterms:modified>
</cp:coreProperties>
</file>