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CD" w:rsidRPr="00DE65A7" w:rsidRDefault="007F02CD" w:rsidP="002E6DB0">
      <w:pPr>
        <w:spacing w:after="0" w:line="240" w:lineRule="auto"/>
        <w:jc w:val="center"/>
        <w:rPr>
          <w:rFonts w:ascii="Times New Roman" w:eastAsia="Times New Roman" w:hAnsi="Times New Roman" w:cs="Calibri"/>
          <w:b/>
          <w:sz w:val="26"/>
          <w:szCs w:val="26"/>
        </w:rPr>
      </w:pPr>
      <w:r w:rsidRPr="00DE65A7">
        <w:rPr>
          <w:rFonts w:ascii="Times New Roman" w:eastAsia="Times New Roman" w:hAnsi="Times New Roman" w:cs="Calibri"/>
          <w:b/>
          <w:noProof/>
          <w:sz w:val="26"/>
          <w:szCs w:val="26"/>
          <w:lang w:eastAsia="ru-RU"/>
        </w:rPr>
        <w:drawing>
          <wp:inline distT="0" distB="0" distL="0" distR="0" wp14:anchorId="1F733934" wp14:editId="22664A5F">
            <wp:extent cx="5791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9120" cy="792480"/>
                    </a:xfrm>
                    <a:prstGeom prst="rect">
                      <a:avLst/>
                    </a:prstGeom>
                    <a:noFill/>
                    <a:ln>
                      <a:noFill/>
                    </a:ln>
                  </pic:spPr>
                </pic:pic>
              </a:graphicData>
            </a:graphic>
          </wp:inline>
        </w:drawing>
      </w:r>
    </w:p>
    <w:p w:rsidR="007F02CD" w:rsidRPr="00DE65A7" w:rsidRDefault="007F02CD" w:rsidP="007F02CD">
      <w:pPr>
        <w:spacing w:after="0" w:line="240" w:lineRule="auto"/>
        <w:ind w:firstLine="284"/>
        <w:jc w:val="center"/>
        <w:rPr>
          <w:rFonts w:ascii="Times New Roman" w:eastAsia="Times New Roman" w:hAnsi="Times New Roman" w:cs="Calibri"/>
          <w:b/>
          <w:sz w:val="26"/>
          <w:szCs w:val="26"/>
        </w:rPr>
      </w:pPr>
      <w:r w:rsidRPr="00DE65A7">
        <w:rPr>
          <w:rFonts w:ascii="Times New Roman" w:eastAsia="Times New Roman" w:hAnsi="Times New Roman" w:cs="Calibri"/>
          <w:b/>
          <w:sz w:val="26"/>
          <w:szCs w:val="26"/>
        </w:rPr>
        <w:t>СОВЕТ ДЕПУТАТОВ</w:t>
      </w:r>
    </w:p>
    <w:p w:rsidR="007F02CD" w:rsidRPr="00DE65A7" w:rsidRDefault="007F02CD" w:rsidP="007F02CD">
      <w:pPr>
        <w:spacing w:after="0" w:line="240" w:lineRule="auto"/>
        <w:ind w:firstLine="284"/>
        <w:jc w:val="center"/>
        <w:rPr>
          <w:rFonts w:ascii="Times New Roman" w:eastAsia="Times New Roman" w:hAnsi="Times New Roman" w:cs="Calibri"/>
          <w:b/>
          <w:sz w:val="26"/>
          <w:szCs w:val="26"/>
        </w:rPr>
      </w:pPr>
      <w:r w:rsidRPr="00DE65A7">
        <w:rPr>
          <w:rFonts w:ascii="Times New Roman" w:eastAsia="Times New Roman" w:hAnsi="Times New Roman" w:cs="Calibri"/>
          <w:b/>
          <w:sz w:val="26"/>
          <w:szCs w:val="26"/>
        </w:rPr>
        <w:t>МУНИЦИПАЛЬНОГО ОБРАЗОВАНИЯ</w:t>
      </w:r>
    </w:p>
    <w:p w:rsidR="007F02CD" w:rsidRPr="00DE65A7" w:rsidRDefault="007F02CD" w:rsidP="007F02CD">
      <w:pPr>
        <w:spacing w:after="0" w:line="240" w:lineRule="auto"/>
        <w:ind w:firstLine="284"/>
        <w:jc w:val="center"/>
        <w:rPr>
          <w:rFonts w:ascii="Times New Roman" w:eastAsia="Times New Roman" w:hAnsi="Times New Roman" w:cs="Times New Roman"/>
          <w:b/>
          <w:sz w:val="26"/>
          <w:szCs w:val="26"/>
        </w:rPr>
      </w:pPr>
      <w:r w:rsidRPr="00DE65A7">
        <w:rPr>
          <w:rFonts w:ascii="Times New Roman" w:eastAsia="Times New Roman" w:hAnsi="Times New Roman" w:cs="Times New Roman"/>
          <w:b/>
          <w:sz w:val="26"/>
          <w:szCs w:val="26"/>
        </w:rPr>
        <w:t>ГОРОДСКОЙ ОКРУГ  «НОВАЯ ЗЕМЛЯ»</w:t>
      </w:r>
    </w:p>
    <w:p w:rsidR="007F02CD" w:rsidRPr="00DE65A7" w:rsidRDefault="007F02CD" w:rsidP="007F02CD">
      <w:pPr>
        <w:spacing w:after="0" w:line="240" w:lineRule="auto"/>
        <w:ind w:firstLine="284"/>
        <w:jc w:val="center"/>
        <w:rPr>
          <w:rFonts w:ascii="Times New Roman" w:eastAsia="Times New Roman" w:hAnsi="Times New Roman" w:cs="Times New Roman"/>
          <w:sz w:val="26"/>
          <w:szCs w:val="26"/>
        </w:rPr>
      </w:pPr>
      <w:r w:rsidRPr="00DE65A7">
        <w:rPr>
          <w:rFonts w:ascii="Times New Roman" w:eastAsia="Times New Roman" w:hAnsi="Times New Roman" w:cs="Times New Roman"/>
          <w:sz w:val="26"/>
          <w:szCs w:val="26"/>
        </w:rPr>
        <w:t>(четвертого созыва)</w:t>
      </w:r>
    </w:p>
    <w:p w:rsidR="007F02CD" w:rsidRPr="00DE65A7" w:rsidRDefault="00236B48" w:rsidP="007D3A66">
      <w:pPr>
        <w:spacing w:after="0" w:line="240" w:lineRule="auto"/>
        <w:ind w:firstLine="28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Восемнадцатая </w:t>
      </w:r>
      <w:r w:rsidR="007F02CD" w:rsidRPr="00DE65A7">
        <w:rPr>
          <w:rFonts w:ascii="Times New Roman" w:eastAsia="Times New Roman" w:hAnsi="Times New Roman" w:cs="Times New Roman"/>
          <w:sz w:val="26"/>
          <w:szCs w:val="26"/>
        </w:rPr>
        <w:t>сессия</w:t>
      </w:r>
    </w:p>
    <w:p w:rsidR="007F02CD" w:rsidRPr="00DE65A7" w:rsidRDefault="007F02CD" w:rsidP="007F02CD">
      <w:pPr>
        <w:spacing w:after="0" w:line="240" w:lineRule="auto"/>
        <w:ind w:firstLine="284"/>
        <w:jc w:val="both"/>
        <w:rPr>
          <w:rFonts w:ascii="Times New Roman" w:eastAsia="Times New Roman" w:hAnsi="Times New Roman" w:cs="Times New Roman"/>
          <w:sz w:val="26"/>
          <w:szCs w:val="26"/>
        </w:rPr>
      </w:pPr>
    </w:p>
    <w:p w:rsidR="007F02CD" w:rsidRPr="00DE65A7" w:rsidRDefault="007F02CD" w:rsidP="007F02CD">
      <w:pPr>
        <w:spacing w:after="0" w:line="240" w:lineRule="auto"/>
        <w:ind w:firstLine="284"/>
        <w:jc w:val="center"/>
        <w:rPr>
          <w:rFonts w:ascii="Times New Roman" w:eastAsia="Times New Roman" w:hAnsi="Times New Roman" w:cs="Times New Roman"/>
          <w:b/>
          <w:sz w:val="26"/>
          <w:szCs w:val="26"/>
        </w:rPr>
      </w:pPr>
      <w:r w:rsidRPr="00DE65A7">
        <w:rPr>
          <w:rFonts w:ascii="Times New Roman" w:eastAsia="Times New Roman" w:hAnsi="Times New Roman" w:cs="Times New Roman"/>
          <w:b/>
          <w:sz w:val="26"/>
          <w:szCs w:val="26"/>
        </w:rPr>
        <w:t>РЕШЕНИЕ</w:t>
      </w:r>
    </w:p>
    <w:p w:rsidR="007F02CD" w:rsidRPr="00DE65A7" w:rsidRDefault="001308AC" w:rsidP="007F02C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02 апреля</w:t>
      </w:r>
      <w:r w:rsidR="007F02CD" w:rsidRPr="00DE65A7">
        <w:rPr>
          <w:rFonts w:ascii="Times New Roman" w:eastAsia="Times New Roman" w:hAnsi="Times New Roman" w:cs="Times New Roman"/>
          <w:b/>
          <w:sz w:val="26"/>
          <w:szCs w:val="26"/>
        </w:rPr>
        <w:t xml:space="preserve"> 2015 г.                                                                  </w:t>
      </w:r>
      <w:r w:rsidR="002E6DB0">
        <w:rPr>
          <w:rFonts w:ascii="Times New Roman" w:eastAsia="Times New Roman" w:hAnsi="Times New Roman" w:cs="Times New Roman"/>
          <w:b/>
          <w:sz w:val="26"/>
          <w:szCs w:val="26"/>
        </w:rPr>
        <w:t xml:space="preserve">                       </w:t>
      </w:r>
      <w:r w:rsidR="007F02CD" w:rsidRPr="00DE65A7">
        <w:rPr>
          <w:rFonts w:ascii="Times New Roman" w:eastAsia="Times New Roman" w:hAnsi="Times New Roman" w:cs="Times New Roman"/>
          <w:b/>
          <w:sz w:val="26"/>
          <w:szCs w:val="26"/>
        </w:rPr>
        <w:t xml:space="preserve">№ </w:t>
      </w:r>
      <w:r w:rsidR="002E6DB0">
        <w:rPr>
          <w:rFonts w:ascii="Times New Roman" w:eastAsia="Times New Roman" w:hAnsi="Times New Roman" w:cs="Times New Roman"/>
          <w:b/>
          <w:sz w:val="26"/>
          <w:szCs w:val="26"/>
        </w:rPr>
        <w:t>201</w:t>
      </w:r>
    </w:p>
    <w:p w:rsidR="007F02CD" w:rsidRPr="00DE65A7" w:rsidRDefault="007F02CD" w:rsidP="002E6DB0">
      <w:pPr>
        <w:widowControl w:val="0"/>
        <w:autoSpaceDE w:val="0"/>
        <w:autoSpaceDN w:val="0"/>
        <w:adjustRightInd w:val="0"/>
        <w:spacing w:after="0" w:line="240" w:lineRule="auto"/>
        <w:rPr>
          <w:rFonts w:ascii="Times New Roman" w:hAnsi="Times New Roman" w:cs="Times New Roman"/>
          <w:b/>
          <w:bCs/>
          <w:sz w:val="26"/>
          <w:szCs w:val="26"/>
        </w:rPr>
      </w:pPr>
    </w:p>
    <w:p w:rsidR="007F02CD" w:rsidRPr="00DE65A7" w:rsidRDefault="00BA03B8" w:rsidP="007F02CD">
      <w:pPr>
        <w:widowControl w:val="0"/>
        <w:autoSpaceDE w:val="0"/>
        <w:autoSpaceDN w:val="0"/>
        <w:adjustRightInd w:val="0"/>
        <w:spacing w:after="0" w:line="240" w:lineRule="auto"/>
        <w:jc w:val="both"/>
        <w:rPr>
          <w:rFonts w:ascii="Times New Roman" w:hAnsi="Times New Roman" w:cs="Times New Roman"/>
          <w:b/>
          <w:sz w:val="26"/>
          <w:szCs w:val="26"/>
        </w:rPr>
      </w:pPr>
      <w:r w:rsidRPr="00DE65A7">
        <w:rPr>
          <w:rFonts w:ascii="Times New Roman" w:hAnsi="Times New Roman" w:cs="Times New Roman"/>
          <w:b/>
          <w:bCs/>
          <w:sz w:val="26"/>
          <w:szCs w:val="26"/>
        </w:rPr>
        <w:t xml:space="preserve">О </w:t>
      </w:r>
      <w:r w:rsidR="007F02CD" w:rsidRPr="00DE65A7">
        <w:rPr>
          <w:rFonts w:ascii="Times New Roman" w:hAnsi="Times New Roman" w:cs="Times New Roman"/>
          <w:b/>
          <w:bCs/>
          <w:sz w:val="26"/>
          <w:szCs w:val="26"/>
        </w:rPr>
        <w:t xml:space="preserve">порядке </w:t>
      </w:r>
      <w:r w:rsidR="007F02CD" w:rsidRPr="00DE65A7">
        <w:rPr>
          <w:rFonts w:ascii="Times New Roman" w:hAnsi="Times New Roman" w:cs="Times New Roman"/>
          <w:b/>
          <w:sz w:val="26"/>
          <w:szCs w:val="26"/>
        </w:rPr>
        <w:t>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A03B8" w:rsidRPr="00DE65A7" w:rsidRDefault="00BA03B8" w:rsidP="00BA03B8">
      <w:pPr>
        <w:widowControl w:val="0"/>
        <w:autoSpaceDE w:val="0"/>
        <w:autoSpaceDN w:val="0"/>
        <w:adjustRightInd w:val="0"/>
        <w:spacing w:after="0" w:line="240" w:lineRule="auto"/>
        <w:jc w:val="both"/>
        <w:rPr>
          <w:rFonts w:ascii="Times New Roman" w:hAnsi="Times New Roman" w:cs="Times New Roman"/>
          <w:sz w:val="26"/>
          <w:szCs w:val="26"/>
        </w:rPr>
      </w:pPr>
    </w:p>
    <w:p w:rsidR="00BA03B8" w:rsidRPr="00DE65A7" w:rsidRDefault="007F02CD" w:rsidP="007F02CD">
      <w:pPr>
        <w:widowControl w:val="0"/>
        <w:autoSpaceDE w:val="0"/>
        <w:autoSpaceDN w:val="0"/>
        <w:adjustRightInd w:val="0"/>
        <w:spacing w:after="0" w:line="240" w:lineRule="auto"/>
        <w:jc w:val="both"/>
        <w:rPr>
          <w:rFonts w:ascii="Times New Roman" w:hAnsi="Times New Roman" w:cs="Times New Roman"/>
          <w:sz w:val="26"/>
          <w:szCs w:val="26"/>
        </w:rPr>
      </w:pPr>
      <w:r w:rsidRPr="00DE65A7">
        <w:rPr>
          <w:rFonts w:ascii="Times New Roman" w:hAnsi="Times New Roman" w:cs="Times New Roman"/>
          <w:sz w:val="26"/>
          <w:szCs w:val="26"/>
        </w:rPr>
        <w:t xml:space="preserve">      </w:t>
      </w:r>
      <w:r w:rsidR="000D0EF2">
        <w:rPr>
          <w:rFonts w:ascii="Times New Roman" w:hAnsi="Times New Roman" w:cs="Times New Roman"/>
          <w:sz w:val="26"/>
          <w:szCs w:val="26"/>
        </w:rPr>
        <w:t xml:space="preserve">Руководствуясь </w:t>
      </w:r>
      <w:hyperlink r:id="rId9" w:history="1">
        <w:r w:rsidR="00BA03B8" w:rsidRPr="00DE65A7">
          <w:rPr>
            <w:rFonts w:ascii="Times New Roman" w:hAnsi="Times New Roman" w:cs="Times New Roman"/>
            <w:sz w:val="26"/>
            <w:szCs w:val="26"/>
          </w:rPr>
          <w:t>статьей 325</w:t>
        </w:r>
      </w:hyperlink>
      <w:r w:rsidR="00BA03B8" w:rsidRPr="00DE65A7">
        <w:rPr>
          <w:rFonts w:ascii="Times New Roman" w:hAnsi="Times New Roman" w:cs="Times New Roman"/>
          <w:sz w:val="26"/>
          <w:szCs w:val="26"/>
        </w:rPr>
        <w:t xml:space="preserve"> Трудового кодекса Российской Федерации, </w:t>
      </w:r>
      <w:hyperlink r:id="rId10" w:history="1">
        <w:r w:rsidR="00BA03B8" w:rsidRPr="00DE65A7">
          <w:rPr>
            <w:rFonts w:ascii="Times New Roman" w:hAnsi="Times New Roman" w:cs="Times New Roman"/>
            <w:sz w:val="26"/>
            <w:szCs w:val="26"/>
          </w:rPr>
          <w:t>статьями 3</w:t>
        </w:r>
      </w:hyperlink>
      <w:r w:rsidR="00BA03B8" w:rsidRPr="00DE65A7">
        <w:rPr>
          <w:rFonts w:ascii="Times New Roman" w:hAnsi="Times New Roman" w:cs="Times New Roman"/>
          <w:sz w:val="26"/>
          <w:szCs w:val="26"/>
        </w:rPr>
        <w:t xml:space="preserve"> и </w:t>
      </w:r>
      <w:hyperlink r:id="rId11" w:history="1">
        <w:r w:rsidR="00BA03B8" w:rsidRPr="00DE65A7">
          <w:rPr>
            <w:rFonts w:ascii="Times New Roman" w:hAnsi="Times New Roman" w:cs="Times New Roman"/>
            <w:sz w:val="26"/>
            <w:szCs w:val="26"/>
          </w:rPr>
          <w:t>33</w:t>
        </w:r>
      </w:hyperlink>
      <w:r w:rsidR="00BA03B8" w:rsidRPr="00DE65A7">
        <w:rPr>
          <w:rFonts w:ascii="Times New Roman" w:hAnsi="Times New Roman" w:cs="Times New Roman"/>
          <w:sz w:val="26"/>
          <w:szCs w:val="26"/>
        </w:rPr>
        <w:t xml:space="preserve"> Закона Росс</w:t>
      </w:r>
      <w:r w:rsidR="007D3A66" w:rsidRPr="00DE65A7">
        <w:rPr>
          <w:rFonts w:ascii="Times New Roman" w:hAnsi="Times New Roman" w:cs="Times New Roman"/>
          <w:sz w:val="26"/>
          <w:szCs w:val="26"/>
        </w:rPr>
        <w:t>ийской Федерации от 19.02.1993 №</w:t>
      </w:r>
      <w:r w:rsidR="00BA03B8" w:rsidRPr="00DE65A7">
        <w:rPr>
          <w:rFonts w:ascii="Times New Roman" w:hAnsi="Times New Roman" w:cs="Times New Roman"/>
          <w:sz w:val="26"/>
          <w:szCs w:val="26"/>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w:t>
      </w:r>
      <w:r w:rsidR="00500092">
        <w:rPr>
          <w:rFonts w:ascii="Times New Roman" w:hAnsi="Times New Roman" w:cs="Times New Roman"/>
          <w:sz w:val="26"/>
          <w:szCs w:val="26"/>
        </w:rPr>
        <w:t>, Уставом муниципального образования «Новая Земля»</w:t>
      </w:r>
      <w:r w:rsidR="00BA03B8" w:rsidRPr="00DE65A7">
        <w:rPr>
          <w:rFonts w:ascii="Times New Roman" w:hAnsi="Times New Roman" w:cs="Times New Roman"/>
          <w:sz w:val="26"/>
          <w:szCs w:val="26"/>
        </w:rPr>
        <w:t xml:space="preserve">, </w:t>
      </w:r>
    </w:p>
    <w:p w:rsidR="007F02CD" w:rsidRPr="00DE65A7" w:rsidRDefault="007F02CD" w:rsidP="007F02CD">
      <w:pPr>
        <w:spacing w:after="0" w:line="240" w:lineRule="auto"/>
        <w:ind w:right="-2"/>
        <w:jc w:val="both"/>
        <w:rPr>
          <w:rFonts w:ascii="Times New Roman" w:eastAsia="Times New Roman" w:hAnsi="Times New Roman" w:cs="Times New Roman"/>
          <w:sz w:val="26"/>
          <w:szCs w:val="26"/>
          <w:lang w:eastAsia="ru-RU"/>
        </w:rPr>
      </w:pPr>
    </w:p>
    <w:p w:rsidR="007F02CD" w:rsidRPr="00DE65A7" w:rsidRDefault="007F02CD" w:rsidP="007F02CD">
      <w:pPr>
        <w:spacing w:after="0" w:line="240" w:lineRule="auto"/>
        <w:ind w:right="-2"/>
        <w:jc w:val="both"/>
        <w:rPr>
          <w:rFonts w:ascii="Times New Roman" w:eastAsia="Times New Roman" w:hAnsi="Times New Roman" w:cs="Times New Roman"/>
          <w:sz w:val="26"/>
          <w:szCs w:val="26"/>
          <w:lang w:eastAsia="ru-RU"/>
        </w:rPr>
      </w:pPr>
      <w:r w:rsidRPr="00DE65A7">
        <w:rPr>
          <w:rFonts w:ascii="Times New Roman" w:eastAsia="Times New Roman" w:hAnsi="Times New Roman" w:cs="Times New Roman"/>
          <w:sz w:val="26"/>
          <w:szCs w:val="26"/>
          <w:lang w:eastAsia="ru-RU"/>
        </w:rPr>
        <w:t>Совет депутатов РЕШАЕТ:</w:t>
      </w:r>
    </w:p>
    <w:p w:rsidR="007F02CD" w:rsidRPr="00DE65A7" w:rsidRDefault="007F02CD" w:rsidP="007F02CD">
      <w:pPr>
        <w:widowControl w:val="0"/>
        <w:autoSpaceDE w:val="0"/>
        <w:autoSpaceDN w:val="0"/>
        <w:adjustRightInd w:val="0"/>
        <w:spacing w:after="0" w:line="240" w:lineRule="auto"/>
        <w:jc w:val="both"/>
        <w:rPr>
          <w:rFonts w:ascii="Times New Roman" w:hAnsi="Times New Roman" w:cs="Times New Roman"/>
          <w:sz w:val="26"/>
          <w:szCs w:val="26"/>
        </w:rPr>
      </w:pPr>
    </w:p>
    <w:p w:rsidR="00BA03B8" w:rsidRPr="00DE65A7" w:rsidRDefault="00BA03B8" w:rsidP="007F02CD">
      <w:pPr>
        <w:pStyle w:val="a5"/>
        <w:widowControl w:val="0"/>
        <w:numPr>
          <w:ilvl w:val="0"/>
          <w:numId w:val="1"/>
        </w:numPr>
        <w:autoSpaceDE w:val="0"/>
        <w:autoSpaceDN w:val="0"/>
        <w:adjustRightInd w:val="0"/>
        <w:spacing w:after="0" w:line="240" w:lineRule="auto"/>
        <w:ind w:left="0" w:firstLine="284"/>
        <w:jc w:val="both"/>
        <w:rPr>
          <w:rFonts w:ascii="Times New Roman" w:hAnsi="Times New Roman" w:cs="Times New Roman"/>
          <w:sz w:val="26"/>
          <w:szCs w:val="26"/>
        </w:rPr>
      </w:pPr>
      <w:r w:rsidRPr="00DE65A7">
        <w:rPr>
          <w:rFonts w:ascii="Times New Roman" w:hAnsi="Times New Roman" w:cs="Times New Roman"/>
          <w:sz w:val="26"/>
          <w:szCs w:val="26"/>
        </w:rPr>
        <w:t xml:space="preserve">Утвердить прилагаемый </w:t>
      </w:r>
      <w:hyperlink w:anchor="Par35" w:history="1">
        <w:r w:rsidRPr="00DE65A7">
          <w:rPr>
            <w:rFonts w:ascii="Times New Roman" w:hAnsi="Times New Roman" w:cs="Times New Roman"/>
            <w:sz w:val="26"/>
            <w:szCs w:val="26"/>
          </w:rPr>
          <w:t>Порядок</w:t>
        </w:r>
      </w:hyperlink>
      <w:r w:rsidRPr="00DE65A7">
        <w:rPr>
          <w:rFonts w:ascii="Times New Roman" w:hAnsi="Times New Roman" w:cs="Times New Roman"/>
          <w:sz w:val="26"/>
          <w:szCs w:val="26"/>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7F02CD" w:rsidRPr="00DE65A7" w:rsidRDefault="007F02CD" w:rsidP="007F02CD">
      <w:pPr>
        <w:pStyle w:val="a5"/>
        <w:numPr>
          <w:ilvl w:val="0"/>
          <w:numId w:val="1"/>
        </w:numPr>
        <w:autoSpaceDE w:val="0"/>
        <w:autoSpaceDN w:val="0"/>
        <w:adjustRightInd w:val="0"/>
        <w:spacing w:line="240" w:lineRule="auto"/>
        <w:ind w:left="0" w:firstLine="284"/>
        <w:jc w:val="both"/>
        <w:rPr>
          <w:rFonts w:ascii="Times New Roman" w:hAnsi="Times New Roman" w:cs="Times New Roman"/>
          <w:sz w:val="26"/>
          <w:szCs w:val="26"/>
        </w:rPr>
      </w:pPr>
      <w:r w:rsidRPr="00DE65A7">
        <w:rPr>
          <w:rFonts w:ascii="Times New Roman" w:hAnsi="Times New Roman" w:cs="Times New Roman"/>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7F02CD" w:rsidRPr="00DE65A7" w:rsidRDefault="007F02CD" w:rsidP="007F02CD">
      <w:pPr>
        <w:pStyle w:val="a5"/>
        <w:numPr>
          <w:ilvl w:val="0"/>
          <w:numId w:val="1"/>
        </w:numPr>
        <w:autoSpaceDE w:val="0"/>
        <w:autoSpaceDN w:val="0"/>
        <w:adjustRightInd w:val="0"/>
        <w:spacing w:line="240" w:lineRule="auto"/>
        <w:ind w:left="0" w:firstLine="284"/>
        <w:jc w:val="both"/>
        <w:rPr>
          <w:rFonts w:ascii="Times New Roman" w:hAnsi="Times New Roman" w:cs="Times New Roman"/>
          <w:sz w:val="26"/>
          <w:szCs w:val="26"/>
        </w:rPr>
      </w:pPr>
      <w:r w:rsidRPr="00DE65A7">
        <w:rPr>
          <w:rFonts w:ascii="Times New Roman" w:hAnsi="Times New Roman" w:cs="Times New Roman"/>
          <w:sz w:val="26"/>
          <w:szCs w:val="26"/>
        </w:rPr>
        <w:t>Настоящее Решение вступает в силу со дня официального опубликования.</w:t>
      </w:r>
    </w:p>
    <w:tbl>
      <w:tblPr>
        <w:tblpPr w:leftFromText="180" w:rightFromText="180" w:vertAnchor="text" w:horzAnchor="margin" w:tblpXSpec="right" w:tblpY="359"/>
        <w:tblW w:w="9449" w:type="dxa"/>
        <w:tblLook w:val="04A0" w:firstRow="1" w:lastRow="0" w:firstColumn="1" w:lastColumn="0" w:noHBand="0" w:noVBand="1"/>
      </w:tblPr>
      <w:tblGrid>
        <w:gridCol w:w="4793"/>
        <w:gridCol w:w="4656"/>
      </w:tblGrid>
      <w:tr w:rsidR="00DE65A7" w:rsidRPr="00DE65A7" w:rsidTr="00D5397B">
        <w:trPr>
          <w:trHeight w:val="2545"/>
        </w:trPr>
        <w:tc>
          <w:tcPr>
            <w:tcW w:w="4793" w:type="dxa"/>
          </w:tcPr>
          <w:p w:rsidR="007F02CD" w:rsidRPr="00DE65A7" w:rsidRDefault="007F02CD" w:rsidP="00D5397B">
            <w:pPr>
              <w:pStyle w:val="a6"/>
              <w:rPr>
                <w:rFonts w:ascii="Times New Roman" w:hAnsi="Times New Roman" w:cs="Times New Roman"/>
                <w:sz w:val="26"/>
                <w:szCs w:val="26"/>
              </w:rPr>
            </w:pPr>
          </w:p>
          <w:p w:rsidR="007F02CD" w:rsidRPr="00DE65A7" w:rsidRDefault="007F02CD" w:rsidP="00D5397B">
            <w:pPr>
              <w:pStyle w:val="a6"/>
              <w:rPr>
                <w:rFonts w:ascii="Times New Roman" w:hAnsi="Times New Roman" w:cs="Times New Roman"/>
                <w:sz w:val="26"/>
                <w:szCs w:val="26"/>
              </w:rPr>
            </w:pPr>
            <w:r w:rsidRPr="00DE65A7">
              <w:rPr>
                <w:rFonts w:ascii="Times New Roman" w:hAnsi="Times New Roman" w:cs="Times New Roman"/>
                <w:sz w:val="26"/>
                <w:szCs w:val="26"/>
              </w:rPr>
              <w:t>Глава муниципального образования</w:t>
            </w:r>
          </w:p>
          <w:p w:rsidR="007F02CD" w:rsidRPr="00DE65A7" w:rsidRDefault="007F02CD" w:rsidP="00D5397B">
            <w:pPr>
              <w:pStyle w:val="a6"/>
              <w:rPr>
                <w:rFonts w:ascii="Times New Roman" w:hAnsi="Times New Roman" w:cs="Times New Roman"/>
                <w:sz w:val="26"/>
                <w:szCs w:val="26"/>
              </w:rPr>
            </w:pPr>
            <w:r w:rsidRPr="00DE65A7">
              <w:rPr>
                <w:rFonts w:ascii="Times New Roman" w:hAnsi="Times New Roman" w:cs="Times New Roman"/>
                <w:sz w:val="26"/>
                <w:szCs w:val="26"/>
              </w:rPr>
              <w:t>«Новая Земля»</w:t>
            </w:r>
          </w:p>
          <w:p w:rsidR="007F02CD" w:rsidRPr="00DE65A7" w:rsidRDefault="007F02CD" w:rsidP="00D5397B">
            <w:pPr>
              <w:pStyle w:val="a6"/>
              <w:rPr>
                <w:rFonts w:ascii="Times New Roman" w:hAnsi="Times New Roman" w:cs="Times New Roman"/>
                <w:sz w:val="26"/>
                <w:szCs w:val="26"/>
              </w:rPr>
            </w:pPr>
          </w:p>
          <w:p w:rsidR="007F02CD" w:rsidRPr="00DE65A7" w:rsidRDefault="007F02CD" w:rsidP="00D5397B">
            <w:pPr>
              <w:pStyle w:val="a6"/>
              <w:rPr>
                <w:rFonts w:ascii="Times New Roman" w:hAnsi="Times New Roman" w:cs="Times New Roman"/>
                <w:sz w:val="26"/>
                <w:szCs w:val="26"/>
              </w:rPr>
            </w:pPr>
          </w:p>
          <w:p w:rsidR="007F02CD" w:rsidRPr="00DE65A7" w:rsidRDefault="007F02CD" w:rsidP="00D5397B">
            <w:pPr>
              <w:pStyle w:val="a6"/>
              <w:rPr>
                <w:rFonts w:ascii="Times New Roman" w:hAnsi="Times New Roman" w:cs="Times New Roman"/>
                <w:sz w:val="26"/>
                <w:szCs w:val="26"/>
              </w:rPr>
            </w:pPr>
            <w:r w:rsidRPr="00DE65A7">
              <w:rPr>
                <w:rFonts w:ascii="Times New Roman" w:hAnsi="Times New Roman" w:cs="Times New Roman"/>
                <w:sz w:val="26"/>
                <w:szCs w:val="26"/>
              </w:rPr>
              <w:t>____________________  Ж.К. Мусин</w:t>
            </w:r>
          </w:p>
        </w:tc>
        <w:tc>
          <w:tcPr>
            <w:tcW w:w="4656" w:type="dxa"/>
          </w:tcPr>
          <w:p w:rsidR="007F02CD" w:rsidRPr="00DE65A7" w:rsidRDefault="007F02CD" w:rsidP="00D5397B">
            <w:pPr>
              <w:pStyle w:val="a6"/>
              <w:rPr>
                <w:rFonts w:ascii="Times New Roman" w:hAnsi="Times New Roman" w:cs="Times New Roman"/>
                <w:sz w:val="26"/>
                <w:szCs w:val="26"/>
              </w:rPr>
            </w:pPr>
          </w:p>
          <w:p w:rsidR="007F02CD" w:rsidRPr="00DE65A7" w:rsidRDefault="007F02CD" w:rsidP="00D5397B">
            <w:pPr>
              <w:pStyle w:val="a6"/>
              <w:rPr>
                <w:rFonts w:ascii="Times New Roman" w:hAnsi="Times New Roman" w:cs="Times New Roman"/>
                <w:sz w:val="26"/>
                <w:szCs w:val="26"/>
              </w:rPr>
            </w:pPr>
            <w:r w:rsidRPr="00DE65A7">
              <w:rPr>
                <w:rFonts w:ascii="Times New Roman" w:hAnsi="Times New Roman" w:cs="Times New Roman"/>
                <w:sz w:val="26"/>
                <w:szCs w:val="26"/>
              </w:rPr>
              <w:t>Председатель Совета депутатов муниципального образования  «Новая Земля»</w:t>
            </w:r>
          </w:p>
          <w:p w:rsidR="007F02CD" w:rsidRPr="00DE65A7" w:rsidRDefault="007F02CD" w:rsidP="00D5397B">
            <w:pPr>
              <w:pStyle w:val="a6"/>
              <w:rPr>
                <w:rFonts w:ascii="Times New Roman" w:hAnsi="Times New Roman" w:cs="Times New Roman"/>
                <w:sz w:val="26"/>
                <w:szCs w:val="26"/>
              </w:rPr>
            </w:pPr>
          </w:p>
          <w:p w:rsidR="007F02CD" w:rsidRPr="00DE65A7" w:rsidRDefault="007F02CD" w:rsidP="00D5397B">
            <w:pPr>
              <w:pStyle w:val="a6"/>
              <w:rPr>
                <w:rFonts w:ascii="Times New Roman" w:hAnsi="Times New Roman" w:cs="Times New Roman"/>
                <w:sz w:val="26"/>
                <w:szCs w:val="26"/>
              </w:rPr>
            </w:pPr>
            <w:r w:rsidRPr="00DE65A7">
              <w:rPr>
                <w:rFonts w:ascii="Times New Roman" w:hAnsi="Times New Roman" w:cs="Times New Roman"/>
                <w:sz w:val="26"/>
                <w:szCs w:val="26"/>
              </w:rPr>
              <w:t>_______________________Л.В. Марач</w:t>
            </w:r>
          </w:p>
          <w:p w:rsidR="007F02CD" w:rsidRDefault="007F02CD" w:rsidP="00D5397B">
            <w:pPr>
              <w:pStyle w:val="a6"/>
              <w:rPr>
                <w:rFonts w:ascii="Times New Roman" w:hAnsi="Times New Roman" w:cs="Times New Roman"/>
                <w:sz w:val="26"/>
                <w:szCs w:val="26"/>
              </w:rPr>
            </w:pPr>
          </w:p>
          <w:p w:rsidR="000D0EF2" w:rsidRDefault="000D0EF2" w:rsidP="00D5397B">
            <w:pPr>
              <w:pStyle w:val="a6"/>
              <w:rPr>
                <w:rFonts w:ascii="Times New Roman" w:hAnsi="Times New Roman" w:cs="Times New Roman"/>
                <w:sz w:val="26"/>
                <w:szCs w:val="26"/>
              </w:rPr>
            </w:pPr>
          </w:p>
          <w:p w:rsidR="000D0EF2" w:rsidRDefault="000D0EF2" w:rsidP="00D5397B">
            <w:pPr>
              <w:pStyle w:val="a6"/>
              <w:rPr>
                <w:rFonts w:ascii="Times New Roman" w:hAnsi="Times New Roman" w:cs="Times New Roman"/>
                <w:sz w:val="26"/>
                <w:szCs w:val="26"/>
              </w:rPr>
            </w:pPr>
          </w:p>
          <w:p w:rsidR="000D0EF2" w:rsidRDefault="000D0EF2" w:rsidP="00D5397B">
            <w:pPr>
              <w:pStyle w:val="a6"/>
              <w:rPr>
                <w:rFonts w:ascii="Times New Roman" w:hAnsi="Times New Roman" w:cs="Times New Roman"/>
                <w:sz w:val="26"/>
                <w:szCs w:val="26"/>
              </w:rPr>
            </w:pPr>
          </w:p>
          <w:p w:rsidR="000D0EF2" w:rsidRDefault="000D0EF2" w:rsidP="00D5397B">
            <w:pPr>
              <w:pStyle w:val="a6"/>
              <w:rPr>
                <w:rFonts w:ascii="Times New Roman" w:hAnsi="Times New Roman" w:cs="Times New Roman"/>
                <w:sz w:val="26"/>
                <w:szCs w:val="26"/>
              </w:rPr>
            </w:pPr>
          </w:p>
          <w:p w:rsidR="002E6DB0" w:rsidRDefault="002E6DB0" w:rsidP="00D5397B">
            <w:pPr>
              <w:pStyle w:val="a6"/>
              <w:rPr>
                <w:rFonts w:ascii="Times New Roman" w:hAnsi="Times New Roman" w:cs="Times New Roman"/>
                <w:sz w:val="26"/>
                <w:szCs w:val="26"/>
              </w:rPr>
            </w:pPr>
          </w:p>
          <w:p w:rsidR="0097621B" w:rsidRDefault="0097621B" w:rsidP="00D5397B">
            <w:pPr>
              <w:pStyle w:val="a6"/>
              <w:rPr>
                <w:rFonts w:ascii="Times New Roman" w:hAnsi="Times New Roman" w:cs="Times New Roman"/>
                <w:sz w:val="26"/>
                <w:szCs w:val="26"/>
              </w:rPr>
            </w:pPr>
          </w:p>
          <w:p w:rsidR="0097621B" w:rsidRDefault="0097621B" w:rsidP="00D5397B">
            <w:pPr>
              <w:pStyle w:val="a6"/>
              <w:rPr>
                <w:rFonts w:ascii="Times New Roman" w:hAnsi="Times New Roman" w:cs="Times New Roman"/>
                <w:sz w:val="26"/>
                <w:szCs w:val="26"/>
              </w:rPr>
            </w:pPr>
            <w:bookmarkStart w:id="0" w:name="_GoBack"/>
            <w:bookmarkEnd w:id="0"/>
          </w:p>
          <w:p w:rsidR="002E6DB0" w:rsidRPr="00DE65A7" w:rsidRDefault="002E6DB0" w:rsidP="00D5397B">
            <w:pPr>
              <w:pStyle w:val="a6"/>
              <w:rPr>
                <w:rFonts w:ascii="Times New Roman" w:hAnsi="Times New Roman" w:cs="Times New Roman"/>
                <w:sz w:val="26"/>
                <w:szCs w:val="26"/>
              </w:rPr>
            </w:pPr>
          </w:p>
        </w:tc>
      </w:tr>
    </w:tbl>
    <w:p w:rsidR="0077319B" w:rsidRDefault="0077319B"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7F02CD" w:rsidRPr="00DE65A7" w:rsidRDefault="007F02CD" w:rsidP="0077319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DE65A7">
        <w:rPr>
          <w:rFonts w:ascii="Times New Roman" w:hAnsi="Times New Roman" w:cs="Times New Roman"/>
          <w:sz w:val="24"/>
          <w:szCs w:val="24"/>
        </w:rPr>
        <w:lastRenderedPageBreak/>
        <w:t>Утвержден</w:t>
      </w:r>
    </w:p>
    <w:p w:rsidR="007F02CD" w:rsidRPr="00DE65A7" w:rsidRDefault="007F02CD" w:rsidP="007F02CD">
      <w:pPr>
        <w:widowControl w:val="0"/>
        <w:autoSpaceDE w:val="0"/>
        <w:autoSpaceDN w:val="0"/>
        <w:adjustRightInd w:val="0"/>
        <w:spacing w:after="0" w:line="240" w:lineRule="auto"/>
        <w:ind w:firstLine="540"/>
        <w:jc w:val="right"/>
        <w:outlineLvl w:val="1"/>
        <w:rPr>
          <w:rFonts w:ascii="Times New Roman" w:hAnsi="Times New Roman" w:cs="Times New Roman"/>
          <w:sz w:val="24"/>
          <w:szCs w:val="24"/>
        </w:rPr>
      </w:pPr>
      <w:r w:rsidRPr="00DE65A7">
        <w:rPr>
          <w:rFonts w:ascii="Times New Roman" w:hAnsi="Times New Roman" w:cs="Times New Roman"/>
          <w:sz w:val="24"/>
          <w:szCs w:val="24"/>
        </w:rPr>
        <w:t>решением Совета депутатов</w:t>
      </w:r>
    </w:p>
    <w:p w:rsidR="007F02CD" w:rsidRPr="00DE65A7" w:rsidRDefault="007F02CD" w:rsidP="007F02CD">
      <w:pPr>
        <w:widowControl w:val="0"/>
        <w:autoSpaceDE w:val="0"/>
        <w:autoSpaceDN w:val="0"/>
        <w:adjustRightInd w:val="0"/>
        <w:spacing w:after="0" w:line="240" w:lineRule="auto"/>
        <w:ind w:firstLine="540"/>
        <w:jc w:val="right"/>
        <w:outlineLvl w:val="1"/>
        <w:rPr>
          <w:rFonts w:ascii="Times New Roman" w:hAnsi="Times New Roman" w:cs="Times New Roman"/>
          <w:sz w:val="24"/>
          <w:szCs w:val="24"/>
        </w:rPr>
      </w:pPr>
      <w:r w:rsidRPr="00DE65A7">
        <w:rPr>
          <w:rFonts w:ascii="Times New Roman" w:hAnsi="Times New Roman" w:cs="Times New Roman"/>
          <w:sz w:val="24"/>
          <w:szCs w:val="24"/>
        </w:rPr>
        <w:t xml:space="preserve"> МО «Новая Земля»</w:t>
      </w:r>
    </w:p>
    <w:p w:rsidR="007F02CD" w:rsidRPr="00DE65A7" w:rsidRDefault="000D0EF2" w:rsidP="007F02CD">
      <w:pPr>
        <w:widowControl w:val="0"/>
        <w:autoSpaceDE w:val="0"/>
        <w:autoSpaceDN w:val="0"/>
        <w:adjustRightInd w:val="0"/>
        <w:spacing w:after="0" w:line="240" w:lineRule="auto"/>
        <w:ind w:firstLine="540"/>
        <w:jc w:val="right"/>
        <w:outlineLvl w:val="1"/>
        <w:rPr>
          <w:rFonts w:ascii="Times New Roman" w:hAnsi="Times New Roman" w:cs="Times New Roman"/>
          <w:sz w:val="24"/>
          <w:szCs w:val="24"/>
        </w:rPr>
      </w:pPr>
      <w:r>
        <w:rPr>
          <w:rFonts w:ascii="Times New Roman" w:hAnsi="Times New Roman" w:cs="Times New Roman"/>
          <w:sz w:val="24"/>
          <w:szCs w:val="24"/>
        </w:rPr>
        <w:t>от 02.04</w:t>
      </w:r>
      <w:r w:rsidR="007F02CD" w:rsidRPr="00DE65A7">
        <w:rPr>
          <w:rFonts w:ascii="Times New Roman" w:hAnsi="Times New Roman" w:cs="Times New Roman"/>
          <w:sz w:val="24"/>
          <w:szCs w:val="24"/>
        </w:rPr>
        <w:t xml:space="preserve">.2015 г. № </w:t>
      </w:r>
      <w:r w:rsidR="002E6DB0">
        <w:rPr>
          <w:rFonts w:ascii="Times New Roman" w:hAnsi="Times New Roman" w:cs="Times New Roman"/>
          <w:sz w:val="24"/>
          <w:szCs w:val="24"/>
        </w:rPr>
        <w:t>201</w:t>
      </w:r>
    </w:p>
    <w:p w:rsidR="00BA03B8" w:rsidRPr="00DE65A7" w:rsidRDefault="00BA03B8" w:rsidP="00BA03B8">
      <w:pPr>
        <w:widowControl w:val="0"/>
        <w:autoSpaceDE w:val="0"/>
        <w:autoSpaceDN w:val="0"/>
        <w:adjustRightInd w:val="0"/>
        <w:spacing w:after="0" w:line="240" w:lineRule="auto"/>
        <w:jc w:val="both"/>
        <w:rPr>
          <w:rFonts w:ascii="Times New Roman" w:hAnsi="Times New Roman" w:cs="Times New Roman"/>
          <w:sz w:val="26"/>
          <w:szCs w:val="26"/>
        </w:rPr>
      </w:pPr>
    </w:p>
    <w:p w:rsidR="00BA03B8" w:rsidRPr="00DE65A7" w:rsidRDefault="00BA03B8" w:rsidP="00DE65A7">
      <w:pPr>
        <w:widowControl w:val="0"/>
        <w:autoSpaceDE w:val="0"/>
        <w:autoSpaceDN w:val="0"/>
        <w:adjustRightInd w:val="0"/>
        <w:spacing w:after="0" w:line="240" w:lineRule="auto"/>
        <w:rPr>
          <w:rFonts w:ascii="Times New Roman" w:hAnsi="Times New Roman" w:cs="Times New Roman"/>
          <w:sz w:val="26"/>
          <w:szCs w:val="26"/>
        </w:rPr>
      </w:pPr>
      <w:bookmarkStart w:id="1" w:name="Par30"/>
      <w:bookmarkEnd w:id="1"/>
    </w:p>
    <w:p w:rsidR="00BA03B8" w:rsidRPr="00DE65A7" w:rsidRDefault="00BA03B8" w:rsidP="00BA03B8">
      <w:pPr>
        <w:widowControl w:val="0"/>
        <w:autoSpaceDE w:val="0"/>
        <w:autoSpaceDN w:val="0"/>
        <w:adjustRightInd w:val="0"/>
        <w:spacing w:after="0" w:line="240" w:lineRule="auto"/>
        <w:jc w:val="center"/>
        <w:rPr>
          <w:rFonts w:ascii="Times New Roman" w:hAnsi="Times New Roman" w:cs="Times New Roman"/>
          <w:b/>
          <w:bCs/>
          <w:sz w:val="26"/>
          <w:szCs w:val="26"/>
        </w:rPr>
      </w:pPr>
      <w:bookmarkStart w:id="2" w:name="Par35"/>
      <w:bookmarkEnd w:id="2"/>
      <w:r w:rsidRPr="00DE65A7">
        <w:rPr>
          <w:rFonts w:ascii="Times New Roman" w:hAnsi="Times New Roman" w:cs="Times New Roman"/>
          <w:b/>
          <w:bCs/>
          <w:sz w:val="26"/>
          <w:szCs w:val="26"/>
        </w:rPr>
        <w:t>ПОРЯДОК</w:t>
      </w:r>
    </w:p>
    <w:p w:rsidR="007F02CD" w:rsidRPr="00DE65A7" w:rsidRDefault="007F02CD" w:rsidP="007F02CD">
      <w:pPr>
        <w:widowControl w:val="0"/>
        <w:autoSpaceDE w:val="0"/>
        <w:autoSpaceDN w:val="0"/>
        <w:adjustRightInd w:val="0"/>
        <w:spacing w:after="0" w:line="240" w:lineRule="auto"/>
        <w:jc w:val="both"/>
        <w:rPr>
          <w:rFonts w:ascii="Times New Roman" w:hAnsi="Times New Roman" w:cs="Times New Roman"/>
          <w:b/>
          <w:sz w:val="26"/>
          <w:szCs w:val="26"/>
        </w:rPr>
      </w:pPr>
      <w:r w:rsidRPr="00DE65A7">
        <w:rPr>
          <w:rFonts w:ascii="Times New Roman" w:hAnsi="Times New Roman" w:cs="Times New Roman"/>
          <w:b/>
          <w:sz w:val="26"/>
          <w:szCs w:val="26"/>
        </w:rPr>
        <w:t>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7F02CD" w:rsidRPr="00DE65A7" w:rsidRDefault="007F02CD"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1. Настоящий Порядок устанавливает порядок компенсации расходов на оплату стоимости проезда и провоза багажа к месту использования отпуска и обратно для работников организаций, финансируемых из местного бюджета, расположенных на территории муниципального образования</w:t>
      </w:r>
      <w:r w:rsidR="007F02CD" w:rsidRPr="00DE65A7">
        <w:rPr>
          <w:rFonts w:ascii="Times New Roman" w:hAnsi="Times New Roman" w:cs="Times New Roman"/>
          <w:sz w:val="26"/>
          <w:szCs w:val="26"/>
        </w:rPr>
        <w:t xml:space="preserve"> «Новая Земля»</w:t>
      </w:r>
      <w:r w:rsidRPr="00DE65A7">
        <w:rPr>
          <w:rFonts w:ascii="Times New Roman" w:hAnsi="Times New Roman" w:cs="Times New Roman"/>
          <w:sz w:val="26"/>
          <w:szCs w:val="26"/>
        </w:rPr>
        <w:t>, и членов их семей.</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xml:space="preserve">2. </w:t>
      </w:r>
      <w:proofErr w:type="gramStart"/>
      <w:r w:rsidRPr="00DE65A7">
        <w:rPr>
          <w:rFonts w:ascii="Times New Roman" w:hAnsi="Times New Roman" w:cs="Times New Roman"/>
          <w:sz w:val="26"/>
          <w:szCs w:val="26"/>
        </w:rPr>
        <w:t>Работникам организаций один раз в два года производится компенсация за счет бюджетных ассигнований местного бюджета расходов на оплату стоимости проезда в пределах территории Российской Федерации к месту использования отпуска работника и обратно любым видом транспорта (за исключением такси), в том числе личным, а также на оплату стоимости провоза багажа весом до 30 килограммов (далее - компенсация расходов).</w:t>
      </w:r>
      <w:proofErr w:type="gramEnd"/>
    </w:p>
    <w:p w:rsidR="00BA03B8" w:rsidRPr="00DE65A7" w:rsidRDefault="00BA03B8" w:rsidP="007A7C7D">
      <w:pPr>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Работодатели также оплачивают один раз в два года стоимость проезда к месту отдыха и обратно и провоза багажа неработающим членам семьи работника</w:t>
      </w:r>
      <w:r w:rsidR="007A7C7D" w:rsidRPr="00DE65A7">
        <w:rPr>
          <w:rFonts w:ascii="Times New Roman" w:hAnsi="Times New Roman" w:cs="Times New Roman"/>
          <w:sz w:val="26"/>
          <w:szCs w:val="26"/>
        </w:rPr>
        <w:t xml:space="preserve"> (мужу, жене, несовершеннолетним детям, фактически проживающим с работником)</w:t>
      </w:r>
      <w:r w:rsidRPr="00DE65A7">
        <w:rPr>
          <w:rFonts w:ascii="Times New Roman" w:hAnsi="Times New Roman" w:cs="Times New Roman"/>
          <w:sz w:val="26"/>
          <w:szCs w:val="26"/>
        </w:rPr>
        <w:t>, независимо от времени и места использования отпуска работником.</w:t>
      </w:r>
    </w:p>
    <w:p w:rsidR="00BA03B8" w:rsidRPr="00DE65A7" w:rsidRDefault="007A7C7D"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3</w:t>
      </w:r>
      <w:r w:rsidR="00BA03B8" w:rsidRPr="00DE65A7">
        <w:rPr>
          <w:rFonts w:ascii="Times New Roman" w:hAnsi="Times New Roman" w:cs="Times New Roman"/>
          <w:sz w:val="26"/>
          <w:szCs w:val="26"/>
        </w:rPr>
        <w:t>.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В дальнейшем у работника организации возникает право на компенсацию расходов за третий и четвертый годы непрерывной работы в данной организации - начиная с третьего года работы, за пятый и шестой годы - начиная с пятого года работы и т.д.</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Право на компенсацию расходов на оплату стоимости проезда и провоза багажа сохраняется:</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за женщинами, находящимися в отпуске по беременности и родам;</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за лицами, находящимися в отпуске по уходу за ребенком до достижения им возраста трех лет;</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за работниками, находящимися в отпуске без сохранения заработной платы;</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за работниками, находящимися в учебном отпуске.</w:t>
      </w:r>
    </w:p>
    <w:p w:rsidR="00BA03B8" w:rsidRPr="00DE65A7" w:rsidRDefault="007A7C7D"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4.</w:t>
      </w:r>
      <w:r w:rsidR="00BA03B8" w:rsidRPr="00DE65A7">
        <w:rPr>
          <w:rFonts w:ascii="Times New Roman" w:hAnsi="Times New Roman" w:cs="Times New Roman"/>
          <w:sz w:val="26"/>
          <w:szCs w:val="26"/>
        </w:rPr>
        <w:t xml:space="preserve"> </w:t>
      </w:r>
      <w:proofErr w:type="gramStart"/>
      <w:r w:rsidR="00BA03B8" w:rsidRPr="00DE65A7">
        <w:rPr>
          <w:rFonts w:ascii="Times New Roman" w:hAnsi="Times New Roman" w:cs="Times New Roman"/>
          <w:sz w:val="26"/>
          <w:szCs w:val="26"/>
        </w:rPr>
        <w:t xml:space="preserve">Компенсация расходов на оплату стоимости проезда и провоза багажа производится и в тех случаях, когда работнику не предоставляется отпуск без сохранения заработной платы, необходимый для проезда к месту использования отпуска и обратно, и в связи с этим выезд работника в отпуск (возвращение из </w:t>
      </w:r>
      <w:r w:rsidR="00BA03B8" w:rsidRPr="00DE65A7">
        <w:rPr>
          <w:rFonts w:ascii="Times New Roman" w:hAnsi="Times New Roman" w:cs="Times New Roman"/>
          <w:sz w:val="26"/>
          <w:szCs w:val="26"/>
        </w:rPr>
        <w:lastRenderedPageBreak/>
        <w:t>отпуска) приходится на выходные (нерабочие праздничные) дни, ближайшие к отпуску.</w:t>
      </w:r>
      <w:proofErr w:type="gramEnd"/>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Оплата стоимости проезда и провоза багажа производится также в случае выезда работника в отпуск в нерабочее время (в период ежедневного отдыха) в день, непосредственно предшествующий отпуску или выходным дням перед отпуском.</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67"/>
      <w:bookmarkEnd w:id="3"/>
      <w:r w:rsidRPr="00DE65A7">
        <w:rPr>
          <w:rFonts w:ascii="Times New Roman" w:hAnsi="Times New Roman" w:cs="Times New Roman"/>
          <w:sz w:val="26"/>
          <w:szCs w:val="26"/>
        </w:rPr>
        <w:t>5. Расходы, подлежащие компенсации, включают в себя:</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а) оплату стоимости проезда к месту использования отпуска работника организации и обратно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железнодорожным транспортом - в купейном вагоне скорого фирменного поезда;</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водным транспортом - в каюте I категории морского судна, в каюте I категории речного судна всех линий сообщения, в каюте I категории судна паромной переправы;</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воздушным транспортом - в салоне экономического класса;</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BA03B8" w:rsidRPr="00DE65A7" w:rsidRDefault="00BA03B8" w:rsidP="00BA03B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E65A7">
        <w:rPr>
          <w:rFonts w:ascii="Times New Roman" w:hAnsi="Times New Roman" w:cs="Times New Roman"/>
          <w:sz w:val="26"/>
          <w:szCs w:val="26"/>
        </w:rPr>
        <w:t>б) оплату стоимости проезда автомобильным транспортом общего пользования (кроме такси)</w:t>
      </w:r>
      <w:r w:rsidR="00DE65A7" w:rsidRPr="00DE65A7">
        <w:rPr>
          <w:rFonts w:ascii="Times New Roman" w:hAnsi="Times New Roman" w:cs="Times New Roman"/>
          <w:sz w:val="26"/>
          <w:szCs w:val="26"/>
        </w:rPr>
        <w:t>,</w:t>
      </w:r>
      <w:r w:rsidRPr="00DE65A7">
        <w:rPr>
          <w:rFonts w:ascii="Times New Roman" w:hAnsi="Times New Roman" w:cs="Times New Roman"/>
          <w:sz w:val="26"/>
          <w:szCs w:val="26"/>
        </w:rPr>
        <w:t xml:space="preserve"> городским электротранспортом (включая метро), пригородным электропоездом к</w:t>
      </w:r>
      <w:r w:rsidR="00C953F5">
        <w:rPr>
          <w:rFonts w:ascii="Times New Roman" w:hAnsi="Times New Roman" w:cs="Times New Roman"/>
          <w:sz w:val="26"/>
          <w:szCs w:val="26"/>
        </w:rPr>
        <w:t xml:space="preserve"> (от)</w:t>
      </w:r>
      <w:r w:rsidRPr="00DE65A7">
        <w:rPr>
          <w:rFonts w:ascii="Times New Roman" w:hAnsi="Times New Roman" w:cs="Times New Roman"/>
          <w:sz w:val="26"/>
          <w:szCs w:val="26"/>
        </w:rPr>
        <w:t xml:space="preserve"> автовокзалу, железнодорожной станции, морскому (речному) порту (пристани), аэропорту при наличии документов (би</w:t>
      </w:r>
      <w:r w:rsidR="002D4E9A" w:rsidRPr="00DE65A7">
        <w:rPr>
          <w:rFonts w:ascii="Times New Roman" w:hAnsi="Times New Roman" w:cs="Times New Roman"/>
          <w:sz w:val="26"/>
          <w:szCs w:val="26"/>
        </w:rPr>
        <w:t>летов), подтверждающих расходы</w:t>
      </w:r>
      <w:r w:rsidRPr="00DE65A7">
        <w:rPr>
          <w:rFonts w:ascii="Times New Roman" w:hAnsi="Times New Roman" w:cs="Times New Roman"/>
          <w:sz w:val="26"/>
          <w:szCs w:val="26"/>
        </w:rPr>
        <w:t>;</w:t>
      </w:r>
      <w:proofErr w:type="gramEnd"/>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в)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C953F5" w:rsidRPr="00DE65A7" w:rsidRDefault="00BA03B8" w:rsidP="00C953F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xml:space="preserve">6. </w:t>
      </w:r>
      <w:proofErr w:type="gramStart"/>
      <w:r w:rsidRPr="00DE65A7">
        <w:rPr>
          <w:rFonts w:ascii="Times New Roman" w:hAnsi="Times New Roman" w:cs="Times New Roman"/>
          <w:sz w:val="26"/>
          <w:szCs w:val="26"/>
        </w:rPr>
        <w:t xml:space="preserve">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w:t>
      </w:r>
      <w:hyperlink w:anchor="Par67" w:history="1">
        <w:r w:rsidRPr="00DE65A7">
          <w:rPr>
            <w:rFonts w:ascii="Times New Roman" w:hAnsi="Times New Roman" w:cs="Times New Roman"/>
            <w:sz w:val="26"/>
            <w:szCs w:val="26"/>
          </w:rPr>
          <w:t>пунктом 5</w:t>
        </w:r>
      </w:hyperlink>
      <w:r w:rsidRPr="00DE65A7">
        <w:rPr>
          <w:rFonts w:ascii="Times New Roman" w:hAnsi="Times New Roman" w:cs="Times New Roman"/>
          <w:sz w:val="26"/>
          <w:szCs w:val="26"/>
        </w:rPr>
        <w:t xml:space="preserve"> настоящего Порядка,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r w:rsidRPr="00DE65A7">
        <w:rPr>
          <w:rFonts w:ascii="Times New Roman" w:hAnsi="Times New Roman" w:cs="Times New Roman"/>
          <w:sz w:val="26"/>
          <w:szCs w:val="26"/>
        </w:rPr>
        <w:t xml:space="preserve"> Расходы на получение указанной справки компенсации не подлежат.</w:t>
      </w:r>
    </w:p>
    <w:p w:rsidR="00BA03B8" w:rsidRPr="00DE65A7" w:rsidRDefault="002D4E9A"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7</w:t>
      </w:r>
      <w:r w:rsidR="00BA03B8" w:rsidRPr="00DE65A7">
        <w:rPr>
          <w:rFonts w:ascii="Times New Roman" w:hAnsi="Times New Roman" w:cs="Times New Roman"/>
          <w:sz w:val="26"/>
          <w:szCs w:val="26"/>
        </w:rPr>
        <w:t>. В случае проезда работника (членов его семьи) к месту использования отпуска (отдыха) и обратно на основании электронного пассажирского билета и багажной квитанции работник обязан представить следующие документы:</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E65A7">
        <w:rPr>
          <w:rFonts w:ascii="Times New Roman" w:hAnsi="Times New Roman" w:cs="Times New Roman"/>
          <w:sz w:val="26"/>
          <w:szCs w:val="26"/>
        </w:rPr>
        <w:t>- маршрут/квитанцию электронного пассажирского билета и багажной квитанции (электронный проездной документ (билет) на железнодорожном транспорте), оформленную на утвержденном в качестве бланка строгой отчетности пассажирском билете и багажной квитанции (проездном документе (билете));</w:t>
      </w:r>
      <w:proofErr w:type="gramEnd"/>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xml:space="preserve">- распечатку электронного билета или посадочного талона с указанием реквизитов, позволяющих идентифицировать проезд работника (членов его семьи) </w:t>
      </w:r>
      <w:r w:rsidRPr="00DE65A7">
        <w:rPr>
          <w:rFonts w:ascii="Times New Roman" w:hAnsi="Times New Roman" w:cs="Times New Roman"/>
          <w:sz w:val="26"/>
          <w:szCs w:val="26"/>
        </w:rPr>
        <w:lastRenderedPageBreak/>
        <w:t>к месту использования отпуска (отдыха) и обратно (фамилия, имя, отчество пассажира, маршрут, стоимость билета, дата поездки).</w:t>
      </w:r>
    </w:p>
    <w:p w:rsidR="00C953F5" w:rsidRDefault="00BA03B8" w:rsidP="00C953F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В случае</w:t>
      </w:r>
      <w:proofErr w:type="gramStart"/>
      <w:r w:rsidRPr="00DE65A7">
        <w:rPr>
          <w:rFonts w:ascii="Times New Roman" w:hAnsi="Times New Roman" w:cs="Times New Roman"/>
          <w:sz w:val="26"/>
          <w:szCs w:val="26"/>
        </w:rPr>
        <w:t>,</w:t>
      </w:r>
      <w:proofErr w:type="gramEnd"/>
      <w:r w:rsidRPr="00DE65A7">
        <w:rPr>
          <w:rFonts w:ascii="Times New Roman" w:hAnsi="Times New Roman" w:cs="Times New Roman"/>
          <w:sz w:val="26"/>
          <w:szCs w:val="26"/>
        </w:rPr>
        <w:t xml:space="preserve"> если маршрут/квитанция электронного пассажирского билета и багажной квитанции (электронный проездной документ (билет) на железнодорожном транспорте) оформлена не на бланке строгой отчетности, работник дополнительно представляет документ, подтверждающий произведенную оплату перевозки, оформленный на утвержденном бланке строгой отчетности или оформленный посредством контрольно-кассовой техники (чек).</w:t>
      </w:r>
    </w:p>
    <w:p w:rsidR="00C953F5" w:rsidRDefault="00C953F5" w:rsidP="00C953F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w:t>
      </w:r>
      <w:proofErr w:type="gramEnd"/>
      <w:r>
        <w:rPr>
          <w:rFonts w:ascii="Times New Roman" w:hAnsi="Times New Roman" w:cs="Times New Roman"/>
          <w:sz w:val="26"/>
          <w:szCs w:val="26"/>
        </w:rPr>
        <w:t xml:space="preserve"> к месту использования отпуска и обратно в размере минимальной стоимости проезда:</w:t>
      </w:r>
    </w:p>
    <w:p w:rsidR="00C953F5" w:rsidRDefault="00C953F5" w:rsidP="00C953F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при наличии железнодорожного сообщения - по тарифу плацкартного вагона пассажирского поезда;</w:t>
      </w:r>
    </w:p>
    <w:p w:rsidR="00C953F5" w:rsidRDefault="00C953F5" w:rsidP="00C953F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при наличии только воздушного сообщения - по тарифу на перевозку воздушным транспортом в салоне экономического класса;</w:t>
      </w:r>
    </w:p>
    <w:p w:rsidR="00C953F5" w:rsidRDefault="00C953F5" w:rsidP="00C953F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C953F5" w:rsidRDefault="00C953F5" w:rsidP="00C953F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при наличии только автомобильного сообщения - по тарифу автобуса общего типа.</w:t>
      </w:r>
    </w:p>
    <w:p w:rsidR="00C953F5" w:rsidRPr="00DE65A7" w:rsidRDefault="00C953F5" w:rsidP="009325DF">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проведении отпуска (отдыха) в составе группы, включая туристическую поездку, и отсутствии именного проездного документа (билета), когда стоимость проезда включена в общую стоимость проезда группы или включена в стоимость туристической путевки, стоимость проезда компенсируется на основании справки, выданной организацией, организовавшей поездку указанной группы, о стоимости проезда конкретного лица, включенной в общую стоимость проезда группы, либо туристического агентства, продавшего путевку, о</w:t>
      </w:r>
      <w:proofErr w:type="gramEnd"/>
      <w:r>
        <w:rPr>
          <w:rFonts w:ascii="Times New Roman" w:hAnsi="Times New Roman" w:cs="Times New Roman"/>
          <w:sz w:val="26"/>
          <w:szCs w:val="26"/>
        </w:rPr>
        <w:t xml:space="preserve"> стоимости проезда в общей с</w:t>
      </w:r>
      <w:r w:rsidR="009325DF">
        <w:rPr>
          <w:rFonts w:ascii="Times New Roman" w:hAnsi="Times New Roman" w:cs="Times New Roman"/>
          <w:sz w:val="26"/>
          <w:szCs w:val="26"/>
        </w:rPr>
        <w:t>тоимости туристической путевки.</w:t>
      </w:r>
    </w:p>
    <w:p w:rsidR="00BA03B8" w:rsidRPr="00DE65A7" w:rsidRDefault="009325DF"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BA03B8" w:rsidRPr="00DE65A7">
        <w:rPr>
          <w:rFonts w:ascii="Times New Roman" w:hAnsi="Times New Roman" w:cs="Times New Roman"/>
          <w:sz w:val="26"/>
          <w:szCs w:val="26"/>
        </w:rPr>
        <w:t>. Компенсация расходов при проезде работника организации и членов его семьи к месту использования отпуска (отдыха) и обратно личным транспортом производится при документальном подтверждении пребывания работника и членов его семьи в месте использования отпуска (отдыха) по наименьшей стоимости проезда и исходя из кратчайшего маршрута следования.</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Под личным транспортом понимается транспортное средство, которое находится в собственности работника или супруга, несовершеннолетнего ребенка работника (управляемое работником по доверенности).</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Оплата стоимости проезда личным транспортом производится при представлении работником следующих документов:</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копии паспорта транспортного средства и (или) иного документа, содержащего сведения о технических данных транспортного средства, копии страхового полиса обязательного страхования гражданской ответственности, доверенности на право управления транспортным средством;</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xml:space="preserve">- документа, подтверждающего нахождение работника (членов его семьи) в </w:t>
      </w:r>
      <w:r w:rsidRPr="00DE65A7">
        <w:rPr>
          <w:rFonts w:ascii="Times New Roman" w:hAnsi="Times New Roman" w:cs="Times New Roman"/>
          <w:sz w:val="26"/>
          <w:szCs w:val="26"/>
        </w:rPr>
        <w:lastRenderedPageBreak/>
        <w:t>месте использования отпуска (отдыха);</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кассовых чеков автозаправочных станций с информацией: о наименовании организации, продавшей топливо, ее идентификационном номере налогоплательщика, номере кассового чека, дате приобретения топлива, времени приобретения топлива, сумме за единицу объема, общем объеме и стоимости проданного топлива. В случае отсутствия в чеке автозаправочной станции перечисленных реквизитов работник представляет товарный чек с указанием данных сведений;</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документа, подтверждающего кратчайший путь следования от пункта выезда к пункту назначения и обратно, выданного уполномоченным органом в сфере управления автомобильными дорогами, в случае, когда эти места не указаны в атласе автомобильно-дорожной сети Российской Федерации.</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Кратчайшим маршрутом следования признается расстояние по кратчайшему пути от места жительства (места пребывания) работника до места использования отпуска и обратно, определяемому по атласу автомобильно-дорожной сети Российской Федерации.</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xml:space="preserve">Наименьшей стоимостью признается стоимость израсходованного автомобилем топлива и израсходованных смазочных материалов в соответствии с Методическими </w:t>
      </w:r>
      <w:hyperlink r:id="rId12" w:history="1">
        <w:r w:rsidRPr="00DE65A7">
          <w:rPr>
            <w:rFonts w:ascii="Times New Roman" w:hAnsi="Times New Roman" w:cs="Times New Roman"/>
            <w:sz w:val="26"/>
            <w:szCs w:val="26"/>
          </w:rPr>
          <w:t>рекомендациями</w:t>
        </w:r>
      </w:hyperlink>
      <w:r w:rsidRPr="00DE65A7">
        <w:rPr>
          <w:rFonts w:ascii="Times New Roman" w:hAnsi="Times New Roman" w:cs="Times New Roman"/>
          <w:sz w:val="26"/>
          <w:szCs w:val="26"/>
        </w:rPr>
        <w:t xml:space="preserve"> норм расхода топлива и смазочных материалов на автомобильном транспорте, установленными распоряжен</w:t>
      </w:r>
      <w:r w:rsidR="002D4E9A" w:rsidRPr="00DE65A7">
        <w:rPr>
          <w:rFonts w:ascii="Times New Roman" w:hAnsi="Times New Roman" w:cs="Times New Roman"/>
          <w:sz w:val="26"/>
          <w:szCs w:val="26"/>
        </w:rPr>
        <w:t>ием Минтранса РФ от 14.03.2008 №</w:t>
      </w:r>
      <w:r w:rsidRPr="00DE65A7">
        <w:rPr>
          <w:rFonts w:ascii="Times New Roman" w:hAnsi="Times New Roman" w:cs="Times New Roman"/>
          <w:sz w:val="26"/>
          <w:szCs w:val="26"/>
        </w:rPr>
        <w:t xml:space="preserve"> АМ-23-р. При отсутствии в данном документе искомых сведений - в соответствии с нормами, установленными паспортом транспортного средства и (или) иного документа, содержащего сведения о технических данных транспортного средства.</w:t>
      </w:r>
    </w:p>
    <w:p w:rsidR="00BA03B8" w:rsidRPr="00DE65A7" w:rsidRDefault="009325DF"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BA03B8" w:rsidRPr="00DE65A7">
        <w:rPr>
          <w:rFonts w:ascii="Times New Roman" w:hAnsi="Times New Roman" w:cs="Times New Roman"/>
          <w:sz w:val="26"/>
          <w:szCs w:val="26"/>
        </w:rPr>
        <w:t xml:space="preserve">. </w:t>
      </w:r>
      <w:proofErr w:type="gramStart"/>
      <w:r w:rsidR="00BA03B8" w:rsidRPr="00DE65A7">
        <w:rPr>
          <w:rFonts w:ascii="Times New Roman" w:hAnsi="Times New Roman" w:cs="Times New Roman"/>
          <w:sz w:val="26"/>
          <w:szCs w:val="26"/>
        </w:rPr>
        <w:t xml:space="preserve">В случае, если работник организации (члены его семьи) проводит отпуск </w:t>
      </w:r>
      <w:r w:rsidR="007D3A66" w:rsidRPr="00DE65A7">
        <w:rPr>
          <w:rFonts w:ascii="Times New Roman" w:hAnsi="Times New Roman" w:cs="Times New Roman"/>
          <w:sz w:val="26"/>
          <w:szCs w:val="26"/>
        </w:rPr>
        <w:t xml:space="preserve">(отдых) </w:t>
      </w:r>
      <w:r w:rsidR="00BA03B8" w:rsidRPr="00DE65A7">
        <w:rPr>
          <w:rFonts w:ascii="Times New Roman" w:hAnsi="Times New Roman" w:cs="Times New Roman"/>
          <w:sz w:val="26"/>
          <w:szCs w:val="26"/>
        </w:rPr>
        <w:t>в нескольких местах, то компенсируется стоимость проезда только к одному избранному им месту использования отпуска</w:t>
      </w:r>
      <w:r w:rsidR="007D3A66" w:rsidRPr="00DE65A7">
        <w:rPr>
          <w:rFonts w:ascii="Times New Roman" w:hAnsi="Times New Roman" w:cs="Times New Roman"/>
          <w:sz w:val="26"/>
          <w:szCs w:val="26"/>
        </w:rPr>
        <w:t xml:space="preserve"> (отдыха)</w:t>
      </w:r>
      <w:r w:rsidR="00BA03B8" w:rsidRPr="00DE65A7">
        <w:rPr>
          <w:rFonts w:ascii="Times New Roman" w:hAnsi="Times New Roman" w:cs="Times New Roman"/>
          <w:sz w:val="26"/>
          <w:szCs w:val="26"/>
        </w:rPr>
        <w:t>, а также стоимость обратного проезда от того же места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пунктом 5 настоящего</w:t>
      </w:r>
      <w:proofErr w:type="gramEnd"/>
      <w:r w:rsidR="00BA03B8" w:rsidRPr="00DE65A7">
        <w:rPr>
          <w:rFonts w:ascii="Times New Roman" w:hAnsi="Times New Roman" w:cs="Times New Roman"/>
          <w:sz w:val="26"/>
          <w:szCs w:val="26"/>
        </w:rPr>
        <w:t xml:space="preserve"> Порядка категориями проезда, выданной транспортной организацией, но не более фактически произведенных расходов.</w:t>
      </w:r>
    </w:p>
    <w:p w:rsidR="009325DF" w:rsidRDefault="009325DF" w:rsidP="009325DF">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roofErr w:type="gramEnd"/>
    </w:p>
    <w:p w:rsidR="009325DF" w:rsidRDefault="009325DF" w:rsidP="009325D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9325DF" w:rsidRDefault="009325DF" w:rsidP="009325DF">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в том числе чартерным рейсом, возмещению подлежат фактически понесенные расходы по перелету кратчайшим путем к месту использования отпуска и обратно пропорционально расстоянию перелета воздушным транспортом над территорией Российской Федерации исходя из соотношения расстояния от российского аэропорта вылета (прилета) до Государственной</w:t>
      </w:r>
      <w:proofErr w:type="gramEnd"/>
      <w:r>
        <w:rPr>
          <w:rFonts w:ascii="Times New Roman" w:hAnsi="Times New Roman" w:cs="Times New Roman"/>
          <w:sz w:val="26"/>
          <w:szCs w:val="26"/>
        </w:rPr>
        <w:t xml:space="preserve"> границы Российской Федерации по маршруту следования </w:t>
      </w:r>
      <w:r>
        <w:rPr>
          <w:rFonts w:ascii="Times New Roman" w:hAnsi="Times New Roman" w:cs="Times New Roman"/>
          <w:sz w:val="26"/>
          <w:szCs w:val="26"/>
        </w:rPr>
        <w:lastRenderedPageBreak/>
        <w:t>авиационного пассажирского транспорта к общему расстоянию перелета от российского аэропорта вылета (прилета) до зарубежного аэропорта прилета (вылета), умноженного на стоимость указанного перелета в рублях (отношение ортодромии по Российской Федерации к общей ортодромии в процентах).</w:t>
      </w:r>
    </w:p>
    <w:p w:rsidR="009325DF" w:rsidRDefault="009325DF" w:rsidP="009325D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Ортодромия по Российской Федерации - кратчайшее расстояние от российского аэропорта вылета (прилета) до Государственной границы РФ по маршруту следования воздушного транспорта.</w:t>
      </w:r>
    </w:p>
    <w:p w:rsidR="009325DF" w:rsidRDefault="009325DF" w:rsidP="009325D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Общая ортодромия - расстояние от российского аэропорта вылета (прилета) до зарубежного аэропорта прилета (вылета) по маршруту следования авиационного пассажирского транспорта.</w:t>
      </w:r>
    </w:p>
    <w:p w:rsidR="009325DF" w:rsidRDefault="009325DF" w:rsidP="009325D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Стоимость перелета в рублях подтверждается именными проездными документами (билетами), их дубликатами. При отсутствии в авиабилете сведений о стоимости проезда стоимость подтверждается соответствующими справками, выданными транспортной организацией или туристическим агентством, либо калькуляцией стоимости туристической путевки с указанием стоимости перевозки до места назначения.</w:t>
      </w:r>
    </w:p>
    <w:p w:rsidR="009325DF" w:rsidRPr="00DE65A7" w:rsidRDefault="009325DF" w:rsidP="009325DF">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Для проведения расчетов по возмещению расходов данные о значениях ортодромических расстояний от международных аэропортов РФ до зарубежных аэропортов</w:t>
      </w:r>
      <w:proofErr w:type="gramEnd"/>
      <w:r>
        <w:rPr>
          <w:rFonts w:ascii="Times New Roman" w:hAnsi="Times New Roman" w:cs="Times New Roman"/>
          <w:sz w:val="26"/>
          <w:szCs w:val="26"/>
        </w:rPr>
        <w:t xml:space="preserve"> берутся из информации, размещаемой Федеральным государственным унитарным предприятием "Государственная корпорация по организации воздушного движения </w:t>
      </w:r>
      <w:r w:rsidR="00122046">
        <w:rPr>
          <w:rFonts w:ascii="Times New Roman" w:hAnsi="Times New Roman" w:cs="Times New Roman"/>
          <w:sz w:val="26"/>
          <w:szCs w:val="26"/>
        </w:rPr>
        <w:t xml:space="preserve">в </w:t>
      </w:r>
      <w:r>
        <w:rPr>
          <w:rFonts w:ascii="Times New Roman" w:hAnsi="Times New Roman" w:cs="Times New Roman"/>
          <w:sz w:val="26"/>
          <w:szCs w:val="26"/>
        </w:rPr>
        <w:t xml:space="preserve">Российской Федерации" на интернет-сайте ГЦ ЕС </w:t>
      </w:r>
      <w:proofErr w:type="spellStart"/>
      <w:r>
        <w:rPr>
          <w:rFonts w:ascii="Times New Roman" w:hAnsi="Times New Roman" w:cs="Times New Roman"/>
          <w:sz w:val="26"/>
          <w:szCs w:val="26"/>
        </w:rPr>
        <w:t>ОрВД</w:t>
      </w:r>
      <w:proofErr w:type="spellEnd"/>
      <w:r w:rsidR="00DE3D59">
        <w:rPr>
          <w:rFonts w:ascii="Times New Roman" w:hAnsi="Times New Roman" w:cs="Times New Roman"/>
          <w:sz w:val="26"/>
          <w:szCs w:val="26"/>
        </w:rPr>
        <w:t xml:space="preserve"> (</w:t>
      </w:r>
      <w:r w:rsidR="00DE3D59" w:rsidRPr="00DE3D59">
        <w:rPr>
          <w:rFonts w:ascii="Times New Roman" w:hAnsi="Times New Roman" w:cs="Times New Roman"/>
          <w:sz w:val="26"/>
          <w:szCs w:val="26"/>
        </w:rPr>
        <w:t>http://www.matfmc.ru/</w:t>
      </w:r>
      <w:r w:rsidR="00DE3D59">
        <w:rPr>
          <w:rFonts w:ascii="Times New Roman" w:hAnsi="Times New Roman" w:cs="Times New Roman"/>
          <w:sz w:val="26"/>
          <w:szCs w:val="26"/>
        </w:rPr>
        <w:t>)</w:t>
      </w:r>
      <w:r>
        <w:rPr>
          <w:rFonts w:ascii="Times New Roman" w:hAnsi="Times New Roman" w:cs="Times New Roman"/>
          <w:sz w:val="26"/>
          <w:szCs w:val="26"/>
        </w:rPr>
        <w:t>.</w:t>
      </w:r>
    </w:p>
    <w:p w:rsidR="00BA03B8" w:rsidRPr="00DE65A7" w:rsidRDefault="009325DF"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BA03B8" w:rsidRPr="00DE65A7">
        <w:rPr>
          <w:rFonts w:ascii="Times New Roman" w:hAnsi="Times New Roman" w:cs="Times New Roman"/>
          <w:sz w:val="26"/>
          <w:szCs w:val="26"/>
        </w:rPr>
        <w:t xml:space="preserve">. Письменное заявление о компенсации расходов на оплату стоимости проезда и провоза багажа к месту использования отпуска (отдыха) и обратно представляется работником организации не </w:t>
      </w:r>
      <w:proofErr w:type="gramStart"/>
      <w:r w:rsidR="00BA03B8" w:rsidRPr="00DE65A7">
        <w:rPr>
          <w:rFonts w:ascii="Times New Roman" w:hAnsi="Times New Roman" w:cs="Times New Roman"/>
          <w:sz w:val="26"/>
          <w:szCs w:val="26"/>
        </w:rPr>
        <w:t>позднее</w:t>
      </w:r>
      <w:proofErr w:type="gramEnd"/>
      <w:r w:rsidR="00BA03B8" w:rsidRPr="00DE65A7">
        <w:rPr>
          <w:rFonts w:ascii="Times New Roman" w:hAnsi="Times New Roman" w:cs="Times New Roman"/>
          <w:sz w:val="26"/>
          <w:szCs w:val="26"/>
        </w:rPr>
        <w:t xml:space="preserve"> чем за 2 недели до начала отпуска. В заявлении указываются:</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а) фамилия, имя, отчество, даты рождения неработающих членов семьи работника (несовершеннолетних детей), имеющих право на компенсацию расходов;</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б) место использования отпуска (отдыха) работника и членов его семьи;</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в) виды транспортных средств, которыми предполагается воспользоваться;</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г) маршрут следования;</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д) примерная стоимость проезда.</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К заявлению о компенсации расходов на членов семьи работник прилагает:</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копии документов, подтверждающих степень родства (свидетельства о рождении, об усыновлении, об установлении отцовства, о перемене фамилии);</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 справку из учебного заведения - для детей-учащихся старше 14 лет.</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E65A7">
        <w:rPr>
          <w:rFonts w:ascii="Times New Roman" w:hAnsi="Times New Roman" w:cs="Times New Roman"/>
          <w:sz w:val="26"/>
          <w:szCs w:val="26"/>
        </w:rPr>
        <w:t>В случае, когда член семьи работника старше 16 лет не обучается в учебном заведении и не состоит в трудовых отношениях, работник в заявлении о компенсации расходов указывает, что несовершеннолетний ребенок находится на его иждивении, а также при наличии представляет копию трудовой книжки члена семьи работника и справку из органов занятости населения, подтверждающую статус безработного.</w:t>
      </w:r>
      <w:proofErr w:type="gramEnd"/>
    </w:p>
    <w:p w:rsidR="00BA03B8" w:rsidRPr="00DE65A7" w:rsidRDefault="009325DF"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BA03B8" w:rsidRPr="00DE65A7">
        <w:rPr>
          <w:rFonts w:ascii="Times New Roman" w:hAnsi="Times New Roman" w:cs="Times New Roman"/>
          <w:sz w:val="26"/>
          <w:szCs w:val="26"/>
        </w:rPr>
        <w:t xml:space="preserve">. Оплата стоимости проезда работника (членов его семьи) к месту использования отпуска </w:t>
      </w:r>
      <w:r w:rsidR="00314453" w:rsidRPr="00DE65A7">
        <w:rPr>
          <w:rFonts w:ascii="Times New Roman" w:hAnsi="Times New Roman" w:cs="Times New Roman"/>
          <w:sz w:val="26"/>
          <w:szCs w:val="26"/>
        </w:rPr>
        <w:t xml:space="preserve">(отдыха) </w:t>
      </w:r>
      <w:r w:rsidR="00BA03B8" w:rsidRPr="00DE65A7">
        <w:rPr>
          <w:rFonts w:ascii="Times New Roman" w:hAnsi="Times New Roman" w:cs="Times New Roman"/>
          <w:sz w:val="26"/>
          <w:szCs w:val="26"/>
        </w:rPr>
        <w:t xml:space="preserve">и обратно производится организацией исходя из примерной стоимости </w:t>
      </w:r>
      <w:proofErr w:type="gramStart"/>
      <w:r w:rsidR="00BA03B8" w:rsidRPr="00DE65A7">
        <w:rPr>
          <w:rFonts w:ascii="Times New Roman" w:hAnsi="Times New Roman" w:cs="Times New Roman"/>
          <w:sz w:val="26"/>
          <w:szCs w:val="26"/>
        </w:rPr>
        <w:t>проезда</w:t>
      </w:r>
      <w:proofErr w:type="gramEnd"/>
      <w:r w:rsidR="00BA03B8" w:rsidRPr="00DE65A7">
        <w:rPr>
          <w:rFonts w:ascii="Times New Roman" w:hAnsi="Times New Roman" w:cs="Times New Roman"/>
          <w:sz w:val="26"/>
          <w:szCs w:val="26"/>
        </w:rPr>
        <w:t xml:space="preserve"> на основании представленного работником организации заявления не позднее чем за 3 рабочих дня до отъезда работ</w:t>
      </w:r>
      <w:r w:rsidR="004C05E7" w:rsidRPr="00DE65A7">
        <w:rPr>
          <w:rFonts w:ascii="Times New Roman" w:hAnsi="Times New Roman" w:cs="Times New Roman"/>
          <w:sz w:val="26"/>
          <w:szCs w:val="26"/>
        </w:rPr>
        <w:t>ника (члена его семьи) в отпуск.</w:t>
      </w:r>
    </w:p>
    <w:p w:rsidR="00BA03B8" w:rsidRPr="00491299" w:rsidRDefault="00BA03B8" w:rsidP="00491299">
      <w:pPr>
        <w:autoSpaceDE w:val="0"/>
        <w:autoSpaceDN w:val="0"/>
        <w:adjustRightInd w:val="0"/>
        <w:spacing w:after="0" w:line="240" w:lineRule="auto"/>
        <w:ind w:firstLine="540"/>
        <w:jc w:val="both"/>
        <w:rPr>
          <w:rFonts w:ascii="Times New Roman" w:hAnsi="Times New Roman" w:cs="Times New Roman"/>
          <w:b/>
          <w:bCs/>
          <w:sz w:val="26"/>
          <w:szCs w:val="26"/>
        </w:rPr>
      </w:pPr>
      <w:proofErr w:type="gramStart"/>
      <w:r w:rsidRPr="00DE65A7">
        <w:rPr>
          <w:rFonts w:ascii="Times New Roman" w:hAnsi="Times New Roman" w:cs="Times New Roman"/>
          <w:sz w:val="26"/>
          <w:szCs w:val="26"/>
        </w:rPr>
        <w:t xml:space="preserve">Для окончательного расчета работник организации обязан в течение 3 рабочих дней с даты выхода на работу из отпуска </w:t>
      </w:r>
      <w:r w:rsidR="007D3A66" w:rsidRPr="00DE65A7">
        <w:rPr>
          <w:rFonts w:ascii="Times New Roman" w:hAnsi="Times New Roman" w:cs="Times New Roman"/>
          <w:sz w:val="26"/>
          <w:szCs w:val="26"/>
        </w:rPr>
        <w:t xml:space="preserve">(возвращения членов его семьи с отдыха) </w:t>
      </w:r>
      <w:r w:rsidRPr="00DE65A7">
        <w:rPr>
          <w:rFonts w:ascii="Times New Roman" w:hAnsi="Times New Roman" w:cs="Times New Roman"/>
          <w:sz w:val="26"/>
          <w:szCs w:val="26"/>
        </w:rPr>
        <w:lastRenderedPageBreak/>
        <w:t>представить отчет о произведенных расходах с приложением подлинников проездных и перевозочных документов (билетов, багажных квитанций, чеков автозаправочных станций, других транспортных документов), подтверждающих расходы работника организации и членов его семьи.</w:t>
      </w:r>
      <w:proofErr w:type="gramEnd"/>
      <w:r w:rsidRPr="00DE65A7">
        <w:rPr>
          <w:rFonts w:ascii="Times New Roman" w:hAnsi="Times New Roman" w:cs="Times New Roman"/>
          <w:sz w:val="26"/>
          <w:szCs w:val="26"/>
        </w:rPr>
        <w:t xml:space="preserve"> </w:t>
      </w:r>
      <w:proofErr w:type="gramStart"/>
      <w:r w:rsidRPr="00DE65A7">
        <w:rPr>
          <w:rFonts w:ascii="Times New Roman" w:hAnsi="Times New Roman" w:cs="Times New Roman"/>
          <w:sz w:val="26"/>
          <w:szCs w:val="26"/>
        </w:rPr>
        <w:t>В случаях, предусмотренных настоящим Порядком, работником организации представляются: справка о стоимости проезда, выда</w:t>
      </w:r>
      <w:r w:rsidR="004C05E7" w:rsidRPr="00DE65A7">
        <w:rPr>
          <w:rFonts w:ascii="Times New Roman" w:hAnsi="Times New Roman" w:cs="Times New Roman"/>
          <w:sz w:val="26"/>
          <w:szCs w:val="26"/>
        </w:rPr>
        <w:t>нная транспортной организацией</w:t>
      </w:r>
      <w:r w:rsidR="00491299">
        <w:rPr>
          <w:rFonts w:ascii="Times New Roman" w:hAnsi="Times New Roman" w:cs="Times New Roman"/>
          <w:sz w:val="26"/>
          <w:szCs w:val="26"/>
        </w:rPr>
        <w:t xml:space="preserve">, </w:t>
      </w:r>
      <w:r w:rsidR="00491299" w:rsidRPr="00491299">
        <w:rPr>
          <w:rFonts w:ascii="Times New Roman" w:hAnsi="Times New Roman" w:cs="Times New Roman"/>
          <w:bCs/>
          <w:sz w:val="26"/>
          <w:szCs w:val="26"/>
        </w:rPr>
        <w:t>документ, подтверждающий пребывание работника (членов его семьи) в месте использования отпуска (отдыха), заграничный паспорт с отметкой органа пограничного контроля (пункта пропуска) о месте пересечения Государственной границы Российской Федерации,</w:t>
      </w:r>
      <w:r w:rsidR="00491299">
        <w:rPr>
          <w:rFonts w:ascii="Times New Roman" w:hAnsi="Times New Roman" w:cs="Times New Roman"/>
          <w:b/>
          <w:bCs/>
          <w:sz w:val="26"/>
          <w:szCs w:val="26"/>
        </w:rPr>
        <w:t xml:space="preserve"> </w:t>
      </w:r>
      <w:r w:rsidRPr="00DE65A7">
        <w:rPr>
          <w:rFonts w:ascii="Times New Roman" w:hAnsi="Times New Roman" w:cs="Times New Roman"/>
          <w:sz w:val="26"/>
          <w:szCs w:val="26"/>
        </w:rPr>
        <w:t>справка, подтверждающая кратчайший путь следования от пункта выезда к пункту назначения и обратно, выданная уполномоченным органом в</w:t>
      </w:r>
      <w:proofErr w:type="gramEnd"/>
      <w:r w:rsidRPr="00DE65A7">
        <w:rPr>
          <w:rFonts w:ascii="Times New Roman" w:hAnsi="Times New Roman" w:cs="Times New Roman"/>
          <w:sz w:val="26"/>
          <w:szCs w:val="26"/>
        </w:rPr>
        <w:t xml:space="preserve"> сфере управления автомобильными дорогами.</w:t>
      </w:r>
    </w:p>
    <w:p w:rsidR="00BA03B8" w:rsidRPr="00DE65A7" w:rsidRDefault="00BA03B8"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65A7">
        <w:rPr>
          <w:rFonts w:ascii="Times New Roman" w:hAnsi="Times New Roman" w:cs="Times New Roman"/>
          <w:sz w:val="26"/>
          <w:szCs w:val="26"/>
        </w:rPr>
        <w:t>В случае</w:t>
      </w:r>
      <w:proofErr w:type="gramStart"/>
      <w:r w:rsidRPr="00DE65A7">
        <w:rPr>
          <w:rFonts w:ascii="Times New Roman" w:hAnsi="Times New Roman" w:cs="Times New Roman"/>
          <w:sz w:val="26"/>
          <w:szCs w:val="26"/>
        </w:rPr>
        <w:t>,</w:t>
      </w:r>
      <w:proofErr w:type="gramEnd"/>
      <w:r w:rsidRPr="00DE65A7">
        <w:rPr>
          <w:rFonts w:ascii="Times New Roman" w:hAnsi="Times New Roman" w:cs="Times New Roman"/>
          <w:sz w:val="26"/>
          <w:szCs w:val="26"/>
        </w:rPr>
        <w:t xml:space="preserve"> если работник не воспользовался своим правом на компенсацию стоимости проезда и провоза багажа к месту использования отпуска и обратно, он обязан отозвать свое заявление в письменной форме и полностью вернуть средства, выплаченные ему в качестве предварительной компенсации расходов.</w:t>
      </w:r>
    </w:p>
    <w:p w:rsidR="00BA03B8" w:rsidRPr="0077319B" w:rsidRDefault="009325DF" w:rsidP="00BA03B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BA03B8" w:rsidRPr="00DE65A7">
        <w:rPr>
          <w:rFonts w:ascii="Times New Roman" w:hAnsi="Times New Roman" w:cs="Times New Roman"/>
          <w:sz w:val="26"/>
          <w:szCs w:val="26"/>
        </w:rPr>
        <w:t xml:space="preserve">. </w:t>
      </w:r>
      <w:r w:rsidR="00BA03B8" w:rsidRPr="0077319B">
        <w:rPr>
          <w:rFonts w:ascii="Times New Roman" w:hAnsi="Times New Roman" w:cs="Times New Roman"/>
          <w:sz w:val="26"/>
          <w:szCs w:val="26"/>
        </w:rPr>
        <w:t>Компенсация расходов работнику организации предоставляется т</w:t>
      </w:r>
      <w:r w:rsidR="0077319B" w:rsidRPr="0077319B">
        <w:rPr>
          <w:rFonts w:ascii="Times New Roman" w:hAnsi="Times New Roman" w:cs="Times New Roman"/>
          <w:sz w:val="26"/>
          <w:szCs w:val="26"/>
        </w:rPr>
        <w:t xml:space="preserve">олько по основному месту работы и </w:t>
      </w:r>
      <w:r w:rsidR="0077319B">
        <w:rPr>
          <w:rFonts w:ascii="Times New Roman" w:hAnsi="Times New Roman" w:cs="Times New Roman"/>
          <w:sz w:val="26"/>
          <w:szCs w:val="26"/>
        </w:rPr>
        <w:t>не имеющего</w:t>
      </w:r>
      <w:r w:rsidR="0077319B" w:rsidRPr="0077319B">
        <w:rPr>
          <w:rFonts w:ascii="Times New Roman" w:hAnsi="Times New Roman" w:cs="Times New Roman"/>
          <w:sz w:val="26"/>
          <w:szCs w:val="26"/>
        </w:rPr>
        <w:t xml:space="preserve"> иного права на оплату проезда за счет фед</w:t>
      </w:r>
      <w:r w:rsidR="0077319B">
        <w:rPr>
          <w:rFonts w:ascii="Times New Roman" w:hAnsi="Times New Roman" w:cs="Times New Roman"/>
          <w:sz w:val="26"/>
          <w:szCs w:val="26"/>
        </w:rPr>
        <w:t>ерального или областного бюджетов</w:t>
      </w:r>
      <w:r w:rsidR="0077319B" w:rsidRPr="0077319B">
        <w:rPr>
          <w:rFonts w:ascii="Times New Roman" w:hAnsi="Times New Roman" w:cs="Times New Roman"/>
          <w:sz w:val="26"/>
          <w:szCs w:val="26"/>
        </w:rPr>
        <w:t>.</w:t>
      </w:r>
    </w:p>
    <w:p w:rsidR="00BA03B8" w:rsidRPr="0077319B" w:rsidRDefault="00BA03B8">
      <w:pPr>
        <w:widowControl w:val="0"/>
        <w:autoSpaceDE w:val="0"/>
        <w:autoSpaceDN w:val="0"/>
        <w:adjustRightInd w:val="0"/>
        <w:spacing w:after="0" w:line="240" w:lineRule="auto"/>
        <w:rPr>
          <w:rFonts w:ascii="Times New Roman" w:hAnsi="Times New Roman" w:cs="Times New Roman"/>
        </w:rPr>
      </w:pPr>
    </w:p>
    <w:p w:rsidR="000D0EF2" w:rsidRDefault="000D0EF2">
      <w:pPr>
        <w:widowControl w:val="0"/>
        <w:autoSpaceDE w:val="0"/>
        <w:autoSpaceDN w:val="0"/>
        <w:adjustRightInd w:val="0"/>
        <w:spacing w:after="0" w:line="240" w:lineRule="auto"/>
        <w:rPr>
          <w:rFonts w:ascii="Calibri" w:hAnsi="Calibri" w:cs="Calibri"/>
        </w:rPr>
      </w:pPr>
    </w:p>
    <w:p w:rsidR="000D0EF2" w:rsidRDefault="000D0EF2">
      <w:pPr>
        <w:widowControl w:val="0"/>
        <w:autoSpaceDE w:val="0"/>
        <w:autoSpaceDN w:val="0"/>
        <w:adjustRightInd w:val="0"/>
        <w:spacing w:after="0" w:line="240" w:lineRule="auto"/>
        <w:rPr>
          <w:rFonts w:ascii="Calibri" w:hAnsi="Calibri" w:cs="Calibri"/>
        </w:rPr>
      </w:pPr>
    </w:p>
    <w:p w:rsidR="000D0EF2" w:rsidRDefault="000D0EF2">
      <w:pPr>
        <w:widowControl w:val="0"/>
        <w:autoSpaceDE w:val="0"/>
        <w:autoSpaceDN w:val="0"/>
        <w:adjustRightInd w:val="0"/>
        <w:spacing w:after="0" w:line="240" w:lineRule="auto"/>
        <w:rPr>
          <w:rFonts w:ascii="Calibri" w:hAnsi="Calibri" w:cs="Calibri"/>
        </w:rPr>
      </w:pPr>
    </w:p>
    <w:p w:rsidR="000D0EF2" w:rsidRDefault="000D0EF2">
      <w:pPr>
        <w:widowControl w:val="0"/>
        <w:autoSpaceDE w:val="0"/>
        <w:autoSpaceDN w:val="0"/>
        <w:adjustRightInd w:val="0"/>
        <w:spacing w:after="0" w:line="240" w:lineRule="auto"/>
        <w:rPr>
          <w:rFonts w:ascii="Calibri" w:hAnsi="Calibri" w:cs="Calibri"/>
        </w:rPr>
      </w:pPr>
    </w:p>
    <w:p w:rsidR="000D0EF2" w:rsidRDefault="000D0EF2">
      <w:pPr>
        <w:widowControl w:val="0"/>
        <w:autoSpaceDE w:val="0"/>
        <w:autoSpaceDN w:val="0"/>
        <w:adjustRightInd w:val="0"/>
        <w:spacing w:after="0" w:line="240" w:lineRule="auto"/>
        <w:rPr>
          <w:rFonts w:ascii="Calibri" w:hAnsi="Calibri" w:cs="Calibri"/>
        </w:rPr>
      </w:pPr>
    </w:p>
    <w:p w:rsidR="00FB6F70" w:rsidRDefault="00FB6F70">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77319B" w:rsidRDefault="0077319B">
      <w:pPr>
        <w:widowControl w:val="0"/>
        <w:autoSpaceDE w:val="0"/>
        <w:autoSpaceDN w:val="0"/>
        <w:adjustRightInd w:val="0"/>
        <w:spacing w:after="0" w:line="240" w:lineRule="auto"/>
        <w:rPr>
          <w:rFonts w:ascii="Calibri" w:hAnsi="Calibri" w:cs="Calibri"/>
        </w:rPr>
      </w:pPr>
    </w:p>
    <w:p w:rsidR="00122046" w:rsidRDefault="00122046">
      <w:pPr>
        <w:widowControl w:val="0"/>
        <w:autoSpaceDE w:val="0"/>
        <w:autoSpaceDN w:val="0"/>
        <w:adjustRightInd w:val="0"/>
        <w:spacing w:after="0" w:line="240" w:lineRule="auto"/>
        <w:rPr>
          <w:rFonts w:ascii="Calibri" w:hAnsi="Calibri" w:cs="Calibri"/>
        </w:rPr>
      </w:pPr>
    </w:p>
    <w:sectPr w:rsidR="00122046" w:rsidSect="0097621B">
      <w:footerReference w:type="default" r:id="rId1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1D" w:rsidRDefault="006A3D1D" w:rsidP="00DE65A7">
      <w:pPr>
        <w:spacing w:after="0" w:line="240" w:lineRule="auto"/>
      </w:pPr>
      <w:r>
        <w:separator/>
      </w:r>
    </w:p>
  </w:endnote>
  <w:endnote w:type="continuationSeparator" w:id="0">
    <w:p w:rsidR="006A3D1D" w:rsidRDefault="006A3D1D" w:rsidP="00DE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69793"/>
      <w:docPartObj>
        <w:docPartGallery w:val="Page Numbers (Bottom of Page)"/>
        <w:docPartUnique/>
      </w:docPartObj>
    </w:sdtPr>
    <w:sdtEndPr/>
    <w:sdtContent>
      <w:p w:rsidR="00DE65A7" w:rsidRDefault="00DE65A7">
        <w:pPr>
          <w:pStyle w:val="a9"/>
          <w:jc w:val="right"/>
        </w:pPr>
        <w:r>
          <w:fldChar w:fldCharType="begin"/>
        </w:r>
        <w:r>
          <w:instrText>PAGE   \* MERGEFORMAT</w:instrText>
        </w:r>
        <w:r>
          <w:fldChar w:fldCharType="separate"/>
        </w:r>
        <w:r w:rsidR="0097621B">
          <w:rPr>
            <w:noProof/>
          </w:rPr>
          <w:t>1</w:t>
        </w:r>
        <w:r>
          <w:fldChar w:fldCharType="end"/>
        </w:r>
      </w:p>
    </w:sdtContent>
  </w:sdt>
  <w:p w:rsidR="00DE65A7" w:rsidRDefault="00DE65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1D" w:rsidRDefault="006A3D1D" w:rsidP="00DE65A7">
      <w:pPr>
        <w:spacing w:after="0" w:line="240" w:lineRule="auto"/>
      </w:pPr>
      <w:r>
        <w:separator/>
      </w:r>
    </w:p>
  </w:footnote>
  <w:footnote w:type="continuationSeparator" w:id="0">
    <w:p w:rsidR="006A3D1D" w:rsidRDefault="006A3D1D" w:rsidP="00DE6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7385"/>
    <w:multiLevelType w:val="hybridMultilevel"/>
    <w:tmpl w:val="EABCF688"/>
    <w:lvl w:ilvl="0" w:tplc="B680C464">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03648E"/>
    <w:multiLevelType w:val="hybridMultilevel"/>
    <w:tmpl w:val="DEBECECC"/>
    <w:lvl w:ilvl="0" w:tplc="B680C464">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B8"/>
    <w:rsid w:val="0006392D"/>
    <w:rsid w:val="000D0EF2"/>
    <w:rsid w:val="000F4D24"/>
    <w:rsid w:val="00122046"/>
    <w:rsid w:val="001308AC"/>
    <w:rsid w:val="00144517"/>
    <w:rsid w:val="00167E85"/>
    <w:rsid w:val="00236B48"/>
    <w:rsid w:val="00296FF7"/>
    <w:rsid w:val="002D4E9A"/>
    <w:rsid w:val="002E6DB0"/>
    <w:rsid w:val="00314453"/>
    <w:rsid w:val="0036215D"/>
    <w:rsid w:val="00372DED"/>
    <w:rsid w:val="00491299"/>
    <w:rsid w:val="004C05E7"/>
    <w:rsid w:val="00500092"/>
    <w:rsid w:val="006A3D1D"/>
    <w:rsid w:val="0077319B"/>
    <w:rsid w:val="007A7C7D"/>
    <w:rsid w:val="007D3A66"/>
    <w:rsid w:val="007F02CD"/>
    <w:rsid w:val="00855790"/>
    <w:rsid w:val="009325DF"/>
    <w:rsid w:val="0097621B"/>
    <w:rsid w:val="00AD1166"/>
    <w:rsid w:val="00BA03B8"/>
    <w:rsid w:val="00C953F5"/>
    <w:rsid w:val="00D4325B"/>
    <w:rsid w:val="00DA41E1"/>
    <w:rsid w:val="00DE3D59"/>
    <w:rsid w:val="00DE65A7"/>
    <w:rsid w:val="00ED3793"/>
    <w:rsid w:val="00FB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2CD"/>
    <w:rPr>
      <w:rFonts w:ascii="Tahoma" w:hAnsi="Tahoma" w:cs="Tahoma"/>
      <w:sz w:val="16"/>
      <w:szCs w:val="16"/>
    </w:rPr>
  </w:style>
  <w:style w:type="paragraph" w:styleId="a5">
    <w:name w:val="List Paragraph"/>
    <w:basedOn w:val="a"/>
    <w:uiPriority w:val="34"/>
    <w:qFormat/>
    <w:rsid w:val="007F02CD"/>
    <w:pPr>
      <w:ind w:left="720"/>
      <w:contextualSpacing/>
    </w:pPr>
  </w:style>
  <w:style w:type="paragraph" w:styleId="a6">
    <w:name w:val="No Spacing"/>
    <w:uiPriority w:val="1"/>
    <w:qFormat/>
    <w:rsid w:val="007F02CD"/>
    <w:pPr>
      <w:spacing w:after="0" w:line="240" w:lineRule="auto"/>
    </w:pPr>
  </w:style>
  <w:style w:type="paragraph" w:styleId="a7">
    <w:name w:val="header"/>
    <w:basedOn w:val="a"/>
    <w:link w:val="a8"/>
    <w:uiPriority w:val="99"/>
    <w:unhideWhenUsed/>
    <w:rsid w:val="00DE65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65A7"/>
  </w:style>
  <w:style w:type="paragraph" w:styleId="a9">
    <w:name w:val="footer"/>
    <w:basedOn w:val="a"/>
    <w:link w:val="aa"/>
    <w:uiPriority w:val="99"/>
    <w:unhideWhenUsed/>
    <w:rsid w:val="00DE65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65A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19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2CD"/>
    <w:rPr>
      <w:rFonts w:ascii="Tahoma" w:hAnsi="Tahoma" w:cs="Tahoma"/>
      <w:sz w:val="16"/>
      <w:szCs w:val="16"/>
    </w:rPr>
  </w:style>
  <w:style w:type="paragraph" w:styleId="a5">
    <w:name w:val="List Paragraph"/>
    <w:basedOn w:val="a"/>
    <w:uiPriority w:val="34"/>
    <w:qFormat/>
    <w:rsid w:val="007F02CD"/>
    <w:pPr>
      <w:ind w:left="720"/>
      <w:contextualSpacing/>
    </w:pPr>
  </w:style>
  <w:style w:type="paragraph" w:styleId="a6">
    <w:name w:val="No Spacing"/>
    <w:uiPriority w:val="1"/>
    <w:qFormat/>
    <w:rsid w:val="007F02CD"/>
    <w:pPr>
      <w:spacing w:after="0" w:line="240" w:lineRule="auto"/>
    </w:pPr>
  </w:style>
  <w:style w:type="paragraph" w:styleId="a7">
    <w:name w:val="header"/>
    <w:basedOn w:val="a"/>
    <w:link w:val="a8"/>
    <w:uiPriority w:val="99"/>
    <w:unhideWhenUsed/>
    <w:rsid w:val="00DE65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65A7"/>
  </w:style>
  <w:style w:type="paragraph" w:styleId="a9">
    <w:name w:val="footer"/>
    <w:basedOn w:val="a"/>
    <w:link w:val="aa"/>
    <w:uiPriority w:val="99"/>
    <w:unhideWhenUsed/>
    <w:rsid w:val="00DE65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65A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19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00EE1E91B054260ED6E32707F8F2EC516C6C118E69B7CB4E70D2288613D507D722C83A061451D06B4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00EE1E91B054260ED6E32707F8F2EC516C6910896FB7CB4E70D2288613D507D722C83F604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00EE1E91B054260ED6E32707F8F2EC516C6910896FB7CB4E70D2288613D507D722C8634DF" TargetMode="External"/><Relationship Id="rId4" Type="http://schemas.openxmlformats.org/officeDocument/2006/relationships/settings" Target="settings.xml"/><Relationship Id="rId9" Type="http://schemas.openxmlformats.org/officeDocument/2006/relationships/hyperlink" Target="consultantplus://offline/ref=C500EE1E91B054260ED6E32707F8F2EC516C6A188769B7CB4E70D2288613D507D722C83A0711654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2812</Words>
  <Characters>16033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Россия</dc:creator>
  <cp:lastModifiedBy>Россия</cp:lastModifiedBy>
  <cp:revision>12</cp:revision>
  <cp:lastPrinted>2015-04-03T07:33:00Z</cp:lastPrinted>
  <dcterms:created xsi:type="dcterms:W3CDTF">2015-03-24T12:58:00Z</dcterms:created>
  <dcterms:modified xsi:type="dcterms:W3CDTF">2015-04-03T07:33:00Z</dcterms:modified>
</cp:coreProperties>
</file>