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0" w:rsidRPr="00F677B3" w:rsidRDefault="0011082D" w:rsidP="003B6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B3">
        <w:rPr>
          <w:rFonts w:ascii="Times New Roman" w:hAnsi="Times New Roman" w:cs="Times New Roman"/>
          <w:b/>
          <w:sz w:val="28"/>
          <w:szCs w:val="28"/>
        </w:rPr>
        <w:t>Пояснительная записка  к схемам теплоснабжения</w:t>
      </w:r>
    </w:p>
    <w:p w:rsidR="0011082D" w:rsidRPr="00446780" w:rsidRDefault="0011082D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32" w:rsidRPr="00F677B3" w:rsidRDefault="0011082D" w:rsidP="002B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B3">
        <w:rPr>
          <w:rFonts w:ascii="Times New Roman" w:hAnsi="Times New Roman" w:cs="Times New Roman"/>
          <w:b/>
          <w:sz w:val="28"/>
          <w:szCs w:val="28"/>
        </w:rPr>
        <w:t>Раздел 4 «</w:t>
      </w:r>
      <w:r w:rsidR="000814A5" w:rsidRPr="00F677B3">
        <w:rPr>
          <w:rFonts w:ascii="Times New Roman" w:hAnsi="Times New Roman" w:cs="Times New Roman"/>
          <w:b/>
          <w:sz w:val="28"/>
          <w:szCs w:val="28"/>
        </w:rPr>
        <w:t>П</w:t>
      </w:r>
      <w:r w:rsidRPr="00F677B3">
        <w:rPr>
          <w:rFonts w:ascii="Times New Roman" w:hAnsi="Times New Roman" w:cs="Times New Roman"/>
          <w:b/>
          <w:sz w:val="28"/>
          <w:szCs w:val="28"/>
        </w:rPr>
        <w:t>редложения по строительству реконструкции и техническому перевооружению источников тепловой энергии»</w:t>
      </w:r>
    </w:p>
    <w:p w:rsidR="002B4A32" w:rsidRDefault="002B4A32" w:rsidP="002B4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82D" w:rsidRPr="00446780" w:rsidRDefault="003069C4" w:rsidP="002B4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в) </w:t>
      </w:r>
      <w:r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вставить из ран</w:t>
      </w:r>
      <w:r w:rsidR="0011082D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ее написанной мной записки</w:t>
      </w:r>
      <w:r w:rsidR="0011082D" w:rsidRPr="00BF60B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E6F02" w:rsidRDefault="003069C4" w:rsidP="0018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>ля всех центральных систем теплоснабжения от всех источников тепловой энергии принят типово</w:t>
      </w:r>
      <w:r w:rsidR="000814A5">
        <w:rPr>
          <w:rFonts w:ascii="Times New Roman" w:hAnsi="Times New Roman" w:cs="Times New Roman"/>
          <w:sz w:val="28"/>
          <w:szCs w:val="28"/>
        </w:rPr>
        <w:t xml:space="preserve">й температурный график 95/70 </w:t>
      </w:r>
    </w:p>
    <w:p w:rsidR="00181BF6" w:rsidRPr="00181BF6" w:rsidRDefault="00181BF6" w:rsidP="0018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02" w:rsidRPr="0015058D" w:rsidRDefault="002B4A32" w:rsidP="002B4A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B4A32">
        <w:rPr>
          <w:rFonts w:ascii="Times New Roman" w:hAnsi="Times New Roman" w:cs="Times New Roman"/>
          <w:sz w:val="28"/>
          <w:szCs w:val="28"/>
        </w:rPr>
        <w:t>емпературный график сетевой воды</w:t>
      </w:r>
      <w:r w:rsidR="009E6F02" w:rsidRPr="002B4A32">
        <w:rPr>
          <w:rFonts w:ascii="Times New Roman" w:hAnsi="Times New Roman" w:cs="Times New Roman"/>
          <w:sz w:val="28"/>
          <w:szCs w:val="28"/>
        </w:rPr>
        <w:t xml:space="preserve">, </w:t>
      </w:r>
      <w:r w:rsidRPr="002B4A32">
        <w:rPr>
          <w:rFonts w:ascii="Times New Roman" w:hAnsi="Times New Roman" w:cs="Times New Roman"/>
          <w:sz w:val="28"/>
          <w:szCs w:val="28"/>
        </w:rPr>
        <w:t>отпускаемый в тепловые сети города</w:t>
      </w:r>
      <w:r w:rsidR="009E6F02" w:rsidRPr="002B4A32">
        <w:rPr>
          <w:rFonts w:ascii="Times New Roman" w:hAnsi="Times New Roman" w:cs="Times New Roman"/>
          <w:sz w:val="28"/>
          <w:szCs w:val="28"/>
        </w:rPr>
        <w:t xml:space="preserve">, </w:t>
      </w:r>
      <w:r w:rsidRPr="002B4A32">
        <w:rPr>
          <w:rFonts w:ascii="Times New Roman" w:hAnsi="Times New Roman" w:cs="Times New Roman"/>
          <w:sz w:val="28"/>
          <w:szCs w:val="28"/>
        </w:rPr>
        <w:t xml:space="preserve">градусов </w:t>
      </w:r>
      <w:r>
        <w:rPr>
          <w:rFonts w:ascii="Times New Roman" w:hAnsi="Times New Roman" w:cs="Times New Roman"/>
          <w:sz w:val="28"/>
          <w:szCs w:val="28"/>
        </w:rPr>
        <w:t>цельсия (отопительный сезон)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Температура наружного воздуха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Температура прямого теплоносителя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Температура обратного теплоносителя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 w:rsidRPr="0015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505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6F02" w:rsidRPr="0015058D" w:rsidTr="002B4A32">
        <w:tc>
          <w:tcPr>
            <w:tcW w:w="1526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05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54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91" w:type="dxa"/>
          </w:tcPr>
          <w:p w:rsidR="009E6F02" w:rsidRPr="0015058D" w:rsidRDefault="009E6F02" w:rsidP="002B4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9E6F02" w:rsidRPr="00446780" w:rsidRDefault="009E6F02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C4" w:rsidRPr="00446780" w:rsidRDefault="00A11ED5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О</w:t>
      </w:r>
      <w:r w:rsidR="003069C4" w:rsidRPr="00446780">
        <w:rPr>
          <w:rFonts w:ascii="Times New Roman" w:hAnsi="Times New Roman" w:cs="Times New Roman"/>
          <w:sz w:val="28"/>
          <w:szCs w:val="28"/>
        </w:rPr>
        <w:t>босновывающие материа</w:t>
      </w:r>
      <w:r w:rsidR="00BD53CB" w:rsidRPr="00446780">
        <w:rPr>
          <w:rFonts w:ascii="Times New Roman" w:hAnsi="Times New Roman" w:cs="Times New Roman"/>
          <w:sz w:val="28"/>
          <w:szCs w:val="28"/>
        </w:rPr>
        <w:t>лы к схеме теплоснабжения.</w:t>
      </w:r>
    </w:p>
    <w:p w:rsidR="00F677B3" w:rsidRDefault="00F677B3" w:rsidP="00F677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ED5" w:rsidRDefault="00BD53CB" w:rsidP="00F677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Глава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1.</w:t>
      </w:r>
    </w:p>
    <w:p w:rsidR="00F677B3" w:rsidRPr="00446780" w:rsidRDefault="00F677B3" w:rsidP="00F677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1ED5" w:rsidRPr="00446780" w:rsidRDefault="00A11ED5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а) «функциональная структ</w:t>
      </w:r>
      <w:r w:rsidR="00BD53CB" w:rsidRPr="00446780">
        <w:rPr>
          <w:rFonts w:ascii="Times New Roman" w:hAnsi="Times New Roman" w:cs="Times New Roman"/>
          <w:sz w:val="28"/>
          <w:szCs w:val="28"/>
        </w:rPr>
        <w:t>ура</w:t>
      </w:r>
      <w:r w:rsidR="00BA18FD" w:rsidRPr="00446780">
        <w:rPr>
          <w:rFonts w:ascii="Times New Roman" w:hAnsi="Times New Roman" w:cs="Times New Roman"/>
          <w:sz w:val="28"/>
          <w:szCs w:val="28"/>
        </w:rPr>
        <w:t xml:space="preserve"> теплоснабжения»</w:t>
      </w:r>
    </w:p>
    <w:p w:rsidR="00BD53CB" w:rsidRPr="00446780" w:rsidRDefault="00BD53CB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структура теплоснабжения систем центрального теплоснабжения</w:t>
      </w:r>
      <w:r w:rsidR="00F74C18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(далее СЦТ) жилого фонда, объектов социального назначения и прочих потребителей Омутнинского городского посе</w:t>
      </w:r>
      <w:r w:rsidR="00A11791" w:rsidRPr="00446780">
        <w:rPr>
          <w:rFonts w:ascii="Times New Roman" w:hAnsi="Times New Roman" w:cs="Times New Roman"/>
          <w:sz w:val="28"/>
          <w:szCs w:val="28"/>
        </w:rPr>
        <w:t>л</w:t>
      </w:r>
      <w:r w:rsidRPr="00446780">
        <w:rPr>
          <w:rFonts w:ascii="Times New Roman" w:hAnsi="Times New Roman" w:cs="Times New Roman"/>
          <w:sz w:val="28"/>
          <w:szCs w:val="28"/>
        </w:rPr>
        <w:t>ения состоит:</w:t>
      </w:r>
    </w:p>
    <w:p w:rsidR="00A11791" w:rsidRPr="00446780" w:rsidRDefault="00BD53CB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СЦТ от газовой котельной  ЗАО ОМЗ</w:t>
      </w:r>
      <w:r w:rsidR="00A11791" w:rsidRPr="00446780">
        <w:rPr>
          <w:rFonts w:ascii="Times New Roman" w:hAnsi="Times New Roman" w:cs="Times New Roman"/>
          <w:sz w:val="28"/>
          <w:szCs w:val="28"/>
        </w:rPr>
        <w:t>,</w:t>
      </w:r>
      <w:r w:rsidRPr="00446780">
        <w:rPr>
          <w:rFonts w:ascii="Times New Roman" w:hAnsi="Times New Roman" w:cs="Times New Roman"/>
          <w:sz w:val="28"/>
          <w:szCs w:val="28"/>
        </w:rPr>
        <w:t xml:space="preserve"> мо</w:t>
      </w:r>
      <w:r w:rsidR="00A11791" w:rsidRPr="00446780">
        <w:rPr>
          <w:rFonts w:ascii="Times New Roman" w:hAnsi="Times New Roman" w:cs="Times New Roman"/>
          <w:sz w:val="28"/>
          <w:szCs w:val="28"/>
        </w:rPr>
        <w:t>щ</w:t>
      </w:r>
      <w:r w:rsidRPr="00446780">
        <w:rPr>
          <w:rFonts w:ascii="Times New Roman" w:hAnsi="Times New Roman" w:cs="Times New Roman"/>
          <w:sz w:val="28"/>
          <w:szCs w:val="28"/>
        </w:rPr>
        <w:t>ностью</w:t>
      </w:r>
      <w:r w:rsidR="00A11791" w:rsidRPr="00446780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proofErr w:type="gramStart"/>
      <w:r w:rsidR="00A11791"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1791" w:rsidRPr="00446780">
        <w:rPr>
          <w:rFonts w:ascii="Times New Roman" w:hAnsi="Times New Roman" w:cs="Times New Roman"/>
          <w:sz w:val="28"/>
          <w:szCs w:val="28"/>
        </w:rPr>
        <w:t>=</w:t>
      </w:r>
      <w:r w:rsidR="00A11791" w:rsidRPr="00BF60B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11791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вставить из расчетов)</w:t>
      </w:r>
      <w:r w:rsidR="00FD0BEE" w:rsidRPr="00446780">
        <w:rPr>
          <w:rFonts w:ascii="Times New Roman" w:hAnsi="Times New Roman" w:cs="Times New Roman"/>
          <w:b/>
          <w:sz w:val="28"/>
          <w:szCs w:val="28"/>
        </w:rPr>
        <w:t>;</w:t>
      </w:r>
      <w:r w:rsidR="003069C4" w:rsidRPr="00446780">
        <w:rPr>
          <w:rFonts w:ascii="Times New Roman" w:hAnsi="Times New Roman" w:cs="Times New Roman"/>
          <w:sz w:val="28"/>
          <w:szCs w:val="28"/>
        </w:rPr>
        <w:t xml:space="preserve">  </w:t>
      </w:r>
      <w:r w:rsidR="004F02B9">
        <w:rPr>
          <w:rFonts w:ascii="Times New Roman" w:hAnsi="Times New Roman" w:cs="Times New Roman"/>
          <w:sz w:val="28"/>
          <w:szCs w:val="28"/>
        </w:rPr>
        <w:t>Приложение №1 - Расчет полезного отпуска по потребителям с ТЭЦ ЗАО «ОМЗ».</w:t>
      </w:r>
    </w:p>
    <w:p w:rsidR="00FD0BEE" w:rsidRPr="00446780" w:rsidRDefault="00A1179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</w:t>
      </w:r>
      <w:r w:rsidR="003069C4" w:rsidRPr="00446780">
        <w:rPr>
          <w:rFonts w:ascii="Times New Roman" w:hAnsi="Times New Roman" w:cs="Times New Roman"/>
          <w:sz w:val="28"/>
          <w:szCs w:val="28"/>
        </w:rPr>
        <w:t xml:space="preserve">  </w:t>
      </w:r>
      <w:r w:rsidRPr="00446780">
        <w:rPr>
          <w:rFonts w:ascii="Times New Roman" w:hAnsi="Times New Roman" w:cs="Times New Roman"/>
          <w:sz w:val="28"/>
          <w:szCs w:val="28"/>
        </w:rPr>
        <w:t>СЦТ от газовой котельной МУП ЖКХ</w:t>
      </w:r>
      <w:r w:rsidR="00FD0BEE" w:rsidRPr="00446780">
        <w:rPr>
          <w:rFonts w:ascii="Times New Roman" w:hAnsi="Times New Roman" w:cs="Times New Roman"/>
          <w:sz w:val="28"/>
          <w:szCs w:val="28"/>
        </w:rPr>
        <w:t xml:space="preserve"> №1</w:t>
      </w:r>
      <w:r w:rsidR="00D136CB" w:rsidRPr="00446780">
        <w:rPr>
          <w:rFonts w:ascii="Times New Roman" w:hAnsi="Times New Roman" w:cs="Times New Roman"/>
          <w:sz w:val="28"/>
          <w:szCs w:val="28"/>
        </w:rPr>
        <w:t>,</w:t>
      </w:r>
      <w:r w:rsidR="00FD0BEE" w:rsidRPr="00446780">
        <w:rPr>
          <w:rFonts w:ascii="Times New Roman" w:hAnsi="Times New Roman" w:cs="Times New Roman"/>
          <w:sz w:val="28"/>
          <w:szCs w:val="28"/>
        </w:rPr>
        <w:t xml:space="preserve"> р-н СМУ</w:t>
      </w:r>
      <w:r w:rsidR="00D136CB" w:rsidRPr="00446780">
        <w:rPr>
          <w:rFonts w:ascii="Times New Roman" w:hAnsi="Times New Roman" w:cs="Times New Roman"/>
          <w:sz w:val="28"/>
          <w:szCs w:val="28"/>
        </w:rPr>
        <w:t>,</w:t>
      </w:r>
      <w:r w:rsidR="00FD0BEE" w:rsidRPr="00446780">
        <w:rPr>
          <w:rFonts w:ascii="Times New Roman" w:hAnsi="Times New Roman" w:cs="Times New Roman"/>
          <w:sz w:val="28"/>
          <w:szCs w:val="28"/>
        </w:rPr>
        <w:t xml:space="preserve"> пр. Весенний</w:t>
      </w:r>
      <w:r w:rsidRPr="004467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>=</w:t>
      </w:r>
      <w:r w:rsidR="003069C4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4F02B9">
        <w:rPr>
          <w:rFonts w:ascii="Times New Roman" w:hAnsi="Times New Roman" w:cs="Times New Roman"/>
          <w:sz w:val="28"/>
          <w:szCs w:val="28"/>
        </w:rPr>
        <w:t>1,125 Гкал/час;</w:t>
      </w:r>
    </w:p>
    <w:p w:rsidR="00D136CB" w:rsidRPr="00446780" w:rsidRDefault="00FD0BE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СЦТ от газовой котельной МУП ЖКХ</w:t>
      </w:r>
      <w:r w:rsidR="003069C4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 xml:space="preserve"> №3</w:t>
      </w:r>
      <w:r w:rsidR="00D136CB" w:rsidRPr="00446780">
        <w:rPr>
          <w:rFonts w:ascii="Times New Roman" w:hAnsi="Times New Roman" w:cs="Times New Roman"/>
          <w:sz w:val="28"/>
          <w:szCs w:val="28"/>
        </w:rPr>
        <w:t xml:space="preserve">,Д/с №14,ул. Западная, </w:t>
      </w:r>
      <w:proofErr w:type="gramStart"/>
      <w:r w:rsidR="00D136CB"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36CB" w:rsidRPr="00446780">
        <w:rPr>
          <w:rFonts w:ascii="Times New Roman" w:hAnsi="Times New Roman" w:cs="Times New Roman"/>
          <w:sz w:val="28"/>
          <w:szCs w:val="28"/>
        </w:rPr>
        <w:t>=0,09 Гкал/час;</w:t>
      </w:r>
    </w:p>
    <w:p w:rsidR="00D136CB" w:rsidRPr="00446780" w:rsidRDefault="00D136CB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СЦТ от газовой котельной МУП ЖКХ №4,</w:t>
      </w:r>
      <w:r w:rsidR="00BA18FD" w:rsidRPr="00446780">
        <w:rPr>
          <w:rFonts w:ascii="Times New Roman" w:hAnsi="Times New Roman" w:cs="Times New Roman"/>
          <w:sz w:val="28"/>
          <w:szCs w:val="28"/>
        </w:rPr>
        <w:t>р-н Хлебокомбината,</w:t>
      </w:r>
      <w:r w:rsidRPr="00446780">
        <w:rPr>
          <w:rFonts w:ascii="Times New Roman" w:hAnsi="Times New Roman" w:cs="Times New Roman"/>
          <w:sz w:val="28"/>
          <w:szCs w:val="28"/>
        </w:rPr>
        <w:t xml:space="preserve"> ул. Коковихина, 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>=0,194 Гкал/час;</w:t>
      </w:r>
    </w:p>
    <w:p w:rsidR="00E82396" w:rsidRPr="00446780" w:rsidRDefault="00D136CB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- СЦТ от газовой котельной </w:t>
      </w:r>
      <w:r w:rsidR="005252E3" w:rsidRPr="00446780">
        <w:rPr>
          <w:rFonts w:ascii="Times New Roman" w:hAnsi="Times New Roman" w:cs="Times New Roman"/>
          <w:sz w:val="28"/>
          <w:szCs w:val="28"/>
        </w:rPr>
        <w:t xml:space="preserve">МУП ЖКХ №5, </w:t>
      </w:r>
      <w:r w:rsidR="00BA18FD" w:rsidRPr="00446780">
        <w:rPr>
          <w:rFonts w:ascii="Times New Roman" w:hAnsi="Times New Roman" w:cs="Times New Roman"/>
          <w:sz w:val="28"/>
          <w:szCs w:val="28"/>
        </w:rPr>
        <w:t xml:space="preserve">р-н ЦРБ, </w:t>
      </w:r>
      <w:r w:rsidR="005252E3" w:rsidRPr="00446780">
        <w:rPr>
          <w:rFonts w:ascii="Times New Roman" w:hAnsi="Times New Roman" w:cs="Times New Roman"/>
          <w:sz w:val="28"/>
          <w:szCs w:val="28"/>
        </w:rPr>
        <w:t xml:space="preserve">ул. Спортивная, </w:t>
      </w:r>
      <w:proofErr w:type="gramStart"/>
      <w:r w:rsidR="005252E3"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52E3" w:rsidRPr="00446780">
        <w:rPr>
          <w:rFonts w:ascii="Times New Roman" w:hAnsi="Times New Roman" w:cs="Times New Roman"/>
          <w:sz w:val="28"/>
          <w:szCs w:val="28"/>
        </w:rPr>
        <w:t>=</w:t>
      </w:r>
      <w:r w:rsidR="00E82396" w:rsidRPr="00446780">
        <w:rPr>
          <w:rFonts w:ascii="Times New Roman" w:hAnsi="Times New Roman" w:cs="Times New Roman"/>
          <w:sz w:val="28"/>
          <w:szCs w:val="28"/>
        </w:rPr>
        <w:t>1,36 Гкал/час;</w:t>
      </w:r>
    </w:p>
    <w:p w:rsidR="00E82396" w:rsidRPr="00446780" w:rsidRDefault="00E82396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-СЦТ от газовой котельной МУП ЖКХ №13</w:t>
      </w:r>
      <w:r w:rsidR="007D03E2" w:rsidRPr="00446780">
        <w:rPr>
          <w:rFonts w:ascii="Times New Roman" w:hAnsi="Times New Roman" w:cs="Times New Roman"/>
          <w:sz w:val="28"/>
          <w:szCs w:val="28"/>
        </w:rPr>
        <w:t>, р-н Медучилища</w:t>
      </w:r>
      <w:r w:rsidRPr="00446780">
        <w:rPr>
          <w:rFonts w:ascii="Times New Roman" w:hAnsi="Times New Roman" w:cs="Times New Roman"/>
          <w:sz w:val="28"/>
          <w:szCs w:val="28"/>
        </w:rPr>
        <w:t xml:space="preserve">, ул. Пролетарская, 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>=0,2 Гкал/час;</w:t>
      </w:r>
    </w:p>
    <w:p w:rsidR="00E72C36" w:rsidRPr="00446780" w:rsidRDefault="00E82396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-СЦТ от твердотопливной</w:t>
      </w:r>
      <w:r w:rsidR="00E72C36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(дрова) котельной №14,</w:t>
      </w:r>
      <w:r w:rsidR="007D03E2" w:rsidRPr="00446780">
        <w:rPr>
          <w:rFonts w:ascii="Times New Roman" w:hAnsi="Times New Roman" w:cs="Times New Roman"/>
          <w:sz w:val="28"/>
          <w:szCs w:val="28"/>
        </w:rPr>
        <w:t>р-н Тубдиспансера,</w:t>
      </w:r>
      <w:r w:rsidRPr="00446780">
        <w:rPr>
          <w:rFonts w:ascii="Times New Roman" w:hAnsi="Times New Roman" w:cs="Times New Roman"/>
          <w:sz w:val="28"/>
          <w:szCs w:val="28"/>
        </w:rPr>
        <w:t xml:space="preserve"> ул.</w:t>
      </w:r>
      <w:r w:rsidR="00E72C36" w:rsidRPr="00446780">
        <w:rPr>
          <w:rFonts w:ascii="Times New Roman" w:hAnsi="Times New Roman" w:cs="Times New Roman"/>
          <w:sz w:val="28"/>
          <w:szCs w:val="28"/>
        </w:rPr>
        <w:t xml:space="preserve"> Тр. Резервов, </w:t>
      </w:r>
      <w:proofErr w:type="gramStart"/>
      <w:r w:rsidR="00E72C36"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2C36" w:rsidRPr="00446780">
        <w:rPr>
          <w:rFonts w:ascii="Times New Roman" w:hAnsi="Times New Roman" w:cs="Times New Roman"/>
          <w:sz w:val="28"/>
          <w:szCs w:val="28"/>
        </w:rPr>
        <w:t>=0,2 Гкал/час;</w:t>
      </w:r>
    </w:p>
    <w:p w:rsidR="00E72C36" w:rsidRPr="00446780" w:rsidRDefault="00E72C36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-СЦТ</w:t>
      </w:r>
      <w:r w:rsidR="00E82396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от твердотопливной (уголь, дрова) котельной №15</w:t>
      </w:r>
      <w:r w:rsidR="007D03E2" w:rsidRPr="00446780">
        <w:rPr>
          <w:rFonts w:ascii="Times New Roman" w:hAnsi="Times New Roman" w:cs="Times New Roman"/>
          <w:sz w:val="28"/>
          <w:szCs w:val="28"/>
        </w:rPr>
        <w:t>, р-н ПУ_20,</w:t>
      </w:r>
      <w:r w:rsidRPr="00446780">
        <w:rPr>
          <w:rFonts w:ascii="Times New Roman" w:hAnsi="Times New Roman" w:cs="Times New Roman"/>
          <w:sz w:val="28"/>
          <w:szCs w:val="28"/>
        </w:rPr>
        <w:t xml:space="preserve"> ул. Садовая, 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>=0,6 Гкал/час.</w:t>
      </w:r>
    </w:p>
    <w:p w:rsidR="00E72C36" w:rsidRPr="00446780" w:rsidRDefault="004F02B9" w:rsidP="00AB6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(Смотреть приложение №2 -  Расчет полезного отпуска по потребителям котельные МУП ЖКХ).</w:t>
      </w:r>
    </w:p>
    <w:p w:rsidR="004F02B9" w:rsidRDefault="00AB6928" w:rsidP="00AB6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 регулирования тепловой энергии от источников тепловой энергии – применяется качественное регулирование по средствам изменения температуры теплоносителя в зависимости от температуры наружного воздуха при постоянных расходах сетевой воды. </w:t>
      </w:r>
      <w:proofErr w:type="gramEnd"/>
    </w:p>
    <w:p w:rsidR="00F74C18" w:rsidRPr="00BF60BE" w:rsidRDefault="00266775" w:rsidP="00BF60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Поставщиком тепловой энергии от </w:t>
      </w:r>
      <w:r w:rsidR="00E72C36" w:rsidRPr="00446780">
        <w:rPr>
          <w:rFonts w:ascii="Times New Roman" w:hAnsi="Times New Roman" w:cs="Times New Roman"/>
          <w:sz w:val="28"/>
          <w:szCs w:val="28"/>
        </w:rPr>
        <w:t xml:space="preserve"> всех указанных выше</w:t>
      </w:r>
      <w:r w:rsidR="003B690B">
        <w:rPr>
          <w:rFonts w:ascii="Times New Roman" w:hAnsi="Times New Roman" w:cs="Times New Roman"/>
          <w:sz w:val="28"/>
          <w:szCs w:val="28"/>
        </w:rPr>
        <w:t xml:space="preserve"> котельных</w:t>
      </w:r>
      <w:r w:rsidRPr="00446780">
        <w:rPr>
          <w:rFonts w:ascii="Times New Roman" w:hAnsi="Times New Roman" w:cs="Times New Roman"/>
          <w:sz w:val="28"/>
          <w:szCs w:val="28"/>
        </w:rPr>
        <w:t>,</w:t>
      </w:r>
      <w:r w:rsidR="003B690B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 xml:space="preserve">является  МУП  ЖКХ Омутнинского района  </w:t>
      </w:r>
      <w:r w:rsidR="00E72C36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через СЦТ наход</w:t>
      </w:r>
      <w:r w:rsidR="003B690B">
        <w:rPr>
          <w:rFonts w:ascii="Times New Roman" w:hAnsi="Times New Roman" w:cs="Times New Roman"/>
          <w:sz w:val="28"/>
          <w:szCs w:val="28"/>
        </w:rPr>
        <w:t xml:space="preserve">ящиеся у предприятия на балансе </w:t>
      </w:r>
      <w:r w:rsidR="00071109" w:rsidRPr="00BF60B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71109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приложить план схему г. Омутнинска с указанием зон действия котельных и систем индивидуального теплоснабжения)</w:t>
      </w:r>
      <w:r w:rsidR="003B690B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D03E2" w:rsidRPr="00BF60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F60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4C18" w:rsidRPr="00446780" w:rsidRDefault="00F74C18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3F" w:rsidRPr="00446780" w:rsidRDefault="00F677B3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4C18" w:rsidRPr="00446780">
        <w:rPr>
          <w:rFonts w:ascii="Times New Roman" w:hAnsi="Times New Roman" w:cs="Times New Roman"/>
          <w:sz w:val="28"/>
          <w:szCs w:val="28"/>
        </w:rPr>
        <w:t>)</w:t>
      </w:r>
      <w:r w:rsidR="00992C3F" w:rsidRPr="00446780">
        <w:rPr>
          <w:rFonts w:ascii="Times New Roman" w:hAnsi="Times New Roman" w:cs="Times New Roman"/>
          <w:sz w:val="28"/>
          <w:szCs w:val="28"/>
        </w:rPr>
        <w:t xml:space="preserve"> «</w:t>
      </w:r>
      <w:r w:rsidR="00071109" w:rsidRPr="00446780">
        <w:rPr>
          <w:rFonts w:ascii="Times New Roman" w:hAnsi="Times New Roman" w:cs="Times New Roman"/>
          <w:sz w:val="28"/>
          <w:szCs w:val="28"/>
        </w:rPr>
        <w:t>источники тепловой энергии»:</w:t>
      </w:r>
    </w:p>
    <w:p w:rsidR="00631BEB" w:rsidRPr="00446780" w:rsidRDefault="00F74C18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BF60BE">
        <w:rPr>
          <w:rFonts w:ascii="Times New Roman" w:hAnsi="Times New Roman" w:cs="Times New Roman"/>
          <w:sz w:val="28"/>
          <w:szCs w:val="28"/>
        </w:rPr>
        <w:t>1) К</w:t>
      </w:r>
      <w:r w:rsidR="00631BEB" w:rsidRPr="00446780">
        <w:rPr>
          <w:rFonts w:ascii="Times New Roman" w:hAnsi="Times New Roman" w:cs="Times New Roman"/>
          <w:sz w:val="28"/>
          <w:szCs w:val="28"/>
        </w:rPr>
        <w:t>отельная ЗАО ОМЗ:</w:t>
      </w:r>
    </w:p>
    <w:p w:rsidR="004F02B9" w:rsidRDefault="00631BEB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установлены два паровых котла</w:t>
      </w:r>
      <w:r w:rsidR="00957F52" w:rsidRPr="00446780">
        <w:rPr>
          <w:rFonts w:ascii="Times New Roman" w:hAnsi="Times New Roman" w:cs="Times New Roman"/>
          <w:sz w:val="28"/>
          <w:szCs w:val="28"/>
        </w:rPr>
        <w:t xml:space="preserve"> КВГМ-25, мощностью 25 Гкал/час</w:t>
      </w:r>
      <w:r w:rsidR="00876FF2" w:rsidRPr="00446780">
        <w:rPr>
          <w:rFonts w:ascii="Times New Roman" w:hAnsi="Times New Roman" w:cs="Times New Roman"/>
          <w:sz w:val="28"/>
          <w:szCs w:val="28"/>
        </w:rPr>
        <w:t>, каждый</w:t>
      </w:r>
      <w:r w:rsidR="003B690B">
        <w:rPr>
          <w:rFonts w:ascii="Times New Roman" w:hAnsi="Times New Roman" w:cs="Times New Roman"/>
          <w:sz w:val="28"/>
          <w:szCs w:val="28"/>
        </w:rPr>
        <w:t>;</w:t>
      </w:r>
      <w:r w:rsidR="004F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C4" w:rsidRPr="00446780" w:rsidRDefault="004F02B9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вид топлива - природный газ;</w:t>
      </w:r>
    </w:p>
    <w:p w:rsidR="00957F52" w:rsidRPr="00446780" w:rsidRDefault="00957F52" w:rsidP="00446780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lastRenderedPageBreak/>
        <w:t>- в качестве резервного (аварийного) топлива используется мазут.</w:t>
      </w:r>
      <w:r w:rsidR="004F02B9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4A32" w:rsidRDefault="002B4A32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6E" w:rsidRPr="00446780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957F52" w:rsidRPr="00446780">
        <w:rPr>
          <w:rFonts w:ascii="Times New Roman" w:hAnsi="Times New Roman" w:cs="Times New Roman"/>
          <w:sz w:val="28"/>
          <w:szCs w:val="28"/>
        </w:rPr>
        <w:t>отельная МУП ЖКХ №1</w:t>
      </w:r>
      <w:r w:rsidR="00EE74FA">
        <w:rPr>
          <w:rFonts w:ascii="Times New Roman" w:hAnsi="Times New Roman" w:cs="Times New Roman"/>
          <w:sz w:val="28"/>
          <w:szCs w:val="28"/>
        </w:rPr>
        <w:t xml:space="preserve"> мкр. СМУ пр. </w:t>
      </w:r>
      <w:proofErr w:type="gramStart"/>
      <w:r w:rsidR="00EE74FA">
        <w:rPr>
          <w:rFonts w:ascii="Times New Roman" w:hAnsi="Times New Roman" w:cs="Times New Roman"/>
          <w:sz w:val="28"/>
          <w:szCs w:val="28"/>
        </w:rPr>
        <w:t>Весенний</w:t>
      </w:r>
      <w:r w:rsidR="00957F52" w:rsidRPr="00446780">
        <w:rPr>
          <w:rFonts w:ascii="Times New Roman" w:hAnsi="Times New Roman" w:cs="Times New Roman"/>
          <w:sz w:val="28"/>
          <w:szCs w:val="28"/>
        </w:rPr>
        <w:t xml:space="preserve">: </w:t>
      </w:r>
      <w:r w:rsidR="00D136CB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152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3"/>
        <w:gridCol w:w="4840"/>
      </w:tblGrid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(модель)</w:t>
            </w:r>
          </w:p>
        </w:tc>
        <w:tc>
          <w:tcPr>
            <w:tcW w:w="4927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модульная транспортабельная КМТ- 1,6 </w:t>
            </w:r>
          </w:p>
        </w:tc>
      </w:tr>
      <w:tr w:rsidR="00152F16" w:rsidTr="007C1FEF">
        <w:tc>
          <w:tcPr>
            <w:tcW w:w="4926" w:type="dxa"/>
          </w:tcPr>
          <w:p w:rsidR="00152F16" w:rsidRDefault="00152F16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4927" w:type="dxa"/>
          </w:tcPr>
          <w:p w:rsidR="00152F16" w:rsidRDefault="00152F16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</w:t>
            </w:r>
          </w:p>
        </w:tc>
        <w:tc>
          <w:tcPr>
            <w:tcW w:w="4927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предназначенная для нагрева воды, идущей на отопление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топлива:</w:t>
            </w:r>
          </w:p>
        </w:tc>
        <w:tc>
          <w:tcPr>
            <w:tcW w:w="4927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 с низшей теплотой сгорания 8000 ккал/м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параметры</w:t>
            </w:r>
          </w:p>
        </w:tc>
        <w:tc>
          <w:tcPr>
            <w:tcW w:w="4927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воды, Мпа (кгс/см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0,6 (6) </w:t>
            </w:r>
          </w:p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воды                        105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7C1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Теплопроизводительность, МВт (Гкал/ч)</w:t>
            </w:r>
          </w:p>
        </w:tc>
        <w:tc>
          <w:tcPr>
            <w:tcW w:w="4927" w:type="dxa"/>
          </w:tcPr>
          <w:p w:rsidR="007C1FEF" w:rsidRDefault="007C1FEF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(1,376)</w:t>
            </w:r>
          </w:p>
        </w:tc>
      </w:tr>
      <w:tr w:rsidR="007C1FEF" w:rsidTr="007C1FEF">
        <w:tc>
          <w:tcPr>
            <w:tcW w:w="4926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уходящих газов,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7" w:type="dxa"/>
          </w:tcPr>
          <w:p w:rsidR="007C1FEF" w:rsidRDefault="007C1FEF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160-187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газа перед горелкой,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мбар</w:t>
            </w:r>
            <w:proofErr w:type="spellEnd"/>
          </w:p>
        </w:tc>
        <w:tc>
          <w:tcPr>
            <w:tcW w:w="4927" w:type="dxa"/>
          </w:tcPr>
          <w:p w:rsidR="007C1FEF" w:rsidRDefault="007C1FEF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 водогрейный ЖК – 0,8 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FEF" w:rsidTr="007C1FEF">
        <w:tc>
          <w:tcPr>
            <w:tcW w:w="4926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Горелка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 – 80H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FEF" w:rsidTr="007C1FEF">
        <w:tc>
          <w:tcPr>
            <w:tcW w:w="4926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котловой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DPL 65/130-3/2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FEF" w:rsidTr="007C1FEF">
        <w:tc>
          <w:tcPr>
            <w:tcW w:w="4926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сетевой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65/155-7,5/2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FEF" w:rsidTr="007C1FEF">
        <w:tc>
          <w:tcPr>
            <w:tcW w:w="4926" w:type="dxa"/>
          </w:tcPr>
          <w:p w:rsidR="007C1FEF" w:rsidRP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подпитки 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403 3 ~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Комплексонатная  водоподготовка АСДР 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Расширительный бак 250 л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FEF" w:rsidTr="007C1FEF">
        <w:tc>
          <w:tcPr>
            <w:tcW w:w="4926" w:type="dxa"/>
          </w:tcPr>
          <w:p w:rsidR="007C1FEF" w:rsidRDefault="007C1FEF" w:rsidP="009E0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теплообменный кожухотрубный для системы отопления КИТ – 900 -114/2550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FEF" w:rsidTr="007C1FEF">
        <w:tc>
          <w:tcPr>
            <w:tcW w:w="4926" w:type="dxa"/>
          </w:tcPr>
          <w:p w:rsidR="007C1FEF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газовый трубный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FEF" w:rsidTr="007C1FEF">
        <w:tc>
          <w:tcPr>
            <w:tcW w:w="4926" w:type="dxa"/>
          </w:tcPr>
          <w:p w:rsidR="007C1FEF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Водоме6рный узел сч. 25 (сч. 25) ВСХ – 25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FEF" w:rsidTr="007C1FEF">
        <w:tc>
          <w:tcPr>
            <w:tcW w:w="4926" w:type="dxa"/>
          </w:tcPr>
          <w:p w:rsidR="007C1FEF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– модуль </w:t>
            </w:r>
          </w:p>
        </w:tc>
        <w:tc>
          <w:tcPr>
            <w:tcW w:w="4927" w:type="dxa"/>
          </w:tcPr>
          <w:p w:rsidR="007C1FEF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Продувочный газопровод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Трубопровод котлового контура 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Трубопровод сетевого контура 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Трубопроводы подпитки и дренажа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7C1FEF">
        <w:tc>
          <w:tcPr>
            <w:tcW w:w="4926" w:type="dxa"/>
          </w:tcPr>
          <w:p w:rsidR="009E016E" w:rsidRP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Воздушно – отопительный агрегат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LHWD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50/21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7C1FEF">
        <w:tc>
          <w:tcPr>
            <w:tcW w:w="4926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Дефлектор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4927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627A" w:rsidRPr="00BF60BE" w:rsidRDefault="007C1FEF" w:rsidP="004467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FF2" w:rsidRPr="00446780">
        <w:rPr>
          <w:rFonts w:ascii="Times New Roman" w:hAnsi="Times New Roman" w:cs="Times New Roman"/>
          <w:sz w:val="28"/>
          <w:szCs w:val="28"/>
        </w:rPr>
        <w:t>- в качестве резервного (аварийного) топлива используется твердотопливная (дрова) котельная с тремя водогрейными котлами КВР-0</w:t>
      </w:r>
      <w:r w:rsidR="000C281C">
        <w:rPr>
          <w:rFonts w:ascii="Times New Roman" w:hAnsi="Times New Roman" w:cs="Times New Roman"/>
          <w:sz w:val="28"/>
          <w:szCs w:val="28"/>
        </w:rPr>
        <w:t>,</w:t>
      </w:r>
      <w:r w:rsidR="00876FF2" w:rsidRPr="00446780">
        <w:rPr>
          <w:rFonts w:ascii="Times New Roman" w:hAnsi="Times New Roman" w:cs="Times New Roman"/>
          <w:sz w:val="28"/>
          <w:szCs w:val="28"/>
        </w:rPr>
        <w:t>93, мощностью 0,8 Гкал/час каждый</w:t>
      </w:r>
      <w:proofErr w:type="gramStart"/>
      <w:r w:rsidR="00876FF2" w:rsidRPr="00446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0BE">
        <w:rPr>
          <w:rFonts w:ascii="Times New Roman" w:hAnsi="Times New Roman" w:cs="Times New Roman"/>
          <w:sz w:val="28"/>
          <w:szCs w:val="28"/>
        </w:rPr>
        <w:t xml:space="preserve"> </w:t>
      </w:r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еобходимо приложить схему тепловых сетей)</w:t>
      </w:r>
    </w:p>
    <w:p w:rsidR="002B4A32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Предписание надзорных органов по запрещению дальнейшей эксплуатации источника тепловой энергии – нет.</w:t>
      </w:r>
    </w:p>
    <w:p w:rsidR="002B4A32" w:rsidRDefault="002B4A32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BE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6E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876FF2" w:rsidRPr="00446780">
        <w:rPr>
          <w:rFonts w:ascii="Times New Roman" w:hAnsi="Times New Roman" w:cs="Times New Roman"/>
          <w:sz w:val="28"/>
          <w:szCs w:val="28"/>
        </w:rPr>
        <w:t>отельная МУП ЖКХ №3</w:t>
      </w:r>
      <w:r w:rsidR="00EE74FA">
        <w:rPr>
          <w:rFonts w:ascii="Times New Roman" w:hAnsi="Times New Roman" w:cs="Times New Roman"/>
          <w:sz w:val="28"/>
          <w:szCs w:val="28"/>
        </w:rPr>
        <w:t xml:space="preserve"> д/с № 14 ул. Западная</w:t>
      </w:r>
      <w:r w:rsidR="00876FF2" w:rsidRPr="004467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9"/>
        <w:gridCol w:w="3237"/>
        <w:gridCol w:w="3227"/>
      </w:tblGrid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 водогрейный </w:t>
            </w:r>
          </w:p>
        </w:tc>
        <w:tc>
          <w:tcPr>
            <w:tcW w:w="3284" w:type="dxa"/>
          </w:tcPr>
          <w:p w:rsidR="009E016E" w:rsidRDefault="009E016E" w:rsidP="009E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0,2 ГН(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 200)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циркуляционный </w:t>
            </w:r>
          </w:p>
        </w:tc>
        <w:tc>
          <w:tcPr>
            <w:tcW w:w="3284" w:type="dxa"/>
          </w:tcPr>
          <w:p w:rsidR="009E016E" w:rsidRPr="00EE74FA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WILO</w:t>
            </w:r>
            <w:r w:rsidRPr="00EE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EE74FA">
              <w:rPr>
                <w:rFonts w:ascii="Times New Roman" w:hAnsi="Times New Roman" w:cs="Times New Roman"/>
                <w:sz w:val="28"/>
                <w:szCs w:val="28"/>
              </w:rPr>
              <w:t xml:space="preserve"> – 401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9E016E">
        <w:tc>
          <w:tcPr>
            <w:tcW w:w="3284" w:type="dxa"/>
          </w:tcPr>
          <w:p w:rsidR="00152F16" w:rsidRDefault="00152F16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3284" w:type="dxa"/>
          </w:tcPr>
          <w:p w:rsidR="00152F16" w:rsidRPr="00EE74FA" w:rsidRDefault="00152F16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52F16" w:rsidRDefault="00152F16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9E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 давления </w:t>
            </w:r>
          </w:p>
        </w:tc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РДУ – 32/С-6-1,2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автоматики</w:t>
            </w:r>
          </w:p>
        </w:tc>
        <w:tc>
          <w:tcPr>
            <w:tcW w:w="3284" w:type="dxa"/>
          </w:tcPr>
          <w:p w:rsidR="009E016E" w:rsidRP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Honeywell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система дозирования реагентов</w:t>
            </w:r>
          </w:p>
        </w:tc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«Комплексон-6»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подпитки </w:t>
            </w:r>
          </w:p>
        </w:tc>
        <w:tc>
          <w:tcPr>
            <w:tcW w:w="3284" w:type="dxa"/>
          </w:tcPr>
          <w:p w:rsidR="009E016E" w:rsidRP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 JET 28M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16E" w:rsidTr="009E016E"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– регистратор </w:t>
            </w:r>
          </w:p>
        </w:tc>
        <w:tc>
          <w:tcPr>
            <w:tcW w:w="3284" w:type="dxa"/>
          </w:tcPr>
          <w:p w:rsidR="009E016E" w:rsidRDefault="009E016E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«ВКТ-7»</w:t>
            </w:r>
          </w:p>
        </w:tc>
        <w:tc>
          <w:tcPr>
            <w:tcW w:w="3285" w:type="dxa"/>
          </w:tcPr>
          <w:p w:rsidR="009E016E" w:rsidRDefault="009E016E" w:rsidP="009E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9E016E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52F16" w:rsidRDefault="00152F16" w:rsidP="00152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 по ГОСТ 5542-87 </w:t>
            </w:r>
          </w:p>
        </w:tc>
      </w:tr>
    </w:tbl>
    <w:p w:rsidR="009E016E" w:rsidRPr="00446780" w:rsidRDefault="009E016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BE" w:rsidRPr="00BF60BE" w:rsidRDefault="00481CA9" w:rsidP="00BF60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в качестве резервного (аварийного) топлива используется твердотопливная (дрова) котельная с одним водогрейным котлом КВР-03</w:t>
      </w:r>
      <w:r w:rsidR="00BF60BE">
        <w:rPr>
          <w:rFonts w:ascii="Times New Roman" w:hAnsi="Times New Roman" w:cs="Times New Roman"/>
          <w:sz w:val="28"/>
          <w:szCs w:val="28"/>
        </w:rPr>
        <w:t xml:space="preserve"> </w:t>
      </w:r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(необходимо приложить схему тепловых сетей)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надзорных органов по запрещению дальнейшей эксплуатации источника тепловой энергии – нет.</w:t>
      </w:r>
    </w:p>
    <w:p w:rsidR="00481CA9" w:rsidRDefault="00481CA9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32" w:rsidRDefault="002B4A32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8F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- 4)К</w:t>
      </w:r>
      <w:r w:rsidR="00773CD9" w:rsidRPr="00446780">
        <w:rPr>
          <w:rFonts w:ascii="Times New Roman" w:hAnsi="Times New Roman" w:cs="Times New Roman"/>
          <w:sz w:val="28"/>
          <w:szCs w:val="28"/>
        </w:rPr>
        <w:t>отельная МУП ЖКХ №4</w:t>
      </w:r>
      <w:r w:rsidR="00EE74FA">
        <w:rPr>
          <w:rFonts w:ascii="Times New Roman" w:hAnsi="Times New Roman" w:cs="Times New Roman"/>
          <w:sz w:val="28"/>
          <w:szCs w:val="28"/>
        </w:rPr>
        <w:t xml:space="preserve"> р-н Хлебокомбината, ул. Коковихина</w:t>
      </w:r>
      <w:r w:rsidR="00BB698F" w:rsidRPr="004467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2"/>
        <w:gridCol w:w="4831"/>
      </w:tblGrid>
      <w:tr w:rsidR="00CD1540" w:rsidTr="00CD1540">
        <w:tc>
          <w:tcPr>
            <w:tcW w:w="4926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теплопроизводительность, МВт (Гкал/ч)</w:t>
            </w:r>
          </w:p>
        </w:tc>
        <w:tc>
          <w:tcPr>
            <w:tcW w:w="4927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(0,516)</w:t>
            </w:r>
          </w:p>
        </w:tc>
      </w:tr>
      <w:tr w:rsidR="008659B2" w:rsidTr="00CD1540">
        <w:tc>
          <w:tcPr>
            <w:tcW w:w="4926" w:type="dxa"/>
          </w:tcPr>
          <w:p w:rsidR="008659B2" w:rsidRDefault="008659B2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4927" w:type="dxa"/>
          </w:tcPr>
          <w:p w:rsidR="008659B2" w:rsidRDefault="008659B2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D1540" w:rsidTr="00CD1540">
        <w:tc>
          <w:tcPr>
            <w:tcW w:w="4926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полезного действия, %, не менее </w:t>
            </w:r>
          </w:p>
        </w:tc>
        <w:tc>
          <w:tcPr>
            <w:tcW w:w="4927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D1540" w:rsidTr="00CD1540">
        <w:tc>
          <w:tcPr>
            <w:tcW w:w="4926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воды на выходе из котлов,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С, 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мальная</w:t>
            </w:r>
          </w:p>
        </w:tc>
        <w:tc>
          <w:tcPr>
            <w:tcW w:w="4927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1540" w:rsidTr="00CD1540">
        <w:tc>
          <w:tcPr>
            <w:tcW w:w="4926" w:type="dxa"/>
          </w:tcPr>
          <w:p w:rsidR="00CD1540" w:rsidRPr="00CD1540" w:rsidRDefault="00CD1540" w:rsidP="00C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воды на выходе из котельной,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расчетная </w:t>
            </w:r>
          </w:p>
        </w:tc>
        <w:tc>
          <w:tcPr>
            <w:tcW w:w="4927" w:type="dxa"/>
          </w:tcPr>
          <w:p w:rsid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D1540" w:rsidTr="00CD1540">
        <w:tc>
          <w:tcPr>
            <w:tcW w:w="4926" w:type="dxa"/>
          </w:tcPr>
          <w:p w:rsidR="00CD1540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воды на входе в котельную,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расчетная</w:t>
            </w:r>
          </w:p>
        </w:tc>
        <w:tc>
          <w:tcPr>
            <w:tcW w:w="4927" w:type="dxa"/>
          </w:tcPr>
          <w:p w:rsidR="00CD1540" w:rsidRDefault="00CD1540" w:rsidP="00C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D1540" w:rsidTr="00CD1540">
        <w:tc>
          <w:tcPr>
            <w:tcW w:w="4926" w:type="dxa"/>
          </w:tcPr>
          <w:p w:rsidR="00CD1540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 расход воды,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</w:p>
        </w:tc>
        <w:tc>
          <w:tcPr>
            <w:tcW w:w="4927" w:type="dxa"/>
          </w:tcPr>
          <w:p w:rsidR="00CD1540" w:rsidRDefault="00CD1540" w:rsidP="00C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1540" w:rsidTr="00CD1540">
        <w:tc>
          <w:tcPr>
            <w:tcW w:w="4926" w:type="dxa"/>
          </w:tcPr>
          <w:p w:rsidR="00CD1540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воды, Мпа (кг/см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не более </w:t>
            </w:r>
          </w:p>
        </w:tc>
        <w:tc>
          <w:tcPr>
            <w:tcW w:w="4927" w:type="dxa"/>
          </w:tcPr>
          <w:p w:rsidR="00CD1540" w:rsidRDefault="00CD1540" w:rsidP="00C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(5)</w:t>
            </w:r>
          </w:p>
        </w:tc>
      </w:tr>
      <w:tr w:rsidR="00CD1540" w:rsidTr="00CD1540">
        <w:tc>
          <w:tcPr>
            <w:tcW w:w="4926" w:type="dxa"/>
          </w:tcPr>
          <w:p w:rsidR="00CD1540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расход газа,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=8000 ккал/м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CD1540" w:rsidTr="00CD1540">
        <w:tc>
          <w:tcPr>
            <w:tcW w:w="4926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расход дизельного топлива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кг/ч</w:t>
            </w:r>
          </w:p>
        </w:tc>
        <w:tc>
          <w:tcPr>
            <w:tcW w:w="4927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56,0</w:t>
            </w:r>
          </w:p>
        </w:tc>
      </w:tr>
      <w:tr w:rsidR="00CD1540" w:rsidTr="00CD1540">
        <w:tc>
          <w:tcPr>
            <w:tcW w:w="4926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Давление газа на входе в котельную, кгс/см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540" w:rsidTr="00CD1540">
        <w:tc>
          <w:tcPr>
            <w:tcW w:w="4926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 перед горелками котлов, кПа</w:t>
            </w:r>
          </w:p>
        </w:tc>
        <w:tc>
          <w:tcPr>
            <w:tcW w:w="4927" w:type="dxa"/>
          </w:tcPr>
          <w:p w:rsidR="00CD1540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DB5" w:rsidTr="00CD1540">
        <w:tc>
          <w:tcPr>
            <w:tcW w:w="4926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уходящих газов, 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более </w:t>
            </w:r>
          </w:p>
        </w:tc>
        <w:tc>
          <w:tcPr>
            <w:tcW w:w="4927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02DB5" w:rsidTr="00CD1540">
        <w:tc>
          <w:tcPr>
            <w:tcW w:w="4926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без дефлектора,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B02DB5" w:rsidTr="00CD1540">
        <w:tc>
          <w:tcPr>
            <w:tcW w:w="4926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4927" w:type="dxa"/>
          </w:tcPr>
          <w:p w:rsidR="00B02DB5" w:rsidRDefault="00B02DB5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 по ГОСТ 5542-87 дизельное топливо</w:t>
            </w:r>
          </w:p>
        </w:tc>
      </w:tr>
    </w:tbl>
    <w:p w:rsidR="00CD1540" w:rsidRPr="00446780" w:rsidRDefault="00CD1540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F2" w:rsidRPr="00446780" w:rsidRDefault="00BB698F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установлено два водогрейных котла</w:t>
      </w:r>
      <w:r w:rsidR="00876FF2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102541" w:rsidRPr="00446780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="00102541" w:rsidRPr="00446780">
        <w:rPr>
          <w:rFonts w:ascii="Times New Roman" w:hAnsi="Times New Roman" w:cs="Times New Roman"/>
          <w:sz w:val="28"/>
          <w:szCs w:val="28"/>
        </w:rPr>
        <w:t>-300, мощностью 0,258 Гкал/час;</w:t>
      </w:r>
    </w:p>
    <w:p w:rsidR="00BF60BE" w:rsidRPr="00BF60BE" w:rsidRDefault="00102541" w:rsidP="00BF60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в</w:t>
      </w:r>
      <w:r w:rsidR="003B690B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качестве резервного топлива используется дизельное</w:t>
      </w:r>
      <w:r w:rsidR="00B02DB5">
        <w:rPr>
          <w:rFonts w:ascii="Times New Roman" w:hAnsi="Times New Roman" w:cs="Times New Roman"/>
          <w:sz w:val="28"/>
          <w:szCs w:val="28"/>
        </w:rPr>
        <w:t xml:space="preserve"> </w:t>
      </w:r>
      <w:r w:rsidRPr="00446780">
        <w:rPr>
          <w:rFonts w:ascii="Times New Roman" w:hAnsi="Times New Roman" w:cs="Times New Roman"/>
          <w:sz w:val="28"/>
          <w:szCs w:val="28"/>
        </w:rPr>
        <w:t>(печное) топливо.</w:t>
      </w:r>
      <w:r w:rsidR="00BF60BE">
        <w:rPr>
          <w:rFonts w:ascii="Times New Roman" w:hAnsi="Times New Roman" w:cs="Times New Roman"/>
          <w:sz w:val="28"/>
          <w:szCs w:val="28"/>
        </w:rPr>
        <w:t xml:space="preserve"> </w:t>
      </w:r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(необходимо приложить схему тепловых сетей)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надзорных органов по запрещению дальнейшей эксплуатации источника тепловой энергии – нет.</w:t>
      </w:r>
    </w:p>
    <w:p w:rsidR="0069627A" w:rsidRDefault="0069627A" w:rsidP="00BF60BE">
      <w:pPr>
        <w:rPr>
          <w:rFonts w:ascii="Times New Roman" w:hAnsi="Times New Roman" w:cs="Times New Roman"/>
        </w:rPr>
      </w:pPr>
    </w:p>
    <w:p w:rsidR="00CD1540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</w:t>
      </w:r>
      <w:r w:rsidR="00102541" w:rsidRPr="00446780">
        <w:rPr>
          <w:rFonts w:ascii="Times New Roman" w:hAnsi="Times New Roman" w:cs="Times New Roman"/>
          <w:sz w:val="28"/>
          <w:szCs w:val="28"/>
        </w:rPr>
        <w:t>отельная МУП ЖКХ №5</w:t>
      </w:r>
      <w:r w:rsidR="00EE74FA">
        <w:rPr>
          <w:rFonts w:ascii="Times New Roman" w:hAnsi="Times New Roman" w:cs="Times New Roman"/>
          <w:sz w:val="28"/>
          <w:szCs w:val="28"/>
        </w:rPr>
        <w:t xml:space="preserve"> ЦРБ ул. Спортивная</w:t>
      </w:r>
      <w:r w:rsidR="00102541" w:rsidRPr="004467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835"/>
      </w:tblGrid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Номинальные: </w:t>
            </w:r>
            <w:proofErr w:type="gramEnd"/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Тепловая (установленная) мощность, МВт, теплопроизводительность, Гкал/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5,246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кВт, не более 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потребляемая</w:t>
            </w:r>
            <w:proofErr w:type="gramEnd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 токоприемниками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установочная </w:t>
            </w:r>
            <w:proofErr w:type="gramEnd"/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97,34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Напряжение в электрической сети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380/220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Частота тока, </w:t>
            </w:r>
            <w:proofErr w:type="spell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spellEnd"/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Газ природный ГОСТ 5542</w:t>
            </w:r>
          </w:p>
        </w:tc>
      </w:tr>
      <w:tr w:rsidR="008659B2" w:rsidTr="00CD1540">
        <w:tc>
          <w:tcPr>
            <w:tcW w:w="5778" w:type="dxa"/>
          </w:tcPr>
          <w:p w:rsidR="008659B2" w:rsidRPr="00CD1540" w:rsidRDefault="008659B2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2835" w:type="dxa"/>
          </w:tcPr>
          <w:p w:rsidR="008659B2" w:rsidRPr="00CD1540" w:rsidRDefault="008659B2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2004г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Номинальное давление газа, кПа: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- на вводе в котельную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- перед горелками</w:t>
            </w:r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40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D1540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Максимальный расход газа, нм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/ч, при 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proofErr w:type="gramEnd"/>
            <w:r w:rsidRPr="00CD15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proofErr w:type="spellEnd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 = 7960 ккал/нм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Диапазон регулирования, %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100…7,2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режим теплоснабжения, 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95…70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режим внутреннего контура котельной, 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уходящих газов при номинальной мощности , 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С не менее 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120 (125 – для котла КВ 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М – 2,5)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Рабочее (избыточное)  давление теплоносителя (воды) после сетевых насосов, Мпа, не более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же – воды из водопровода на вводе в котельную 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То же – ГВС на выходе из котельной </w:t>
            </w:r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Удельный выброс оксидов, мг/м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, не более: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- углерода</w:t>
            </w:r>
          </w:p>
          <w:p w:rsidR="009C679A" w:rsidRPr="00CD1540" w:rsidRDefault="009C679A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- азота</w:t>
            </w:r>
          </w:p>
        </w:tc>
        <w:tc>
          <w:tcPr>
            <w:tcW w:w="2835" w:type="dxa"/>
          </w:tcPr>
          <w:p w:rsidR="009C679A" w:rsidRPr="00CD1540" w:rsidRDefault="009C679A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40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D1540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79A" w:rsidTr="00CD1540">
        <w:tc>
          <w:tcPr>
            <w:tcW w:w="5778" w:type="dxa"/>
          </w:tcPr>
          <w:p w:rsidR="009C679A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котельной </w:t>
            </w:r>
          </w:p>
        </w:tc>
        <w:tc>
          <w:tcPr>
            <w:tcW w:w="2835" w:type="dxa"/>
          </w:tcPr>
          <w:p w:rsidR="009C679A" w:rsidRPr="00CD1540" w:rsidRDefault="00BF60BE" w:rsidP="00BF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1540" w:rsidRPr="00CD1540">
              <w:rPr>
                <w:rFonts w:ascii="Times New Roman" w:hAnsi="Times New Roman" w:cs="Times New Roman"/>
                <w:sz w:val="28"/>
                <w:szCs w:val="28"/>
              </w:rPr>
              <w:t>втоматизированный</w:t>
            </w:r>
            <w:proofErr w:type="gramEnd"/>
          </w:p>
        </w:tc>
      </w:tr>
      <w:tr w:rsidR="009C679A" w:rsidTr="00CD1540">
        <w:tc>
          <w:tcPr>
            <w:tcW w:w="5778" w:type="dxa"/>
          </w:tcPr>
          <w:p w:rsidR="009C679A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котельной </w:t>
            </w:r>
          </w:p>
        </w:tc>
        <w:tc>
          <w:tcPr>
            <w:tcW w:w="2835" w:type="dxa"/>
          </w:tcPr>
          <w:p w:rsidR="009C679A" w:rsidRPr="00CD1540" w:rsidRDefault="00BF60BE" w:rsidP="00BF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1540" w:rsidRPr="00CD1540">
              <w:rPr>
                <w:rFonts w:ascii="Times New Roman" w:hAnsi="Times New Roman" w:cs="Times New Roman"/>
                <w:sz w:val="28"/>
                <w:szCs w:val="28"/>
              </w:rPr>
              <w:t>истанционный</w:t>
            </w:r>
            <w:proofErr w:type="gramEnd"/>
          </w:p>
        </w:tc>
      </w:tr>
      <w:tr w:rsidR="009C679A" w:rsidTr="00CD1540">
        <w:tc>
          <w:tcPr>
            <w:tcW w:w="5778" w:type="dxa"/>
          </w:tcPr>
          <w:p w:rsidR="009C679A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срабатывания защитных устройств автоматики безопасности</w:t>
            </w:r>
            <w:proofErr w:type="gramEnd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1540">
              <w:rPr>
                <w:rFonts w:ascii="Times New Roman" w:hAnsi="Times New Roman" w:cs="Times New Roman"/>
                <w:sz w:val="28"/>
                <w:szCs w:val="28"/>
              </w:rPr>
              <w:t xml:space="preserve">С, не более </w:t>
            </w:r>
            <w:proofErr w:type="gramEnd"/>
          </w:p>
        </w:tc>
        <w:tc>
          <w:tcPr>
            <w:tcW w:w="2835" w:type="dxa"/>
          </w:tcPr>
          <w:p w:rsidR="009C679A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540" w:rsidTr="00CD1540">
        <w:tc>
          <w:tcPr>
            <w:tcW w:w="5778" w:type="dxa"/>
          </w:tcPr>
          <w:p w:rsidR="00CD1540" w:rsidRPr="00CD1540" w:rsidRDefault="00CD1540" w:rsidP="00446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ГВС, м</w:t>
            </w:r>
            <w:r w:rsidRPr="00CD15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D1540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835" w:type="dxa"/>
          </w:tcPr>
          <w:p w:rsidR="00CD1540" w:rsidRPr="00CD1540" w:rsidRDefault="00CD1540" w:rsidP="00CD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</w:tbl>
    <w:p w:rsidR="00CD1540" w:rsidRDefault="00CD1540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41" w:rsidRPr="00446780" w:rsidRDefault="00701A7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установлено три</w:t>
      </w:r>
      <w:r w:rsidR="00102541" w:rsidRPr="00446780">
        <w:rPr>
          <w:rFonts w:ascii="Times New Roman" w:hAnsi="Times New Roman" w:cs="Times New Roman"/>
          <w:sz w:val="28"/>
          <w:szCs w:val="28"/>
        </w:rPr>
        <w:t xml:space="preserve"> водогрейных котла</w:t>
      </w:r>
      <w:r w:rsidR="000437E5" w:rsidRPr="00446780">
        <w:rPr>
          <w:rFonts w:ascii="Times New Roman" w:hAnsi="Times New Roman" w:cs="Times New Roman"/>
          <w:sz w:val="28"/>
          <w:szCs w:val="28"/>
        </w:rPr>
        <w:t>;</w:t>
      </w:r>
      <w:r w:rsidRPr="00446780">
        <w:rPr>
          <w:rFonts w:ascii="Times New Roman" w:hAnsi="Times New Roman" w:cs="Times New Roman"/>
          <w:sz w:val="28"/>
          <w:szCs w:val="28"/>
        </w:rPr>
        <w:t xml:space="preserve"> – два </w:t>
      </w:r>
      <w:r w:rsidR="00102541" w:rsidRPr="00446780">
        <w:rPr>
          <w:rFonts w:ascii="Times New Roman" w:hAnsi="Times New Roman" w:cs="Times New Roman"/>
          <w:sz w:val="28"/>
          <w:szCs w:val="28"/>
        </w:rPr>
        <w:t xml:space="preserve"> КВ-ГМ-2,5, мощностью 2,16 Гкал/час </w:t>
      </w:r>
      <w:r w:rsidRPr="00446780">
        <w:rPr>
          <w:rFonts w:ascii="Times New Roman" w:hAnsi="Times New Roman" w:cs="Times New Roman"/>
          <w:sz w:val="28"/>
          <w:szCs w:val="28"/>
        </w:rPr>
        <w:t>каждый и один КВ-ГМ-1,1, мощностью 0,95 Гкал/час;</w:t>
      </w:r>
    </w:p>
    <w:p w:rsidR="00BF60BE" w:rsidRPr="00BF60BE" w:rsidRDefault="00701A71" w:rsidP="00BF60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в качестве резервного (аварийного) топлива используется твердотопливная (дрова) котельная с двумя котлами КВР-093</w:t>
      </w:r>
      <w:r w:rsidR="00BF60BE">
        <w:rPr>
          <w:rFonts w:ascii="Times New Roman" w:hAnsi="Times New Roman" w:cs="Times New Roman"/>
          <w:sz w:val="28"/>
          <w:szCs w:val="28"/>
        </w:rPr>
        <w:t xml:space="preserve"> </w:t>
      </w:r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(необходимо приложить схему тепловых сетей)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надзорных органов по запрещению дальнейшей эксплуатации источника тепловой энергии – нет.</w:t>
      </w:r>
    </w:p>
    <w:p w:rsidR="00701A71" w:rsidRDefault="00701A7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7A" w:rsidRDefault="0069627A" w:rsidP="0069627A">
      <w:pPr>
        <w:jc w:val="center"/>
        <w:rPr>
          <w:rFonts w:ascii="Times New Roman" w:hAnsi="Times New Roman" w:cs="Times New Roman"/>
        </w:rPr>
      </w:pPr>
    </w:p>
    <w:p w:rsidR="008659B2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="00701A71" w:rsidRPr="00446780">
        <w:rPr>
          <w:rFonts w:ascii="Times New Roman" w:hAnsi="Times New Roman" w:cs="Times New Roman"/>
          <w:sz w:val="28"/>
          <w:szCs w:val="28"/>
        </w:rPr>
        <w:t>отельная МУП ЖКХ № 13</w:t>
      </w:r>
      <w:r w:rsidR="00EE74FA">
        <w:rPr>
          <w:rFonts w:ascii="Times New Roman" w:hAnsi="Times New Roman" w:cs="Times New Roman"/>
          <w:sz w:val="28"/>
          <w:szCs w:val="28"/>
        </w:rPr>
        <w:t xml:space="preserve"> – медицинское училище, ул. Пролетарская</w:t>
      </w:r>
      <w:r w:rsidR="00701A71" w:rsidRPr="004467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9"/>
        <w:gridCol w:w="3237"/>
        <w:gridCol w:w="3227"/>
      </w:tblGrid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 водогрейный </w:t>
            </w:r>
          </w:p>
        </w:tc>
        <w:tc>
          <w:tcPr>
            <w:tcW w:w="3284" w:type="dxa"/>
          </w:tcPr>
          <w:p w:rsidR="00152F16" w:rsidRDefault="00152F16" w:rsidP="00152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0,3 ГН(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 300)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циркуляционный </w:t>
            </w:r>
          </w:p>
        </w:tc>
        <w:tc>
          <w:tcPr>
            <w:tcW w:w="3284" w:type="dxa"/>
          </w:tcPr>
          <w:p w:rsidR="00152F16" w:rsidRPr="00EE74FA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WILO</w:t>
            </w:r>
            <w:r w:rsidRPr="00EE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EE74FA">
              <w:rPr>
                <w:rFonts w:ascii="Times New Roman" w:hAnsi="Times New Roman" w:cs="Times New Roman"/>
                <w:sz w:val="28"/>
                <w:szCs w:val="28"/>
              </w:rPr>
              <w:t xml:space="preserve"> – 401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9B2" w:rsidTr="001D41EB">
        <w:tc>
          <w:tcPr>
            <w:tcW w:w="3284" w:type="dxa"/>
          </w:tcPr>
          <w:p w:rsidR="008659B2" w:rsidRDefault="008659B2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3284" w:type="dxa"/>
          </w:tcPr>
          <w:p w:rsidR="008659B2" w:rsidRPr="00EE74FA" w:rsidRDefault="008659B2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659B2" w:rsidRDefault="008659B2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 давления </w:t>
            </w:r>
          </w:p>
        </w:tc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РДУ – 32/С-6-1,2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автоматики</w:t>
            </w:r>
          </w:p>
        </w:tc>
        <w:tc>
          <w:tcPr>
            <w:tcW w:w="3284" w:type="dxa"/>
          </w:tcPr>
          <w:p w:rsidR="00152F16" w:rsidRPr="009E016E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Honeywell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система дозирования реагентов</w:t>
            </w:r>
          </w:p>
        </w:tc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«Комплексон-6»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подпитки </w:t>
            </w:r>
          </w:p>
        </w:tc>
        <w:tc>
          <w:tcPr>
            <w:tcW w:w="3284" w:type="dxa"/>
          </w:tcPr>
          <w:p w:rsidR="00152F16" w:rsidRPr="009E016E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DAB JET 28M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– регистратор </w:t>
            </w:r>
          </w:p>
        </w:tc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«ВКТ-7»</w:t>
            </w:r>
          </w:p>
        </w:tc>
        <w:tc>
          <w:tcPr>
            <w:tcW w:w="3285" w:type="dxa"/>
          </w:tcPr>
          <w:p w:rsidR="00152F16" w:rsidRDefault="00152F16" w:rsidP="001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F16" w:rsidTr="001D41EB"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Топливо </w:t>
            </w:r>
          </w:p>
        </w:tc>
        <w:tc>
          <w:tcPr>
            <w:tcW w:w="3284" w:type="dxa"/>
          </w:tcPr>
          <w:p w:rsidR="00152F16" w:rsidRDefault="00152F16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52F16" w:rsidRDefault="00152F16" w:rsidP="00152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 по ГОСТ 5542-87 </w:t>
            </w:r>
          </w:p>
        </w:tc>
      </w:tr>
    </w:tbl>
    <w:p w:rsidR="00152F16" w:rsidRPr="00446780" w:rsidRDefault="00152F16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A9" w:rsidRPr="00446780" w:rsidRDefault="0038069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</w:t>
      </w:r>
      <w:r w:rsidR="00481CA9" w:rsidRPr="00446780">
        <w:rPr>
          <w:rFonts w:ascii="Times New Roman" w:hAnsi="Times New Roman" w:cs="Times New Roman"/>
          <w:sz w:val="28"/>
          <w:szCs w:val="28"/>
        </w:rPr>
        <w:t xml:space="preserve"> в качестве резервного (аварийного) топлива используется твердотопливная (дрова) котельная с двумя водогрейными котлами КВ-300.</w:t>
      </w:r>
    </w:p>
    <w:p w:rsidR="00BF60BE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A9" w:rsidRPr="00446780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="008659B2">
        <w:rPr>
          <w:rFonts w:ascii="Times New Roman" w:hAnsi="Times New Roman" w:cs="Times New Roman"/>
          <w:sz w:val="28"/>
          <w:szCs w:val="28"/>
        </w:rPr>
        <w:t>отельная МУП ЖКХ №14</w:t>
      </w:r>
      <w:r w:rsidR="00EE74FA">
        <w:rPr>
          <w:rFonts w:ascii="Times New Roman" w:hAnsi="Times New Roman" w:cs="Times New Roman"/>
          <w:sz w:val="28"/>
          <w:szCs w:val="28"/>
        </w:rPr>
        <w:t xml:space="preserve"> - </w:t>
      </w:r>
      <w:r w:rsidR="00EE74FA">
        <w:rPr>
          <w:rFonts w:ascii="Times New Roman" w:hAnsi="Times New Roman" w:cs="Times New Roman"/>
          <w:sz w:val="28"/>
          <w:szCs w:val="28"/>
        </w:rPr>
        <w:t>Тубдиспансер, ул. Тр. Резервов</w:t>
      </w:r>
      <w:proofErr w:type="gramStart"/>
      <w:r w:rsidR="00EE74FA">
        <w:rPr>
          <w:rFonts w:ascii="Times New Roman" w:hAnsi="Times New Roman" w:cs="Times New Roman"/>
          <w:sz w:val="28"/>
          <w:szCs w:val="28"/>
        </w:rPr>
        <w:t xml:space="preserve"> </w:t>
      </w:r>
      <w:r w:rsidR="00865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59B2">
        <w:rPr>
          <w:rFonts w:ascii="Times New Roman" w:hAnsi="Times New Roman" w:cs="Times New Roman"/>
          <w:sz w:val="28"/>
          <w:szCs w:val="28"/>
        </w:rPr>
        <w:t xml:space="preserve"> на балансе в МУП ЖКХ находятся с 2009г.</w:t>
      </w:r>
    </w:p>
    <w:p w:rsidR="00716703" w:rsidRDefault="00481CA9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установлено два котла</w:t>
      </w:r>
      <w:r w:rsidR="000437E5" w:rsidRPr="00446780">
        <w:rPr>
          <w:rFonts w:ascii="Times New Roman" w:hAnsi="Times New Roman" w:cs="Times New Roman"/>
          <w:sz w:val="28"/>
          <w:szCs w:val="28"/>
        </w:rPr>
        <w:t xml:space="preserve"> водогрейных</w:t>
      </w:r>
      <w:r w:rsidRPr="00446780">
        <w:rPr>
          <w:rFonts w:ascii="Times New Roman" w:hAnsi="Times New Roman" w:cs="Times New Roman"/>
          <w:sz w:val="28"/>
          <w:szCs w:val="28"/>
        </w:rPr>
        <w:t xml:space="preserve"> КВ-03, мощностью 0,3 Гкал/час</w:t>
      </w:r>
      <w:r w:rsidR="000437E5" w:rsidRPr="00446780">
        <w:rPr>
          <w:rFonts w:ascii="Times New Roman" w:hAnsi="Times New Roman" w:cs="Times New Roman"/>
          <w:sz w:val="28"/>
          <w:szCs w:val="28"/>
        </w:rPr>
        <w:t xml:space="preserve"> каждый.</w:t>
      </w:r>
      <w:r w:rsidRPr="004467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Предписание надзорных органов по запрещению дальнейшей эксплуатации источника тепловой энергии – нет.</w:t>
      </w:r>
    </w:p>
    <w:p w:rsidR="0069627A" w:rsidRPr="00446780" w:rsidRDefault="0069627A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91" w:rsidRPr="00446780" w:rsidRDefault="00BF60B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</w:t>
      </w:r>
      <w:r w:rsidR="000437E5" w:rsidRPr="00446780">
        <w:rPr>
          <w:rFonts w:ascii="Times New Roman" w:hAnsi="Times New Roman" w:cs="Times New Roman"/>
          <w:sz w:val="28"/>
          <w:szCs w:val="28"/>
        </w:rPr>
        <w:t>отельная М</w:t>
      </w:r>
      <w:r w:rsidR="008659B2">
        <w:rPr>
          <w:rFonts w:ascii="Times New Roman" w:hAnsi="Times New Roman" w:cs="Times New Roman"/>
          <w:sz w:val="28"/>
          <w:szCs w:val="28"/>
        </w:rPr>
        <w:t>УП ЖКХ №15</w:t>
      </w:r>
      <w:r w:rsidR="00EE74FA">
        <w:rPr>
          <w:rFonts w:ascii="Times New Roman" w:hAnsi="Times New Roman" w:cs="Times New Roman"/>
          <w:sz w:val="28"/>
          <w:szCs w:val="28"/>
        </w:rPr>
        <w:t xml:space="preserve"> – ПУ – 20 ул. Садовая</w:t>
      </w:r>
      <w:r w:rsidR="008659B2">
        <w:rPr>
          <w:rFonts w:ascii="Times New Roman" w:hAnsi="Times New Roman" w:cs="Times New Roman"/>
          <w:sz w:val="28"/>
          <w:szCs w:val="28"/>
        </w:rPr>
        <w:t>,</w:t>
      </w:r>
      <w:r w:rsidR="008659B2" w:rsidRPr="008659B2">
        <w:rPr>
          <w:rFonts w:ascii="Times New Roman" w:hAnsi="Times New Roman" w:cs="Times New Roman"/>
          <w:sz w:val="28"/>
          <w:szCs w:val="28"/>
        </w:rPr>
        <w:t xml:space="preserve"> </w:t>
      </w:r>
      <w:r w:rsidR="008659B2">
        <w:rPr>
          <w:rFonts w:ascii="Times New Roman" w:hAnsi="Times New Roman" w:cs="Times New Roman"/>
          <w:sz w:val="28"/>
          <w:szCs w:val="28"/>
        </w:rPr>
        <w:t>на балансе в МУП ЖКХ находятся с 2011г.</w:t>
      </w:r>
    </w:p>
    <w:p w:rsidR="00BF60BE" w:rsidRPr="00BF60BE" w:rsidRDefault="000437E5" w:rsidP="00BF60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установлено четыре водогрейных котла; – два угольных КВ-08К, мощностью 0,69 Гкал/час каждый и два дровяных</w:t>
      </w:r>
      <w:proofErr w:type="gramStart"/>
      <w:r w:rsidRPr="004467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6780">
        <w:rPr>
          <w:rFonts w:ascii="Times New Roman" w:hAnsi="Times New Roman" w:cs="Times New Roman"/>
          <w:sz w:val="28"/>
          <w:szCs w:val="28"/>
        </w:rPr>
        <w:t xml:space="preserve"> один КВР-1,16, мощностью 1,0 Гкал/час и один КВР-093</w:t>
      </w:r>
      <w:r w:rsidR="00716703" w:rsidRPr="00446780">
        <w:rPr>
          <w:rFonts w:ascii="Times New Roman" w:hAnsi="Times New Roman" w:cs="Times New Roman"/>
          <w:sz w:val="28"/>
          <w:szCs w:val="28"/>
        </w:rPr>
        <w:t>, мощностью 0,8 Гкал/час</w:t>
      </w:r>
      <w:r w:rsidR="00992C3F" w:rsidRPr="00446780">
        <w:rPr>
          <w:rFonts w:ascii="Times New Roman" w:hAnsi="Times New Roman" w:cs="Times New Roman"/>
          <w:sz w:val="28"/>
          <w:szCs w:val="28"/>
        </w:rPr>
        <w:t>.</w:t>
      </w:r>
      <w:r w:rsidR="00BF60BE">
        <w:rPr>
          <w:rFonts w:ascii="Times New Roman" w:hAnsi="Times New Roman" w:cs="Times New Roman"/>
          <w:sz w:val="28"/>
          <w:szCs w:val="28"/>
        </w:rPr>
        <w:t xml:space="preserve"> </w:t>
      </w:r>
      <w:r w:rsidR="00BF60BE" w:rsidRPr="00BF60BE">
        <w:rPr>
          <w:rFonts w:ascii="Times New Roman" w:hAnsi="Times New Roman" w:cs="Times New Roman"/>
          <w:b/>
          <w:color w:val="FF0000"/>
          <w:sz w:val="28"/>
          <w:szCs w:val="28"/>
        </w:rPr>
        <w:t>(необходимо приложить схему тепловых сетей)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отказов и восстановление оборудования котельной (Приложение №3).</w:t>
      </w:r>
    </w:p>
    <w:p w:rsidR="001D40DA" w:rsidRDefault="001D40DA" w:rsidP="001D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надзорных органов по запрещению дальнейшей эксплуатации источника тепловой энергии – нет.</w:t>
      </w:r>
    </w:p>
    <w:p w:rsidR="00992C3F" w:rsidRPr="00446780" w:rsidRDefault="00992C3F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88" w:rsidRPr="00446780" w:rsidRDefault="00992C3F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В) </w:t>
      </w:r>
      <w:r w:rsidR="00CD1540">
        <w:rPr>
          <w:rFonts w:ascii="Times New Roman" w:hAnsi="Times New Roman" w:cs="Times New Roman"/>
          <w:sz w:val="28"/>
          <w:szCs w:val="28"/>
        </w:rPr>
        <w:t>«</w:t>
      </w:r>
      <w:r w:rsidR="00BE3988" w:rsidRPr="00446780">
        <w:rPr>
          <w:rFonts w:ascii="Times New Roman" w:hAnsi="Times New Roman" w:cs="Times New Roman"/>
          <w:sz w:val="28"/>
          <w:szCs w:val="28"/>
        </w:rPr>
        <w:t>тепловые сети, сооружения на них и тепловые пункты»:</w:t>
      </w:r>
    </w:p>
    <w:p w:rsidR="00E77A81" w:rsidRPr="00446780" w:rsidRDefault="00E77A8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-о</w:t>
      </w:r>
      <w:r w:rsidR="00BE3988" w:rsidRPr="00446780">
        <w:rPr>
          <w:rFonts w:ascii="Times New Roman" w:hAnsi="Times New Roman" w:cs="Times New Roman"/>
          <w:sz w:val="28"/>
          <w:szCs w:val="28"/>
        </w:rPr>
        <w:t>бщая протяженност</w:t>
      </w:r>
      <w:r w:rsidR="00BA18FD" w:rsidRPr="00446780">
        <w:rPr>
          <w:rFonts w:ascii="Times New Roman" w:hAnsi="Times New Roman" w:cs="Times New Roman"/>
          <w:sz w:val="28"/>
          <w:szCs w:val="28"/>
        </w:rPr>
        <w:t>ь тепловых сетей составляет 24,138</w:t>
      </w:r>
      <w:r w:rsidR="00BE3988" w:rsidRPr="00446780">
        <w:rPr>
          <w:rFonts w:ascii="Times New Roman" w:hAnsi="Times New Roman" w:cs="Times New Roman"/>
          <w:sz w:val="28"/>
          <w:szCs w:val="28"/>
        </w:rPr>
        <w:t xml:space="preserve"> км</w:t>
      </w:r>
      <w:r w:rsidRPr="00446780">
        <w:rPr>
          <w:rFonts w:ascii="Times New Roman" w:hAnsi="Times New Roman" w:cs="Times New Roman"/>
          <w:sz w:val="28"/>
          <w:szCs w:val="28"/>
        </w:rPr>
        <w:t>;</w:t>
      </w:r>
    </w:p>
    <w:p w:rsidR="00E77A81" w:rsidRPr="00446780" w:rsidRDefault="00E77A8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</w:t>
      </w:r>
      <w:r w:rsidR="00BA18FD" w:rsidRPr="00446780">
        <w:rPr>
          <w:rFonts w:ascii="Times New Roman" w:hAnsi="Times New Roman" w:cs="Times New Roman"/>
          <w:sz w:val="28"/>
          <w:szCs w:val="28"/>
        </w:rPr>
        <w:t>сре</w:t>
      </w:r>
      <w:r w:rsidRPr="00446780">
        <w:rPr>
          <w:rFonts w:ascii="Times New Roman" w:hAnsi="Times New Roman" w:cs="Times New Roman"/>
          <w:sz w:val="28"/>
          <w:szCs w:val="28"/>
        </w:rPr>
        <w:t>дний диаметр = 125мм;</w:t>
      </w:r>
    </w:p>
    <w:p w:rsidR="00E77A81" w:rsidRPr="00446780" w:rsidRDefault="00E77A8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-минимальный диаметр =32мм;</w:t>
      </w:r>
    </w:p>
    <w:p w:rsidR="00E77A81" w:rsidRPr="00446780" w:rsidRDefault="00E77A8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-максимальный диаметр =530мм;</w:t>
      </w:r>
    </w:p>
    <w:p w:rsidR="005B068E" w:rsidRPr="00446780" w:rsidRDefault="00E77A81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</w:t>
      </w:r>
      <w:r w:rsidR="005B068E" w:rsidRPr="00446780">
        <w:rPr>
          <w:rFonts w:ascii="Times New Roman" w:hAnsi="Times New Roman" w:cs="Times New Roman"/>
          <w:sz w:val="28"/>
          <w:szCs w:val="28"/>
        </w:rPr>
        <w:t>надземная прокладка =8406м;</w:t>
      </w:r>
    </w:p>
    <w:p w:rsidR="005B068E" w:rsidRPr="00446780" w:rsidRDefault="005B068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-подземная прокладка</w:t>
      </w:r>
      <w:r w:rsidR="00BA18FD" w:rsidRPr="00446780">
        <w:rPr>
          <w:rFonts w:ascii="Times New Roman" w:hAnsi="Times New Roman" w:cs="Times New Roman"/>
          <w:sz w:val="28"/>
          <w:szCs w:val="28"/>
        </w:rPr>
        <w:t xml:space="preserve"> в непроходных каналах и лотках</w:t>
      </w:r>
      <w:r w:rsidRPr="00446780">
        <w:rPr>
          <w:rFonts w:ascii="Times New Roman" w:hAnsi="Times New Roman" w:cs="Times New Roman"/>
          <w:sz w:val="28"/>
          <w:szCs w:val="28"/>
        </w:rPr>
        <w:t xml:space="preserve"> =15 732м;</w:t>
      </w:r>
    </w:p>
    <w:p w:rsidR="00992C3F" w:rsidRPr="00446780" w:rsidRDefault="005B068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780">
        <w:rPr>
          <w:rFonts w:ascii="Times New Roman" w:hAnsi="Times New Roman" w:cs="Times New Roman"/>
          <w:sz w:val="28"/>
          <w:szCs w:val="28"/>
        </w:rPr>
        <w:t>-</w:t>
      </w:r>
      <w:r w:rsidR="00BE3988"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BA18FD" w:rsidRPr="00446780">
        <w:rPr>
          <w:rFonts w:ascii="Times New Roman" w:hAnsi="Times New Roman" w:cs="Times New Roman"/>
          <w:sz w:val="28"/>
          <w:szCs w:val="28"/>
        </w:rPr>
        <w:t>тепловые камеры-189 шт;</w:t>
      </w:r>
      <w:proofErr w:type="gramEnd"/>
    </w:p>
    <w:p w:rsidR="00027158" w:rsidRPr="00446780" w:rsidRDefault="005B068E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центральные тепловые пункты-11 шт.</w:t>
      </w:r>
    </w:p>
    <w:p w:rsidR="00027158" w:rsidRPr="00446780" w:rsidRDefault="00027158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37" w:rsidRPr="007B06A9" w:rsidRDefault="007B06A9" w:rsidP="007B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158" w:rsidRPr="007B06A9">
        <w:rPr>
          <w:rFonts w:ascii="Times New Roman" w:hAnsi="Times New Roman" w:cs="Times New Roman"/>
          <w:sz w:val="28"/>
          <w:szCs w:val="28"/>
        </w:rPr>
        <w:t xml:space="preserve">Тепловые сети от котельной ЗАО </w:t>
      </w:r>
      <w:r w:rsidR="003B690B" w:rsidRPr="007B06A9">
        <w:rPr>
          <w:rFonts w:ascii="Times New Roman" w:hAnsi="Times New Roman" w:cs="Times New Roman"/>
          <w:sz w:val="28"/>
          <w:szCs w:val="28"/>
        </w:rPr>
        <w:t>«</w:t>
      </w:r>
      <w:r w:rsidR="00027158" w:rsidRPr="007B06A9">
        <w:rPr>
          <w:rFonts w:ascii="Times New Roman" w:hAnsi="Times New Roman" w:cs="Times New Roman"/>
          <w:sz w:val="28"/>
          <w:szCs w:val="28"/>
        </w:rPr>
        <w:t>ОМЗ</w:t>
      </w:r>
      <w:r w:rsidR="003B690B" w:rsidRPr="007B06A9">
        <w:rPr>
          <w:rFonts w:ascii="Times New Roman" w:hAnsi="Times New Roman" w:cs="Times New Roman"/>
          <w:sz w:val="28"/>
          <w:szCs w:val="28"/>
        </w:rPr>
        <w:t>»</w:t>
      </w:r>
      <w:r w:rsidR="00F46C37" w:rsidRPr="007B06A9">
        <w:rPr>
          <w:rFonts w:ascii="Times New Roman" w:hAnsi="Times New Roman" w:cs="Times New Roman"/>
          <w:sz w:val="28"/>
          <w:szCs w:val="28"/>
        </w:rPr>
        <w:t>.</w:t>
      </w:r>
      <w:r w:rsidR="00BC5D70" w:rsidRPr="007B06A9">
        <w:rPr>
          <w:rFonts w:ascii="Times New Roman" w:hAnsi="Times New Roman" w:cs="Times New Roman"/>
          <w:sz w:val="28"/>
          <w:szCs w:val="28"/>
        </w:rPr>
        <w:t xml:space="preserve"> </w:t>
      </w:r>
      <w:r w:rsidR="00027158" w:rsidRPr="007B06A9">
        <w:rPr>
          <w:rFonts w:ascii="Times New Roman" w:hAnsi="Times New Roman" w:cs="Times New Roman"/>
          <w:sz w:val="28"/>
          <w:szCs w:val="28"/>
        </w:rPr>
        <w:t xml:space="preserve">С территории </w:t>
      </w:r>
      <w:r w:rsidR="00F46C37" w:rsidRPr="007B06A9">
        <w:rPr>
          <w:rFonts w:ascii="Times New Roman" w:hAnsi="Times New Roman" w:cs="Times New Roman"/>
          <w:sz w:val="28"/>
          <w:szCs w:val="28"/>
        </w:rPr>
        <w:t xml:space="preserve">ЗАО </w:t>
      </w:r>
      <w:r w:rsidR="003B690B" w:rsidRPr="007B06A9">
        <w:rPr>
          <w:rFonts w:ascii="Times New Roman" w:hAnsi="Times New Roman" w:cs="Times New Roman"/>
          <w:sz w:val="28"/>
          <w:szCs w:val="28"/>
        </w:rPr>
        <w:t>«</w:t>
      </w:r>
      <w:r w:rsidR="00F46C37" w:rsidRPr="007B06A9">
        <w:rPr>
          <w:rFonts w:ascii="Times New Roman" w:hAnsi="Times New Roman" w:cs="Times New Roman"/>
          <w:sz w:val="28"/>
          <w:szCs w:val="28"/>
        </w:rPr>
        <w:t>ОМЗ</w:t>
      </w:r>
      <w:r w:rsidR="003B690B" w:rsidRPr="007B06A9">
        <w:rPr>
          <w:rFonts w:ascii="Times New Roman" w:hAnsi="Times New Roman" w:cs="Times New Roman"/>
          <w:sz w:val="28"/>
          <w:szCs w:val="28"/>
        </w:rPr>
        <w:t>»</w:t>
      </w:r>
      <w:r w:rsidR="00F46C37" w:rsidRPr="007B06A9">
        <w:rPr>
          <w:rFonts w:ascii="Times New Roman" w:hAnsi="Times New Roman" w:cs="Times New Roman"/>
          <w:sz w:val="28"/>
          <w:szCs w:val="28"/>
        </w:rPr>
        <w:t xml:space="preserve"> выведены в четырех направлениях </w:t>
      </w:r>
      <w:r w:rsidR="00027158" w:rsidRPr="007B06A9">
        <w:rPr>
          <w:rFonts w:ascii="Times New Roman" w:hAnsi="Times New Roman" w:cs="Times New Roman"/>
          <w:sz w:val="28"/>
          <w:szCs w:val="28"/>
        </w:rPr>
        <w:t xml:space="preserve"> </w:t>
      </w:r>
      <w:r w:rsidR="00F46C37" w:rsidRPr="007B06A9">
        <w:rPr>
          <w:rFonts w:ascii="Times New Roman" w:hAnsi="Times New Roman" w:cs="Times New Roman"/>
          <w:sz w:val="28"/>
          <w:szCs w:val="28"/>
        </w:rPr>
        <w:t>магистральные тепловые сети:</w:t>
      </w:r>
    </w:p>
    <w:p w:rsidR="00F46C37" w:rsidRPr="00446780" w:rsidRDefault="00F46C37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диаметром 530 мм по ул</w:t>
      </w:r>
      <w:r w:rsidR="003B690B">
        <w:rPr>
          <w:rFonts w:ascii="Times New Roman" w:hAnsi="Times New Roman" w:cs="Times New Roman"/>
          <w:sz w:val="28"/>
          <w:szCs w:val="28"/>
        </w:rPr>
        <w:t>.</w:t>
      </w:r>
      <w:r w:rsidRPr="00446780">
        <w:rPr>
          <w:rFonts w:ascii="Times New Roman" w:hAnsi="Times New Roman" w:cs="Times New Roman"/>
          <w:sz w:val="28"/>
          <w:szCs w:val="28"/>
        </w:rPr>
        <w:t xml:space="preserve"> Юных Пио</w:t>
      </w:r>
      <w:r w:rsidR="003B690B">
        <w:rPr>
          <w:rFonts w:ascii="Times New Roman" w:hAnsi="Times New Roman" w:cs="Times New Roman"/>
          <w:sz w:val="28"/>
          <w:szCs w:val="28"/>
        </w:rPr>
        <w:t>неров</w:t>
      </w:r>
      <w:r w:rsidRPr="00446780">
        <w:rPr>
          <w:rFonts w:ascii="Times New Roman" w:hAnsi="Times New Roman" w:cs="Times New Roman"/>
          <w:sz w:val="28"/>
          <w:szCs w:val="28"/>
        </w:rPr>
        <w:t>;</w:t>
      </w:r>
    </w:p>
    <w:p w:rsidR="00DF206C" w:rsidRPr="00446780" w:rsidRDefault="00F46C37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 диаметром 219 мм</w:t>
      </w:r>
      <w:r w:rsidR="00DF206C" w:rsidRPr="00446780">
        <w:rPr>
          <w:rFonts w:ascii="Times New Roman" w:hAnsi="Times New Roman" w:cs="Times New Roman"/>
          <w:sz w:val="28"/>
          <w:szCs w:val="28"/>
        </w:rPr>
        <w:t xml:space="preserve"> по ул. 30 лет Победы;</w:t>
      </w:r>
    </w:p>
    <w:p w:rsidR="00027158" w:rsidRPr="00446780" w:rsidRDefault="00DF206C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>-диаметром 219 мм по ул. Ленина;</w:t>
      </w:r>
      <w:r w:rsidR="00027158" w:rsidRPr="0044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58" w:rsidRPr="00446780" w:rsidRDefault="00027158" w:rsidP="0044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0">
        <w:rPr>
          <w:rFonts w:ascii="Times New Roman" w:hAnsi="Times New Roman" w:cs="Times New Roman"/>
          <w:sz w:val="28"/>
          <w:szCs w:val="28"/>
        </w:rPr>
        <w:t xml:space="preserve"> </w:t>
      </w:r>
      <w:r w:rsidR="00DF206C" w:rsidRPr="00446780">
        <w:rPr>
          <w:rFonts w:ascii="Times New Roman" w:hAnsi="Times New Roman" w:cs="Times New Roman"/>
          <w:sz w:val="28"/>
          <w:szCs w:val="28"/>
        </w:rPr>
        <w:t>-ди</w:t>
      </w:r>
      <w:r w:rsidR="003B690B">
        <w:rPr>
          <w:rFonts w:ascii="Times New Roman" w:hAnsi="Times New Roman" w:cs="Times New Roman"/>
          <w:sz w:val="28"/>
          <w:szCs w:val="28"/>
        </w:rPr>
        <w:t xml:space="preserve">аметром 159мм по ул. Набережная </w:t>
      </w:r>
      <w:r w:rsidR="00DF206C" w:rsidRPr="00F677B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F206C" w:rsidRPr="00F677B3">
        <w:rPr>
          <w:rFonts w:ascii="Times New Roman" w:hAnsi="Times New Roman" w:cs="Times New Roman"/>
          <w:b/>
          <w:color w:val="FF0000"/>
          <w:sz w:val="28"/>
          <w:szCs w:val="28"/>
        </w:rPr>
        <w:t>прилагаются схемы тепловых сетей</w:t>
      </w:r>
      <w:r w:rsidR="00DF206C" w:rsidRPr="00F677B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E3298E" w:rsidRPr="00446780">
        <w:rPr>
          <w:rFonts w:ascii="Times New Roman" w:hAnsi="Times New Roman" w:cs="Times New Roman"/>
          <w:sz w:val="28"/>
          <w:szCs w:val="28"/>
        </w:rPr>
        <w:t>.</w:t>
      </w:r>
    </w:p>
    <w:p w:rsidR="00080189" w:rsidRDefault="007B06A9" w:rsidP="007B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298E" w:rsidRPr="007B06A9">
        <w:rPr>
          <w:rFonts w:ascii="Times New Roman" w:hAnsi="Times New Roman" w:cs="Times New Roman"/>
          <w:sz w:val="28"/>
          <w:szCs w:val="28"/>
        </w:rPr>
        <w:t xml:space="preserve">Все выводы магистральных тепловых сетей обеспечены узлами учета тепловой энергии, установленными на границах  балансовой принадлежности между ЗАО </w:t>
      </w:r>
      <w:r w:rsidR="003B690B" w:rsidRPr="007B06A9">
        <w:rPr>
          <w:rFonts w:ascii="Times New Roman" w:hAnsi="Times New Roman" w:cs="Times New Roman"/>
          <w:sz w:val="28"/>
          <w:szCs w:val="28"/>
        </w:rPr>
        <w:t>«</w:t>
      </w:r>
      <w:r w:rsidR="00E3298E" w:rsidRPr="007B06A9">
        <w:rPr>
          <w:rFonts w:ascii="Times New Roman" w:hAnsi="Times New Roman" w:cs="Times New Roman"/>
          <w:sz w:val="28"/>
          <w:szCs w:val="28"/>
        </w:rPr>
        <w:t>ОМЗ</w:t>
      </w:r>
      <w:r w:rsidR="003B690B" w:rsidRPr="007B06A9">
        <w:rPr>
          <w:rFonts w:ascii="Times New Roman" w:hAnsi="Times New Roman" w:cs="Times New Roman"/>
          <w:sz w:val="28"/>
          <w:szCs w:val="28"/>
        </w:rPr>
        <w:t>»</w:t>
      </w:r>
      <w:r w:rsidR="00E3298E" w:rsidRPr="007B06A9">
        <w:rPr>
          <w:rFonts w:ascii="Times New Roman" w:hAnsi="Times New Roman" w:cs="Times New Roman"/>
          <w:sz w:val="28"/>
          <w:szCs w:val="28"/>
        </w:rPr>
        <w:t xml:space="preserve"> и МУП ЖКХ Омутнинского района. Границы ответственности между </w:t>
      </w:r>
      <w:r w:rsidR="006F505A" w:rsidRPr="007B06A9">
        <w:rPr>
          <w:rFonts w:ascii="Times New Roman" w:hAnsi="Times New Roman" w:cs="Times New Roman"/>
          <w:sz w:val="28"/>
          <w:szCs w:val="28"/>
        </w:rPr>
        <w:t>МУП ЖКХ и потребителями тепловой энергии у</w:t>
      </w:r>
      <w:r w:rsidR="003B690B" w:rsidRPr="007B06A9">
        <w:rPr>
          <w:rFonts w:ascii="Times New Roman" w:hAnsi="Times New Roman" w:cs="Times New Roman"/>
          <w:sz w:val="28"/>
          <w:szCs w:val="28"/>
        </w:rPr>
        <w:t>становлены Актами</w:t>
      </w:r>
      <w:r w:rsidR="006F505A" w:rsidRPr="007B06A9">
        <w:rPr>
          <w:rFonts w:ascii="Times New Roman" w:hAnsi="Times New Roman" w:cs="Times New Roman"/>
          <w:sz w:val="28"/>
          <w:szCs w:val="28"/>
        </w:rPr>
        <w:t>, являющимися неотъемлемой частью договоров теплоснабжения</w:t>
      </w:r>
      <w:proofErr w:type="gramStart"/>
      <w:r w:rsidR="006F505A" w:rsidRPr="007B0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90B" w:rsidRPr="007B06A9">
        <w:rPr>
          <w:rFonts w:ascii="Times New Roman" w:hAnsi="Times New Roman" w:cs="Times New Roman"/>
          <w:sz w:val="28"/>
          <w:szCs w:val="28"/>
        </w:rPr>
        <w:t xml:space="preserve"> </w:t>
      </w:r>
      <w:r w:rsidR="006F505A" w:rsidRPr="007B06A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6F505A" w:rsidRPr="007B06A9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6F505A" w:rsidRPr="007B0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ставить расчет </w:t>
      </w:r>
      <w:r w:rsidR="00DB22EF" w:rsidRPr="007B06A9">
        <w:rPr>
          <w:rFonts w:ascii="Times New Roman" w:hAnsi="Times New Roman" w:cs="Times New Roman"/>
          <w:b/>
          <w:color w:val="FF0000"/>
          <w:sz w:val="28"/>
          <w:szCs w:val="28"/>
        </w:rPr>
        <w:t>потерь в тепловых сетях</w:t>
      </w:r>
      <w:r w:rsidR="009F1CB2" w:rsidRPr="007B0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Приложение № 6</w:t>
      </w:r>
      <w:r w:rsidR="00DB22EF" w:rsidRPr="007B06A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80189" w:rsidRPr="007B06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0189" w:rsidRPr="00080189" w:rsidRDefault="007B06A9" w:rsidP="0018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2715">
        <w:rPr>
          <w:rFonts w:ascii="Times New Roman" w:hAnsi="Times New Roman" w:cs="Times New Roman"/>
          <w:sz w:val="28"/>
          <w:szCs w:val="28"/>
        </w:rPr>
        <w:t>Параметры</w:t>
      </w:r>
      <w:r w:rsidR="00080189">
        <w:rPr>
          <w:rFonts w:ascii="Times New Roman" w:hAnsi="Times New Roman" w:cs="Times New Roman"/>
          <w:sz w:val="28"/>
          <w:szCs w:val="28"/>
        </w:rPr>
        <w:t xml:space="preserve"> тепловых сетей МУП ЖКХ Омутнинского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BF6">
        <w:rPr>
          <w:rFonts w:ascii="Times New Roman" w:hAnsi="Times New Roman" w:cs="Times New Roman"/>
          <w:sz w:val="28"/>
          <w:szCs w:val="28"/>
        </w:rPr>
        <w:t>(Приложение №</w:t>
      </w:r>
      <w:r w:rsidR="00080189">
        <w:rPr>
          <w:rFonts w:ascii="Times New Roman" w:hAnsi="Times New Roman" w:cs="Times New Roman"/>
          <w:sz w:val="28"/>
          <w:szCs w:val="28"/>
        </w:rPr>
        <w:t>5)</w:t>
      </w:r>
    </w:p>
    <w:p w:rsidR="00080189" w:rsidRDefault="007B06A9" w:rsidP="0018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1BF6">
        <w:rPr>
          <w:rFonts w:ascii="Times New Roman" w:hAnsi="Times New Roman" w:cs="Times New Roman"/>
          <w:sz w:val="28"/>
          <w:szCs w:val="28"/>
        </w:rPr>
        <w:t>Гидравлические режимы работы тепловых сетей  (Приложение № 4)</w:t>
      </w:r>
    </w:p>
    <w:p w:rsidR="00103E64" w:rsidRDefault="007B06A9" w:rsidP="007B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03E64">
        <w:rPr>
          <w:rFonts w:ascii="Times New Roman" w:hAnsi="Times New Roman" w:cs="Times New Roman"/>
          <w:sz w:val="28"/>
          <w:szCs w:val="28"/>
        </w:rPr>
        <w:t>Способ регулирования тепловой энергии в тепловых сетях – применяется качественное регулирование по средствам изменения температуры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на ТЭЦ ЗАО «ОМЗ»</w:t>
      </w:r>
      <w:r w:rsidR="00103E64">
        <w:rPr>
          <w:rFonts w:ascii="Times New Roman" w:hAnsi="Times New Roman" w:cs="Times New Roman"/>
          <w:sz w:val="28"/>
          <w:szCs w:val="28"/>
        </w:rPr>
        <w:t xml:space="preserve"> в зависимости от температуры наружного воздуха при постоянных расходах сетевой воды.</w:t>
      </w:r>
    </w:p>
    <w:p w:rsidR="007B06A9" w:rsidRPr="007B06A9" w:rsidRDefault="007B06A9" w:rsidP="007B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6)Тип запорной арматуры на тепловых сетях – стальная запорная арматура давлением 16 кгс/см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более. </w:t>
      </w:r>
    </w:p>
    <w:p w:rsidR="00181BF6" w:rsidRDefault="007B06A9" w:rsidP="009F1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Статистика отказов и восстановлений тепловых сетей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лет: </w:t>
      </w:r>
    </w:p>
    <w:p w:rsidR="007B06A9" w:rsidRDefault="002A0D79" w:rsidP="00736E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B06A9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м гидравлических испытаний 37 отказов;</w:t>
      </w:r>
    </w:p>
    <w:p w:rsidR="002A0D79" w:rsidRDefault="002A0D79" w:rsidP="00736E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причины 15 отказов.</w:t>
      </w:r>
    </w:p>
    <w:p w:rsidR="002A0D79" w:rsidRDefault="002A0D79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Процедура диагностики состояния тепловых сетей и планирования капитальных (текущих) ремонтов:</w:t>
      </w:r>
    </w:p>
    <w:p w:rsidR="002A0D79" w:rsidRPr="002A0D79" w:rsidRDefault="002A0D79" w:rsidP="00736E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плановое проведение гидравлических испытаний тепловых сетей повышенным давлением 16 кг/см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0D79" w:rsidRDefault="002A0D79" w:rsidP="00736E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шурфовок тепловых сетей с целью определения фактического состояния. </w:t>
      </w:r>
    </w:p>
    <w:p w:rsidR="002A0D79" w:rsidRDefault="002A0D79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Предписание надзорных органов по запрещению дальнейшей эксплуатации участков тепловой сети – нет.</w:t>
      </w:r>
    </w:p>
    <w:p w:rsidR="002A0D79" w:rsidRDefault="002A0D79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Типы теплопотребляющ</w:t>
      </w:r>
      <w:r w:rsidR="00736EDD">
        <w:rPr>
          <w:rFonts w:ascii="Times New Roman" w:hAnsi="Times New Roman" w:cs="Times New Roman"/>
          <w:sz w:val="28"/>
          <w:szCs w:val="28"/>
        </w:rPr>
        <w:t>их установок  теплопотребителей.</w:t>
      </w:r>
    </w:p>
    <w:p w:rsidR="00736EDD" w:rsidRDefault="00736EDD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Теплопотребляющие установки потребителей представлены системами отопления и теплообменниками пластинчатого или кожухотрубного исполнения для приготовления горячей воды. Теплопотребляющие установки потребителей присоединены по наиболее простой и удобной в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743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43F1">
        <w:rPr>
          <w:rFonts w:ascii="Times New Roman" w:hAnsi="Times New Roman" w:cs="Times New Roman"/>
          <w:sz w:val="28"/>
          <w:szCs w:val="28"/>
        </w:rPr>
        <w:t xml:space="preserve">ависимой </w:t>
      </w:r>
      <w:r>
        <w:rPr>
          <w:rFonts w:ascii="Times New Roman" w:hAnsi="Times New Roman" w:cs="Times New Roman"/>
          <w:sz w:val="28"/>
          <w:szCs w:val="28"/>
        </w:rPr>
        <w:t xml:space="preserve">схеме. Система отопления потребителей рассчитана на работу с температурным графиком 95/70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система теплоснабжения г. Омутнинска от всех источников тепловой энергии – закрытого типа.</w:t>
      </w:r>
    </w:p>
    <w:p w:rsidR="00736EDD" w:rsidRDefault="00736EDD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Центральные тепловые пункты не автоматизированные.</w:t>
      </w:r>
    </w:p>
    <w:p w:rsidR="00736EDD" w:rsidRPr="00736EDD" w:rsidRDefault="00736EDD" w:rsidP="0073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защиты тепловых сетей от превышения давления – отсутствует.</w:t>
      </w:r>
    </w:p>
    <w:p w:rsidR="001D40DA" w:rsidRDefault="00736EDD" w:rsidP="007B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06A9">
        <w:rPr>
          <w:rFonts w:ascii="Times New Roman" w:hAnsi="Times New Roman" w:cs="Times New Roman"/>
          <w:sz w:val="28"/>
          <w:szCs w:val="28"/>
        </w:rPr>
        <w:t xml:space="preserve">) </w:t>
      </w:r>
      <w:r w:rsidR="00080189">
        <w:rPr>
          <w:rFonts w:ascii="Times New Roman" w:hAnsi="Times New Roman" w:cs="Times New Roman"/>
          <w:sz w:val="28"/>
          <w:szCs w:val="28"/>
        </w:rPr>
        <w:t>Список приборов учета тепловой энергии у потребителей</w:t>
      </w:r>
      <w:r w:rsidR="002A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89" w:rsidRDefault="00080189" w:rsidP="0008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18"/>
        <w:gridCol w:w="2977"/>
      </w:tblGrid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Наименование организации, адрес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Марка т</w:t>
            </w:r>
            <w:r w:rsidRPr="00E2423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E242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МОУ СОШ №2,  ул. Кооперации 39 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rPr>
          <w:trHeight w:val="374"/>
        </w:trPr>
        <w:tc>
          <w:tcPr>
            <w:tcW w:w="6803" w:type="dxa"/>
            <w:gridSpan w:val="2"/>
            <w:vMerge w:val="restart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23B">
              <w:rPr>
                <w:rFonts w:ascii="Times New Roman" w:hAnsi="Times New Roman" w:cs="Times New Roman"/>
              </w:rPr>
              <w:t>МКОУ СОШ №6, ул. Комсомольская 18</w:t>
            </w:r>
            <w:proofErr w:type="gramEnd"/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ВКТ-7-02</w:t>
            </w:r>
          </w:p>
        </w:tc>
      </w:tr>
      <w:tr w:rsidR="00080189" w:rsidRPr="001D40DA" w:rsidTr="00080189">
        <w:trPr>
          <w:trHeight w:val="551"/>
        </w:trPr>
        <w:tc>
          <w:tcPr>
            <w:tcW w:w="6803" w:type="dxa"/>
            <w:gridSpan w:val="2"/>
            <w:vMerge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ВКТ-7-02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МДОУ д/с №16 «Малыш»</w:t>
            </w:r>
            <w:r w:rsidR="002A0D79" w:rsidRPr="00E2423B">
              <w:rPr>
                <w:rFonts w:ascii="Times New Roman" w:hAnsi="Times New Roman" w:cs="Times New Roman"/>
              </w:rPr>
              <w:t xml:space="preserve"> </w:t>
            </w:r>
            <w:r w:rsidRPr="00E242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26а                  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МДОУ д/с №8 «Колокольчик»,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МУЗ «Омутнинская ЦРБ», Стационар, ул.</w:t>
            </w:r>
            <w:r w:rsidR="002A0D79" w:rsidRPr="00E2423B">
              <w:rPr>
                <w:rFonts w:ascii="Times New Roman" w:hAnsi="Times New Roman" w:cs="Times New Roman"/>
              </w:rPr>
              <w:t xml:space="preserve"> </w:t>
            </w:r>
            <w:r w:rsidRPr="00E2423B">
              <w:rPr>
                <w:rFonts w:ascii="Times New Roman" w:hAnsi="Times New Roman" w:cs="Times New Roman"/>
              </w:rPr>
              <w:t>Герцена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ТС2200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Омутнинский колледж педагогики, экономики и права          Учебный корпус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rPr>
          <w:trHeight w:val="699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Общежитие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ОКПЭиП</w:t>
            </w:r>
            <w:proofErr w:type="spellEnd"/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ТС 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КОГУ «Омутнинский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», помещение, ул. Свободы 34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  <w:r w:rsidR="002A0D79" w:rsidRPr="00E2423B">
              <w:rPr>
                <w:rFonts w:ascii="Times New Roman" w:hAnsi="Times New Roman" w:cs="Times New Roman"/>
              </w:rPr>
              <w:t xml:space="preserve"> </w:t>
            </w:r>
            <w:r w:rsidRPr="00E2423B">
              <w:rPr>
                <w:rFonts w:ascii="Times New Roman" w:hAnsi="Times New Roman" w:cs="Times New Roman"/>
              </w:rPr>
              <w:t>ТС 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КОГОКУ СОШ с УИОП г. Омутнинска Кировской области,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38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ВКТ-7-02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Управление Федеральной службы РФ по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оборотом наркотиков по Кировской области, гаражи ул. Спартака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МагикаА2200 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Центр занятости населения Омутнинского района, гараж ул. Спартака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  <w:proofErr w:type="gramStart"/>
            <w:r w:rsidR="002A0D79" w:rsidRPr="00E2423B">
              <w:rPr>
                <w:rFonts w:ascii="Times New Roman" w:hAnsi="Times New Roman" w:cs="Times New Roman"/>
              </w:rPr>
              <w:t xml:space="preserve"> </w:t>
            </w:r>
            <w:r w:rsidRPr="00E2423B"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2200 </w:t>
            </w:r>
          </w:p>
        </w:tc>
      </w:tr>
      <w:tr w:rsidR="00080189" w:rsidRPr="001D40DA" w:rsidTr="00080189">
        <w:trPr>
          <w:trHeight w:val="766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Управление судебного департамента </w:t>
            </w:r>
            <w:proofErr w:type="gramStart"/>
            <w:r w:rsidRPr="00E2423B">
              <w:rPr>
                <w:rFonts w:ascii="Times New Roman" w:hAnsi="Times New Roman" w:cs="Times New Roman"/>
              </w:rPr>
              <w:t>при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Верх. </w:t>
            </w:r>
            <w:proofErr w:type="gramStart"/>
            <w:r w:rsidRPr="00E2423B">
              <w:rPr>
                <w:rFonts w:ascii="Times New Roman" w:hAnsi="Times New Roman" w:cs="Times New Roman"/>
              </w:rPr>
              <w:t>Суде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,             </w:t>
            </w:r>
          </w:p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здание, ул. Коковихина 36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rPr>
          <w:trHeight w:val="519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РКЦ ЦБ РФ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Гараж и бокс, ул. Коковихина 20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423B">
              <w:rPr>
                <w:rFonts w:ascii="Times New Roman" w:hAnsi="Times New Roman" w:cs="Times New Roman"/>
                <w:lang w:val="en-US"/>
              </w:rPr>
              <w:t>CLORIUS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189" w:rsidRPr="001D40DA" w:rsidTr="00080189">
        <w:trPr>
          <w:trHeight w:val="587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lastRenderedPageBreak/>
              <w:t xml:space="preserve">Омутнинское РАЙПО  кафе «Зодиак», ул. Стальская 38 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423B">
              <w:rPr>
                <w:rFonts w:ascii="Times New Roman" w:hAnsi="Times New Roman" w:cs="Times New Roman"/>
                <w:lang w:val="en-US"/>
              </w:rPr>
              <w:t>CLORIUS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ФАКБ «Вятка – банк», здание ул. Коковихина 26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КОМБИМЕТР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rPr>
          <w:trHeight w:val="492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Редакция газеты «Наша жизнь», здание, ул. Красноармейская 2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ТС 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АК Сберегательный банк РФ Омутнинское отделение №4397, здание, ул. Володарского 51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Магика, А2200</w:t>
            </w:r>
          </w:p>
        </w:tc>
      </w:tr>
      <w:tr w:rsidR="00080189" w:rsidRPr="001D40DA" w:rsidTr="00080189">
        <w:trPr>
          <w:trHeight w:val="670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Филиал ОАО «Кировоблгаз» ул.</w:t>
            </w:r>
            <w:r w:rsidR="002A0D79" w:rsidRPr="00E2423B">
              <w:rPr>
                <w:rFonts w:ascii="Times New Roman" w:hAnsi="Times New Roman" w:cs="Times New Roman"/>
              </w:rPr>
              <w:t xml:space="preserve"> </w:t>
            </w:r>
            <w:r w:rsidRPr="00E2423B">
              <w:rPr>
                <w:rFonts w:ascii="Times New Roman" w:hAnsi="Times New Roman" w:cs="Times New Roman"/>
              </w:rPr>
              <w:t>Юных Пионеров,8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А2200 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Гаражи с мастерской ул. Фрунзе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КОМПАКТ-21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Кировский филиал ОАО «Ростелеком», здание ул. Свободы 26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КОГУП «Омутнинская ЦРА 113»,                                            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Комбиметр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здание, ул. Ю. Пионеров 32                                                            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ФГУП «Почта России» Почтовое отделение ул. Ленина 33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Магика А2200 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ООО «Электрон», телеателье, ул. 30летия Победы 32а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ООО «Омутнинский хлебокомбинат Торговля», магазин ул. Урицкого 14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423B">
              <w:rPr>
                <w:rFonts w:ascii="Times New Roman" w:hAnsi="Times New Roman" w:cs="Times New Roman"/>
              </w:rPr>
              <w:t>Магика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а 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Парикмахерская «Фантазия», помещение ул. Воровского 13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А2200</w:t>
            </w:r>
          </w:p>
        </w:tc>
      </w:tr>
      <w:tr w:rsidR="00080189" w:rsidRPr="001D40DA" w:rsidTr="00080189">
        <w:trPr>
          <w:trHeight w:val="1008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ООО «Шанс», магазин ул. Коковихина 53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ООО «Адмирал»,  кафе ул. Свободы 9                                                                            Магика а2200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Следственное управление Следственного комитета РФ по Кировской области, административное здание,  ул. 30летия Победы 8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Тмк-н120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ЧП Полищук О.В., магазин «Меха», ул. Ю. Пионеров 29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ЧП Логинова Л.Н. (</w:t>
            </w:r>
            <w:proofErr w:type="spellStart"/>
            <w:r w:rsidRPr="00E2423B">
              <w:rPr>
                <w:rFonts w:ascii="Times New Roman" w:hAnsi="Times New Roman" w:cs="Times New Roman"/>
              </w:rPr>
              <w:t>ц</w:t>
            </w:r>
            <w:proofErr w:type="gramStart"/>
            <w:r w:rsidRPr="00E2423B">
              <w:rPr>
                <w:rFonts w:ascii="Times New Roman" w:hAnsi="Times New Roman" w:cs="Times New Roman"/>
              </w:rPr>
              <w:t>.р</w:t>
            </w:r>
            <w:proofErr w:type="gramEnd"/>
            <w:r w:rsidRPr="00E2423B">
              <w:rPr>
                <w:rFonts w:ascii="Times New Roman" w:hAnsi="Times New Roman" w:cs="Times New Roman"/>
              </w:rPr>
              <w:t>ынок</w:t>
            </w:r>
            <w:proofErr w:type="spellEnd"/>
            <w:r w:rsidRPr="00E24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 «777», (</w:t>
            </w:r>
            <w:proofErr w:type="spellStart"/>
            <w:r w:rsidRPr="00E2423B">
              <w:rPr>
                <w:rFonts w:ascii="Times New Roman" w:hAnsi="Times New Roman" w:cs="Times New Roman"/>
              </w:rPr>
              <w:t>ц</w:t>
            </w:r>
            <w:proofErr w:type="gramStart"/>
            <w:r w:rsidRPr="00E2423B">
              <w:rPr>
                <w:rFonts w:ascii="Times New Roman" w:hAnsi="Times New Roman" w:cs="Times New Roman"/>
              </w:rPr>
              <w:t>.р</w:t>
            </w:r>
            <w:proofErr w:type="gramEnd"/>
            <w:r w:rsidRPr="00E2423B">
              <w:rPr>
                <w:rFonts w:ascii="Times New Roman" w:hAnsi="Times New Roman" w:cs="Times New Roman"/>
              </w:rPr>
              <w:t>ынок</w:t>
            </w:r>
            <w:proofErr w:type="spellEnd"/>
            <w:r w:rsidRPr="00E24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31.1.Помещ. 107,7м</w:t>
            </w:r>
            <w:proofErr w:type="gramStart"/>
            <w:r w:rsidRPr="00E242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ул. Коковихина 25</w:t>
            </w:r>
            <w:r w:rsidRPr="00E2423B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31.2.Помещ. 43,8м</w:t>
            </w:r>
            <w:proofErr w:type="gramStart"/>
            <w:r w:rsidRPr="00E2423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ул. Коковихина 25</w:t>
            </w:r>
            <w:r w:rsidRPr="00E2423B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ООО «Мечта», магазин ул. Ленина</w:t>
            </w:r>
            <w:proofErr w:type="gramStart"/>
            <w:r w:rsidRPr="00E2423B">
              <w:rPr>
                <w:rFonts w:ascii="Times New Roman" w:hAnsi="Times New Roman" w:cs="Times New Roman"/>
              </w:rPr>
              <w:t>2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тел 2-28-20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423B">
              <w:rPr>
                <w:rFonts w:ascii="Times New Roman" w:hAnsi="Times New Roman" w:cs="Times New Roman"/>
              </w:rPr>
              <w:t xml:space="preserve">Шитова Т.М., магазин «Мебель», рынок (1/2 часть) 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 «Орхидея», рынок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 «Сюрприз» рынок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Магазин «Комфорт» 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23B">
              <w:rPr>
                <w:rFonts w:ascii="Times New Roman" w:hAnsi="Times New Roman" w:cs="Times New Roman"/>
              </w:rPr>
              <w:t>Корчемкин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С.В., магазин,  ул. Коковихина 50 тел. 2-50-01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Шиляев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С.С., магазин «Мебель», ул. Коковихина 14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ООО «Вероника», магазин,  тел. 2-18-93                                    Магика а2200 ул. Володарского 16 (77,09%)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lastRenderedPageBreak/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lastRenderedPageBreak/>
              <w:t>ООО Торговая Компания «Инструмент», магазин,  тел 2-13-60 ул. Свободы 7</w:t>
            </w:r>
          </w:p>
        </w:tc>
        <w:tc>
          <w:tcPr>
            <w:tcW w:w="2977" w:type="dxa"/>
            <w:vMerge w:val="restart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423B">
              <w:rPr>
                <w:rFonts w:ascii="Times New Roman" w:hAnsi="Times New Roman" w:cs="Times New Roman"/>
              </w:rPr>
              <w:t>ООО «Сириус», магазин «Новый гастроном», ул. Ю. Пионеров 25</w:t>
            </w:r>
          </w:p>
        </w:tc>
        <w:tc>
          <w:tcPr>
            <w:tcW w:w="2977" w:type="dxa"/>
            <w:vMerge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В.П. магазин  тел.  ул. Ю. Пионеров 13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ЧП Беляева Н.Г., помещение,  ул. Ю. Пионеров 29 тел                                                                   Магика А1200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Крысова О.А., помещение,  ул. 30летия Победы 32 </w:t>
            </w:r>
          </w:p>
        </w:tc>
        <w:tc>
          <w:tcPr>
            <w:tcW w:w="2977" w:type="dxa"/>
            <w:vMerge w:val="restart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Варанкин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В.И. Магазин «Галантерея», рынок </w:t>
            </w:r>
          </w:p>
        </w:tc>
        <w:tc>
          <w:tcPr>
            <w:tcW w:w="2977" w:type="dxa"/>
            <w:vMerge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Магазин «1000 мелочей», 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34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ООО «Мир» тел.2-14-06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никол</w:t>
            </w:r>
            <w:proofErr w:type="spellEnd"/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Магазин, ул. 30летия Победы 25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Магазин,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Николишина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Н.В., магазин «Акация», рынок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МУП «Орион», баня  2-31-33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 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УМИ, дом быта, ул. Коковихина 37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Малкова Н.И., помещение  ул. Комсомольская 14 – 1, 2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Костицына Н.В., магазин «Стиль», ул. Свободы 3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ИП Ситчихина Т.С., магазин «Мастер», ул. Коковихина 7а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Медведева О.Ф., магазин «Лебедь», ул. Коковихина 24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Керов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В.А., магазин ул. Коковихина 20а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ООО «Фрегат», кафе «Пятерочка», ул. Стальская 2 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ИП Прозорова Н.В., магазин «Удача», ул. Коковихина 10а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Шиляев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С.С., магазин «Мебель», ул. Коковихина 14          Магика А2200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Шихарбе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Д.В.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м-н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Строймаркет</w:t>
            </w:r>
            <w:proofErr w:type="spellEnd"/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ЗАО «Тандер»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 «Магнит</w:t>
            </w:r>
            <w:r w:rsidR="009F1CB2" w:rsidRPr="00E2423B">
              <w:rPr>
                <w:rFonts w:ascii="Times New Roman" w:hAnsi="Times New Roman" w:cs="Times New Roman"/>
              </w:rPr>
              <w:t xml:space="preserve">», ул. Стальская 42  </w:t>
            </w:r>
            <w:proofErr w:type="spellStart"/>
            <w:r w:rsidRPr="00E2423B">
              <w:rPr>
                <w:rFonts w:ascii="Times New Roman" w:hAnsi="Times New Roman" w:cs="Times New Roman"/>
                <w:lang w:val="en-US"/>
              </w:rPr>
              <w:t>Clorius</w:t>
            </w:r>
            <w:proofErr w:type="spellEnd"/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А1200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Магазин «Магнит»,  ул. Ю. Пионеров 27а</w:t>
            </w:r>
          </w:p>
        </w:tc>
        <w:tc>
          <w:tcPr>
            <w:tcW w:w="2995" w:type="dxa"/>
            <w:gridSpan w:val="2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Аветисян С.Г., магазин, ул. Коковихина 13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ЗАО «ОМЗ» тел. 4-22-75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Общежитие №1, ул. 30летия Победы 37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Общежитие №2, ул. Володарского 27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  <w:proofErr w:type="gramStart"/>
            <w:r w:rsidRPr="00E2423B">
              <w:rPr>
                <w:rFonts w:ascii="Times New Roman" w:hAnsi="Times New Roman" w:cs="Times New Roman"/>
              </w:rPr>
              <w:t>.А</w:t>
            </w:r>
            <w:proofErr w:type="gramEnd"/>
            <w:r w:rsidRPr="00E2423B">
              <w:rPr>
                <w:rFonts w:ascii="Times New Roman" w:hAnsi="Times New Roman" w:cs="Times New Roman"/>
              </w:rPr>
              <w:t>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Общежитие №3, ул. Володарского 25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Дворец Культуры клубная часть</w:t>
            </w:r>
            <w:proofErr w:type="gramStart"/>
            <w:r w:rsidRPr="00E2423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2423B">
              <w:rPr>
                <w:rFonts w:ascii="Times New Roman" w:hAnsi="Times New Roman" w:cs="Times New Roman"/>
              </w:rPr>
              <w:t>л.30 лет победы,16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Дворец Культ театральна часть</w:t>
            </w:r>
            <w:proofErr w:type="gramStart"/>
            <w:r w:rsidRPr="00E2423B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2423B">
              <w:rPr>
                <w:rFonts w:ascii="Times New Roman" w:hAnsi="Times New Roman" w:cs="Times New Roman"/>
              </w:rPr>
              <w:t>л.30 лет победы,16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  <w:proofErr w:type="gramStart"/>
            <w:r w:rsidRPr="00E2423B">
              <w:rPr>
                <w:rFonts w:ascii="Times New Roman" w:hAnsi="Times New Roman" w:cs="Times New Roman"/>
              </w:rPr>
              <w:t>,а</w:t>
            </w:r>
            <w:proofErr w:type="gramEnd"/>
            <w:r w:rsidRPr="00E2423B">
              <w:rPr>
                <w:rFonts w:ascii="Times New Roman" w:hAnsi="Times New Roman" w:cs="Times New Roman"/>
              </w:rPr>
              <w:t>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Дворец культуры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Спорткомбинат</w:t>
            </w:r>
            <w:proofErr w:type="spellEnd"/>
            <w:proofErr w:type="gramStart"/>
            <w:r w:rsidRPr="00E2423B">
              <w:rPr>
                <w:rFonts w:ascii="Times New Roman" w:hAnsi="Times New Roman" w:cs="Times New Roman"/>
              </w:rPr>
              <w:t xml:space="preserve">  У</w:t>
            </w:r>
            <w:proofErr w:type="gramEnd"/>
            <w:r w:rsidRPr="00E2423B">
              <w:rPr>
                <w:rFonts w:ascii="Times New Roman" w:hAnsi="Times New Roman" w:cs="Times New Roman"/>
              </w:rPr>
              <w:t>л.30 лет победы,16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23B">
              <w:rPr>
                <w:rFonts w:ascii="Times New Roman" w:hAnsi="Times New Roman" w:cs="Times New Roman"/>
              </w:rPr>
              <w:t>Отоп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23B">
              <w:rPr>
                <w:rFonts w:ascii="Times New Roman" w:hAnsi="Times New Roman" w:cs="Times New Roman"/>
              </w:rPr>
              <w:t>Гвс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Магикаа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МДОУ Д/с !9 «</w:t>
            </w:r>
            <w:proofErr w:type="spellStart"/>
            <w:r w:rsidRPr="00E2423B">
              <w:rPr>
                <w:rFonts w:ascii="Times New Roman" w:hAnsi="Times New Roman" w:cs="Times New Roman"/>
              </w:rPr>
              <w:t>Сказка</w:t>
            </w:r>
            <w:proofErr w:type="gramStart"/>
            <w:r w:rsidRPr="00E2423B">
              <w:rPr>
                <w:rFonts w:ascii="Times New Roman" w:hAnsi="Times New Roman" w:cs="Times New Roman"/>
              </w:rPr>
              <w:t>»У</w:t>
            </w:r>
            <w:proofErr w:type="gramEnd"/>
            <w:r w:rsidRPr="00E2423B">
              <w:rPr>
                <w:rFonts w:ascii="Times New Roman" w:hAnsi="Times New Roman" w:cs="Times New Roman"/>
              </w:rPr>
              <w:t>л</w:t>
            </w:r>
            <w:proofErr w:type="spellEnd"/>
            <w:r w:rsidRPr="00E2423B">
              <w:rPr>
                <w:rFonts w:ascii="Times New Roman" w:hAnsi="Times New Roman" w:cs="Times New Roman"/>
              </w:rPr>
              <w:t>. Карла Либкнехта,41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</w:t>
            </w:r>
            <w:proofErr w:type="gramStart"/>
            <w:r w:rsidRPr="00E2423B">
              <w:rPr>
                <w:rFonts w:ascii="Times New Roman" w:hAnsi="Times New Roman" w:cs="Times New Roman"/>
              </w:rPr>
              <w:t>,а</w:t>
            </w:r>
            <w:proofErr w:type="gramEnd"/>
            <w:r w:rsidRPr="00E2423B">
              <w:rPr>
                <w:rFonts w:ascii="Times New Roman" w:hAnsi="Times New Roman" w:cs="Times New Roman"/>
              </w:rPr>
              <w:t>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rPr>
          <w:trHeight w:val="477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  <w:u w:val="single"/>
              </w:rPr>
              <w:t>ФГУ «ПОМЦЭКПКИФДП</w:t>
            </w:r>
            <w:r w:rsidRPr="00E2423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E2423B">
              <w:rPr>
                <w:rFonts w:ascii="Times New Roman" w:hAnsi="Times New Roman" w:cs="Times New Roman"/>
              </w:rPr>
              <w:t>плазмоцентр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ул</w:t>
            </w:r>
            <w:proofErr w:type="gramStart"/>
            <w:r w:rsidRPr="00E2423B">
              <w:rPr>
                <w:rFonts w:ascii="Times New Roman" w:hAnsi="Times New Roman" w:cs="Times New Roman"/>
              </w:rPr>
              <w:t>.Ю</w:t>
            </w:r>
            <w:proofErr w:type="gramEnd"/>
            <w:r w:rsidRPr="00E2423B">
              <w:rPr>
                <w:rFonts w:ascii="Times New Roman" w:hAnsi="Times New Roman" w:cs="Times New Roman"/>
              </w:rPr>
              <w:t>нных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пионеров ,16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23B">
              <w:rPr>
                <w:rFonts w:ascii="Times New Roman" w:hAnsi="Times New Roman" w:cs="Times New Roman"/>
              </w:rPr>
              <w:t>Отоп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23B">
              <w:rPr>
                <w:rFonts w:ascii="Times New Roman" w:hAnsi="Times New Roman" w:cs="Times New Roman"/>
              </w:rPr>
              <w:t>Гвс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Магикаа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1200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М-н </w:t>
            </w:r>
            <w:proofErr w:type="spellStart"/>
            <w:r w:rsidRPr="00E2423B">
              <w:rPr>
                <w:rFonts w:ascii="Times New Roman" w:hAnsi="Times New Roman" w:cs="Times New Roman"/>
              </w:rPr>
              <w:t>строймаркет</w:t>
            </w:r>
            <w:proofErr w:type="spellEnd"/>
            <w:r w:rsidRPr="00E24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423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2423B">
              <w:rPr>
                <w:rFonts w:ascii="Times New Roman" w:hAnsi="Times New Roman" w:cs="Times New Roman"/>
              </w:rPr>
              <w:t xml:space="preserve"> Свободы,14 </w:t>
            </w:r>
            <w:proofErr w:type="spellStart"/>
            <w:r w:rsidRPr="00E2423B">
              <w:rPr>
                <w:rFonts w:ascii="Times New Roman" w:hAnsi="Times New Roman" w:cs="Times New Roman"/>
              </w:rPr>
              <w:t>И.П.Логинова</w:t>
            </w:r>
            <w:proofErr w:type="spellEnd"/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«</w:t>
            </w:r>
            <w:proofErr w:type="spellStart"/>
            <w:r w:rsidRPr="00E2423B">
              <w:rPr>
                <w:rFonts w:ascii="Times New Roman" w:hAnsi="Times New Roman" w:cs="Times New Roman"/>
              </w:rPr>
              <w:t>Бырил</w:t>
            </w:r>
            <w:proofErr w:type="spellEnd"/>
            <w:r w:rsidRPr="00E2423B">
              <w:rPr>
                <w:rFonts w:ascii="Times New Roman" w:hAnsi="Times New Roman" w:cs="Times New Roman"/>
              </w:rPr>
              <w:t>» СТЭ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МКОУ ДОД ДЮСШ Омутнинского района</w:t>
            </w:r>
            <w:r w:rsidRPr="00E2423B">
              <w:rPr>
                <w:rFonts w:ascii="Times New Roman" w:hAnsi="Times New Roman" w:cs="Times New Roman"/>
              </w:rPr>
              <w:tab/>
            </w:r>
            <w:r w:rsidRPr="00E2423B">
              <w:rPr>
                <w:rFonts w:ascii="Times New Roman" w:hAnsi="Times New Roman" w:cs="Times New Roman"/>
              </w:rPr>
              <w:tab/>
            </w:r>
            <w:proofErr w:type="spellStart"/>
            <w:r w:rsidRPr="00E2423B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E2423B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E2423B">
              <w:rPr>
                <w:rFonts w:ascii="Times New Roman" w:hAnsi="Times New Roman" w:cs="Times New Roman"/>
                <w:i/>
              </w:rPr>
              <w:t>мутнинск</w:t>
            </w:r>
            <w:proofErr w:type="spellEnd"/>
            <w:r w:rsidRPr="00E2423B">
              <w:rPr>
                <w:rFonts w:ascii="Times New Roman" w:hAnsi="Times New Roman" w:cs="Times New Roman"/>
                <w:i/>
              </w:rPr>
              <w:t xml:space="preserve"> ,</w:t>
            </w:r>
            <w:proofErr w:type="spellStart"/>
            <w:r w:rsidRPr="00E2423B">
              <w:rPr>
                <w:rFonts w:ascii="Times New Roman" w:hAnsi="Times New Roman" w:cs="Times New Roman"/>
                <w:i/>
              </w:rPr>
              <w:t>ул.Коковихина</w:t>
            </w:r>
            <w:proofErr w:type="spellEnd"/>
            <w:r w:rsidRPr="00E2423B">
              <w:rPr>
                <w:rFonts w:ascii="Times New Roman" w:hAnsi="Times New Roman" w:cs="Times New Roman"/>
                <w:i/>
              </w:rPr>
              <w:t xml:space="preserve"> 99</w:t>
            </w:r>
            <w:r w:rsidRPr="00E2423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ул. Володарского 14 (отопление)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ул. Володарского 40 (</w:t>
            </w:r>
            <w:proofErr w:type="spellStart"/>
            <w:r w:rsidRPr="00E2423B">
              <w:rPr>
                <w:rFonts w:ascii="Times New Roman" w:hAnsi="Times New Roman" w:cs="Times New Roman"/>
              </w:rPr>
              <w:t>отоп</w:t>
            </w:r>
            <w:proofErr w:type="spellEnd"/>
            <w:r w:rsidRPr="00E2423B">
              <w:rPr>
                <w:rFonts w:ascii="Times New Roman" w:hAnsi="Times New Roman" w:cs="Times New Roman"/>
              </w:rPr>
              <w:t>.</w:t>
            </w:r>
            <w:proofErr w:type="gramStart"/>
            <w:r w:rsidRPr="00E2423B">
              <w:rPr>
                <w:rFonts w:ascii="Times New Roman" w:hAnsi="Times New Roman" w:cs="Times New Roman"/>
              </w:rPr>
              <w:t>,</w:t>
            </w:r>
            <w:proofErr w:type="spellStart"/>
            <w:r w:rsidRPr="00E2423B">
              <w:rPr>
                <w:rFonts w:ascii="Times New Roman" w:hAnsi="Times New Roman" w:cs="Times New Roman"/>
              </w:rPr>
              <w:t>г</w:t>
            </w:r>
            <w:proofErr w:type="gramEnd"/>
            <w:r w:rsidRPr="00E2423B">
              <w:rPr>
                <w:rFonts w:ascii="Times New Roman" w:hAnsi="Times New Roman" w:cs="Times New Roman"/>
              </w:rPr>
              <w:t>вс</w:t>
            </w:r>
            <w:proofErr w:type="spellEnd"/>
            <w:r w:rsidRPr="00E24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ул. Володарского 18, ТСЖ «Заря»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30летия Победы 21                Магика А2200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rPr>
          <w:trHeight w:val="511"/>
        </w:trPr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30летия Победы 32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ул. 30летия Победы 28, ЖСК – 1</w:t>
            </w: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Ленина 11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Свободы 46                               Магика А2200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ВКТ -7-02</w:t>
            </w:r>
          </w:p>
        </w:tc>
      </w:tr>
      <w:tr w:rsidR="00080189" w:rsidRPr="001D40DA" w:rsidTr="00080189">
        <w:tc>
          <w:tcPr>
            <w:tcW w:w="6785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Свободы 52</w:t>
            </w:r>
          </w:p>
        </w:tc>
        <w:tc>
          <w:tcPr>
            <w:tcW w:w="2995" w:type="dxa"/>
            <w:gridSpan w:val="2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ВКТ -7-02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 xml:space="preserve">Жилой многоквартирный дом   ул. </w:t>
            </w:r>
            <w:proofErr w:type="gramStart"/>
            <w:r w:rsidRPr="00E2423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E2423B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rPr>
          <w:trHeight w:val="604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Ю. Пионеров 31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rPr>
          <w:trHeight w:val="558"/>
        </w:trPr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   ул. Ю. Пионеров 68, ТСЖ «Луч»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</w:t>
            </w:r>
            <w:proofErr w:type="gramStart"/>
            <w:r w:rsidRPr="00E2423B">
              <w:rPr>
                <w:rFonts w:ascii="Times New Roman" w:hAnsi="Times New Roman" w:cs="Times New Roman"/>
              </w:rPr>
              <w:t xml:space="preserve">   У</w:t>
            </w:r>
            <w:proofErr w:type="gramEnd"/>
            <w:r w:rsidRPr="00E2423B">
              <w:rPr>
                <w:rFonts w:ascii="Times New Roman" w:hAnsi="Times New Roman" w:cs="Times New Roman"/>
              </w:rPr>
              <w:t>л. Кривцова,1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Жилой многоквартирный дом</w:t>
            </w:r>
            <w:proofErr w:type="gramStart"/>
            <w:r w:rsidRPr="00E2423B">
              <w:rPr>
                <w:rFonts w:ascii="Times New Roman" w:hAnsi="Times New Roman" w:cs="Times New Roman"/>
              </w:rPr>
              <w:t xml:space="preserve">   У</w:t>
            </w:r>
            <w:proofErr w:type="gramEnd"/>
            <w:r w:rsidRPr="00E2423B">
              <w:rPr>
                <w:rFonts w:ascii="Times New Roman" w:hAnsi="Times New Roman" w:cs="Times New Roman"/>
              </w:rPr>
              <w:t>л. 30 лет Победы,41</w:t>
            </w:r>
          </w:p>
        </w:tc>
        <w:tc>
          <w:tcPr>
            <w:tcW w:w="2977" w:type="dxa"/>
            <w:vAlign w:val="center"/>
          </w:tcPr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80189" w:rsidRPr="00E2423B" w:rsidRDefault="00080189" w:rsidP="001D40D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А2200</w:t>
            </w:r>
          </w:p>
        </w:tc>
      </w:tr>
      <w:tr w:rsidR="00080189" w:rsidRPr="001D40DA" w:rsidTr="00080189">
        <w:tc>
          <w:tcPr>
            <w:tcW w:w="6803" w:type="dxa"/>
            <w:gridSpan w:val="2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80189" w:rsidRPr="00E2423B" w:rsidRDefault="00080189" w:rsidP="00F67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23B">
              <w:rPr>
                <w:rFonts w:ascii="Times New Roman" w:hAnsi="Times New Roman" w:cs="Times New Roman"/>
              </w:rPr>
              <w:t>Магика М2200</w:t>
            </w:r>
          </w:p>
        </w:tc>
      </w:tr>
    </w:tbl>
    <w:p w:rsidR="009F1CB2" w:rsidRDefault="009F1CB2" w:rsidP="00A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805" w:rsidRDefault="001F08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Сети от котельной </w:t>
      </w:r>
      <w:r w:rsidR="000E2F0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мкр. СМУ г. Омутнинска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Весенний.</w:t>
      </w:r>
      <w:proofErr w:type="gramEnd"/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имеется два вывода тепловой сети: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133 мм в сторону жилых домов ул. Тр. Резервов, 82,84</w:t>
      </w:r>
    </w:p>
    <w:p w:rsidR="001F0805" w:rsidRDefault="001F0805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108 мм в сторону М</w:t>
      </w:r>
      <w:r w:rsidR="00A1296C">
        <w:rPr>
          <w:rFonts w:ascii="Times New Roman" w:hAnsi="Times New Roman" w:cs="Times New Roman"/>
          <w:sz w:val="28"/>
          <w:szCs w:val="28"/>
        </w:rPr>
        <w:t>КОУ ООШ № 7 (схема прилагается)</w:t>
      </w:r>
    </w:p>
    <w:p w:rsidR="001F0805" w:rsidRDefault="001F0805" w:rsidP="001F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Сети от котельной </w:t>
      </w:r>
      <w:r w:rsidR="000E2F09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ул. Коковихина – ул. Кривцова.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имеется три вывода тепловой сети: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диаметром 89 мм в сторону жилого дома ул. Кривцова, 1 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диаметром 57 мм в сторону интерната и МКОУ ООШ № 7 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диаметром 76 мм в сторону бывшей школы </w:t>
      </w:r>
      <w:r w:rsidR="00A1296C">
        <w:rPr>
          <w:rFonts w:ascii="Times New Roman" w:hAnsi="Times New Roman" w:cs="Times New Roman"/>
          <w:sz w:val="28"/>
          <w:szCs w:val="28"/>
        </w:rPr>
        <w:t>№ 9  (схема прилагается).</w:t>
      </w:r>
    </w:p>
    <w:p w:rsidR="001F0805" w:rsidRDefault="001F0805" w:rsidP="001F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Сети от котельной </w:t>
      </w:r>
      <w:r w:rsidR="000E2F09">
        <w:rPr>
          <w:rFonts w:ascii="Times New Roman" w:hAnsi="Times New Roman" w:cs="Times New Roman"/>
          <w:sz w:val="28"/>
          <w:szCs w:val="28"/>
        </w:rPr>
        <w:t xml:space="preserve">№ 5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Омутнинск (ЦРБ)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имеется один вывод тепловой сети:</w:t>
      </w:r>
    </w:p>
    <w:p w:rsidR="001F0805" w:rsidRDefault="001F0805" w:rsidP="001F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диаметром </w:t>
      </w:r>
      <w:r w:rsidR="00A1296C">
        <w:rPr>
          <w:rFonts w:ascii="Times New Roman" w:hAnsi="Times New Roman" w:cs="Times New Roman"/>
          <w:sz w:val="28"/>
          <w:szCs w:val="28"/>
        </w:rPr>
        <w:t>159 мм (схема прилагается)</w:t>
      </w:r>
    </w:p>
    <w:p w:rsidR="00A1296C" w:rsidRDefault="00A1296C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Сети от котельной</w:t>
      </w:r>
      <w:r w:rsidR="000E2F09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51  (ПУ - 20)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котельной имеется один вывод 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159 мм (схема прилагается)</w:t>
      </w:r>
    </w:p>
    <w:p w:rsidR="00A1296C" w:rsidRDefault="00A1296C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Сети от котельной</w:t>
      </w:r>
      <w:r w:rsidR="000E2F09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14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котельной имеется один вывод тепловой сети 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89 мм (схема прилагается)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Сети от котельной </w:t>
      </w:r>
      <w:r w:rsidR="000E2F09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училища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имеется один вывод тепловых сетей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76 мм (сети находятся на балансе потребителя).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Сети от котельной</w:t>
      </w:r>
      <w:r w:rsidR="000E2F09">
        <w:rPr>
          <w:rFonts w:ascii="Times New Roman" w:hAnsi="Times New Roman" w:cs="Times New Roman"/>
          <w:sz w:val="28"/>
          <w:szCs w:val="28"/>
        </w:rPr>
        <w:t xml:space="preserve"> №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ул. Тр. Резервов (туберкулезное отделение)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имеется один вывод</w:t>
      </w:r>
    </w:p>
    <w:p w:rsidR="00A1296C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диаметром 57 мм (сети находятся на балансе потребителя).</w:t>
      </w:r>
    </w:p>
    <w:p w:rsidR="00A1296C" w:rsidRDefault="00A1296C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Центральные тепловые пункты (ЦТП) п</w:t>
      </w:r>
      <w:r w:rsidR="00C56005">
        <w:rPr>
          <w:rFonts w:ascii="Times New Roman" w:hAnsi="Times New Roman" w:cs="Times New Roman"/>
          <w:sz w:val="28"/>
          <w:szCs w:val="28"/>
        </w:rPr>
        <w:t>редставлены в количестве 11 шт:</w:t>
      </w:r>
    </w:p>
    <w:p w:rsidR="00C56005" w:rsidRDefault="00C56005" w:rsidP="00C5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1 ул. Карла Либкнехта, 9 (во дворе жилого дома)</w:t>
      </w:r>
    </w:p>
    <w:p w:rsidR="00C56005" w:rsidRDefault="00C56005" w:rsidP="00C5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ЦТП № 2 ул. Юн.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Пионеров, 34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ЦТП № 3 ул. Юн.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Пионеров, 29 (во дворе жилого дома)</w:t>
      </w:r>
    </w:p>
    <w:p w:rsidR="00C56005" w:rsidRDefault="00C56005" w:rsidP="00F3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ЦТП № 4 ул. </w:t>
      </w:r>
      <w:r w:rsidR="00F30B03">
        <w:rPr>
          <w:rFonts w:ascii="Times New Roman" w:hAnsi="Times New Roman" w:cs="Times New Roman"/>
          <w:sz w:val="28"/>
          <w:szCs w:val="28"/>
        </w:rPr>
        <w:t>Юн.</w:t>
      </w:r>
      <w:proofErr w:type="gramEnd"/>
      <w:r w:rsidR="00F30B03">
        <w:rPr>
          <w:rFonts w:ascii="Times New Roman" w:hAnsi="Times New Roman" w:cs="Times New Roman"/>
          <w:sz w:val="28"/>
          <w:szCs w:val="28"/>
        </w:rPr>
        <w:t xml:space="preserve"> Пионеров, 32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5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Коковихина, 37</w:t>
      </w:r>
      <w:proofErr w:type="gramStart"/>
      <w:r w:rsidR="00F30B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6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Воровского, 9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7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30 летия Победы, 41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8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Володарского, 51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9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Ленина, 11 (во дворе жилого дома)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ЦТП № 10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Юн.</w:t>
      </w:r>
      <w:proofErr w:type="gramEnd"/>
      <w:r w:rsidR="00F30B03">
        <w:rPr>
          <w:rFonts w:ascii="Times New Roman" w:hAnsi="Times New Roman" w:cs="Times New Roman"/>
          <w:sz w:val="28"/>
          <w:szCs w:val="28"/>
        </w:rPr>
        <w:t xml:space="preserve"> Пионеров (здание бывшей прачечной)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ЦТП № 11</w:t>
      </w:r>
      <w:r w:rsidR="00F30B03">
        <w:rPr>
          <w:rFonts w:ascii="Times New Roman" w:hAnsi="Times New Roman" w:cs="Times New Roman"/>
          <w:sz w:val="28"/>
          <w:szCs w:val="28"/>
        </w:rPr>
        <w:t xml:space="preserve"> ул. Свободы, 13 (во дворе жилого дома)</w:t>
      </w:r>
    </w:p>
    <w:p w:rsidR="00F30B03" w:rsidRDefault="00F30B03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05" w:rsidRDefault="00F30B03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Тепловые нагрузки потребителей тепловой энергии, групп потребителей </w:t>
      </w:r>
      <w:r w:rsidR="003B70E5">
        <w:rPr>
          <w:rFonts w:ascii="Times New Roman" w:hAnsi="Times New Roman" w:cs="Times New Roman"/>
          <w:sz w:val="28"/>
          <w:szCs w:val="28"/>
        </w:rPr>
        <w:t>тепловой энергии в зонах действия источников тепловой энергии.</w:t>
      </w:r>
    </w:p>
    <w:p w:rsidR="000A5C97" w:rsidRDefault="000A5C97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97" w:rsidRDefault="003B70E5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Балансы тепловой мощности и тепловой нагрузки в зонах действия источников тепловой энергии.</w:t>
      </w:r>
      <w:r w:rsidR="00401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0BE">
        <w:rPr>
          <w:rFonts w:ascii="Times New Roman" w:hAnsi="Times New Roman" w:cs="Times New Roman"/>
          <w:sz w:val="28"/>
          <w:szCs w:val="28"/>
        </w:rPr>
        <w:t>(Приложение №2 -  Расчет полезного отпуска по потребителям котельные МУП ЖКХ.</w:t>
      </w:r>
      <w:proofErr w:type="gramEnd"/>
    </w:p>
    <w:p w:rsidR="00BF60BE" w:rsidRDefault="00BF60BE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FC" w:rsidRDefault="003B70E5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Топливные балансы источников тепловой энергии и система обеспечения топливом (расчет топливного баланса по источникам тепла прилагается).</w:t>
      </w:r>
      <w:r w:rsidR="004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B2" w:rsidRDefault="009F1CB2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"/>
        <w:gridCol w:w="1635"/>
        <w:gridCol w:w="1127"/>
        <w:gridCol w:w="734"/>
        <w:gridCol w:w="695"/>
        <w:gridCol w:w="745"/>
        <w:gridCol w:w="499"/>
        <w:gridCol w:w="499"/>
        <w:gridCol w:w="499"/>
        <w:gridCol w:w="499"/>
        <w:gridCol w:w="428"/>
        <w:gridCol w:w="499"/>
        <w:gridCol w:w="499"/>
        <w:gridCol w:w="499"/>
        <w:gridCol w:w="503"/>
      </w:tblGrid>
      <w:tr w:rsidR="008836FC" w:rsidRPr="008836FC" w:rsidTr="008836FC">
        <w:trPr>
          <w:trHeight w:val="255"/>
        </w:trPr>
        <w:tc>
          <w:tcPr>
            <w:tcW w:w="14940" w:type="dxa"/>
            <w:gridSpan w:val="15"/>
            <w:noWrap/>
            <w:hideMark/>
          </w:tcPr>
          <w:p w:rsidR="008836FC" w:rsidRPr="008836FC" w:rsidRDefault="008836FC" w:rsidP="008836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Расчет расхода топлива по котельным</w:t>
            </w:r>
          </w:p>
        </w:tc>
      </w:tr>
      <w:tr w:rsidR="008836FC" w:rsidRPr="008836FC" w:rsidTr="008836FC">
        <w:trPr>
          <w:trHeight w:val="255"/>
        </w:trPr>
        <w:tc>
          <w:tcPr>
            <w:tcW w:w="14940" w:type="dxa"/>
            <w:gridSpan w:val="15"/>
            <w:noWrap/>
            <w:hideMark/>
          </w:tcPr>
          <w:p w:rsidR="008836FC" w:rsidRPr="008836FC" w:rsidRDefault="008836FC" w:rsidP="00883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МУП ЖКХ Омутнинского района</w:t>
            </w:r>
          </w:p>
        </w:tc>
      </w:tr>
      <w:tr w:rsidR="008836FC" w:rsidRPr="008836FC" w:rsidTr="008836FC">
        <w:trPr>
          <w:trHeight w:val="255"/>
        </w:trPr>
        <w:tc>
          <w:tcPr>
            <w:tcW w:w="14940" w:type="dxa"/>
            <w:gridSpan w:val="15"/>
            <w:noWrap/>
            <w:hideMark/>
          </w:tcPr>
          <w:p w:rsidR="008836FC" w:rsidRPr="008836FC" w:rsidRDefault="008836FC" w:rsidP="00883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(наименование ЭСО)</w:t>
            </w:r>
          </w:p>
        </w:tc>
      </w:tr>
      <w:tr w:rsidR="008836FC" w:rsidRPr="008836FC" w:rsidTr="008836FC">
        <w:trPr>
          <w:trHeight w:val="270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vMerge w:val="restart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2779" w:type="dxa"/>
            <w:vMerge w:val="restart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Предприятие</w:t>
            </w:r>
          </w:p>
        </w:tc>
        <w:tc>
          <w:tcPr>
            <w:tcW w:w="1861" w:type="dxa"/>
            <w:vMerge w:val="restart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Вид топлива</w:t>
            </w:r>
          </w:p>
        </w:tc>
        <w:tc>
          <w:tcPr>
            <w:tcW w:w="1153" w:type="dxa"/>
            <w:vMerge w:val="restart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 </w:t>
            </w: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заверш</w:t>
            </w:r>
            <w:proofErr w:type="spell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 периода</w:t>
            </w:r>
          </w:p>
        </w:tc>
        <w:tc>
          <w:tcPr>
            <w:tcW w:w="1082" w:type="dxa"/>
            <w:vMerge w:val="restart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Баз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ериод</w:t>
            </w:r>
          </w:p>
        </w:tc>
        <w:tc>
          <w:tcPr>
            <w:tcW w:w="1172" w:type="dxa"/>
            <w:vMerge w:val="restart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Период </w:t>
            </w: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регулир</w:t>
            </w:r>
            <w:proofErr w:type="spell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431" w:type="dxa"/>
            <w:gridSpan w:val="9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Структура топлива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9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1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4" w:type="dxa"/>
            <w:gridSpan w:val="3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Факт </w:t>
            </w: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заверш</w:t>
            </w:r>
            <w:proofErr w:type="spell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 периода</w:t>
            </w:r>
          </w:p>
        </w:tc>
        <w:tc>
          <w:tcPr>
            <w:tcW w:w="2056" w:type="dxa"/>
            <w:gridSpan w:val="3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Базовый период</w:t>
            </w:r>
          </w:p>
        </w:tc>
        <w:tc>
          <w:tcPr>
            <w:tcW w:w="2191" w:type="dxa"/>
            <w:gridSpan w:val="3"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Период </w:t>
            </w: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регулир</w:t>
            </w:r>
            <w:proofErr w:type="spellEnd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9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1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т.у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т.н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т.у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т.н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т.у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т.н</w:t>
            </w:r>
            <w:proofErr w:type="gramStart"/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spellEnd"/>
            <w:proofErr w:type="gramEnd"/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№1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94,26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2909,8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3030,95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3030,95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470,7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470,7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390,6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470,7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470,7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416,9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№3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305,98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305,97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№4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980,35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980,35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239,7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275,8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275,8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дрова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239,7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901,1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275,8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1036,9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275,8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1036,9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№5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4231,14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4974,88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4974,88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Err</w:t>
            </w:r>
            <w:proofErr w:type="spell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Err</w:t>
            </w:r>
            <w:proofErr w:type="spellEnd"/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684,2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 13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628,6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576,72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576,72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1,129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 14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42,96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404,1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487,62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487,62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дрова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505,2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523,8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523,8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3241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Котельная № 15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КПД котельной, %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Произведено тепловой энергии (П</w:t>
            </w:r>
            <w:proofErr w:type="gram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1495,7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2143,05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2143,05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Калорийный эквивалент топлива: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Err</w:t>
            </w:r>
            <w:proofErr w:type="spellEnd"/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356,1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510,3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510,3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дрова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174,3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655,4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575,5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575,5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r:id="rId7" w:anchor="RANGE!A1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Удалить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уголь каменный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178,1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285,4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357,2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572,4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357,2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572,4</w:t>
            </w:r>
          </w:p>
        </w:tc>
      </w:tr>
      <w:tr w:rsidR="008836FC" w:rsidRPr="008836FC" w:rsidTr="008836FC">
        <w:trPr>
          <w:trHeight w:val="270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w:tooltip="Кликните по гиперссылке для добавления новой строки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ЭСО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663,4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607,7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1380,2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1222,5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r:id="rId8" w:anchor="RANGE!A1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Удалить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дрова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1268,1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4767,4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568,2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2136,1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1478,7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2136,1</w:t>
            </w:r>
          </w:p>
        </w:tc>
      </w:tr>
      <w:tr w:rsidR="008836FC" w:rsidRPr="008836FC" w:rsidTr="008836FC">
        <w:trPr>
          <w:trHeight w:val="255"/>
        </w:trPr>
        <w:tc>
          <w:tcPr>
            <w:tcW w:w="46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8836FC" w:rsidRPr="008836FC" w:rsidRDefault="00AA66AA" w:rsidP="008836F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hyperlink r:id="rId9" w:anchor="RANGE!A1" w:history="1">
              <w:r w:rsidR="008836FC" w:rsidRPr="008836FC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Удалить</w:t>
              </w:r>
            </w:hyperlink>
          </w:p>
        </w:tc>
        <w:tc>
          <w:tcPr>
            <w:tcW w:w="1861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уголь каменный</w:t>
            </w:r>
          </w:p>
        </w:tc>
        <w:tc>
          <w:tcPr>
            <w:tcW w:w="1153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186,5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298,4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357,2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572,4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357,2</w:t>
            </w:r>
          </w:p>
        </w:tc>
        <w:tc>
          <w:tcPr>
            <w:tcW w:w="735" w:type="dxa"/>
            <w:noWrap/>
            <w:hideMark/>
          </w:tcPr>
          <w:p w:rsidR="008836FC" w:rsidRPr="008836FC" w:rsidRDefault="008836FC" w:rsidP="00883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6FC">
              <w:rPr>
                <w:rFonts w:ascii="Times New Roman" w:hAnsi="Times New Roman" w:cs="Times New Roman"/>
                <w:sz w:val="16"/>
                <w:szCs w:val="16"/>
              </w:rPr>
              <w:t>572,4</w:t>
            </w:r>
          </w:p>
        </w:tc>
      </w:tr>
    </w:tbl>
    <w:p w:rsidR="003B70E5" w:rsidRDefault="003B70E5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97" w:rsidRDefault="000A5C97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E5" w:rsidRDefault="003B70E5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Технико-экономические показатели теплоснабжающих </w:t>
      </w:r>
      <w:r w:rsidR="008D6461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557"/>
        <w:gridCol w:w="786"/>
        <w:gridCol w:w="744"/>
        <w:gridCol w:w="802"/>
        <w:gridCol w:w="719"/>
        <w:gridCol w:w="719"/>
        <w:gridCol w:w="719"/>
        <w:gridCol w:w="736"/>
        <w:gridCol w:w="736"/>
        <w:gridCol w:w="727"/>
      </w:tblGrid>
      <w:tr w:rsidR="001D41EB" w:rsidRPr="001D41EB" w:rsidTr="001D41EB">
        <w:trPr>
          <w:trHeight w:val="225"/>
        </w:trPr>
        <w:tc>
          <w:tcPr>
            <w:tcW w:w="19940" w:type="dxa"/>
            <w:gridSpan w:val="11"/>
            <w:hideMark/>
          </w:tcPr>
          <w:p w:rsidR="001D41EB" w:rsidRPr="00AA19D0" w:rsidRDefault="001D41EB" w:rsidP="001D4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Сводная таблица затрат и прибыли на производство и передачу (продажу) тепловой энергии </w:t>
            </w:r>
            <w:proofErr w:type="gramStart"/>
            <w:r w:rsidRPr="00AA1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1D41EB" w:rsidRPr="001D41EB" w:rsidTr="001D41EB">
        <w:trPr>
          <w:trHeight w:val="22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EB" w:rsidRPr="001D41EB" w:rsidTr="001D41EB">
        <w:trPr>
          <w:trHeight w:val="240"/>
        </w:trPr>
        <w:tc>
          <w:tcPr>
            <w:tcW w:w="19940" w:type="dxa"/>
            <w:gridSpan w:val="11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от котельных, находящихся на балансе</w:t>
            </w:r>
          </w:p>
        </w:tc>
      </w:tr>
      <w:tr w:rsidR="001D41EB" w:rsidRPr="001D41EB" w:rsidTr="001D41EB">
        <w:trPr>
          <w:trHeight w:val="1500"/>
        </w:trPr>
        <w:tc>
          <w:tcPr>
            <w:tcW w:w="8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8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Факт завершенного периода </w:t>
            </w:r>
          </w:p>
        </w:tc>
        <w:tc>
          <w:tcPr>
            <w:tcW w:w="16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Расчет РСТ</w:t>
            </w:r>
          </w:p>
        </w:tc>
        <w:tc>
          <w:tcPr>
            <w:tcW w:w="14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Расчет РСТ</w:t>
            </w:r>
          </w:p>
        </w:tc>
        <w:tc>
          <w:tcPr>
            <w:tcW w:w="14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Базовый период</w:t>
            </w:r>
          </w:p>
        </w:tc>
        <w:tc>
          <w:tcPr>
            <w:tcW w:w="142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Период регулирования</w:t>
            </w:r>
          </w:p>
        </w:tc>
        <w:tc>
          <w:tcPr>
            <w:tcW w:w="146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Расчет РСТ с 01.09.2012 исходя из годовых </w:t>
            </w: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показателей деятельности организации</w:t>
            </w:r>
          </w:p>
        </w:tc>
        <w:tc>
          <w:tcPr>
            <w:tcW w:w="146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НВВ с учетом повышения тарифов с календарной </w:t>
            </w: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разбивкой на 2012 год</w:t>
            </w:r>
          </w:p>
        </w:tc>
        <w:tc>
          <w:tcPr>
            <w:tcW w:w="1440" w:type="dxa"/>
            <w:vMerge w:val="restart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Структура, %</w:t>
            </w:r>
          </w:p>
        </w:tc>
      </w:tr>
      <w:tr w:rsidR="001D41EB" w:rsidRPr="001D41EB" w:rsidTr="001D41EB">
        <w:trPr>
          <w:trHeight w:val="322"/>
        </w:trPr>
        <w:tc>
          <w:tcPr>
            <w:tcW w:w="8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EB" w:rsidRPr="001D41EB" w:rsidTr="001D41EB">
        <w:trPr>
          <w:trHeight w:val="225"/>
        </w:trPr>
        <w:tc>
          <w:tcPr>
            <w:tcW w:w="8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6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46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46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Производственные показатели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Произведено тепловой энергии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14289,4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13069,1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2831,4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15542,0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17045,3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16530,7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собственные нужды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341,3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312,5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403,6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453,3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395,3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Отпуск тепловой энергии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13948,1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12756,6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2776,7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15138,4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16592,0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16135,4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потери тепловой </w:t>
            </w: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энергиии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в сети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427,7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1800,1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1877,0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620,6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Полезный отпуск тепловой энергии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13520,4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12361,0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2649,2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13338,3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14715,0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15514,8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93,9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13520,4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12361,0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2649,2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13338,3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14715,0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15514,8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т.ч.: - на собственное производство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 - сторонним потребителям: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13520,4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12265,7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2649,2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13262,2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14614,6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15414,4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бюджетные потребители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10447,1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9624,4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2369,5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10473,5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11710,1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12509,9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прочие потребители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273,4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294,9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294,9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574,6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294,9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население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2346,4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279,7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2493,8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2329,9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2609,6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производство тепловой энергии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Вода, канализация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131,8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 - вода на технологические нужды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- вода на технологические нужды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м.3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3935,9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481,3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3936,0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4316,7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347,2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371,3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393,6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393,6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Работы и услуги производственного  характера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1473,2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1923,2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2818,5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2396,0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982,4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Расходы на топливо всего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3486,4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6370,4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2518,0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4010,2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7200,5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10305,1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4225,1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  средняя цена топлива: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руб./тут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1640,5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2819,2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3735,1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1763,2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2082,1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3378,8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Расход топлива всего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2125,1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2259,6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674,2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2274,4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3458,3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3049,9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325,5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Топливо на технологические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3486,4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6370,4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2518,0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4010,2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7200,5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10305,1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 расход топлива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2125,1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2259,6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674,2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2274,4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3458,3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3049,9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дрова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1422,2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903,9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1067,3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1114,1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954,6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5346,7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3398,0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2917,6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3093,6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3588,8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 цена топлива: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руб./м3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274,5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уголь каменный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674,2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426,3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809,0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640,5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т.н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901,4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 цена топлива: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т.н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1949,2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2793,5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3139,29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газ природный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т.у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696,6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1355,8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1535,2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1454,8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227,1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1200,9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611,3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1279,6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1288,6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 цена топлива: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3244,4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3607,0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3696,4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4082,2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4140,84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AA66AA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hyperlink r:id="rId10" w:anchor="RANGE!R1C1" w:history="1">
              <w:r w:rsidR="001D41EB" w:rsidRPr="001D41EB">
                <w:rPr>
                  <w:rStyle w:val="a5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Добавить вид топлива</w:t>
              </w:r>
            </w:hyperlink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Энергия на технологические и хозяйственные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1498,0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1838,4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399,6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2491,7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3086,0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2334,6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957,2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</w:tr>
      <w:tr w:rsidR="001D41EB" w:rsidRPr="001D41EB" w:rsidTr="001D41EB">
        <w:trPr>
          <w:trHeight w:val="55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технологические и хозяйственные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456,0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447,3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612,4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671,2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544,5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2.5.1.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2.5.2.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хозяйственные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хозяйственные цели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4090,2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5862,0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824,9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5862,0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6660,1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6660,1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2730,6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средний размер заработной платы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9267,4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10810,1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10969,7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10631,9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11397,1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11397,1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1000,1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2004,8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282,1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2004,8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2277,8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824,7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1613,0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1524,4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1691,1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2633,4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2633,4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1079,7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Прочие затраты всего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6440,1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5500,4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7580,2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8293,6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5790,5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2374,1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2.9.1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Плата за предельно допустимые выбросы (сбросы)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2.9.2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Средства на  страхование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1D41EB">
        <w:trPr>
          <w:trHeight w:val="52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2.9.3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2.9.4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Цеховые расходы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3271,9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2718,7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3753,7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4199,4</w:t>
            </w:r>
          </w:p>
        </w:tc>
        <w:tc>
          <w:tcPr>
            <w:tcW w:w="146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2925,3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1199,4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2.9.5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3167,0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2781,7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3826,5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4094,2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2865,2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1174,7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1D41EB" w:rsidRPr="001D41EB" w:rsidTr="001D41EB">
        <w:trPr>
          <w:trHeight w:val="54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2.9.6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Другие затраты, относимые на себестоимость продукции, в т.ч.: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2.9.6.1.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Арендная плата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7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19369,0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24584,3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26116,9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33583,5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32696,2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13405,4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расходы по производству тепловой энергии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19369,0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24584,3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26116,9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33583,5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32696,2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13405,4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807,6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435,1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755,5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749,9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652,5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267,5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развитие производства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социальное развитие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поощрение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прочие цели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дивиденты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по акциям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налоги, сборы, платежи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758,7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435,1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652,5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652,5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267,5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Уровень рентабельности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20176,6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25019,4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26872,4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34333,4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33348,7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13673,0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Удельные расходы, в том числе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1492,3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2333,2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2149,5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Переменная (топливная) составляющая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487,4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889,3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623,4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Условно-постоянные расходы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1248,3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1536,6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1035,0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1910,8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1526,1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58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Одноставочный</w:t>
            </w:r>
            <w:proofErr w:type="spellEnd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тариф на тепловую энергию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1492,3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1924,4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2333,2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2149,5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7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Рост тарифа по сравнению с </w:t>
            </w:r>
            <w:proofErr w:type="gramStart"/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действующим</w:t>
            </w:r>
            <w:proofErr w:type="gramEnd"/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43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Удельный расход:       - </w:t>
            </w: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топливо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202,9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184,5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- </w:t>
            </w: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вода   </w:t>
            </w: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м.3/Гкал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- </w:t>
            </w: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электроэнергия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/Гкал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3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количество котельных</w:t>
            </w:r>
          </w:p>
        </w:tc>
        <w:tc>
          <w:tcPr>
            <w:tcW w:w="15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69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Суумарная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установленная тепловая мощность генерирующих источников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60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Суммарная тепловая нагрузка по совокупности договоров теплоснабжения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46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Коэф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спользования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установлен.мощности</w:t>
            </w:r>
            <w:proofErr w:type="spellEnd"/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570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Коэф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оотношения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установленной мощности и тепловой нагрузки по договорам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52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Число часов использования мощности</w:t>
            </w:r>
          </w:p>
        </w:tc>
        <w:tc>
          <w:tcPr>
            <w:tcW w:w="15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час.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5736,0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1D41EB">
        <w:trPr>
          <w:trHeight w:val="585"/>
        </w:trPr>
        <w:tc>
          <w:tcPr>
            <w:tcW w:w="8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в однотрубном исчислении</w:t>
            </w:r>
          </w:p>
        </w:tc>
        <w:tc>
          <w:tcPr>
            <w:tcW w:w="1580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48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6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42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46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A19D0" w:rsidRDefault="00AA19D0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97" w:rsidRPr="00AA19D0" w:rsidRDefault="00AA19D0" w:rsidP="00AA1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9D0">
        <w:rPr>
          <w:rFonts w:ascii="Times New Roman" w:hAnsi="Times New Roman" w:cs="Times New Roman"/>
          <w:b/>
          <w:sz w:val="20"/>
          <w:szCs w:val="20"/>
        </w:rPr>
        <w:t>Смета расходов на передачу (перепродажу) тепловой энергии по МУП ЖКХ Омутнинского района от ЗАО «ОМЗ»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1849"/>
        <w:gridCol w:w="830"/>
        <w:gridCol w:w="974"/>
        <w:gridCol w:w="948"/>
        <w:gridCol w:w="692"/>
        <w:gridCol w:w="1056"/>
        <w:gridCol w:w="972"/>
        <w:gridCol w:w="936"/>
        <w:gridCol w:w="842"/>
      </w:tblGrid>
      <w:tr w:rsidR="00AA19D0" w:rsidRPr="001D41EB" w:rsidTr="00AA19D0">
        <w:trPr>
          <w:trHeight w:val="2576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87" w:type="dxa"/>
            <w:vMerge w:val="restart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8" w:type="dxa"/>
            <w:vMerge w:val="restart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предбазового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периода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Установлено на базовый период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Базовый Период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Период регулирования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Расчет РСТ с 01.09.2012 исходя из годовых показателей деятельности организации</w:t>
            </w:r>
          </w:p>
        </w:tc>
        <w:tc>
          <w:tcPr>
            <w:tcW w:w="934" w:type="dxa"/>
            <w:vMerge w:val="restart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НВВ с учетом повышения тарифов с календарной разбивкой на 2012 год</w:t>
            </w: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Структура, %</w:t>
            </w:r>
          </w:p>
        </w:tc>
      </w:tr>
      <w:tr w:rsidR="00AA19D0" w:rsidRPr="001D41EB" w:rsidTr="00AA19D0">
        <w:trPr>
          <w:trHeight w:val="270"/>
        </w:trPr>
        <w:tc>
          <w:tcPr>
            <w:tcW w:w="432" w:type="dxa"/>
            <w:vMerge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45" w:type="dxa"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691" w:type="dxa"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54" w:type="dxa"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69" w:type="dxa"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34" w:type="dxa"/>
            <w:vMerge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hideMark/>
          </w:tcPr>
          <w:p w:rsidR="00AA19D0" w:rsidRPr="001D41EB" w:rsidRDefault="00AA19D0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1EB" w:rsidRPr="001D41EB" w:rsidTr="00AA19D0">
        <w:trPr>
          <w:trHeight w:val="22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энергия от сторонних источников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103734,1</w:t>
            </w:r>
          </w:p>
        </w:tc>
        <w:tc>
          <w:tcPr>
            <w:tcW w:w="945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95988,4</w:t>
            </w:r>
          </w:p>
        </w:tc>
        <w:tc>
          <w:tcPr>
            <w:tcW w:w="691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99303,7</w:t>
            </w:r>
          </w:p>
        </w:tc>
        <w:tc>
          <w:tcPr>
            <w:tcW w:w="1054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95784,7</w:t>
            </w:r>
          </w:p>
        </w:tc>
        <w:tc>
          <w:tcPr>
            <w:tcW w:w="969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95784,7</w:t>
            </w:r>
          </w:p>
        </w:tc>
        <w:tc>
          <w:tcPr>
            <w:tcW w:w="934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Потери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12898,3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13921,4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Полезный отпуск тепловой энергии, всего: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90835,8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81329,4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84644,7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81125,7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81863,3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 на собственное производство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сторонним потребителям: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90835,8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81329,4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84644,7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81125,7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81863,3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бюджетные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21918,8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11346,6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11565,3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11314,7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11112,1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прочие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7817,1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13218,6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13320,3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12544,4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12582,1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61099,9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56754,2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59759,1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57266,6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58169,1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энергия от собственных источников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Потери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Полезный отпуск тепловой энергии, всего: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 на собственное производство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сторонним потребителям: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бюджетные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прочие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58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Объем передаваемой  тепловой энергии, всего: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103734,1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95988,4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99303,7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95784,7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95784,7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Потери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12898,3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14659,0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13921,4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1D41EB" w:rsidRPr="001D41EB" w:rsidTr="00AA19D0">
        <w:trPr>
          <w:trHeight w:val="54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Полезный отпуск тепловой энергии, всего: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90835,8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81329,4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84644,7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81125,7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81863,3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85,5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 на собственное производство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 сторонним потребителям: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90835,8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81329,4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84644,7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81125,7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81863,3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238,3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бюджетные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21918,8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11346,6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11565,3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11314,7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11112,1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прочие потребители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7817,1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13218,6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13320,3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12544,4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12582,1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153,7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61099,9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56764,2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59759,1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57266,6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58169,1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15" w:type="dxa"/>
            <w:gridSpan w:val="2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обслуживание тепловых сетей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Вода, канализация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 т.ч. - вода на технологические нужды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  - вода на технологические нужды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м.3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307,2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328,7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348,4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348,4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Работы и услуги производственного  характера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2864,0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2202,6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2864,0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2335,0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2864,0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1D41EB" w:rsidRPr="001D41EB" w:rsidTr="00AA19D0">
        <w:trPr>
          <w:trHeight w:val="51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Энергия на технологические и хозяйственные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54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технологические и хозяйственные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технологические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хозяйственные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Электроэнергия на хозяйственные цели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2637,2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3138,7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3999,2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4417,3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3298,8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средний размер заработной платы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10627,2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12455,3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12817,9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14157,9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13090,5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641,1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1367,7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1510,7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996,2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815,0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999,2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999,2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999,2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Прочие затраты всего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4688,8</w:t>
            </w:r>
          </w:p>
        </w:tc>
        <w:tc>
          <w:tcPr>
            <w:tcW w:w="945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4142,3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6529,2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7002,1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4266,6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1D41EB" w:rsidRPr="001D41EB" w:rsidTr="00AA19D0">
        <w:trPr>
          <w:trHeight w:val="60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2.9.1.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Плата за предельно допустимые выбросы (сбросы)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2.9.2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Средства на  страхование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52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2.9.3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2.9.4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Цеховые расходы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2080,8</w:t>
            </w:r>
          </w:p>
        </w:tc>
        <w:tc>
          <w:tcPr>
            <w:tcW w:w="945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1718,4</w:t>
            </w:r>
          </w:p>
        </w:tc>
        <w:tc>
          <w:tcPr>
            <w:tcW w:w="691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2702,7</w:t>
            </w:r>
          </w:p>
        </w:tc>
        <w:tc>
          <w:tcPr>
            <w:tcW w:w="1054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2907,9</w:t>
            </w:r>
          </w:p>
        </w:tc>
        <w:tc>
          <w:tcPr>
            <w:tcW w:w="969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1770,0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2.9.5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2608,0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2423,9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3826,5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4094,2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2496,6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1D41EB" w:rsidRPr="001D41EB" w:rsidTr="00AA19D0">
        <w:trPr>
          <w:trHeight w:val="51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2.9.6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Другие затраты, относимые на себестоимость продукции, в т.ч.: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2.9.6.1.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Арендная плата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6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11991,3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11792,1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16088,1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16612,7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12773,2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Всего расходы по передаче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11991,3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11792,1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16088,1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16612,7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12773,2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Прибыль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222,5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2111,7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2545,2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3206,2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155,5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развитие производства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2500,8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социальное развитие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поощрение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 прочие цели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дивиденты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по акциям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налоги, сборы, платежи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203,3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572,1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663,9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12213,8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13903,8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18633,3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19818,9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12928,7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#ССЫЛКА!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Плата за эксплуатацию тепловой сети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134,5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170,9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220,1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244,3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157,9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Стоимость покупной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72624,2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10944,4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74140,1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11503,3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Тариф покупки тепловой энергии 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700,1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746,6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746,6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858,6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826,3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60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Ставка на оплату технологического расхода (потерь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тепловой энергии на ее передачу по сетям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799,5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134,6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875,9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155,1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140,5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67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Тариф на услуги по передаче тепловой энергии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934,0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305,5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1096,0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399,4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298,4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Уровень рентабельности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55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Рост тарифа по сравнению с 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действующим</w:t>
            </w:r>
            <w:proofErr w:type="gramEnd"/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 xml:space="preserve">       Удельный расход:  - </w:t>
            </w:r>
            <w:r w:rsidRPr="001D4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электроэнергия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54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в однотрубном исчислении</w:t>
            </w:r>
          </w:p>
        </w:tc>
        <w:tc>
          <w:tcPr>
            <w:tcW w:w="828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60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Суммарная тепловая нагрузка по совокупности договоров теплоснабжения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39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Число часов использования мощности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час.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675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Тариф на тепловую энергию для потребит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ез НДС)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1052,1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1258,0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1124,7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1D41EB" w:rsidRPr="001D41EB" w:rsidTr="00AA19D0">
        <w:trPr>
          <w:trHeight w:val="660"/>
        </w:trPr>
        <w:tc>
          <w:tcPr>
            <w:tcW w:w="43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187" w:type="dxa"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Тариф на тепловую энергию для потребит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НДС)</w:t>
            </w:r>
          </w:p>
        </w:tc>
        <w:tc>
          <w:tcPr>
            <w:tcW w:w="828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руб./Гкал</w:t>
            </w:r>
          </w:p>
        </w:tc>
        <w:tc>
          <w:tcPr>
            <w:tcW w:w="972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1241,48</w:t>
            </w:r>
          </w:p>
        </w:tc>
        <w:tc>
          <w:tcPr>
            <w:tcW w:w="69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1327,15</w:t>
            </w:r>
          </w:p>
        </w:tc>
        <w:tc>
          <w:tcPr>
            <w:tcW w:w="934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D41EB" w:rsidRPr="001D41EB" w:rsidRDefault="001D41EB" w:rsidP="001D41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41E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</w:tbl>
    <w:p w:rsidR="001D41EB" w:rsidRDefault="001D41EB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BE" w:rsidRDefault="008D6461" w:rsidP="009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Цены (тарифы) в сфере теплоснабжения</w:t>
      </w:r>
      <w:r w:rsidR="00AA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0BE" w:rsidRDefault="00BF60BE" w:rsidP="009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35" w:rsidRDefault="00971735" w:rsidP="009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ЭОТ, установленные для МУП ЖКХ Омутнинского района за период 2010-2011гг (без учета НДС)</w:t>
      </w:r>
    </w:p>
    <w:p w:rsidR="00BF60BE" w:rsidRDefault="00BF60BE" w:rsidP="009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BE" w:rsidRPr="00971735" w:rsidRDefault="00BF60BE" w:rsidP="0097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994"/>
        <w:gridCol w:w="1130"/>
        <w:gridCol w:w="1111"/>
        <w:gridCol w:w="1249"/>
        <w:gridCol w:w="1265"/>
        <w:gridCol w:w="1248"/>
        <w:gridCol w:w="1214"/>
      </w:tblGrid>
      <w:tr w:rsidR="00971735" w:rsidRPr="00B94FD8" w:rsidTr="00CD1540">
        <w:tc>
          <w:tcPr>
            <w:tcW w:w="503" w:type="dxa"/>
            <w:vMerge w:val="restart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2011 г.</w:t>
            </w:r>
          </w:p>
        </w:tc>
        <w:tc>
          <w:tcPr>
            <w:tcW w:w="3791" w:type="dxa"/>
            <w:gridSpan w:val="3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201</w:t>
            </w:r>
            <w:r w:rsidRPr="00B94FD8">
              <w:rPr>
                <w:rFonts w:ascii="Times New Roman" w:hAnsi="Times New Roman" w:cs="Times New Roman"/>
                <w:lang w:val="en-US"/>
              </w:rPr>
              <w:t>2</w:t>
            </w:r>
            <w:r w:rsidRPr="00B94FD8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71735" w:rsidRPr="00B94FD8" w:rsidTr="00CD1540">
        <w:tc>
          <w:tcPr>
            <w:tcW w:w="503" w:type="dxa"/>
            <w:vMerge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I-VI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VII-IX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X-XII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ЭОТ  от котельной ЗАО «ОМЗ»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959 = 90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1 052 = 10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1 052=10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1 115 = 20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1 124 = 70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 xml:space="preserve"> в т.ч.: </w:t>
            </w:r>
          </w:p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 xml:space="preserve"> - покупка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700 = 10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746 =60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746 = 60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791 = 40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826 = 30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 xml:space="preserve"> - передача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259 = 80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305 =50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305 = 50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323 = 80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298 = 40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 xml:space="preserve">    - плата за эксплуатацию тепловых сетей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138 = 60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170 = 90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170 = 90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181 = 15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157 = 90</w:t>
            </w: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 xml:space="preserve">     - оплата потерь тепловой энергии в тепловых сетях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121 = 20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134 = 60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134 = 60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142 = 65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</w:p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140 = 50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Производство тепловой энергии котельными МУП ЖКХ Омутнинского р-на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1 801 =90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2 024 = 10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2 024 = 10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2 145 = 50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jc w:val="center"/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2 149 =50</w:t>
            </w:r>
          </w:p>
        </w:tc>
      </w:tr>
      <w:tr w:rsidR="00971735" w:rsidRPr="00B94FD8" w:rsidTr="00CD1540">
        <w:tc>
          <w:tcPr>
            <w:tcW w:w="503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01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Производство тепловой энергии котельной №15 МУП ЖКХ Омутнинского р-на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proofErr w:type="spellStart"/>
            <w:r w:rsidRPr="00B94FD8">
              <w:rPr>
                <w:rFonts w:ascii="Times New Roman" w:hAnsi="Times New Roman" w:cs="Times New Roman"/>
              </w:rPr>
              <w:t>руб</w:t>
            </w:r>
            <w:proofErr w:type="spellEnd"/>
            <w:r w:rsidRPr="00B94FD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134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1 924 = 40</w:t>
            </w:r>
          </w:p>
        </w:tc>
        <w:tc>
          <w:tcPr>
            <w:tcW w:w="1276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1 924 = 40</w:t>
            </w:r>
          </w:p>
        </w:tc>
        <w:tc>
          <w:tcPr>
            <w:tcW w:w="1275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2 039 = 90</w:t>
            </w:r>
          </w:p>
        </w:tc>
        <w:tc>
          <w:tcPr>
            <w:tcW w:w="1240" w:type="dxa"/>
            <w:shd w:val="clear" w:color="auto" w:fill="auto"/>
          </w:tcPr>
          <w:p w:rsidR="00971735" w:rsidRPr="00B94FD8" w:rsidRDefault="00971735" w:rsidP="00CD1540">
            <w:pPr>
              <w:rPr>
                <w:rFonts w:ascii="Times New Roman" w:hAnsi="Times New Roman" w:cs="Times New Roman"/>
              </w:rPr>
            </w:pPr>
            <w:r w:rsidRPr="00B94FD8">
              <w:rPr>
                <w:rFonts w:ascii="Times New Roman" w:hAnsi="Times New Roman" w:cs="Times New Roman"/>
              </w:rPr>
              <w:t>2 149 = 50</w:t>
            </w:r>
          </w:p>
        </w:tc>
      </w:tr>
    </w:tbl>
    <w:p w:rsidR="000A5C97" w:rsidRDefault="000A5C97" w:rsidP="00F3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461" w:rsidRDefault="008D6461" w:rsidP="002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Описание существующих технических и технологических проблем в системах теплоснабжения. </w:t>
      </w:r>
    </w:p>
    <w:p w:rsidR="000A5C97" w:rsidRDefault="008D6461" w:rsidP="002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Тепловые </w:t>
      </w:r>
      <w:r w:rsidR="002B4A32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подключенные к ТЭЦ ЗАО «ОМЗ»</w:t>
      </w:r>
      <w:r w:rsidR="000A5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отчета по эксплуатационным испытаниям тепловых сетей г. Омутнинска, выполненных КОГУП «Агентство энергосбережения»</w:t>
      </w:r>
      <w:r w:rsidR="000A5C97">
        <w:rPr>
          <w:rFonts w:ascii="Times New Roman" w:hAnsi="Times New Roman" w:cs="Times New Roman"/>
          <w:sz w:val="28"/>
          <w:szCs w:val="28"/>
        </w:rPr>
        <w:t xml:space="preserve"> фактические тепловые потери </w:t>
      </w:r>
      <w:r w:rsidR="000A5C97">
        <w:rPr>
          <w:rFonts w:ascii="Times New Roman" w:hAnsi="Times New Roman" w:cs="Times New Roman"/>
          <w:sz w:val="28"/>
          <w:szCs w:val="28"/>
        </w:rPr>
        <w:lastRenderedPageBreak/>
        <w:t xml:space="preserve">трубопроводов тепловой сети значительно превышают нормативные тепловые потери и составляют 43 %. </w:t>
      </w:r>
    </w:p>
    <w:p w:rsidR="008D6461" w:rsidRDefault="000A5C97" w:rsidP="002B4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величины  фактических и нормативных тепловых потерь необходимо проведение комплекса мероприятий по капитальному ремонту изоляции тепловых сетей с применением более энергоэффективных материалов (изоляция ППУ).  Потенциал энергосбережения при приведении фактических потерь до уровня нормативных составляет 15 -20 тыс. Гкал/год. </w:t>
      </w:r>
    </w:p>
    <w:p w:rsidR="008D6461" w:rsidRDefault="000A5C97" w:rsidP="002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D1E">
        <w:rPr>
          <w:rFonts w:ascii="Times New Roman" w:hAnsi="Times New Roman" w:cs="Times New Roman"/>
          <w:sz w:val="28"/>
          <w:szCs w:val="28"/>
        </w:rPr>
        <w:t xml:space="preserve"> Приготовление горячей воды</w:t>
      </w:r>
      <w:r w:rsidR="000814A5">
        <w:rPr>
          <w:rFonts w:ascii="Times New Roman" w:hAnsi="Times New Roman" w:cs="Times New Roman"/>
          <w:sz w:val="28"/>
          <w:szCs w:val="28"/>
        </w:rPr>
        <w:t xml:space="preserve"> в отопительный период</w:t>
      </w:r>
      <w:r w:rsidR="00EE4D1E">
        <w:rPr>
          <w:rFonts w:ascii="Times New Roman" w:hAnsi="Times New Roman" w:cs="Times New Roman"/>
          <w:sz w:val="28"/>
          <w:szCs w:val="28"/>
        </w:rPr>
        <w:t xml:space="preserve"> для нужд горячего водоснабжения жилого фонда г. Омутнинска осуществляется в теплообменных аппаратах, установленных в ЦТП и в тепловых узлах жилых домов теплоносителем</w:t>
      </w:r>
      <w:r w:rsidR="000814A5">
        <w:rPr>
          <w:rFonts w:ascii="Times New Roman" w:hAnsi="Times New Roman" w:cs="Times New Roman"/>
          <w:sz w:val="28"/>
          <w:szCs w:val="28"/>
        </w:rPr>
        <w:t>,</w:t>
      </w:r>
      <w:r w:rsidR="00EE4D1E">
        <w:rPr>
          <w:rFonts w:ascii="Times New Roman" w:hAnsi="Times New Roman" w:cs="Times New Roman"/>
          <w:sz w:val="28"/>
          <w:szCs w:val="28"/>
        </w:rPr>
        <w:t xml:space="preserve"> идущим на нужды отопления города. Отпуск тепловой энергии от ТЭЦ ЗАО «ОМЗ» в отопительный период осуществляется в соответствии с температурным графиком 95/70 </w:t>
      </w:r>
      <w:r w:rsidR="00EE4D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D1E">
        <w:rPr>
          <w:rFonts w:ascii="Times New Roman" w:hAnsi="Times New Roman" w:cs="Times New Roman"/>
          <w:sz w:val="28"/>
          <w:szCs w:val="28"/>
        </w:rPr>
        <w:t>С в зависимости от температуры наружного воздуха. В межсезонье (апрель-май, сентябрь-ноябрь) температура теплоносителя отпускаемого с ТЭЦ ЗАО «ОМЗ» колеблется от 55</w:t>
      </w:r>
      <w:r w:rsidR="00EE4D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D1E">
        <w:rPr>
          <w:rFonts w:ascii="Times New Roman" w:hAnsi="Times New Roman" w:cs="Times New Roman"/>
          <w:sz w:val="28"/>
          <w:szCs w:val="28"/>
        </w:rPr>
        <w:t xml:space="preserve">С до 65 </w:t>
      </w:r>
      <w:r w:rsidR="00EE4D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D1E" w:rsidRPr="00EE4D1E">
        <w:rPr>
          <w:rFonts w:ascii="Times New Roman" w:hAnsi="Times New Roman" w:cs="Times New Roman"/>
          <w:sz w:val="28"/>
          <w:szCs w:val="28"/>
        </w:rPr>
        <w:t>С</w:t>
      </w:r>
      <w:r w:rsidR="00EE4D1E">
        <w:rPr>
          <w:rFonts w:ascii="Times New Roman" w:hAnsi="Times New Roman" w:cs="Times New Roman"/>
          <w:sz w:val="28"/>
          <w:szCs w:val="28"/>
        </w:rPr>
        <w:t xml:space="preserve">, что недостаточно для нагрева температуры горячей воды для нужд ГВС до норматива. В связи, с чем жители многоквартирных жилых домов не обеспечиваются в данный временной период качественной услугой по горячему водоснабжению. </w:t>
      </w:r>
      <w:r w:rsidR="000814A5">
        <w:rPr>
          <w:rFonts w:ascii="Times New Roman" w:hAnsi="Times New Roman" w:cs="Times New Roman"/>
          <w:sz w:val="28"/>
          <w:szCs w:val="28"/>
        </w:rPr>
        <w:t xml:space="preserve">Повышение температуры теплоносителя сверх установленного температурного графика приводит к «перетопу» жилого фонда. Для решения данной проблемы необходима установка автоматизированных тепловых узлов у потребителей, которые позволят при более высокой температуре теплоносителя обеспечить качество предоставляемой услуги по горячей воде без «перетопа». </w:t>
      </w:r>
    </w:p>
    <w:p w:rsidR="00AA66AA" w:rsidRDefault="00AA66AA" w:rsidP="00AA6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6780">
        <w:rPr>
          <w:rFonts w:ascii="Times New Roman" w:hAnsi="Times New Roman" w:cs="Times New Roman"/>
          <w:sz w:val="28"/>
          <w:szCs w:val="28"/>
        </w:rPr>
        <w:t xml:space="preserve">Магистральная тепловая сеть по ул. Ленина  ограничена  </w:t>
      </w:r>
      <w:proofErr w:type="spellStart"/>
      <w:r w:rsidRPr="00446780">
        <w:rPr>
          <w:rFonts w:ascii="Times New Roman" w:hAnsi="Times New Roman" w:cs="Times New Roman"/>
          <w:sz w:val="28"/>
          <w:szCs w:val="28"/>
        </w:rPr>
        <w:t>присоединием</w:t>
      </w:r>
      <w:proofErr w:type="spellEnd"/>
      <w:r w:rsidRPr="00446780">
        <w:rPr>
          <w:rFonts w:ascii="Times New Roman" w:hAnsi="Times New Roman" w:cs="Times New Roman"/>
          <w:sz w:val="28"/>
          <w:szCs w:val="28"/>
        </w:rPr>
        <w:t xml:space="preserve"> мощности. При строительстве жилого дома </w:t>
      </w:r>
      <w:r>
        <w:rPr>
          <w:rFonts w:ascii="Times New Roman" w:hAnsi="Times New Roman" w:cs="Times New Roman"/>
          <w:sz w:val="28"/>
          <w:szCs w:val="28"/>
        </w:rPr>
        <w:t xml:space="preserve">ул. Октябрьская, 13 возникла необходимость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насосов на тепловой сети. По  причине заужения диаметра тепловой сети проходящей по территории ЗАО «ОМЗ» протяженностью 1,5 км. С целью перспективного присоединения дополнительной тепловой нагрузки по указанной тепловой сети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предусмотреть строительство насосной станции в здании ЦТП № 9 у жилого дома ул. Ленина, 11 или на ТЭЦ ЗАО «ОМЗ».</w:t>
      </w:r>
    </w:p>
    <w:p w:rsidR="00AA66AA" w:rsidRDefault="00AA66AA" w:rsidP="00AA6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теплоносителя между потребителями производится при помощи запорной арматуры установленной на тепловой сети, что не позволяет в достаточной степени равномерно распределить теплоноситель</w:t>
      </w:r>
      <w:r w:rsidR="00EE74FA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ведет к снижению качества предоставляемых услуг по теплоснабжению. Наиболее удаленные от источника теплоты потребители  </w:t>
      </w:r>
      <w:r w:rsidR="00613966">
        <w:rPr>
          <w:rFonts w:ascii="Times New Roman" w:hAnsi="Times New Roman" w:cs="Times New Roman"/>
          <w:sz w:val="28"/>
          <w:szCs w:val="28"/>
        </w:rPr>
        <w:t>испытывают дефицит расходов теплоносителя через свои системы отопления, а потребители находящиеся непосредственной близости от источника теплоты получают излишнюю тепловую энергию. Для более точного распределения теплоносителя необходимо проведение мероприятий по наладке наружных сетей г. Омутнинска  посредствам установки дроссельных шайб с расчетными диаметрами отверстий в тепловых узлах потребителей.  Проведение данных мероприятий позволит произвести равномерное распределение теплоносителя между потребителями, обеспечить качество услуг по теплоснабжению и горячему водоотведению, оптимизировать гидравлические  режимы работы тепловых сетей г. Омутнинска, что впоследствии позволит снизить расходы электроэнергии  на циркуляции теплоносителя в системе теплоснабжения и снизить потребление тепловой энергии.</w:t>
      </w:r>
      <w:r w:rsidR="00EE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AA" w:rsidRDefault="00AA66AA" w:rsidP="00AA6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A5" w:rsidRPr="00EE4D1E" w:rsidRDefault="000814A5" w:rsidP="002B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05" w:rsidRDefault="00C56005" w:rsidP="00A1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96C" w:rsidRPr="00446780" w:rsidRDefault="00A1296C" w:rsidP="00A12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1296C" w:rsidRPr="00446780" w:rsidSect="007B06A9"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4AF"/>
    <w:multiLevelType w:val="hybridMultilevel"/>
    <w:tmpl w:val="47F64086"/>
    <w:lvl w:ilvl="0" w:tplc="7122A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AF0"/>
    <w:multiLevelType w:val="hybridMultilevel"/>
    <w:tmpl w:val="C14289D6"/>
    <w:lvl w:ilvl="0" w:tplc="7122A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1D65"/>
    <w:multiLevelType w:val="hybridMultilevel"/>
    <w:tmpl w:val="3D68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B733A"/>
    <w:multiLevelType w:val="hybridMultilevel"/>
    <w:tmpl w:val="B294822E"/>
    <w:lvl w:ilvl="0" w:tplc="16DA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5105"/>
    <w:multiLevelType w:val="hybridMultilevel"/>
    <w:tmpl w:val="08CA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6F60"/>
    <w:multiLevelType w:val="hybridMultilevel"/>
    <w:tmpl w:val="FAC01B4E"/>
    <w:lvl w:ilvl="0" w:tplc="16DA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51AA"/>
    <w:multiLevelType w:val="hybridMultilevel"/>
    <w:tmpl w:val="C14289D6"/>
    <w:lvl w:ilvl="0" w:tplc="7122A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D"/>
    <w:rsid w:val="00027158"/>
    <w:rsid w:val="000437E5"/>
    <w:rsid w:val="00071109"/>
    <w:rsid w:val="00080189"/>
    <w:rsid w:val="000814A5"/>
    <w:rsid w:val="00093AC1"/>
    <w:rsid w:val="000A5C97"/>
    <w:rsid w:val="000C281C"/>
    <w:rsid w:val="000E2F09"/>
    <w:rsid w:val="00102541"/>
    <w:rsid w:val="00103E64"/>
    <w:rsid w:val="0011082D"/>
    <w:rsid w:val="00152F16"/>
    <w:rsid w:val="00163EC7"/>
    <w:rsid w:val="00181BF6"/>
    <w:rsid w:val="00183C1E"/>
    <w:rsid w:val="001D40DA"/>
    <w:rsid w:val="001D41EB"/>
    <w:rsid w:val="001F0805"/>
    <w:rsid w:val="00266775"/>
    <w:rsid w:val="002A0D79"/>
    <w:rsid w:val="002B4A32"/>
    <w:rsid w:val="003069C4"/>
    <w:rsid w:val="00380691"/>
    <w:rsid w:val="003A5763"/>
    <w:rsid w:val="003B690B"/>
    <w:rsid w:val="003B70E5"/>
    <w:rsid w:val="00401540"/>
    <w:rsid w:val="0041731D"/>
    <w:rsid w:val="00446780"/>
    <w:rsid w:val="00481CA9"/>
    <w:rsid w:val="0048475B"/>
    <w:rsid w:val="004F02B9"/>
    <w:rsid w:val="00502715"/>
    <w:rsid w:val="005252E3"/>
    <w:rsid w:val="005B068E"/>
    <w:rsid w:val="00613966"/>
    <w:rsid w:val="00624AAD"/>
    <w:rsid w:val="00631BEB"/>
    <w:rsid w:val="0069627A"/>
    <w:rsid w:val="006F505A"/>
    <w:rsid w:val="00701A71"/>
    <w:rsid w:val="00716703"/>
    <w:rsid w:val="00736EDD"/>
    <w:rsid w:val="007606A2"/>
    <w:rsid w:val="00773CD9"/>
    <w:rsid w:val="007B06A9"/>
    <w:rsid w:val="007C1FEF"/>
    <w:rsid w:val="007D03E2"/>
    <w:rsid w:val="00830F22"/>
    <w:rsid w:val="00851C32"/>
    <w:rsid w:val="008659B2"/>
    <w:rsid w:val="00876FF2"/>
    <w:rsid w:val="008836FC"/>
    <w:rsid w:val="008D6461"/>
    <w:rsid w:val="00957F52"/>
    <w:rsid w:val="00971735"/>
    <w:rsid w:val="00992C3F"/>
    <w:rsid w:val="009A5145"/>
    <w:rsid w:val="009B7E62"/>
    <w:rsid w:val="009C679A"/>
    <w:rsid w:val="009E016E"/>
    <w:rsid w:val="009E48DB"/>
    <w:rsid w:val="009E6F02"/>
    <w:rsid w:val="009F1CB2"/>
    <w:rsid w:val="00A11791"/>
    <w:rsid w:val="00A11ED5"/>
    <w:rsid w:val="00A1296C"/>
    <w:rsid w:val="00AA19D0"/>
    <w:rsid w:val="00AA66AA"/>
    <w:rsid w:val="00AB6928"/>
    <w:rsid w:val="00B02DB5"/>
    <w:rsid w:val="00B94FD8"/>
    <w:rsid w:val="00BA18FD"/>
    <w:rsid w:val="00BB698F"/>
    <w:rsid w:val="00BC5D70"/>
    <w:rsid w:val="00BD53CB"/>
    <w:rsid w:val="00BE3988"/>
    <w:rsid w:val="00BF60BE"/>
    <w:rsid w:val="00C56005"/>
    <w:rsid w:val="00C743F1"/>
    <w:rsid w:val="00CD1540"/>
    <w:rsid w:val="00D136CB"/>
    <w:rsid w:val="00D816EE"/>
    <w:rsid w:val="00DB22EF"/>
    <w:rsid w:val="00DF206C"/>
    <w:rsid w:val="00E2423B"/>
    <w:rsid w:val="00E3298E"/>
    <w:rsid w:val="00E72C36"/>
    <w:rsid w:val="00E77A81"/>
    <w:rsid w:val="00E82396"/>
    <w:rsid w:val="00EE4D1E"/>
    <w:rsid w:val="00EE74FA"/>
    <w:rsid w:val="00F30B03"/>
    <w:rsid w:val="00F46C37"/>
    <w:rsid w:val="00F677B3"/>
    <w:rsid w:val="00F74C18"/>
    <w:rsid w:val="00FA0D85"/>
    <w:rsid w:val="00FA4742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58"/>
    <w:pPr>
      <w:ind w:left="720"/>
      <w:contextualSpacing/>
    </w:pPr>
  </w:style>
  <w:style w:type="table" w:styleId="a4">
    <w:name w:val="Table Grid"/>
    <w:basedOn w:val="a1"/>
    <w:uiPriority w:val="59"/>
    <w:rsid w:val="007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58"/>
    <w:pPr>
      <w:ind w:left="720"/>
      <w:contextualSpacing/>
    </w:pPr>
  </w:style>
  <w:style w:type="table" w:styleId="a4">
    <w:name w:val="Table Grid"/>
    <w:basedOn w:val="a1"/>
    <w:uiPriority w:val="59"/>
    <w:rsid w:val="007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77;&#1088;&#1075;&#1077;&#1081;%20&#1055;&#1072;&#1074;&#1083;&#1086;&#1074;&#1080;&#1095;\&#1090;&#1086;&#1087;&#1083;&#1080;&#1074;&#1085;&#1099;&#1081;%20&#1073;&#1072;&#1083;&#1072;&#1085;&#1089;_&#1085;&#1072;%202013%20&#1075;&#1086;&#1076;.xls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7;&#1077;&#1088;&#1075;&#1077;&#1081;%20&#1055;&#1072;&#1074;&#1083;&#1086;&#1074;&#1080;&#1095;\&#1090;&#1086;&#1087;&#1083;&#1080;&#1074;&#1085;&#1099;&#1081;%20&#1073;&#1072;&#1083;&#1072;&#1085;&#1089;_&#1085;&#1072;%202013%20&#1075;&#1086;&#1076;.x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F:\&#1056;&#1057;&#1058;%2520%2520&#1082;&#1086;&#1090;&#1077;&#1083;&#1100;&#1085;&#1099;&#1077;%2520&#1052;&#1059;&#1055;%2520&#1046;&#1050;&#1061;%2520&#1054;&#1084;&#1091;&#1090;&#1085;(1).&#1088;.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7;&#1077;&#1088;&#1075;&#1077;&#1081;%20&#1055;&#1072;&#1074;&#1083;&#1086;&#1074;&#1080;&#1095;\&#1090;&#1086;&#1087;&#1083;&#1080;&#1074;&#1085;&#1099;&#1081;%20&#1073;&#1072;&#1083;&#1072;&#1085;&#1089;_&#1085;&#1072;%202013%20&#1075;&#1086;&#1076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1303-9E27-4DCB-840D-48D3BFE5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29</cp:revision>
  <dcterms:created xsi:type="dcterms:W3CDTF">2012-12-05T15:15:00Z</dcterms:created>
  <dcterms:modified xsi:type="dcterms:W3CDTF">2012-12-17T13:20:00Z</dcterms:modified>
</cp:coreProperties>
</file>