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62" w:rsidRDefault="00C65D62">
      <w:pPr>
        <w:pStyle w:val="BodyText"/>
        <w:spacing w:before="48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перехода абонентов спутникового телевещания</w:t>
      </w:r>
    </w:p>
    <w:tbl>
      <w:tblPr>
        <w:tblW w:w="110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0"/>
        <w:gridCol w:w="5040"/>
        <w:gridCol w:w="4817"/>
      </w:tblGrid>
      <w:tr w:rsidR="00C65D62" w:rsidRPr="00D25567">
        <w:tc>
          <w:tcPr>
            <w:tcW w:w="1200" w:type="dxa"/>
            <w:tcMar>
              <w:left w:w="108" w:type="dxa"/>
            </w:tcMar>
          </w:tcPr>
          <w:p w:rsidR="00C65D62" w:rsidRPr="00D25567" w:rsidRDefault="00C65D62" w:rsidP="00D25567">
            <w:pPr>
              <w:spacing w:after="0" w:line="240" w:lineRule="auto"/>
              <w:jc w:val="both"/>
              <w:rPr>
                <w:b/>
                <w:bCs/>
              </w:rPr>
            </w:pPr>
            <w:r w:rsidRPr="00D25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Оператор</w:t>
            </w:r>
          </w:p>
        </w:tc>
        <w:tc>
          <w:tcPr>
            <w:tcW w:w="5040" w:type="dxa"/>
            <w:tcMar>
              <w:left w:w="108" w:type="dxa"/>
            </w:tcMar>
          </w:tcPr>
          <w:p w:rsidR="00C65D62" w:rsidRPr="00D25567" w:rsidRDefault="00C65D62" w:rsidP="00D25567">
            <w:pPr>
              <w:spacing w:after="0" w:line="240" w:lineRule="auto"/>
              <w:jc w:val="both"/>
              <w:rPr>
                <w:b/>
                <w:bCs/>
              </w:rPr>
            </w:pPr>
            <w:r w:rsidRPr="00D25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перехода для действующего абонента</w:t>
            </w:r>
          </w:p>
        </w:tc>
        <w:tc>
          <w:tcPr>
            <w:tcW w:w="4817" w:type="dxa"/>
            <w:tcMar>
              <w:left w:w="108" w:type="dxa"/>
            </w:tcMar>
          </w:tcPr>
          <w:p w:rsidR="00C65D62" w:rsidRPr="00D25567" w:rsidRDefault="00C65D62" w:rsidP="00D25567">
            <w:pPr>
              <w:spacing w:after="0" w:line="240" w:lineRule="auto"/>
              <w:jc w:val="both"/>
              <w:rPr>
                <w:b/>
                <w:bCs/>
              </w:rPr>
            </w:pPr>
            <w:r w:rsidRPr="00D25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перехода для нового абонента</w:t>
            </w:r>
          </w:p>
        </w:tc>
      </w:tr>
      <w:tr w:rsidR="00C65D62" w:rsidRPr="00D25567">
        <w:tc>
          <w:tcPr>
            <w:tcW w:w="1200" w:type="dxa"/>
            <w:tcMar>
              <w:left w:w="108" w:type="dxa"/>
            </w:tcMar>
          </w:tcPr>
          <w:p w:rsidR="00C65D62" w:rsidRPr="00D25567" w:rsidRDefault="00C65D62" w:rsidP="00D25567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D255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Триколор</w:t>
            </w:r>
          </w:p>
        </w:tc>
        <w:tc>
          <w:tcPr>
            <w:tcW w:w="5040" w:type="dxa"/>
            <w:tcMar>
              <w:left w:w="108" w:type="dxa"/>
            </w:tcMar>
          </w:tcPr>
          <w:p w:rsidR="00C65D62" w:rsidRPr="00D25567" w:rsidRDefault="00C65D62" w:rsidP="00D25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Обращение абонента в фирменный салон или к авторизованному дилеру (полный перечень дилеров (Партнеров) в Кировской области – </w:t>
            </w:r>
            <w:hyperlink r:id="rId5">
              <w:r w:rsidRPr="00D25567">
                <w:rPr>
                  <w:rStyle w:val="-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https://www.tricolor.tv/partners/best-dealers/</w:t>
              </w:r>
            </w:hyperlink>
            <w:r w:rsidRPr="00D255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, выбрать вкладку «Регионы»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У абонента ранее не заключено Соглашение с Триколором по тарифу «Социальный».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Адрес регистрации абонента входит в перечень населенных пунктов, которые находятся вне зоны цифры.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 xml:space="preserve">- Заполняется заявление, предоставляется копия паспорта абонента и всех совершеннолетних членов семьи, проживающих с ним (стр. 2,3, страница с пропиской). 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Документы отправляются персональному менеджеру на проверку (у каждого дилера есть свой персональный менеджер), после чего принимается решение по заявлению.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При положительном решении текущий договор с Триколором расторгается, пишется соответствующее заявление. Срок рассмотрения заявлений составляет до 30 календарных дней с момента получения Триколором данного заявления.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После расторжения происходит регистрация абонента.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5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перехода на тариф «Социальный» 1500 руб</w:t>
            </w: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5D62" w:rsidRPr="00D25567" w:rsidRDefault="00C65D62" w:rsidP="00D2556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Обращение абонента в службу поддержки клиентов Триколора: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Абонент заполняет анкету на сайте (ссылку дает оператор колл-центра при обращении) и прикладывает необходимый пакет документов. Триколор проверяет документы и выносит решение. В случае положительного решения абоненту сообщается номер обращения, по которому персональный менеджер подтвердит Партнеру результат принятого решения. Затем оператор Триколора создает заявку, которая поступает в Личный кабинет Партнера. Партнер ее обрабатывает на основании п.1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Если абонент отказывается заполнять анкету на сайте, оператор составляет заявку на подключение, которая распределяется в Личный кабинет партнера. Партнер ее обрабатывает на основании п. 1.</w:t>
            </w:r>
          </w:p>
          <w:p w:rsidR="00C65D62" w:rsidRPr="00D25567" w:rsidRDefault="00C65D62" w:rsidP="00D25567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Образцы заявлений прилагаются</w:t>
            </w:r>
          </w:p>
        </w:tc>
        <w:tc>
          <w:tcPr>
            <w:tcW w:w="4817" w:type="dxa"/>
            <w:tcMar>
              <w:left w:w="108" w:type="dxa"/>
            </w:tcMar>
          </w:tcPr>
          <w:p w:rsidR="00C65D62" w:rsidRPr="00D25567" w:rsidRDefault="00C65D62" w:rsidP="00D25567">
            <w:pPr>
              <w:pStyle w:val="ListParagraph"/>
              <w:spacing w:after="0" w:line="240" w:lineRule="auto"/>
              <w:ind w:left="175"/>
              <w:jc w:val="both"/>
              <w:rPr>
                <w:i/>
                <w:iCs/>
              </w:rPr>
            </w:pPr>
            <w:r w:rsidRPr="00D255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1. </w:t>
            </w:r>
            <w:r w:rsidRPr="00D255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  <w:t>Обращение абонента в фирменный салон или к авторизованному дилеру: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У абонента ранее не заключено Соглашение с Триколором по тарифу «Социальный».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Адрес регистрации абонента входит в перечень населенных пунктов, которые находятся вне зоны цифры.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Заполняется заявление, предоставляется копия паспорта абонента и всех совершеннолетних членов семьи, проживающих с ним (стр. 2,3, страница с пропиской).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Документы отправляются персональному менеджеру на проверку, после чего принимается решение по заявлению.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5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Абонент приобретает оборудование Триколора за 4500 руб.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Регистрация абонента.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65D62" w:rsidRPr="00D25567" w:rsidRDefault="00C65D62" w:rsidP="00D2556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/>
              <w:jc w:val="both"/>
              <w:rPr>
                <w:i/>
                <w:iCs/>
              </w:rPr>
            </w:pPr>
            <w:r w:rsidRPr="00D255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Обращение абонента в службу поддержки клиентов Триколора: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Абонент заполняет анкету на сайте и прикладывает необходимый пакет документов. Триколор проверяет документы и выносит решение. В случае положительного решения абоненту сообщается номер обращения, по которому персональный менеджер подтвердит Партнеру результат принятого решения. Затем оператор Триколора создает заявку, которая поступает в Личный кабинет партнера. Партнер ее обрабатывает на основании п.1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Если абонент отказывается заполнять анкету на сайте, оператор составляет заявку на подключение, которая распределяется в Личный кабинет партнера. Партнер ее обрабатывает на основании п. 1.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65D62" w:rsidRPr="00D25567">
        <w:tc>
          <w:tcPr>
            <w:tcW w:w="1200" w:type="dxa"/>
            <w:tcMar>
              <w:left w:w="108" w:type="dxa"/>
            </w:tcMar>
          </w:tcPr>
          <w:p w:rsidR="00C65D62" w:rsidRPr="00D25567" w:rsidRDefault="00C65D62" w:rsidP="00D25567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D255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Телекарта</w:t>
            </w:r>
          </w:p>
        </w:tc>
        <w:tc>
          <w:tcPr>
            <w:tcW w:w="5040" w:type="dxa"/>
            <w:tcMar>
              <w:left w:w="108" w:type="dxa"/>
            </w:tcMar>
          </w:tcPr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Адрес регистрации абонента входит в перечень населенных пунктов, которые находятся вне зоны цифры.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-У абонента должен быть установлен один из рекомендованных приёмников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lang w:val="en-US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 Globo X8 HD Mpeg4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lang w:val="en-US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 CHD-02/IR HD Mpeg4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lang w:val="en-US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 CHD-04/IR HD Mpeg4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lang w:val="en-US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 CHD-04/CX HD Mpeg4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lang w:val="en-US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 EVO-05 PVR HD Mpeg4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lang w:val="en-US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 EVO-07 HD Mpeg4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lang w:val="en-US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 EVO-07A HD Mpeg4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lang w:val="en-US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 EVO-08 HD Mpeg4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lang w:val="en-US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 EVO-09 HD Mpeg4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lang w:val="en-US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• EVO-09 HD IR Mpeg4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• Humax M1 HD Mpeg4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Позвонить на 8(800)100-104-7 и оформить заявку на подключение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Оператор сообщит абоненту о необходимости заполнить соответствующее заявление (оператор высылает бланк абоненту на эл.почту) и прикрепить фото паспорта (страницы 2,3, страница с пропиской), и отправить документы в Телекарту.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есть сложности с электронной отправкой, то оператор колл-центра подскажет альтернативы, в основном это вариант – Почта России. Однако это займет время. Поэтому лучше прибегнуть к помощи тех, у кого есть доступ к возможности отправить электронно и сделать это централизованно.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 xml:space="preserve">-Если карта доступа активирована до 1 января 2019 года, </w:t>
            </w:r>
            <w:r w:rsidRPr="00D25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оплатить 2000 рублей</w:t>
            </w: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 xml:space="preserve"> за переход на пакет «Социальный» (55+ каналов).</w:t>
            </w:r>
          </w:p>
        </w:tc>
        <w:tc>
          <w:tcPr>
            <w:tcW w:w="4817" w:type="dxa"/>
            <w:tcMar>
              <w:left w:w="108" w:type="dxa"/>
            </w:tcMar>
          </w:tcPr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Адрес регистрации абонента входит в перечень населенных пунктов, которые находятся вне зоны цифры.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Абонент и (или) члены его семьи, проживающие с ним в одном жилом помещении, не имеют действующего Абонентского договора с Телекартой или другим оператором.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5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Абонент приобретает комплект за 4500 рублей 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 xml:space="preserve">- Активируется карта доступа, подключается любой пакет 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После этого абонент звонит в Телекарту на 8(800)100-104-7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Оператор сообщит абоненту о необходимости заполнить соответствующее заявление (оператор высылает бланк абоненту на эл.почту) и прикрепить фото паспорта (страницы 2,3, страница с пропиской), и отправить документы в Телекарту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Оператор подключает пакет «Социальный» (55+ каналов)</w:t>
            </w:r>
          </w:p>
        </w:tc>
      </w:tr>
      <w:tr w:rsidR="00C65D62" w:rsidRPr="00D25567">
        <w:trPr>
          <w:trHeight w:val="557"/>
        </w:trPr>
        <w:tc>
          <w:tcPr>
            <w:tcW w:w="1200" w:type="dxa"/>
            <w:tcMar>
              <w:left w:w="108" w:type="dxa"/>
            </w:tcMar>
          </w:tcPr>
          <w:p w:rsidR="00C65D62" w:rsidRPr="00D25567" w:rsidRDefault="00C65D62" w:rsidP="00D25567">
            <w:pPr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 w:rsidRPr="00D255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НТВ+</w:t>
            </w:r>
          </w:p>
        </w:tc>
        <w:tc>
          <w:tcPr>
            <w:tcW w:w="5040" w:type="dxa"/>
            <w:tcMar>
              <w:left w:w="108" w:type="dxa"/>
            </w:tcMar>
          </w:tcPr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Адрес регистрации абонента входит в перечень населенных пунктов, которые находятся вне зоны цифры.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55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Стоимость перехода 3500 руб.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Абонент связывается с call-центром Телекомпании 8 (800) 555 67 89 для дальнейших действий по переходу.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 xml:space="preserve">*Если у абонента оборудование очень старое, порекомендовать абоненту лучше потратить на тысячу рублей больше, но получить уже современное оборудование (комментарий НТВ+) </w:t>
            </w:r>
          </w:p>
        </w:tc>
        <w:tc>
          <w:tcPr>
            <w:tcW w:w="4817" w:type="dxa"/>
            <w:tcMar>
              <w:left w:w="108" w:type="dxa"/>
            </w:tcMar>
          </w:tcPr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Адрес регистрации абонента входит в перечень населенных пунктов, которые находятся вне зоны цифры.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Партнёр информирует абонента об условиях подключения. Если абонент согласен с условиями, оформляется заявка на ФЦП по номеру 8 (800) 555 67 89. При оформлении заявки партнёру необходимо указать свой ИНУ (код партнера, есть только у НТВ+)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 Заявка поступает в кабинет Партнера.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Действия Партнера: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55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Если партнёр готов выполнить установку, но у него нет в наличии специального оборудования</w:t>
            </w: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 xml:space="preserve">: Партнёр согласовывает с абонентом заказ специального оборудования под ФЦП в «Интернет-магазине НТВ-Плюс» на имя абонента с доставкой, и время установки. Принимает заявку в системе «Коннект-Плюс» и указывает в комментарии время установки. 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-В абонентском договоре адрес установки должен соответствовать заявке ФЦП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55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наличии оборудования у партнёра, которое было приобретено ранее под стандартные установки</w:t>
            </w: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. Выполняется предустановочная подготовка оборудования. Направить по e-mail ответственному менеджеру: серийный номер договора, smart-карты, ресивера. В теме письма указать «В ПУЛ ФЦП». Дождаться положительного ответа (в течении 12 часов следующего рабочего дня).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-На установке нельзя использовать б/у оборудование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-После завершения работ по установке, установщик закрывает заявку в «Коннект Плюсе» и прикрепляет документы: Акт выполненных работ, Чек (кассовый с QR-кодом), скан паспорта абонента с регистрацией, которая должна совпадать с адресом установки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-Стоимость комплекта оборудования - 4500 рублей.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  <w:t>-Коллективные заявки: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-У партнёра имеется от 15 заявок на установку от потенциальных абонентов, проживающих в населенных пунктах ФЦП.</w:t>
            </w:r>
          </w:p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-Партнёр обращается к своему менеджеру</w:t>
            </w:r>
          </w:p>
        </w:tc>
      </w:tr>
      <w:tr w:rsidR="00C65D62" w:rsidRPr="00D25567">
        <w:trPr>
          <w:trHeight w:val="557"/>
        </w:trPr>
        <w:tc>
          <w:tcPr>
            <w:tcW w:w="1200" w:type="dxa"/>
            <w:tcBorders>
              <w:top w:val="nil"/>
            </w:tcBorders>
            <w:tcMar>
              <w:left w:w="108" w:type="dxa"/>
            </w:tcMar>
          </w:tcPr>
          <w:p w:rsidR="00C65D62" w:rsidRPr="00D25567" w:rsidRDefault="00C65D62" w:rsidP="00D2556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МТС</w:t>
            </w:r>
          </w:p>
        </w:tc>
        <w:tc>
          <w:tcPr>
            <w:tcW w:w="5040" w:type="dxa"/>
            <w:tcBorders>
              <w:top w:val="nil"/>
            </w:tcBorders>
            <w:tcMar>
              <w:left w:w="108" w:type="dxa"/>
            </w:tcMar>
          </w:tcPr>
          <w:p w:rsidR="00C65D62" w:rsidRPr="00D25567" w:rsidRDefault="00C65D62" w:rsidP="00D25567">
            <w:pPr>
              <w:pStyle w:val="a0"/>
              <w:spacing w:after="0" w:line="240" w:lineRule="auto"/>
              <w:jc w:val="both"/>
            </w:pPr>
            <w:r w:rsidRPr="00D25567">
              <w:rPr>
                <w:rFonts w:ascii="Times New Roman" w:hAnsi="Times New Roman" w:cs="Times New Roman"/>
                <w:sz w:val="20"/>
                <w:szCs w:val="20"/>
              </w:rPr>
              <w:t>Абонент имеет право изменить тарифный план, написав заявление в салонах-магазинах МТС (в т.ч. в офисах продаж, работающих под брендом МТС и осуществляющих офф-лайн обслуживание), Предварительно необходимо пополнить счет на 2500 руб. Тариф с 20 бесплатными каналами называется Мульти-регион Запад.</w:t>
            </w:r>
          </w:p>
          <w:p w:rsidR="00C65D62" w:rsidRPr="00D25567" w:rsidRDefault="00C65D62" w:rsidP="00D25567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Образец заявления прилагается</w:t>
            </w:r>
          </w:p>
        </w:tc>
        <w:tc>
          <w:tcPr>
            <w:tcW w:w="4817" w:type="dxa"/>
            <w:tcBorders>
              <w:top w:val="nil"/>
            </w:tcBorders>
            <w:tcMar>
              <w:left w:w="108" w:type="dxa"/>
            </w:tcMar>
          </w:tcPr>
          <w:p w:rsidR="00C65D62" w:rsidRPr="00D25567" w:rsidRDefault="00C65D62" w:rsidP="00D25567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Заявки по спутниковому оборудованию приема телевещания компании Спутниковое ТВ (МТС) граждане могут оставлять на официальном сайте компании МТС («Тарифы и услуги» – «Спутниковое ТВ» – «Акции» – «Мульти-Регион», </w:t>
            </w:r>
            <w:hyperlink r:id="rId6">
              <w:r w:rsidRPr="00D25567">
                <w:rPr>
                  <w:rStyle w:val="-"/>
                  <w:rFonts w:ascii="Times New Roman" w:hAnsi="Times New Roman" w:cs="Times New Roman"/>
                  <w:color w:val="4B69BF"/>
                  <w:sz w:val="20"/>
                  <w:szCs w:val="20"/>
                  <w:u w:val="none"/>
                </w:rPr>
                <w:t>https://kirov.mts.ru/personal/vse-akcii/sputnikovoe-tv/multiregion</w:t>
              </w:r>
            </w:hyperlink>
            <w:r w:rsidRPr="00D25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) или по телефону </w:t>
            </w:r>
            <w:r w:rsidRPr="00D255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8-800-250-08-90 (звонок бесплатный).</w:t>
            </w:r>
          </w:p>
        </w:tc>
      </w:tr>
    </w:tbl>
    <w:p w:rsidR="00C65D62" w:rsidRDefault="00C65D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5D62" w:rsidSect="008C1AE2">
      <w:pgSz w:w="16838" w:h="11906" w:orient="landscape"/>
      <w:pgMar w:top="851" w:right="425" w:bottom="1701" w:left="42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41A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B4DF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50412145"/>
    <w:multiLevelType w:val="multilevel"/>
    <w:tmpl w:val="FFFFFFFF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06A"/>
    <w:rsid w:val="00095DC0"/>
    <w:rsid w:val="00265C70"/>
    <w:rsid w:val="00265E82"/>
    <w:rsid w:val="00664E22"/>
    <w:rsid w:val="007B7269"/>
    <w:rsid w:val="008C1AE2"/>
    <w:rsid w:val="00C65D62"/>
    <w:rsid w:val="00CB206A"/>
    <w:rsid w:val="00D2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6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CB206A"/>
  </w:style>
  <w:style w:type="character" w:customStyle="1" w:styleId="ListLabel2">
    <w:name w:val="ListLabel 2"/>
    <w:uiPriority w:val="99"/>
    <w:rsid w:val="00CB206A"/>
  </w:style>
  <w:style w:type="character" w:customStyle="1" w:styleId="ListLabel3">
    <w:name w:val="ListLabel 3"/>
    <w:uiPriority w:val="99"/>
    <w:rsid w:val="00CB206A"/>
  </w:style>
  <w:style w:type="character" w:customStyle="1" w:styleId="-">
    <w:name w:val="Интернет-ссылка"/>
    <w:uiPriority w:val="99"/>
    <w:rsid w:val="00CB206A"/>
    <w:rPr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CB206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206A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eastAsia="en-US"/>
    </w:rPr>
  </w:style>
  <w:style w:type="paragraph" w:styleId="List">
    <w:name w:val="List"/>
    <w:basedOn w:val="BodyText"/>
    <w:uiPriority w:val="99"/>
    <w:rsid w:val="00CB206A"/>
  </w:style>
  <w:style w:type="paragraph" w:styleId="Caption">
    <w:name w:val="caption"/>
    <w:basedOn w:val="Normal"/>
    <w:uiPriority w:val="99"/>
    <w:qFormat/>
    <w:rsid w:val="00CB206A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265E82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CB206A"/>
    <w:pPr>
      <w:suppressLineNumbers/>
    </w:pPr>
  </w:style>
  <w:style w:type="paragraph" w:styleId="ListParagraph">
    <w:name w:val="List Paragraph"/>
    <w:basedOn w:val="Normal"/>
    <w:uiPriority w:val="99"/>
    <w:qFormat/>
    <w:rsid w:val="00265E82"/>
    <w:pPr>
      <w:ind w:left="720"/>
    </w:pPr>
  </w:style>
  <w:style w:type="paragraph" w:customStyle="1" w:styleId="a0">
    <w:name w:val="Блочная цитата"/>
    <w:basedOn w:val="Normal"/>
    <w:uiPriority w:val="99"/>
    <w:rsid w:val="00CB206A"/>
  </w:style>
  <w:style w:type="table" w:styleId="TableGrid">
    <w:name w:val="Table Grid"/>
    <w:basedOn w:val="TableNormal"/>
    <w:uiPriority w:val="99"/>
    <w:rsid w:val="00265E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v.mts.ru/personal/vse-akcii/sputnikovoe-tv/multiregion" TargetMode="External"/><Relationship Id="rId5" Type="http://schemas.openxmlformats.org/officeDocument/2006/relationships/hyperlink" Target="https://www.tricolor.tv/partners/best-deal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265</TotalTime>
  <Pages>4</Pages>
  <Words>1176</Words>
  <Characters>6704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Анастасия</dc:creator>
  <cp:keywords/>
  <dc:description/>
  <cp:lastModifiedBy>Computer</cp:lastModifiedBy>
  <cp:revision>118</cp:revision>
  <dcterms:created xsi:type="dcterms:W3CDTF">2019-04-23T06:37:00Z</dcterms:created>
  <dcterms:modified xsi:type="dcterms:W3CDTF">2019-05-06T12:26:00Z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