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33" w:rsidRDefault="00504A68" w:rsidP="00873A3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73A33">
        <w:rPr>
          <w:rFonts w:ascii="Times New Roman" w:hAnsi="Times New Roman" w:cs="Times New Roman"/>
          <w:sz w:val="24"/>
          <w:szCs w:val="24"/>
        </w:rPr>
        <w:t xml:space="preserve">Приложение № 5 </w:t>
      </w:r>
    </w:p>
    <w:p w:rsidR="00873A33" w:rsidRDefault="00873A33" w:rsidP="00873A3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73A33" w:rsidRDefault="00873A33" w:rsidP="00873A33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 на 2018-2024 годы»</w:t>
      </w:r>
    </w:p>
    <w:p w:rsidR="00504A68" w:rsidRDefault="00504A68" w:rsidP="00873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A68" w:rsidRDefault="00504A68" w:rsidP="00653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2" w:type="dxa"/>
        <w:tblLayout w:type="fixed"/>
        <w:tblLook w:val="04A0"/>
      </w:tblPr>
      <w:tblGrid>
        <w:gridCol w:w="1149"/>
        <w:gridCol w:w="5103"/>
        <w:gridCol w:w="1701"/>
        <w:gridCol w:w="1579"/>
      </w:tblGrid>
      <w:tr w:rsidR="00504A68" w:rsidRPr="00504A68" w:rsidTr="00504A68">
        <w:trPr>
          <w:trHeight w:val="78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 xml:space="preserve">№ </w:t>
            </w:r>
            <w:proofErr w:type="spellStart"/>
            <w:proofErr w:type="gramStart"/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п</w:t>
            </w:r>
            <w:proofErr w:type="spellEnd"/>
            <w:proofErr w:type="gramEnd"/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/</w:t>
            </w:r>
            <w:proofErr w:type="spellStart"/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Вид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Стоимость работ, руб.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Асфальтирование тротуаров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 кв.м.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1296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Асфальтирование проезжей 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 кв.м.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1404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Установка бортовых камней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 п.</w:t>
            </w:r>
            <w:proofErr w:type="gramStart"/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м</w:t>
            </w:r>
            <w:proofErr w:type="gramEnd"/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1805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Укрепление обочин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 кв.м.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188,04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43506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установка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3500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установка скамеек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10500</w:t>
            </w:r>
          </w:p>
        </w:tc>
      </w:tr>
      <w:tr w:rsidR="00504A68" w:rsidRPr="00504A68" w:rsidTr="00504A68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04A68">
              <w:rPr>
                <w:rFonts w:ascii="Times New Roman" w:hAnsi="Times New Roman" w:cs="Times New Roman"/>
                <w:lang w:eastAsia="ru-RU"/>
              </w:rPr>
              <w:t>Дополни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504A68">
              <w:rPr>
                <w:rFonts w:ascii="Times New Roman" w:hAnsi="Times New Roman" w:cs="Times New Roman"/>
                <w:lang w:eastAsia="ru-RU"/>
              </w:rPr>
              <w:t>тельный</w:t>
            </w:r>
            <w:proofErr w:type="spellEnd"/>
            <w:proofErr w:type="gramEnd"/>
            <w:r w:rsidRPr="00504A68">
              <w:rPr>
                <w:rFonts w:ascii="Times New Roman" w:hAnsi="Times New Roman" w:cs="Times New Roman"/>
                <w:lang w:eastAsia="ru-RU"/>
              </w:rPr>
              <w:t xml:space="preserve"> перечень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504A68">
              <w:rPr>
                <w:rFonts w:ascii="Times New Roman" w:hAnsi="Times New Roman" w:cs="Times New Roman"/>
                <w:lang w:eastAsia="ru-RU"/>
              </w:rPr>
              <w:t>втопарковка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 кв.м.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2040</w:t>
            </w:r>
          </w:p>
        </w:tc>
      </w:tr>
      <w:tr w:rsidR="00504A68" w:rsidRPr="00504A68" w:rsidTr="00504A68">
        <w:trPr>
          <w:trHeight w:val="6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504A68">
              <w:rPr>
                <w:rFonts w:ascii="Times New Roman" w:hAnsi="Times New Roman" w:cs="Times New Roman"/>
                <w:lang w:eastAsia="ru-RU"/>
              </w:rPr>
              <w:t>етская площадка с 6</w:t>
            </w:r>
            <w:r w:rsidRPr="00504A6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04A68">
              <w:rPr>
                <w:rFonts w:ascii="Times New Roman" w:hAnsi="Times New Roman" w:cs="Times New Roman"/>
                <w:lang w:eastAsia="ru-RU"/>
              </w:rPr>
              <w:t>малыми архитектурными формами (основание – песчано-гравийная смесь)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343000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Pr="00504A68">
              <w:rPr>
                <w:rFonts w:ascii="Times New Roman" w:hAnsi="Times New Roman" w:cs="Times New Roman"/>
                <w:lang w:eastAsia="ru-RU"/>
              </w:rPr>
              <w:t>етская площадка с 8 малыми архитектурными формами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765000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504A68">
              <w:rPr>
                <w:rFonts w:ascii="Times New Roman" w:hAnsi="Times New Roman" w:cs="Times New Roman"/>
                <w:lang w:eastAsia="ru-RU"/>
              </w:rPr>
              <w:t>портивная площадка с 3 элементами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307000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504A68">
              <w:rPr>
                <w:rFonts w:ascii="Times New Roman" w:hAnsi="Times New Roman" w:cs="Times New Roman"/>
                <w:lang w:eastAsia="ru-RU"/>
              </w:rPr>
              <w:t>портивная площадка 13х23,5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768000</w:t>
            </w:r>
          </w:p>
        </w:tc>
      </w:tr>
      <w:tr w:rsidR="00504A68" w:rsidRPr="00504A68" w:rsidTr="00504A68">
        <w:trPr>
          <w:trHeight w:val="9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504A68">
              <w:rPr>
                <w:rFonts w:ascii="Times New Roman" w:hAnsi="Times New Roman" w:cs="Times New Roman"/>
                <w:lang w:eastAsia="ru-RU"/>
              </w:rPr>
              <w:t>портивная площадка: 5 комплектов тренажеров, ворота (2 комплекта), баскетбольные стойки (2 комплекта) с монтажом и устройством полимерного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1 шт.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1450000</w:t>
            </w:r>
          </w:p>
        </w:tc>
      </w:tr>
      <w:tr w:rsidR="00504A68" w:rsidRPr="00504A68" w:rsidTr="00504A68">
        <w:trPr>
          <w:trHeight w:val="31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</w:t>
            </w:r>
            <w:r w:rsidRPr="00504A68">
              <w:rPr>
                <w:rFonts w:ascii="Times New Roman" w:hAnsi="Times New Roman" w:cs="Times New Roman"/>
                <w:lang w:eastAsia="ru-RU"/>
              </w:rPr>
              <w:t>нос деревьев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04A68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 w:rsidRPr="00504A68">
              <w:rPr>
                <w:rFonts w:ascii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4A68" w:rsidRPr="00504A68" w:rsidRDefault="00504A68" w:rsidP="00504A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04A68">
              <w:rPr>
                <w:rFonts w:ascii="Times New Roman" w:hAnsi="Times New Roman" w:cs="Times New Roman"/>
                <w:color w:val="333333"/>
                <w:lang w:eastAsia="ru-RU"/>
              </w:rPr>
              <w:t>18700</w:t>
            </w:r>
          </w:p>
        </w:tc>
      </w:tr>
    </w:tbl>
    <w:p w:rsidR="00504A68" w:rsidRPr="006538D1" w:rsidRDefault="00504A68" w:rsidP="00504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504A68" w:rsidRPr="006538D1" w:rsidSect="004C7CBD">
      <w:footnotePr>
        <w:pos w:val="beneathText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/>
  <w:rsids>
    <w:rsidRoot w:val="002E6964"/>
    <w:rsid w:val="000223C5"/>
    <w:rsid w:val="000467DD"/>
    <w:rsid w:val="000E3616"/>
    <w:rsid w:val="00101B9A"/>
    <w:rsid w:val="001F03E8"/>
    <w:rsid w:val="00246D75"/>
    <w:rsid w:val="00292C5E"/>
    <w:rsid w:val="002C6979"/>
    <w:rsid w:val="002E6964"/>
    <w:rsid w:val="00367BFD"/>
    <w:rsid w:val="00414BCE"/>
    <w:rsid w:val="00416CE3"/>
    <w:rsid w:val="00444241"/>
    <w:rsid w:val="004578D4"/>
    <w:rsid w:val="004C7CBD"/>
    <w:rsid w:val="00504A68"/>
    <w:rsid w:val="006538D1"/>
    <w:rsid w:val="0069496C"/>
    <w:rsid w:val="006A5FAF"/>
    <w:rsid w:val="00796BB1"/>
    <w:rsid w:val="0082643E"/>
    <w:rsid w:val="00873A33"/>
    <w:rsid w:val="009411F5"/>
    <w:rsid w:val="00946E75"/>
    <w:rsid w:val="009840EB"/>
    <w:rsid w:val="00A63D64"/>
    <w:rsid w:val="00A73B8D"/>
    <w:rsid w:val="00B53431"/>
    <w:rsid w:val="00BA3897"/>
    <w:rsid w:val="00C032DC"/>
    <w:rsid w:val="00C97845"/>
    <w:rsid w:val="00CC058C"/>
    <w:rsid w:val="00D64509"/>
    <w:rsid w:val="00D76403"/>
    <w:rsid w:val="00EE0C32"/>
    <w:rsid w:val="00F242A2"/>
    <w:rsid w:val="00F9550D"/>
    <w:rsid w:val="00F9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6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9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6538D1"/>
    <w:pPr>
      <w:ind w:left="720"/>
      <w:contextualSpacing/>
    </w:pPr>
  </w:style>
  <w:style w:type="table" w:styleId="a4">
    <w:name w:val="Table Grid"/>
    <w:basedOn w:val="a1"/>
    <w:uiPriority w:val="59"/>
    <w:rsid w:val="006538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Касса</cp:lastModifiedBy>
  <cp:revision>3</cp:revision>
  <cp:lastPrinted>2020-04-28T11:41:00Z</cp:lastPrinted>
  <dcterms:created xsi:type="dcterms:W3CDTF">2020-12-15T08:09:00Z</dcterms:created>
  <dcterms:modified xsi:type="dcterms:W3CDTF">2020-12-17T07:52:00Z</dcterms:modified>
</cp:coreProperties>
</file>