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BC" w:rsidRPr="00E4743C" w:rsidRDefault="000F6EBC" w:rsidP="000F6EBC">
      <w:pPr>
        <w:ind w:left="-567" w:right="-427"/>
        <w:jc w:val="both"/>
        <w:rPr>
          <w:b/>
          <w:sz w:val="24"/>
          <w:szCs w:val="24"/>
        </w:rPr>
      </w:pPr>
    </w:p>
    <w:p w:rsidR="000F6EBC" w:rsidRPr="00E4743C" w:rsidRDefault="000F6EBC" w:rsidP="000F6EBC">
      <w:pPr>
        <w:tabs>
          <w:tab w:val="left" w:pos="6096"/>
        </w:tabs>
        <w:ind w:left="5954"/>
        <w:rPr>
          <w:b/>
          <w:sz w:val="24"/>
          <w:szCs w:val="24"/>
        </w:rPr>
      </w:pPr>
      <w:r w:rsidRPr="00E4743C">
        <w:rPr>
          <w:b/>
          <w:sz w:val="24"/>
          <w:szCs w:val="24"/>
        </w:rPr>
        <w:t xml:space="preserve">УТВЕРЖДАЮ: </w:t>
      </w:r>
    </w:p>
    <w:p w:rsidR="000F6EBC" w:rsidRPr="00E4743C" w:rsidRDefault="000F6EBC" w:rsidP="000F6EBC">
      <w:pPr>
        <w:tabs>
          <w:tab w:val="left" w:pos="6096"/>
        </w:tabs>
        <w:ind w:left="5954"/>
        <w:rPr>
          <w:sz w:val="24"/>
          <w:szCs w:val="24"/>
        </w:rPr>
      </w:pPr>
      <w:r w:rsidRPr="00E4743C">
        <w:rPr>
          <w:sz w:val="24"/>
          <w:szCs w:val="24"/>
        </w:rPr>
        <w:t xml:space="preserve">Глава муниципального образования администрации  </w:t>
      </w:r>
      <w:proofErr w:type="spellStart"/>
      <w:r w:rsidRPr="00E4743C">
        <w:rPr>
          <w:sz w:val="24"/>
          <w:szCs w:val="24"/>
        </w:rPr>
        <w:t>Омутнинского</w:t>
      </w:r>
      <w:proofErr w:type="spellEnd"/>
      <w:r w:rsidRPr="00E4743C">
        <w:rPr>
          <w:sz w:val="24"/>
          <w:szCs w:val="24"/>
        </w:rPr>
        <w:t xml:space="preserve"> городского поселения</w:t>
      </w:r>
    </w:p>
    <w:p w:rsidR="000F6EBC" w:rsidRPr="00E4743C" w:rsidRDefault="000F6EBC" w:rsidP="000F6EBC">
      <w:pPr>
        <w:tabs>
          <w:tab w:val="left" w:pos="6096"/>
        </w:tabs>
        <w:ind w:left="5954"/>
        <w:rPr>
          <w:sz w:val="24"/>
          <w:szCs w:val="24"/>
        </w:rPr>
      </w:pPr>
    </w:p>
    <w:p w:rsidR="000F6EBC" w:rsidRPr="00E4743C" w:rsidRDefault="000F6EBC" w:rsidP="000F6EBC">
      <w:pPr>
        <w:tabs>
          <w:tab w:val="left" w:pos="6096"/>
        </w:tabs>
        <w:ind w:left="5954"/>
        <w:rPr>
          <w:sz w:val="24"/>
          <w:szCs w:val="24"/>
        </w:rPr>
      </w:pPr>
      <w:r w:rsidRPr="00E4743C">
        <w:rPr>
          <w:sz w:val="24"/>
          <w:szCs w:val="24"/>
        </w:rPr>
        <w:t xml:space="preserve">Шаталов И.В. </w:t>
      </w:r>
    </w:p>
    <w:p w:rsidR="000F6EBC" w:rsidRPr="00E4743C" w:rsidRDefault="000F6EBC" w:rsidP="000F6EBC">
      <w:pPr>
        <w:tabs>
          <w:tab w:val="left" w:pos="5925"/>
          <w:tab w:val="left" w:pos="6096"/>
        </w:tabs>
        <w:ind w:left="5954"/>
        <w:rPr>
          <w:sz w:val="24"/>
          <w:szCs w:val="24"/>
        </w:rPr>
      </w:pPr>
      <w:r w:rsidRPr="00E4743C">
        <w:rPr>
          <w:sz w:val="24"/>
          <w:szCs w:val="24"/>
        </w:rPr>
        <w:t xml:space="preserve">__________ </w:t>
      </w:r>
    </w:p>
    <w:p w:rsidR="000F6EBC" w:rsidRPr="00E4743C" w:rsidRDefault="000F6EBC" w:rsidP="000F6EBC">
      <w:pPr>
        <w:tabs>
          <w:tab w:val="left" w:pos="5925"/>
          <w:tab w:val="left" w:pos="6096"/>
        </w:tabs>
        <w:ind w:left="5954"/>
        <w:rPr>
          <w:sz w:val="24"/>
          <w:szCs w:val="24"/>
        </w:rPr>
      </w:pPr>
      <w:r w:rsidRPr="00E4743C">
        <w:rPr>
          <w:sz w:val="24"/>
          <w:szCs w:val="24"/>
        </w:rPr>
        <w:t>«05»  июня  2019г.</w:t>
      </w:r>
    </w:p>
    <w:p w:rsidR="000F6EBC" w:rsidRPr="00E4743C" w:rsidRDefault="000F6EBC" w:rsidP="000F6EBC">
      <w:pPr>
        <w:tabs>
          <w:tab w:val="left" w:pos="6096"/>
        </w:tabs>
        <w:ind w:left="5954"/>
        <w:rPr>
          <w:sz w:val="24"/>
          <w:szCs w:val="24"/>
        </w:rPr>
      </w:pPr>
    </w:p>
    <w:p w:rsidR="000F6EBC" w:rsidRPr="00E4743C" w:rsidRDefault="000F6EBC" w:rsidP="000F6EBC">
      <w:pPr>
        <w:tabs>
          <w:tab w:val="left" w:pos="3735"/>
        </w:tabs>
        <w:jc w:val="center"/>
        <w:rPr>
          <w:b/>
          <w:sz w:val="24"/>
          <w:szCs w:val="24"/>
        </w:rPr>
      </w:pPr>
      <w:r w:rsidRPr="00E4743C">
        <w:rPr>
          <w:b/>
          <w:sz w:val="24"/>
          <w:szCs w:val="24"/>
        </w:rPr>
        <w:t xml:space="preserve">ТЕХНИЧЕСКОЕ ЗАДАНИЕ </w:t>
      </w:r>
    </w:p>
    <w:tbl>
      <w:tblPr>
        <w:tblW w:w="6521" w:type="dxa"/>
        <w:tblInd w:w="18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1"/>
      </w:tblGrid>
      <w:tr w:rsidR="000F6EBC" w:rsidRPr="00E4743C" w:rsidTr="00037A5D">
        <w:trPr>
          <w:trHeight w:val="286"/>
        </w:trPr>
        <w:tc>
          <w:tcPr>
            <w:tcW w:w="6521" w:type="dxa"/>
          </w:tcPr>
          <w:p w:rsidR="000F6EBC" w:rsidRPr="00E4743C" w:rsidRDefault="000F6EBC" w:rsidP="00037A5D">
            <w:pPr>
              <w:jc w:val="center"/>
              <w:rPr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 xml:space="preserve">на проведение работ по оценке воздействия на окружающую среду </w:t>
            </w:r>
            <w:r w:rsidRPr="00E4743C">
              <w:rPr>
                <w:sz w:val="24"/>
                <w:szCs w:val="24"/>
              </w:rPr>
              <w:t xml:space="preserve">намечаемой деятельности по рекультивации </w:t>
            </w:r>
            <w:r w:rsidRPr="00E4743C">
              <w:rPr>
                <w:rFonts w:eastAsia="Calibri"/>
                <w:sz w:val="24"/>
                <w:szCs w:val="24"/>
              </w:rPr>
              <w:t>закрытой санкционированной свалки ТБО г. Омутнинск</w:t>
            </w:r>
          </w:p>
          <w:p w:rsidR="000F6EBC" w:rsidRPr="00E4743C" w:rsidRDefault="000F6EBC" w:rsidP="00037A5D">
            <w:pPr>
              <w:pStyle w:val="Default"/>
              <w:rPr>
                <w:color w:val="auto"/>
              </w:rPr>
            </w:pPr>
          </w:p>
        </w:tc>
      </w:tr>
    </w:tbl>
    <w:p w:rsidR="000F6EBC" w:rsidRPr="00E4743C" w:rsidRDefault="000F6EBC" w:rsidP="000F6EBC">
      <w:pPr>
        <w:tabs>
          <w:tab w:val="left" w:pos="3735"/>
        </w:tabs>
        <w:jc w:val="center"/>
        <w:rPr>
          <w:b/>
          <w:sz w:val="24"/>
          <w:szCs w:val="24"/>
        </w:rPr>
      </w:pPr>
    </w:p>
    <w:p w:rsidR="000F6EBC" w:rsidRPr="00E4743C" w:rsidRDefault="000F6EBC" w:rsidP="000F6EBC">
      <w:pPr>
        <w:rPr>
          <w:color w:val="FF0000"/>
          <w:sz w:val="24"/>
          <w:szCs w:val="24"/>
        </w:rPr>
      </w:pPr>
      <w:r w:rsidRPr="00E4743C">
        <w:rPr>
          <w:sz w:val="24"/>
          <w:szCs w:val="24"/>
        </w:rPr>
        <w:t>Срок выполнения работ:  до 31.12.2019 года</w:t>
      </w:r>
    </w:p>
    <w:p w:rsidR="000F6EBC" w:rsidRPr="00E4743C" w:rsidRDefault="000F6EBC" w:rsidP="000F6EBC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F6EBC" w:rsidRPr="00E4743C" w:rsidRDefault="000F6EBC" w:rsidP="000F6EBC">
      <w:pPr>
        <w:rPr>
          <w:sz w:val="24"/>
          <w:szCs w:val="24"/>
        </w:rPr>
      </w:pPr>
      <w:r w:rsidRPr="00E4743C">
        <w:rPr>
          <w:sz w:val="24"/>
          <w:szCs w:val="24"/>
        </w:rPr>
        <w:t xml:space="preserve">  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6563"/>
      </w:tblGrid>
      <w:tr w:rsidR="000F6EBC" w:rsidRPr="00E4743C" w:rsidTr="00037A5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left="77" w:right="2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left="77" w:right="253"/>
              <w:jc w:val="both"/>
              <w:rPr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4743C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Статьи 80.1, 80.2 </w:t>
            </w:r>
            <w:r w:rsidRPr="00E4743C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Федерального закона «Об охране окружающей среды» от 10.01.2002 № 7-ФЗ;</w:t>
            </w:r>
          </w:p>
          <w:p w:rsidR="000F6EBC" w:rsidRPr="00E4743C" w:rsidRDefault="000F6EBC" w:rsidP="00037A5D">
            <w:pPr>
              <w:jc w:val="both"/>
              <w:rPr>
                <w:b/>
                <w:sz w:val="24"/>
                <w:szCs w:val="24"/>
              </w:rPr>
            </w:pPr>
            <w:r w:rsidRPr="00E4743C">
              <w:rPr>
                <w:sz w:val="24"/>
                <w:szCs w:val="24"/>
                <w:lang w:eastAsia="x-none"/>
              </w:rPr>
              <w:t>Постановление Правительства Российской Федерации от 04.05.2018 № 542 «Об утверждении правил организации работ по ликвидации накопленного вреда окружающей среде» (далее – Постановление № 542); М</w:t>
            </w:r>
            <w:r w:rsidRPr="00E4743C">
              <w:rPr>
                <w:sz w:val="24"/>
                <w:szCs w:val="24"/>
              </w:rPr>
              <w:t xml:space="preserve">униципальная программа «Рекультивация свалки твердых бытовых отходов на территории муниципального образования </w:t>
            </w:r>
            <w:proofErr w:type="spellStart"/>
            <w:r w:rsidRPr="00E4743C">
              <w:rPr>
                <w:sz w:val="24"/>
                <w:szCs w:val="24"/>
              </w:rPr>
              <w:t>Омутнинское</w:t>
            </w:r>
            <w:proofErr w:type="spellEnd"/>
            <w:r w:rsidRPr="00E4743C"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Pr="00E4743C">
              <w:rPr>
                <w:sz w:val="24"/>
                <w:szCs w:val="24"/>
              </w:rPr>
              <w:t>Омутнинского</w:t>
            </w:r>
            <w:proofErr w:type="spellEnd"/>
            <w:r w:rsidRPr="00E4743C">
              <w:rPr>
                <w:sz w:val="24"/>
                <w:szCs w:val="24"/>
              </w:rPr>
              <w:t xml:space="preserve"> района Кировской области на 2019-2024"</w:t>
            </w:r>
            <w:r w:rsidRPr="00E4743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6EBC" w:rsidRPr="00E4743C" w:rsidTr="00037A5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left="77" w:right="2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right="2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Наименование и адрес заказчика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E4743C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4743C">
              <w:rPr>
                <w:rFonts w:ascii="Times New Roman" w:hAnsi="Times New Roman"/>
                <w:b w:val="0"/>
                <w:sz w:val="24"/>
                <w:szCs w:val="24"/>
              </w:rPr>
              <w:t>Омутнинское</w:t>
            </w:r>
            <w:proofErr w:type="spellEnd"/>
            <w:r w:rsidRPr="00E4743C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городское поселение, Кировская область, </w:t>
            </w:r>
            <w:proofErr w:type="spellStart"/>
            <w:r w:rsidRPr="00E4743C">
              <w:rPr>
                <w:rFonts w:ascii="Times New Roman" w:hAnsi="Times New Roman"/>
                <w:b w:val="0"/>
                <w:sz w:val="24"/>
                <w:szCs w:val="24"/>
              </w:rPr>
              <w:t>Омутнинский</w:t>
            </w:r>
            <w:proofErr w:type="spellEnd"/>
            <w:r w:rsidRPr="00E4743C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г. Омутнинск, ул. Комсомольская, д. 9. </w:t>
            </w:r>
          </w:p>
        </w:tc>
      </w:tr>
      <w:tr w:rsidR="000F6EBC" w:rsidRPr="00E4743C" w:rsidTr="00037A5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left="77" w:right="2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right="2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Вид разрабатываемой документации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Материалы по оценке воздействия на окружающую среду</w:t>
            </w:r>
          </w:p>
        </w:tc>
      </w:tr>
      <w:tr w:rsidR="000F6EBC" w:rsidRPr="00E4743C" w:rsidTr="00037A5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left="77" w:right="2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right="2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Назначение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Проведение мероприятий по ликвидации накопленного вреда окружающей среде на земельном участке с кадастровым номером: 43:22:310179:171.</w:t>
            </w:r>
          </w:p>
          <w:p w:rsidR="000F6EBC" w:rsidRPr="00E4743C" w:rsidRDefault="000F6EBC" w:rsidP="00037A5D">
            <w:pPr>
              <w:shd w:val="clear" w:color="auto" w:fill="FFFFFF"/>
              <w:ind w:right="253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Направление рекультивации: лесохозяйственное или для размещения предприятий 4 класса вредности.</w:t>
            </w:r>
          </w:p>
        </w:tc>
      </w:tr>
      <w:tr w:rsidR="000F6EBC" w:rsidRPr="00E4743C" w:rsidTr="00037A5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left="77" w:right="2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right="2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Месторасположение объекта проектирования.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E4743C">
              <w:rPr>
                <w:sz w:val="24"/>
                <w:szCs w:val="24"/>
              </w:rPr>
              <w:t>Омутнинский</w:t>
            </w:r>
            <w:proofErr w:type="spellEnd"/>
            <w:r w:rsidRPr="00E4743C">
              <w:rPr>
                <w:sz w:val="24"/>
                <w:szCs w:val="24"/>
              </w:rPr>
              <w:t xml:space="preserve"> район, г. Омутнинск. Кадастровый номер земельного участка: 43:22:310179:171</w:t>
            </w:r>
          </w:p>
        </w:tc>
      </w:tr>
      <w:tr w:rsidR="000F6EBC" w:rsidRPr="00E4743C" w:rsidTr="00037A5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left="77" w:right="2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right="253" w:firstLine="19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Основные технико-</w:t>
            </w:r>
            <w:r w:rsidRPr="00E4743C">
              <w:rPr>
                <w:spacing w:val="-4"/>
                <w:sz w:val="24"/>
                <w:szCs w:val="24"/>
              </w:rPr>
              <w:t>экономические показатели объекта</w:t>
            </w:r>
            <w:r w:rsidRPr="00E4743C">
              <w:rPr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ind w:left="26" w:right="-109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 xml:space="preserve">1. Площадь земельного участка - 35000 </w:t>
            </w:r>
            <w:proofErr w:type="spellStart"/>
            <w:r w:rsidRPr="00E4743C">
              <w:rPr>
                <w:sz w:val="24"/>
                <w:szCs w:val="24"/>
              </w:rPr>
              <w:t>кв</w:t>
            </w:r>
            <w:proofErr w:type="gramStart"/>
            <w:r w:rsidRPr="00E4743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4743C">
              <w:rPr>
                <w:sz w:val="24"/>
                <w:szCs w:val="24"/>
              </w:rPr>
              <w:t>;</w:t>
            </w:r>
          </w:p>
          <w:p w:rsidR="000F6EBC" w:rsidRPr="00E4743C" w:rsidRDefault="000F6EBC" w:rsidP="00037A5D">
            <w:pPr>
              <w:ind w:left="26" w:right="-109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2. Объем накопленных отходов – 238,4 тыс</w:t>
            </w:r>
            <w:proofErr w:type="gramStart"/>
            <w:r w:rsidRPr="00E4743C">
              <w:rPr>
                <w:sz w:val="24"/>
                <w:szCs w:val="24"/>
              </w:rPr>
              <w:t>.м</w:t>
            </w:r>
            <w:proofErr w:type="gramEnd"/>
            <w:r w:rsidRPr="00E4743C">
              <w:rPr>
                <w:sz w:val="24"/>
                <w:szCs w:val="24"/>
                <w:vertAlign w:val="superscript"/>
              </w:rPr>
              <w:t xml:space="preserve">3 </w:t>
            </w:r>
            <w:r w:rsidRPr="00E4743C">
              <w:rPr>
                <w:sz w:val="24"/>
                <w:szCs w:val="24"/>
              </w:rPr>
              <w:t>(требует уточнения).</w:t>
            </w:r>
          </w:p>
          <w:p w:rsidR="000F6EBC" w:rsidRPr="00E4743C" w:rsidRDefault="000F6EBC" w:rsidP="00037A5D">
            <w:pPr>
              <w:ind w:left="26" w:right="-109"/>
              <w:jc w:val="both"/>
              <w:rPr>
                <w:sz w:val="24"/>
                <w:szCs w:val="24"/>
              </w:rPr>
            </w:pPr>
          </w:p>
        </w:tc>
      </w:tr>
      <w:tr w:rsidR="000F6EBC" w:rsidRPr="00E4743C" w:rsidTr="00037A5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right="253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pStyle w:val="a3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Потребность в изыскательских работах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pStyle w:val="a3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Выполнить:</w:t>
            </w:r>
          </w:p>
          <w:p w:rsidR="000F6EBC" w:rsidRPr="00E4743C" w:rsidRDefault="000F6EBC" w:rsidP="00037A5D">
            <w:pPr>
              <w:pStyle w:val="a3"/>
              <w:rPr>
                <w:bCs/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 xml:space="preserve"> - инженерно-геологические изыскания по площади территории санкционированной свалки ТБО;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>- инженерно-геодезические изыскания по площади территории санкционированной свалки ТБО;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 xml:space="preserve">-инженерно-экологические изыскания по площади территории санкционированной свалки ТБО, а также в </w:t>
            </w:r>
            <w:r w:rsidRPr="00E4743C">
              <w:rPr>
                <w:bCs/>
                <w:sz w:val="24"/>
                <w:szCs w:val="24"/>
              </w:rPr>
              <w:lastRenderedPageBreak/>
              <w:t xml:space="preserve">пределах СЗЗ, установленной в соответствии с </w:t>
            </w:r>
            <w:r w:rsidRPr="00E4743C">
              <w:rPr>
                <w:bCs/>
                <w:color w:val="000000"/>
                <w:sz w:val="24"/>
                <w:szCs w:val="24"/>
              </w:rPr>
              <w:t>СанПиН 2.2.1/2.1.1.1200-03,</w:t>
            </w:r>
            <w:r w:rsidRPr="00E4743C">
              <w:rPr>
                <w:sz w:val="24"/>
                <w:szCs w:val="24"/>
              </w:rPr>
              <w:t xml:space="preserve"> </w:t>
            </w:r>
            <w:r w:rsidRPr="00E4743C">
              <w:rPr>
                <w:bCs/>
                <w:sz w:val="24"/>
                <w:szCs w:val="24"/>
              </w:rPr>
              <w:t>в том числе с определением: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 xml:space="preserve">- объема (массы) размещенных отходов и их классов опасности; 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- площади и высоты существующего склада отходов;</w:t>
            </w:r>
            <w:r w:rsidRPr="00E4743C">
              <w:rPr>
                <w:bCs/>
                <w:sz w:val="24"/>
                <w:szCs w:val="24"/>
              </w:rPr>
              <w:t xml:space="preserve"> 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>- содержания загрязняющих веществ в почве, поверхностных водах, подземных водах, атмосферном воздухе;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 xml:space="preserve">- негативного изменения недр, растительного мира (степень деградации растительных организмов), животного мира (степень угнетения  животных организмов); 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>- степени миграции загрязняющих веществ в компоненты окружающей среды с указанием процессов (течение жидкостей, диффузия, дисперсия, осаждение и др.);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 xml:space="preserve"> - вероятности возникновения экологических рисков (с указанием факторов); 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>- наличия (отсутствия) на границах земельного участка охранных зон мест забора хозяйственно-питьевых вод;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 xml:space="preserve"> - наличия (отсутствия) на свалке опасных веществ, указанных в международных договорах, стороной которых является РФ и занесением соответствующей информации в форму согласно приложению 1 к техническому заданию.</w:t>
            </w:r>
          </w:p>
          <w:p w:rsidR="000F6EBC" w:rsidRPr="00E4743C" w:rsidRDefault="000F6EBC" w:rsidP="00037A5D">
            <w:pPr>
              <w:ind w:firstLine="34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Изыскания проводятся в объеме, необходимом для разработки проекта.</w:t>
            </w:r>
          </w:p>
          <w:p w:rsidR="000F6EBC" w:rsidRPr="00E4743C" w:rsidRDefault="000F6EBC" w:rsidP="00037A5D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4743C">
              <w:rPr>
                <w:bCs/>
                <w:sz w:val="24"/>
                <w:szCs w:val="24"/>
              </w:rPr>
              <w:t>Подготовить информационный отчет, включающий фотоматериалы, о выполненных изысканиях.</w:t>
            </w:r>
          </w:p>
        </w:tc>
      </w:tr>
      <w:tr w:rsidR="000F6EBC" w:rsidRPr="00E4743C" w:rsidTr="00037A5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right="253"/>
              <w:jc w:val="both"/>
              <w:rPr>
                <w:spacing w:val="-4"/>
                <w:sz w:val="24"/>
                <w:szCs w:val="24"/>
              </w:rPr>
            </w:pPr>
            <w:r w:rsidRPr="00E4743C">
              <w:rPr>
                <w:spacing w:val="-4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right="253"/>
              <w:jc w:val="both"/>
              <w:rPr>
                <w:sz w:val="24"/>
                <w:szCs w:val="24"/>
              </w:rPr>
            </w:pPr>
            <w:r w:rsidRPr="00E4743C">
              <w:rPr>
                <w:spacing w:val="-4"/>
                <w:sz w:val="24"/>
                <w:szCs w:val="24"/>
              </w:rPr>
              <w:t>Стадийность проектирования.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right="253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 xml:space="preserve">Разработка предварительного варианта материалов по оценке </w:t>
            </w:r>
            <w:proofErr w:type="gramStart"/>
            <w:r w:rsidRPr="00E4743C">
              <w:rPr>
                <w:sz w:val="24"/>
                <w:szCs w:val="24"/>
              </w:rPr>
              <w:t>воздействия</w:t>
            </w:r>
            <w:proofErr w:type="gramEnd"/>
            <w:r w:rsidRPr="00E4743C">
              <w:rPr>
                <w:sz w:val="24"/>
                <w:szCs w:val="24"/>
              </w:rPr>
              <w:t xml:space="preserve"> на окружающую среду рекультивации закрытой санкционированной свалки ТБО г. Омутнинск (далее - материалы ОВОС) (включая краткое изложение для неспециалистов) в соответствии с требованиями п. 3.2.1 и 3.2.2 Положения об оценке воздействия хозяйственной и иной деятельности на окружающую среду в Российской Федерации, утвержденным приказом </w:t>
            </w:r>
            <w:proofErr w:type="spellStart"/>
            <w:r w:rsidRPr="00E4743C">
              <w:rPr>
                <w:sz w:val="24"/>
                <w:szCs w:val="24"/>
              </w:rPr>
              <w:t>Госкомэкологии</w:t>
            </w:r>
            <w:proofErr w:type="spellEnd"/>
            <w:r w:rsidRPr="00E4743C">
              <w:rPr>
                <w:sz w:val="24"/>
                <w:szCs w:val="24"/>
              </w:rPr>
              <w:t xml:space="preserve"> России от 16.05.2000 №372 (далее – Положение). Проведение общественных обсуждений предварительного варианта материалов ОВОС. Разработка окончательного варианта материалов ОВОС с учетом замечаний, предложений и информации, поступившей от участников процесса оценки воздействия на окружающую среду, а также протоколов общественных обсуждений в соответствии с п. 3.3 и разделом 5 Положения. После утверждения Заказчиком в соответствии с п. 3.3.2 Положения материалы ОВОС передаются для использования при подготовке обосновывающей документации (проекта).</w:t>
            </w:r>
          </w:p>
        </w:tc>
      </w:tr>
      <w:tr w:rsidR="000F6EBC" w:rsidRPr="00E4743C" w:rsidTr="00037A5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spacing w:line="322" w:lineRule="exact"/>
              <w:ind w:right="253" w:firstLine="19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spacing w:line="322" w:lineRule="exact"/>
              <w:ind w:right="253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 xml:space="preserve">Требования к составу и оформлению документации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 xml:space="preserve">В материалах ОВОС необходимо представить описание современного состояния окружающей среды в районе размещения в границах санитарно-защитной зоны свалки с учетом результатов инженерных изысканий. Рассмотреть варианты мероприятий по ликвидации накопленного вреда, включая рекультивацию без вывоза свалочного грунта. Провести оценку воздействия на окружающую среду в период и после проведения мероприятий по ликвидации накопленного вреда. Рассмотреть возможные аварийные ситуации в процессе проведения рекультивации и после ее </w:t>
            </w:r>
            <w:r w:rsidRPr="00E4743C">
              <w:rPr>
                <w:sz w:val="24"/>
                <w:szCs w:val="24"/>
              </w:rPr>
              <w:lastRenderedPageBreak/>
              <w:t>окончания, а также разработать мероприятия, позволяющие не допустить загрязнение окружающей среды в ходе аварийной ситуации и в процессе ликвидации ее последствий. Разработать программу экологического мониторинга и контроля. Состав материалов ОВОС должен соответствовать типовому содержанию материалов по оценке воздействия намечаемой хозяйственной деятельности на окружающую среду в инвестиционном проекте (приложение к Положению).</w:t>
            </w:r>
          </w:p>
          <w:p w:rsidR="000F6EBC" w:rsidRPr="00E4743C" w:rsidRDefault="000F6EBC" w:rsidP="00037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 xml:space="preserve">Включить материалы проводимых общественных обсуждений. </w:t>
            </w:r>
          </w:p>
          <w:p w:rsidR="000F6EBC" w:rsidRPr="00E4743C" w:rsidRDefault="000F6EBC" w:rsidP="00037A5D">
            <w:pPr>
              <w:jc w:val="both"/>
              <w:rPr>
                <w:bCs/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 xml:space="preserve">Технические отчеты по  инженерно-геодезическим, </w:t>
            </w:r>
            <w:r w:rsidRPr="00E4743C">
              <w:rPr>
                <w:bCs/>
                <w:sz w:val="24"/>
                <w:szCs w:val="24"/>
              </w:rPr>
              <w:t>инженерно-геологическим</w:t>
            </w:r>
            <w:r w:rsidRPr="00E4743C">
              <w:rPr>
                <w:sz w:val="24"/>
                <w:szCs w:val="24"/>
              </w:rPr>
              <w:t>, инженерно-экологическим изысканиям.</w:t>
            </w:r>
          </w:p>
        </w:tc>
      </w:tr>
      <w:tr w:rsidR="000F6EBC" w:rsidRPr="00E4743C" w:rsidTr="00037A5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spacing w:line="322" w:lineRule="exact"/>
              <w:ind w:right="74" w:firstLine="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spacing w:line="322" w:lineRule="exact"/>
              <w:ind w:right="253" w:firstLine="53"/>
              <w:jc w:val="both"/>
              <w:rPr>
                <w:spacing w:val="-5"/>
                <w:sz w:val="24"/>
                <w:szCs w:val="24"/>
              </w:rPr>
            </w:pPr>
            <w:r w:rsidRPr="00E4743C">
              <w:rPr>
                <w:spacing w:val="-5"/>
                <w:sz w:val="24"/>
                <w:szCs w:val="24"/>
              </w:rPr>
              <w:t>Прочие условия</w:t>
            </w:r>
          </w:p>
          <w:p w:rsidR="000F6EBC" w:rsidRPr="00E4743C" w:rsidRDefault="000F6EBC" w:rsidP="00037A5D">
            <w:pPr>
              <w:shd w:val="clear" w:color="auto" w:fill="FFFFFF"/>
              <w:spacing w:line="322" w:lineRule="exact"/>
              <w:ind w:right="253" w:firstLine="53"/>
              <w:jc w:val="both"/>
              <w:rPr>
                <w:spacing w:val="-5"/>
                <w:sz w:val="24"/>
                <w:szCs w:val="24"/>
              </w:rPr>
            </w:pPr>
          </w:p>
          <w:p w:rsidR="000F6EBC" w:rsidRPr="00E4743C" w:rsidRDefault="000F6EBC" w:rsidP="00037A5D">
            <w:pPr>
              <w:shd w:val="clear" w:color="auto" w:fill="FFFFFF"/>
              <w:spacing w:line="322" w:lineRule="exact"/>
              <w:ind w:right="253" w:firstLine="53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BC" w:rsidRPr="00E4743C" w:rsidRDefault="000F6EBC" w:rsidP="00037A5D">
            <w:pPr>
              <w:shd w:val="clear" w:color="auto" w:fill="FFFFFF"/>
              <w:ind w:right="253"/>
              <w:jc w:val="both"/>
              <w:rPr>
                <w:sz w:val="24"/>
                <w:szCs w:val="24"/>
              </w:rPr>
            </w:pPr>
            <w:r w:rsidRPr="00E4743C">
              <w:rPr>
                <w:sz w:val="24"/>
                <w:szCs w:val="24"/>
              </w:rPr>
              <w:t>Обеспечить участие в проведении общественных обсуждений предварительных материалов оценки воздействия на окружающую среду</w:t>
            </w:r>
            <w:bookmarkStart w:id="0" w:name="_GoBack"/>
            <w:bookmarkEnd w:id="0"/>
            <w:r w:rsidRPr="00E4743C">
              <w:rPr>
                <w:sz w:val="24"/>
                <w:szCs w:val="24"/>
              </w:rPr>
              <w:t xml:space="preserve"> </w:t>
            </w:r>
          </w:p>
        </w:tc>
      </w:tr>
    </w:tbl>
    <w:p w:rsidR="000F6EBC" w:rsidRPr="00E4743C" w:rsidRDefault="000F6EBC" w:rsidP="000F6EBC">
      <w:pPr>
        <w:rPr>
          <w:sz w:val="24"/>
          <w:szCs w:val="24"/>
        </w:rPr>
      </w:pPr>
    </w:p>
    <w:p w:rsidR="000F6EBC" w:rsidRPr="00E4743C" w:rsidRDefault="000F6EBC" w:rsidP="000F6EBC">
      <w:pPr>
        <w:rPr>
          <w:sz w:val="24"/>
          <w:szCs w:val="24"/>
        </w:rPr>
      </w:pPr>
    </w:p>
    <w:p w:rsidR="002F631B" w:rsidRDefault="002F631B"/>
    <w:sectPr w:rsidR="002F631B" w:rsidSect="00E4743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BC"/>
    <w:rsid w:val="000F6EBC"/>
    <w:rsid w:val="002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6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E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F6EBC"/>
    <w:pPr>
      <w:spacing w:after="120"/>
    </w:pPr>
  </w:style>
  <w:style w:type="character" w:customStyle="1" w:styleId="a4">
    <w:name w:val="Основной текст Знак"/>
    <w:basedOn w:val="a0"/>
    <w:link w:val="a3"/>
    <w:rsid w:val="000F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F6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F6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6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E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F6EBC"/>
    <w:pPr>
      <w:spacing w:after="120"/>
    </w:pPr>
  </w:style>
  <w:style w:type="character" w:customStyle="1" w:styleId="a4">
    <w:name w:val="Основной текст Знак"/>
    <w:basedOn w:val="a0"/>
    <w:link w:val="a3"/>
    <w:rsid w:val="000F6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F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F6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F6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2019-06-27T12:01:00Z</dcterms:created>
  <dcterms:modified xsi:type="dcterms:W3CDTF">2019-06-27T12:14:00Z</dcterms:modified>
</cp:coreProperties>
</file>