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0D" w:rsidRDefault="00D8000D" w:rsidP="00D8000D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Суровикинская районная Дума </w:t>
      </w:r>
    </w:p>
    <w:p w:rsidR="00D8000D" w:rsidRDefault="00D8000D" w:rsidP="00D8000D">
      <w:pPr>
        <w:pStyle w:val="2"/>
      </w:pPr>
      <w:r>
        <w:t>Волгоградской области</w:t>
      </w:r>
    </w:p>
    <w:p w:rsidR="00D8000D" w:rsidRPr="009423AF" w:rsidRDefault="00D8000D" w:rsidP="00D8000D">
      <w:pPr>
        <w:jc w:val="center"/>
      </w:pPr>
      <w:r w:rsidRPr="009423AF">
        <w:rPr>
          <w:bCs/>
          <w:sz w:val="28"/>
        </w:rPr>
        <w:t>404415</w:t>
      </w:r>
      <w:r w:rsidR="009423AF">
        <w:rPr>
          <w:bCs/>
          <w:sz w:val="28"/>
        </w:rPr>
        <w:t>. Волгоградская область,</w:t>
      </w:r>
      <w:r w:rsidRPr="009423AF">
        <w:rPr>
          <w:bCs/>
          <w:sz w:val="28"/>
        </w:rPr>
        <w:t xml:space="preserve"> г</w:t>
      </w:r>
      <w:proofErr w:type="gramStart"/>
      <w:r w:rsidRPr="009423AF">
        <w:rPr>
          <w:bCs/>
          <w:sz w:val="28"/>
        </w:rPr>
        <w:t>.С</w:t>
      </w:r>
      <w:proofErr w:type="gramEnd"/>
      <w:r w:rsidRPr="009423AF">
        <w:rPr>
          <w:bCs/>
          <w:sz w:val="28"/>
        </w:rPr>
        <w:t>уровикино ул. Ленина, 64 т. 9-38-59</w:t>
      </w:r>
    </w:p>
    <w:p w:rsidR="00D8000D" w:rsidRPr="009423AF" w:rsidRDefault="00F42907" w:rsidP="00D8000D">
      <w:pPr>
        <w:pStyle w:val="2"/>
        <w:rPr>
          <w:b w:val="0"/>
          <w:sz w:val="32"/>
          <w:szCs w:val="32"/>
        </w:rPr>
      </w:pPr>
      <w:r w:rsidRPr="00F42907">
        <w:rPr>
          <w:b w:val="0"/>
        </w:rPr>
        <w:pict>
          <v:line id="_x0000_s1026" style="position:absolute;left:0;text-align:left;z-index:251658240" from="-27pt,5.5pt" to="495pt,5.5pt" strokeweight="6pt">
            <v:stroke linestyle="thickBetweenThin"/>
          </v:line>
        </w:pict>
      </w:r>
    </w:p>
    <w:p w:rsidR="00D8000D" w:rsidRPr="00D92378" w:rsidRDefault="00D8000D" w:rsidP="00D8000D">
      <w:pPr>
        <w:pStyle w:val="2"/>
        <w:rPr>
          <w:b w:val="0"/>
          <w:sz w:val="32"/>
          <w:szCs w:val="32"/>
        </w:rPr>
      </w:pPr>
      <w:r w:rsidRPr="00D92378">
        <w:rPr>
          <w:b w:val="0"/>
          <w:sz w:val="32"/>
          <w:szCs w:val="32"/>
        </w:rPr>
        <w:t xml:space="preserve">   </w:t>
      </w:r>
      <w:r w:rsidR="009423AF" w:rsidRPr="00D92378">
        <w:rPr>
          <w:b w:val="0"/>
          <w:sz w:val="32"/>
          <w:szCs w:val="32"/>
        </w:rPr>
        <w:t>РЕШЕНИЕ</w:t>
      </w:r>
      <w:r w:rsidRPr="00D92378">
        <w:rPr>
          <w:b w:val="0"/>
          <w:sz w:val="32"/>
          <w:szCs w:val="32"/>
        </w:rPr>
        <w:t xml:space="preserve"> </w:t>
      </w:r>
    </w:p>
    <w:p w:rsidR="00D8000D" w:rsidRDefault="00D92378" w:rsidP="009423AF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</w:t>
      </w:r>
      <w:r w:rsidR="00760BA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29 ноября </w:t>
      </w:r>
      <w:r w:rsidR="009423AF">
        <w:rPr>
          <w:b w:val="0"/>
          <w:sz w:val="28"/>
          <w:szCs w:val="28"/>
        </w:rPr>
        <w:t>201</w:t>
      </w:r>
      <w:r w:rsidR="002B2E89">
        <w:rPr>
          <w:b w:val="0"/>
          <w:sz w:val="28"/>
          <w:szCs w:val="28"/>
        </w:rPr>
        <w:t>8</w:t>
      </w:r>
      <w:r w:rsidR="009423AF">
        <w:rPr>
          <w:b w:val="0"/>
          <w:sz w:val="28"/>
          <w:szCs w:val="28"/>
        </w:rPr>
        <w:t xml:space="preserve"> г</w:t>
      </w:r>
      <w:r w:rsidR="00E463FB">
        <w:rPr>
          <w:b w:val="0"/>
          <w:sz w:val="28"/>
          <w:szCs w:val="28"/>
        </w:rPr>
        <w:t>.</w:t>
      </w:r>
      <w:r w:rsidR="00136D6E">
        <w:rPr>
          <w:b w:val="0"/>
          <w:sz w:val="28"/>
          <w:szCs w:val="28"/>
        </w:rPr>
        <w:tab/>
        <w:t xml:space="preserve">      </w:t>
      </w:r>
      <w:r w:rsidR="009423AF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   </w:t>
      </w:r>
      <w:r w:rsidR="009423A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</w:t>
      </w:r>
      <w:r w:rsidR="00D8000D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40/319</w:t>
      </w:r>
      <w:r w:rsidR="00136D6E">
        <w:rPr>
          <w:b w:val="0"/>
          <w:sz w:val="28"/>
          <w:szCs w:val="28"/>
        </w:rPr>
        <w:t xml:space="preserve"> </w:t>
      </w:r>
      <w:r w:rsidR="00D8000D">
        <w:rPr>
          <w:b w:val="0"/>
          <w:sz w:val="28"/>
          <w:szCs w:val="28"/>
        </w:rPr>
        <w:t xml:space="preserve">  </w:t>
      </w:r>
    </w:p>
    <w:p w:rsidR="00D8000D" w:rsidRDefault="00D8000D" w:rsidP="00D8000D"/>
    <w:p w:rsidR="009423AF" w:rsidRDefault="009423AF" w:rsidP="009423AF">
      <w:pPr>
        <w:widowControl/>
        <w:spacing w:line="240" w:lineRule="exact"/>
        <w:ind w:right="4394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bCs/>
          <w:sz w:val="28"/>
          <w:szCs w:val="28"/>
        </w:rPr>
        <w:t>Об утверждении прогнозного плана (программы) приватизации муниципального имущества Суровикинского муниципального района Волгоградской области на 201</w:t>
      </w:r>
      <w:r w:rsidR="002B2E89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</w:t>
      </w:r>
      <w:r w:rsidR="00E463FB">
        <w:rPr>
          <w:bCs/>
          <w:sz w:val="28"/>
          <w:szCs w:val="28"/>
        </w:rPr>
        <w:t>.</w:t>
      </w:r>
      <w:r w:rsidR="002B2E89">
        <w:rPr>
          <w:bCs/>
          <w:sz w:val="28"/>
          <w:szCs w:val="28"/>
        </w:rPr>
        <w:t xml:space="preserve"> и на плановый период 2020</w:t>
      </w:r>
      <w:r>
        <w:rPr>
          <w:bCs/>
          <w:sz w:val="28"/>
          <w:szCs w:val="28"/>
        </w:rPr>
        <w:t xml:space="preserve"> и 202</w:t>
      </w:r>
      <w:r w:rsidR="002B2E8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</w:t>
      </w:r>
      <w:r w:rsidR="00E463FB">
        <w:rPr>
          <w:bCs/>
          <w:sz w:val="28"/>
          <w:szCs w:val="28"/>
        </w:rPr>
        <w:t>.г.</w:t>
      </w:r>
      <w:r w:rsidRPr="00C3451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9423AF" w:rsidRDefault="009423AF" w:rsidP="00D8000D">
      <w:pPr>
        <w:widowControl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8000D" w:rsidRPr="00C34513" w:rsidRDefault="00D8000D" w:rsidP="007D6D25">
      <w:pPr>
        <w:widowControl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C34513">
        <w:rPr>
          <w:rFonts w:eastAsia="Calibri"/>
          <w:color w:val="000000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C34513">
          <w:rPr>
            <w:rStyle w:val="a3"/>
            <w:rFonts w:eastAsia="Calibri"/>
            <w:color w:val="000000"/>
            <w:sz w:val="28"/>
            <w:szCs w:val="28"/>
            <w:u w:val="none"/>
            <w:lang w:eastAsia="en-US"/>
          </w:rPr>
          <w:t>законом</w:t>
        </w:r>
      </w:hyperlink>
      <w:r w:rsidRPr="00C34513">
        <w:rPr>
          <w:rFonts w:eastAsia="Calibri"/>
          <w:color w:val="000000"/>
          <w:sz w:val="28"/>
          <w:szCs w:val="28"/>
          <w:lang w:eastAsia="en-US"/>
        </w:rPr>
        <w:t xml:space="preserve"> от 21 декабря 2001 </w:t>
      </w:r>
      <w:r w:rsidR="00E463FB">
        <w:rPr>
          <w:rFonts w:eastAsia="Calibri"/>
          <w:color w:val="000000"/>
          <w:sz w:val="28"/>
          <w:szCs w:val="28"/>
          <w:lang w:eastAsia="en-US"/>
        </w:rPr>
        <w:t>г.</w:t>
      </w:r>
      <w:r w:rsidRPr="00C3451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02885">
        <w:rPr>
          <w:rFonts w:eastAsia="Calibri"/>
          <w:color w:val="000000"/>
          <w:sz w:val="28"/>
          <w:szCs w:val="28"/>
          <w:lang w:eastAsia="en-US"/>
        </w:rPr>
        <w:t>№</w:t>
      </w:r>
      <w:r w:rsidRPr="00C34513">
        <w:rPr>
          <w:rFonts w:eastAsia="Calibri"/>
          <w:color w:val="000000"/>
          <w:sz w:val="28"/>
          <w:szCs w:val="28"/>
          <w:lang w:eastAsia="en-US"/>
        </w:rPr>
        <w:t xml:space="preserve">178-ФЗ </w:t>
      </w:r>
      <w:r w:rsidR="00E463FB">
        <w:rPr>
          <w:rFonts w:eastAsia="Calibri"/>
          <w:color w:val="000000"/>
          <w:sz w:val="28"/>
          <w:szCs w:val="28"/>
          <w:lang w:eastAsia="en-US"/>
        </w:rPr>
        <w:t>«</w:t>
      </w:r>
      <w:r w:rsidRPr="00C34513">
        <w:rPr>
          <w:rFonts w:eastAsia="Calibri"/>
          <w:color w:val="000000"/>
          <w:sz w:val="28"/>
          <w:szCs w:val="28"/>
          <w:lang w:eastAsia="en-US"/>
        </w:rPr>
        <w:t>О приватизации государственного и муниципального имущества</w:t>
      </w:r>
      <w:r w:rsidR="00E463FB">
        <w:rPr>
          <w:rFonts w:eastAsia="Calibri"/>
          <w:color w:val="000000"/>
          <w:sz w:val="28"/>
          <w:szCs w:val="28"/>
          <w:lang w:eastAsia="en-US"/>
        </w:rPr>
        <w:t>»</w:t>
      </w:r>
      <w:r w:rsidRPr="00C34513">
        <w:rPr>
          <w:rFonts w:eastAsia="Calibri"/>
          <w:color w:val="000000"/>
          <w:sz w:val="28"/>
          <w:szCs w:val="28"/>
          <w:lang w:eastAsia="en-US"/>
        </w:rPr>
        <w:t xml:space="preserve">, руководствуясь </w:t>
      </w:r>
      <w:hyperlink r:id="rId7" w:history="1">
        <w:r w:rsidRPr="00C34513">
          <w:rPr>
            <w:rStyle w:val="a3"/>
            <w:rFonts w:eastAsia="Calibri"/>
            <w:color w:val="000000"/>
            <w:sz w:val="28"/>
            <w:szCs w:val="28"/>
            <w:u w:val="none"/>
            <w:lang w:eastAsia="en-US"/>
          </w:rPr>
          <w:t>Положением</w:t>
        </w:r>
      </w:hyperlink>
      <w:r w:rsidRPr="00C34513">
        <w:rPr>
          <w:rFonts w:eastAsia="Calibri"/>
          <w:color w:val="000000"/>
          <w:sz w:val="28"/>
          <w:szCs w:val="28"/>
          <w:lang w:eastAsia="en-US"/>
        </w:rPr>
        <w:t xml:space="preserve"> о порядке приватизации имущества, находящегося в собственности Суровикинского муниципального района Волгоградской области, утвержденным решением Суровикинской районной Думы Волгоградской области</w:t>
      </w:r>
      <w:r w:rsidR="00AD227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34513">
        <w:rPr>
          <w:rFonts w:eastAsia="Calibri"/>
          <w:color w:val="000000"/>
          <w:sz w:val="28"/>
          <w:szCs w:val="28"/>
          <w:lang w:eastAsia="en-US"/>
        </w:rPr>
        <w:t>от 2</w:t>
      </w:r>
      <w:r w:rsidR="00AD2276">
        <w:rPr>
          <w:rFonts w:eastAsia="Calibri"/>
          <w:color w:val="000000"/>
          <w:sz w:val="28"/>
          <w:szCs w:val="28"/>
          <w:lang w:eastAsia="en-US"/>
        </w:rPr>
        <w:t>1 марта 2014</w:t>
      </w:r>
      <w:r w:rsidR="00C02885">
        <w:rPr>
          <w:rFonts w:eastAsia="Calibri"/>
          <w:color w:val="000000"/>
          <w:sz w:val="28"/>
          <w:szCs w:val="28"/>
          <w:lang w:eastAsia="en-US"/>
        </w:rPr>
        <w:t xml:space="preserve"> г. №</w:t>
      </w:r>
      <w:r w:rsidR="002C2C4B">
        <w:rPr>
          <w:rFonts w:eastAsia="Calibri"/>
          <w:color w:val="000000"/>
          <w:sz w:val="28"/>
          <w:szCs w:val="28"/>
          <w:lang w:eastAsia="en-US"/>
        </w:rPr>
        <w:t>31/308</w:t>
      </w:r>
      <w:r w:rsidRPr="00C34513">
        <w:rPr>
          <w:rFonts w:eastAsia="Calibri"/>
          <w:color w:val="000000"/>
          <w:sz w:val="28"/>
          <w:szCs w:val="28"/>
          <w:lang w:eastAsia="en-US"/>
        </w:rPr>
        <w:t>, Устав</w:t>
      </w:r>
      <w:r w:rsidR="00AD2276">
        <w:rPr>
          <w:rFonts w:eastAsia="Calibri"/>
          <w:color w:val="000000"/>
          <w:sz w:val="28"/>
          <w:szCs w:val="28"/>
          <w:lang w:eastAsia="en-US"/>
        </w:rPr>
        <w:t>ом</w:t>
      </w:r>
      <w:r w:rsidRPr="00C34513">
        <w:rPr>
          <w:rFonts w:eastAsia="Calibri"/>
          <w:color w:val="000000"/>
          <w:sz w:val="28"/>
          <w:szCs w:val="28"/>
          <w:lang w:eastAsia="en-US"/>
        </w:rPr>
        <w:t xml:space="preserve"> Суровикинского муниципального района, с целью увеличения бюджетных поступлений от приватизации объектов муниципального имущества</w:t>
      </w:r>
      <w:r w:rsidR="002C2568" w:rsidRPr="00C34513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E463FB">
        <w:rPr>
          <w:rFonts w:eastAsia="Calibri"/>
          <w:color w:val="000000"/>
          <w:sz w:val="28"/>
          <w:szCs w:val="28"/>
          <w:lang w:eastAsia="en-US"/>
        </w:rPr>
        <w:t>Суровикинская</w:t>
      </w:r>
      <w:proofErr w:type="spellEnd"/>
      <w:proofErr w:type="gramEnd"/>
      <w:r w:rsidR="00E463F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34513">
        <w:rPr>
          <w:rFonts w:eastAsia="Calibri"/>
          <w:color w:val="000000"/>
          <w:sz w:val="28"/>
          <w:szCs w:val="28"/>
          <w:lang w:eastAsia="en-US"/>
        </w:rPr>
        <w:t>районная Дума решила:</w:t>
      </w:r>
    </w:p>
    <w:p w:rsidR="00AD2276" w:rsidRDefault="00AD2276" w:rsidP="00D8000D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8000D" w:rsidRDefault="00D8000D" w:rsidP="00012B59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2568">
        <w:rPr>
          <w:rFonts w:eastAsia="Calibri"/>
          <w:color w:val="000000" w:themeColor="text1"/>
          <w:sz w:val="28"/>
          <w:szCs w:val="28"/>
          <w:lang w:eastAsia="en-US"/>
        </w:rPr>
        <w:t xml:space="preserve">1. Утвердить прогнозный </w:t>
      </w:r>
      <w:hyperlink r:id="rId8" w:history="1">
        <w:r w:rsidRPr="002C2568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план</w:t>
        </w:r>
      </w:hyperlink>
      <w:r w:rsidRPr="002C2568">
        <w:rPr>
          <w:rFonts w:eastAsia="Calibri"/>
          <w:color w:val="000000" w:themeColor="text1"/>
          <w:sz w:val="28"/>
          <w:szCs w:val="28"/>
          <w:lang w:eastAsia="en-US"/>
        </w:rPr>
        <w:t xml:space="preserve"> (программу) приватизации муниципального имущества Суровикинского муниципального района </w:t>
      </w:r>
      <w:r w:rsidR="00760BA5">
        <w:rPr>
          <w:rFonts w:eastAsia="Calibri"/>
          <w:color w:val="000000" w:themeColor="text1"/>
          <w:sz w:val="28"/>
          <w:szCs w:val="28"/>
          <w:lang w:eastAsia="en-US"/>
        </w:rPr>
        <w:t xml:space="preserve">Волгоградской области </w:t>
      </w:r>
      <w:r w:rsidRPr="002C2568">
        <w:rPr>
          <w:rFonts w:eastAsia="Calibri"/>
          <w:color w:val="000000" w:themeColor="text1"/>
          <w:sz w:val="28"/>
          <w:szCs w:val="28"/>
          <w:lang w:eastAsia="en-US"/>
        </w:rPr>
        <w:t>на 201</w:t>
      </w:r>
      <w:r w:rsidR="002B2E89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="00026B35" w:rsidRPr="002C2568">
        <w:rPr>
          <w:rFonts w:eastAsia="Calibri"/>
          <w:color w:val="000000" w:themeColor="text1"/>
          <w:sz w:val="28"/>
          <w:szCs w:val="28"/>
          <w:lang w:eastAsia="en-US"/>
        </w:rPr>
        <w:t xml:space="preserve"> г</w:t>
      </w:r>
      <w:r w:rsidR="00E463FB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2B2E89">
        <w:rPr>
          <w:rFonts w:eastAsia="Calibri"/>
          <w:color w:val="000000" w:themeColor="text1"/>
          <w:sz w:val="28"/>
          <w:szCs w:val="28"/>
          <w:lang w:eastAsia="en-US"/>
        </w:rPr>
        <w:t xml:space="preserve"> и на плановый период 2020</w:t>
      </w:r>
      <w:r w:rsidRPr="002C2568">
        <w:rPr>
          <w:rFonts w:eastAsia="Calibri"/>
          <w:color w:val="000000" w:themeColor="text1"/>
          <w:sz w:val="28"/>
          <w:szCs w:val="28"/>
          <w:lang w:eastAsia="en-US"/>
        </w:rPr>
        <w:t xml:space="preserve"> и 20</w:t>
      </w:r>
      <w:r w:rsidR="009423AF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2B2E89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Pr="002C2568">
        <w:rPr>
          <w:rFonts w:eastAsia="Calibri"/>
          <w:color w:val="000000" w:themeColor="text1"/>
          <w:sz w:val="28"/>
          <w:szCs w:val="28"/>
          <w:lang w:eastAsia="en-US"/>
        </w:rPr>
        <w:t xml:space="preserve"> г</w:t>
      </w:r>
      <w:r>
        <w:rPr>
          <w:rFonts w:eastAsia="Calibri"/>
          <w:sz w:val="28"/>
          <w:szCs w:val="28"/>
          <w:lang w:eastAsia="en-US"/>
        </w:rPr>
        <w:t>.</w:t>
      </w:r>
      <w:r w:rsidR="00E463FB">
        <w:rPr>
          <w:rFonts w:eastAsia="Calibri"/>
          <w:sz w:val="28"/>
          <w:szCs w:val="28"/>
          <w:lang w:eastAsia="en-US"/>
        </w:rPr>
        <w:t>г.</w:t>
      </w:r>
      <w:r w:rsidR="00760BA5">
        <w:rPr>
          <w:rFonts w:eastAsia="Calibri"/>
          <w:sz w:val="28"/>
          <w:szCs w:val="28"/>
          <w:lang w:eastAsia="en-US"/>
        </w:rPr>
        <w:t xml:space="preserve"> согласно </w:t>
      </w:r>
      <w:r w:rsidR="00760BA5">
        <w:rPr>
          <w:rFonts w:eastAsia="Calibri"/>
          <w:color w:val="000000" w:themeColor="text1"/>
          <w:sz w:val="28"/>
          <w:szCs w:val="28"/>
          <w:lang w:eastAsia="en-US"/>
        </w:rPr>
        <w:t>приложению.</w:t>
      </w:r>
    </w:p>
    <w:p w:rsidR="00012B59" w:rsidRPr="00012B59" w:rsidRDefault="00012B59" w:rsidP="00012B59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B59">
        <w:rPr>
          <w:sz w:val="28"/>
          <w:szCs w:val="28"/>
        </w:rPr>
        <w:t xml:space="preserve">2. Администрации Суровикинского муниципального района </w:t>
      </w:r>
      <w:r w:rsidR="00760BA5">
        <w:rPr>
          <w:rFonts w:eastAsia="Calibri"/>
          <w:color w:val="000000" w:themeColor="text1"/>
          <w:sz w:val="28"/>
          <w:szCs w:val="28"/>
          <w:lang w:eastAsia="en-US"/>
        </w:rPr>
        <w:t xml:space="preserve">Волгоградской области </w:t>
      </w:r>
      <w:r w:rsidRPr="00012B59">
        <w:rPr>
          <w:sz w:val="28"/>
          <w:szCs w:val="28"/>
        </w:rPr>
        <w:t xml:space="preserve">осуществить приватизацию объектов муниципального имущества в соответствии с утвержденным </w:t>
      </w:r>
      <w:r w:rsidR="00D255CC">
        <w:rPr>
          <w:sz w:val="28"/>
          <w:szCs w:val="28"/>
        </w:rPr>
        <w:t>п</w:t>
      </w:r>
      <w:r w:rsidRPr="00012B59">
        <w:rPr>
          <w:sz w:val="28"/>
          <w:szCs w:val="28"/>
        </w:rPr>
        <w:t xml:space="preserve">рогнозным планом (программой) приватизации муниципального имущества Суровикинского муниципального района </w:t>
      </w:r>
      <w:r w:rsidR="00760BA5">
        <w:rPr>
          <w:rFonts w:eastAsia="Calibri"/>
          <w:color w:val="000000" w:themeColor="text1"/>
          <w:sz w:val="28"/>
          <w:szCs w:val="28"/>
          <w:lang w:eastAsia="en-US"/>
        </w:rPr>
        <w:t xml:space="preserve">Волгоградской области </w:t>
      </w:r>
      <w:r w:rsidRPr="00012B59">
        <w:rPr>
          <w:sz w:val="28"/>
          <w:szCs w:val="28"/>
        </w:rPr>
        <w:t>на 201</w:t>
      </w:r>
      <w:r w:rsidR="002B2E89">
        <w:rPr>
          <w:sz w:val="28"/>
          <w:szCs w:val="28"/>
        </w:rPr>
        <w:t>9</w:t>
      </w:r>
      <w:r w:rsidRPr="00012B59">
        <w:rPr>
          <w:sz w:val="28"/>
          <w:szCs w:val="28"/>
        </w:rPr>
        <w:t xml:space="preserve"> г</w:t>
      </w:r>
      <w:r w:rsidR="00E463FB">
        <w:rPr>
          <w:sz w:val="28"/>
          <w:szCs w:val="28"/>
        </w:rPr>
        <w:t>.</w:t>
      </w:r>
      <w:r w:rsidR="002B2E89">
        <w:rPr>
          <w:sz w:val="28"/>
          <w:szCs w:val="28"/>
        </w:rPr>
        <w:t xml:space="preserve"> и плановый период 2020</w:t>
      </w:r>
      <w:r w:rsidRPr="00012B59">
        <w:rPr>
          <w:sz w:val="28"/>
          <w:szCs w:val="28"/>
        </w:rPr>
        <w:t xml:space="preserve"> и 202</w:t>
      </w:r>
      <w:r w:rsidR="002B2E89">
        <w:rPr>
          <w:sz w:val="28"/>
          <w:szCs w:val="28"/>
        </w:rPr>
        <w:t>1</w:t>
      </w:r>
      <w:r w:rsidRPr="00012B59">
        <w:rPr>
          <w:sz w:val="28"/>
          <w:szCs w:val="28"/>
        </w:rPr>
        <w:t xml:space="preserve"> г</w:t>
      </w:r>
      <w:r w:rsidR="00E463FB">
        <w:rPr>
          <w:sz w:val="28"/>
          <w:szCs w:val="28"/>
        </w:rPr>
        <w:t>.г.</w:t>
      </w:r>
      <w:r w:rsidRPr="00012B59">
        <w:rPr>
          <w:sz w:val="28"/>
          <w:szCs w:val="28"/>
        </w:rPr>
        <w:t xml:space="preserve"> </w:t>
      </w:r>
      <w:r w:rsidR="00EA1624">
        <w:rPr>
          <w:sz w:val="28"/>
          <w:szCs w:val="28"/>
        </w:rPr>
        <w:t xml:space="preserve">и </w:t>
      </w:r>
      <w:r w:rsidRPr="00012B59">
        <w:rPr>
          <w:sz w:val="28"/>
          <w:szCs w:val="28"/>
        </w:rPr>
        <w:t>действующим законодательством.</w:t>
      </w:r>
    </w:p>
    <w:p w:rsidR="00D8000D" w:rsidRDefault="00D8000D" w:rsidP="00012B59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Настоящее решение вступает в силу </w:t>
      </w:r>
      <w:r w:rsidR="00C63023">
        <w:rPr>
          <w:rFonts w:eastAsia="Calibri"/>
          <w:sz w:val="28"/>
          <w:szCs w:val="28"/>
          <w:lang w:eastAsia="en-US"/>
        </w:rPr>
        <w:t>с 1 января 201</w:t>
      </w:r>
      <w:r w:rsidR="002B2E89">
        <w:rPr>
          <w:rFonts w:eastAsia="Calibri"/>
          <w:sz w:val="28"/>
          <w:szCs w:val="28"/>
          <w:lang w:eastAsia="en-US"/>
        </w:rPr>
        <w:t>9</w:t>
      </w:r>
      <w:r w:rsidR="00C63023">
        <w:rPr>
          <w:rFonts w:eastAsia="Calibri"/>
          <w:sz w:val="28"/>
          <w:szCs w:val="28"/>
          <w:lang w:eastAsia="en-US"/>
        </w:rPr>
        <w:t xml:space="preserve"> г</w:t>
      </w:r>
      <w:r w:rsidR="00E463FB">
        <w:rPr>
          <w:rFonts w:eastAsia="Calibri"/>
          <w:sz w:val="28"/>
          <w:szCs w:val="28"/>
          <w:lang w:eastAsia="en-US"/>
        </w:rPr>
        <w:t>.</w:t>
      </w:r>
      <w:r w:rsidR="00C63023">
        <w:rPr>
          <w:rFonts w:eastAsia="Calibri"/>
          <w:sz w:val="28"/>
          <w:szCs w:val="28"/>
          <w:lang w:eastAsia="en-US"/>
        </w:rPr>
        <w:t xml:space="preserve"> </w:t>
      </w:r>
      <w:r w:rsidR="002C2C4B">
        <w:rPr>
          <w:rFonts w:eastAsia="Calibri"/>
          <w:sz w:val="28"/>
          <w:szCs w:val="28"/>
          <w:lang w:eastAsia="en-US"/>
        </w:rPr>
        <w:t xml:space="preserve">и подлежит </w:t>
      </w:r>
      <w:r>
        <w:rPr>
          <w:rFonts w:eastAsia="Calibri"/>
          <w:sz w:val="28"/>
          <w:szCs w:val="28"/>
          <w:lang w:eastAsia="en-US"/>
        </w:rPr>
        <w:t>официально</w:t>
      </w:r>
      <w:r w:rsidR="002C2C4B">
        <w:rPr>
          <w:rFonts w:eastAsia="Calibri"/>
          <w:sz w:val="28"/>
          <w:szCs w:val="28"/>
          <w:lang w:eastAsia="en-US"/>
        </w:rPr>
        <w:t>му опубликованию</w:t>
      </w:r>
      <w:r>
        <w:rPr>
          <w:rFonts w:eastAsia="Calibri"/>
          <w:sz w:val="28"/>
          <w:szCs w:val="28"/>
          <w:lang w:eastAsia="en-US"/>
        </w:rPr>
        <w:t xml:space="preserve"> в общественно-политической газете Суровикинского района </w:t>
      </w:r>
      <w:r w:rsidR="004521BC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Заря</w:t>
      </w:r>
      <w:r w:rsidR="004521BC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D8000D" w:rsidRPr="00012B59" w:rsidRDefault="00012B59" w:rsidP="00012B59">
      <w:pPr>
        <w:ind w:firstLine="709"/>
        <w:jc w:val="both"/>
        <w:rPr>
          <w:sz w:val="28"/>
          <w:szCs w:val="28"/>
        </w:rPr>
      </w:pPr>
      <w:r w:rsidRPr="00012B59">
        <w:rPr>
          <w:sz w:val="28"/>
          <w:szCs w:val="28"/>
        </w:rPr>
        <w:t xml:space="preserve">4. </w:t>
      </w:r>
      <w:proofErr w:type="gramStart"/>
      <w:r w:rsidRPr="00012B59">
        <w:rPr>
          <w:sz w:val="28"/>
          <w:szCs w:val="28"/>
        </w:rPr>
        <w:t>Контроль за</w:t>
      </w:r>
      <w:proofErr w:type="gramEnd"/>
      <w:r w:rsidRPr="00012B59">
        <w:rPr>
          <w:sz w:val="28"/>
          <w:szCs w:val="28"/>
        </w:rPr>
        <w:t xml:space="preserve"> исполнением настоящего решения возложить на председателя постоянной комиссии Суровикинской районной Думы по бюджетной, налоговой и экономической политике </w:t>
      </w:r>
      <w:r w:rsidR="007D6D2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7D6D25">
        <w:rPr>
          <w:sz w:val="28"/>
          <w:szCs w:val="28"/>
        </w:rPr>
        <w:t>Кудлаеву</w:t>
      </w:r>
      <w:proofErr w:type="spellEnd"/>
      <w:r w:rsidR="007D6D25">
        <w:rPr>
          <w:sz w:val="28"/>
          <w:szCs w:val="28"/>
        </w:rPr>
        <w:t xml:space="preserve"> Е.Ф.</w:t>
      </w:r>
    </w:p>
    <w:p w:rsidR="004521BC" w:rsidRPr="00012B59" w:rsidRDefault="004521BC" w:rsidP="00012B59">
      <w:pPr>
        <w:ind w:firstLine="709"/>
        <w:jc w:val="both"/>
        <w:rPr>
          <w:sz w:val="28"/>
          <w:szCs w:val="28"/>
        </w:rPr>
      </w:pPr>
    </w:p>
    <w:p w:rsidR="00D8000D" w:rsidRDefault="00D255CC" w:rsidP="00D800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D8000D">
        <w:rPr>
          <w:color w:val="000000"/>
          <w:sz w:val="28"/>
          <w:szCs w:val="28"/>
        </w:rPr>
        <w:t xml:space="preserve"> Суровикинско</w:t>
      </w:r>
      <w:r>
        <w:rPr>
          <w:color w:val="000000"/>
          <w:sz w:val="28"/>
          <w:szCs w:val="28"/>
        </w:rPr>
        <w:t>й</w:t>
      </w:r>
    </w:p>
    <w:p w:rsidR="00D8000D" w:rsidRDefault="00D255CC" w:rsidP="00D800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районной Думы</w:t>
      </w:r>
      <w:r w:rsidR="00D8000D">
        <w:rPr>
          <w:color w:val="000000"/>
          <w:sz w:val="28"/>
          <w:szCs w:val="28"/>
        </w:rPr>
        <w:t xml:space="preserve">                             </w:t>
      </w:r>
      <w:r w:rsidR="00C02885">
        <w:rPr>
          <w:color w:val="000000"/>
          <w:sz w:val="28"/>
          <w:szCs w:val="28"/>
        </w:rPr>
        <w:t xml:space="preserve">      </w:t>
      </w:r>
      <w:r w:rsidR="00D8000D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          </w:t>
      </w:r>
      <w:r w:rsidR="00D8000D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Г</w:t>
      </w:r>
      <w:r w:rsidR="00AD227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И</w:t>
      </w:r>
      <w:r w:rsidR="00AD2276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Локтионов</w:t>
      </w:r>
      <w:proofErr w:type="spellEnd"/>
      <w:r w:rsidR="00D8000D">
        <w:rPr>
          <w:color w:val="000000"/>
          <w:sz w:val="28"/>
          <w:szCs w:val="28"/>
        </w:rPr>
        <w:t xml:space="preserve">                               </w:t>
      </w:r>
    </w:p>
    <w:p w:rsidR="00E1601F" w:rsidRDefault="00C02885" w:rsidP="00D92378">
      <w:pPr>
        <w:widowControl/>
        <w:spacing w:line="240" w:lineRule="exact"/>
        <w:ind w:left="5670"/>
        <w:outlineLvl w:val="0"/>
        <w:rPr>
          <w:color w:val="000000"/>
          <w:sz w:val="28"/>
          <w:szCs w:val="28"/>
          <w:lang w:eastAsia="en-US"/>
        </w:rPr>
      </w:pPr>
      <w:r w:rsidRPr="002822BF">
        <w:rPr>
          <w:color w:val="000000"/>
          <w:sz w:val="28"/>
          <w:szCs w:val="28"/>
          <w:lang w:eastAsia="en-US"/>
        </w:rPr>
        <w:lastRenderedPageBreak/>
        <w:t>П</w:t>
      </w:r>
      <w:r w:rsidR="00E1601F">
        <w:rPr>
          <w:color w:val="000000"/>
          <w:sz w:val="28"/>
          <w:szCs w:val="28"/>
          <w:lang w:eastAsia="en-US"/>
        </w:rPr>
        <w:t>РИЛОЖЕНИЕ</w:t>
      </w:r>
    </w:p>
    <w:p w:rsidR="00C02885" w:rsidRPr="002822BF" w:rsidRDefault="00C02885" w:rsidP="00D92378">
      <w:pPr>
        <w:widowControl/>
        <w:spacing w:line="240" w:lineRule="exact"/>
        <w:ind w:left="5670"/>
        <w:outlineLvl w:val="0"/>
        <w:rPr>
          <w:color w:val="000000"/>
          <w:sz w:val="28"/>
          <w:szCs w:val="28"/>
          <w:lang w:eastAsia="en-US"/>
        </w:rPr>
      </w:pPr>
      <w:r w:rsidRPr="002822BF">
        <w:rPr>
          <w:color w:val="000000"/>
          <w:sz w:val="28"/>
          <w:szCs w:val="28"/>
          <w:lang w:eastAsia="en-US"/>
        </w:rPr>
        <w:t xml:space="preserve"> </w:t>
      </w:r>
    </w:p>
    <w:p w:rsidR="00D92378" w:rsidRDefault="00C02885" w:rsidP="00D92378">
      <w:pPr>
        <w:widowControl/>
        <w:ind w:left="5670"/>
        <w:outlineLvl w:val="0"/>
        <w:rPr>
          <w:color w:val="000000"/>
          <w:sz w:val="28"/>
          <w:szCs w:val="28"/>
          <w:lang w:eastAsia="en-US"/>
        </w:rPr>
      </w:pPr>
      <w:r w:rsidRPr="002822BF">
        <w:rPr>
          <w:color w:val="000000"/>
          <w:sz w:val="28"/>
          <w:szCs w:val="28"/>
          <w:lang w:eastAsia="en-US"/>
        </w:rPr>
        <w:t>к решению Суровикинской</w:t>
      </w:r>
    </w:p>
    <w:p w:rsidR="00E1601F" w:rsidRDefault="00C02885" w:rsidP="00D92378">
      <w:pPr>
        <w:widowControl/>
        <w:ind w:left="5670"/>
        <w:outlineLvl w:val="0"/>
        <w:rPr>
          <w:color w:val="000000"/>
          <w:sz w:val="28"/>
          <w:szCs w:val="28"/>
          <w:lang w:eastAsia="en-US"/>
        </w:rPr>
      </w:pPr>
      <w:r w:rsidRPr="002822BF">
        <w:rPr>
          <w:color w:val="000000"/>
          <w:sz w:val="28"/>
          <w:szCs w:val="28"/>
          <w:lang w:eastAsia="en-US"/>
        </w:rPr>
        <w:t>районной Думы</w:t>
      </w:r>
    </w:p>
    <w:p w:rsidR="00C02885" w:rsidRDefault="00E1601F" w:rsidP="00D92378">
      <w:pPr>
        <w:widowControl/>
        <w:ind w:left="5670"/>
        <w:outlineLvl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Волгоградской области</w:t>
      </w:r>
    </w:p>
    <w:p w:rsidR="00D92378" w:rsidRPr="002822BF" w:rsidRDefault="00D92378" w:rsidP="00D92378">
      <w:pPr>
        <w:widowControl/>
        <w:ind w:left="5670"/>
        <w:outlineLvl w:val="0"/>
        <w:rPr>
          <w:color w:val="000000"/>
          <w:sz w:val="28"/>
          <w:szCs w:val="28"/>
          <w:lang w:eastAsia="en-US"/>
        </w:rPr>
      </w:pPr>
    </w:p>
    <w:p w:rsidR="00E65AF1" w:rsidRPr="00D92378" w:rsidRDefault="00C02885" w:rsidP="00D92378">
      <w:pPr>
        <w:ind w:left="5670"/>
        <w:rPr>
          <w:color w:val="000000"/>
          <w:sz w:val="28"/>
          <w:szCs w:val="28"/>
          <w:lang w:eastAsia="en-US"/>
        </w:rPr>
      </w:pPr>
      <w:r w:rsidRPr="002822BF">
        <w:rPr>
          <w:color w:val="000000"/>
          <w:sz w:val="28"/>
          <w:szCs w:val="28"/>
          <w:lang w:eastAsia="en-US"/>
        </w:rPr>
        <w:t xml:space="preserve">от </w:t>
      </w:r>
      <w:r w:rsidR="00D92378">
        <w:rPr>
          <w:color w:val="000000"/>
          <w:sz w:val="28"/>
          <w:szCs w:val="28"/>
          <w:lang w:eastAsia="en-US"/>
        </w:rPr>
        <w:t xml:space="preserve">29 ноября 2018 г. </w:t>
      </w:r>
      <w:r w:rsidRPr="002822BF">
        <w:rPr>
          <w:color w:val="000000"/>
          <w:sz w:val="28"/>
          <w:szCs w:val="28"/>
          <w:lang w:eastAsia="en-US"/>
        </w:rPr>
        <w:t>№</w:t>
      </w:r>
      <w:r w:rsidR="00D92378">
        <w:rPr>
          <w:color w:val="000000"/>
          <w:sz w:val="28"/>
          <w:szCs w:val="28"/>
          <w:lang w:eastAsia="en-US"/>
        </w:rPr>
        <w:t xml:space="preserve"> 40/319</w:t>
      </w:r>
    </w:p>
    <w:p w:rsidR="00E65AF1" w:rsidRDefault="00E65AF1"/>
    <w:p w:rsidR="00E65AF1" w:rsidRDefault="00E65AF1" w:rsidP="00E65AF1">
      <w:pPr>
        <w:widowControl/>
        <w:jc w:val="right"/>
        <w:outlineLvl w:val="0"/>
        <w:rPr>
          <w:color w:val="000000"/>
          <w:sz w:val="28"/>
          <w:szCs w:val="28"/>
        </w:rPr>
      </w:pPr>
    </w:p>
    <w:p w:rsidR="00E65AF1" w:rsidRDefault="00E65AF1" w:rsidP="00E65AF1">
      <w:pPr>
        <w:widowControl/>
        <w:jc w:val="both"/>
        <w:rPr>
          <w:rFonts w:eastAsia="Calibri"/>
          <w:b/>
          <w:bCs/>
          <w:lang w:eastAsia="en-US"/>
        </w:rPr>
      </w:pPr>
    </w:p>
    <w:p w:rsidR="00E65AF1" w:rsidRDefault="00E65AF1" w:rsidP="00E65AF1">
      <w:pPr>
        <w:widowControl/>
        <w:jc w:val="center"/>
        <w:rPr>
          <w:rFonts w:eastAsia="Calibri"/>
          <w:b/>
          <w:bCs/>
          <w:lang w:eastAsia="en-US"/>
        </w:rPr>
      </w:pPr>
    </w:p>
    <w:p w:rsidR="00E65AF1" w:rsidRPr="00E1601F" w:rsidRDefault="00D92378" w:rsidP="00E65AF1">
      <w:pPr>
        <w:widowControl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E1601F">
        <w:rPr>
          <w:rFonts w:eastAsia="Calibri"/>
          <w:bCs/>
          <w:color w:val="000000" w:themeColor="text1"/>
          <w:sz w:val="28"/>
          <w:szCs w:val="28"/>
          <w:lang w:eastAsia="en-US"/>
        </w:rPr>
        <w:t>ПРОГНОЗНЫЙ ПЛАН (ПРОГРАММА)</w:t>
      </w:r>
    </w:p>
    <w:p w:rsidR="00E65AF1" w:rsidRPr="00E1601F" w:rsidRDefault="00D92378" w:rsidP="00E65AF1">
      <w:pPr>
        <w:widowControl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E1601F">
        <w:rPr>
          <w:rFonts w:eastAsia="Calibri"/>
          <w:bCs/>
          <w:color w:val="000000" w:themeColor="text1"/>
          <w:sz w:val="28"/>
          <w:szCs w:val="28"/>
          <w:lang w:eastAsia="en-US"/>
        </w:rPr>
        <w:t>приватизации муниципального имущества</w:t>
      </w:r>
    </w:p>
    <w:p w:rsidR="00D92378" w:rsidRDefault="00D92378" w:rsidP="00E65AF1">
      <w:pPr>
        <w:widowControl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С</w:t>
      </w:r>
      <w:r w:rsidRPr="00E1601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уровикинского муниципального района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Волгоградской области </w:t>
      </w:r>
    </w:p>
    <w:p w:rsidR="00E65AF1" w:rsidRPr="00E1601F" w:rsidRDefault="00D92378" w:rsidP="00E65AF1">
      <w:pPr>
        <w:widowControl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E1601F">
        <w:rPr>
          <w:rFonts w:eastAsia="Calibri"/>
          <w:bCs/>
          <w:color w:val="000000" w:themeColor="text1"/>
          <w:sz w:val="28"/>
          <w:szCs w:val="28"/>
          <w:lang w:eastAsia="en-US"/>
        </w:rPr>
        <w:t>на 2019 г.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E1601F">
        <w:rPr>
          <w:rFonts w:eastAsia="Calibri"/>
          <w:bCs/>
          <w:color w:val="000000" w:themeColor="text1"/>
          <w:sz w:val="28"/>
          <w:szCs w:val="28"/>
          <w:lang w:eastAsia="en-US"/>
        </w:rPr>
        <w:t>и на плановый период 2020 и 2021 г.г.</w:t>
      </w:r>
    </w:p>
    <w:p w:rsidR="00E65AF1" w:rsidRPr="005D2753" w:rsidRDefault="00E65AF1" w:rsidP="00E65AF1">
      <w:pPr>
        <w:widowControl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65AF1" w:rsidRPr="005D2753" w:rsidRDefault="002822BF" w:rsidP="00E65AF1">
      <w:pPr>
        <w:widowControl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Раздел </w:t>
      </w:r>
      <w:r w:rsidR="00E65AF1" w:rsidRPr="005D2753">
        <w:rPr>
          <w:rFonts w:eastAsia="Calibri"/>
          <w:color w:val="000000" w:themeColor="text1"/>
          <w:sz w:val="28"/>
          <w:szCs w:val="28"/>
          <w:lang w:eastAsia="en-US"/>
        </w:rPr>
        <w:t>1. Цели, задачи и направления приватизации</w:t>
      </w:r>
    </w:p>
    <w:p w:rsidR="00E65AF1" w:rsidRPr="005D2753" w:rsidRDefault="00E65AF1" w:rsidP="00E65AF1">
      <w:pPr>
        <w:widowControl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муниципального имущества</w:t>
      </w:r>
    </w:p>
    <w:p w:rsidR="00E65AF1" w:rsidRPr="005D2753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2822BF" w:rsidRPr="002822BF" w:rsidRDefault="00E65AF1" w:rsidP="002822BF">
      <w:pPr>
        <w:widowControl/>
        <w:ind w:firstLine="540"/>
        <w:jc w:val="both"/>
        <w:rPr>
          <w:sz w:val="28"/>
          <w:szCs w:val="28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1.1. Главными целями приватизации муниципального имущества Суровикинского муниципального района </w:t>
      </w:r>
      <w:r w:rsidR="00760BA5">
        <w:rPr>
          <w:rFonts w:eastAsia="Calibri"/>
          <w:color w:val="000000" w:themeColor="text1"/>
          <w:sz w:val="28"/>
          <w:szCs w:val="28"/>
          <w:lang w:eastAsia="en-US"/>
        </w:rPr>
        <w:t xml:space="preserve">Волгоградской области (далее – муниципальное имущество) 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являются</w:t>
      </w:r>
      <w:r w:rsidR="00387019" w:rsidRPr="005D2753">
        <w:rPr>
          <w:rFonts w:eastAsia="Calibri"/>
          <w:color w:val="000000" w:themeColor="text1"/>
          <w:sz w:val="28"/>
          <w:szCs w:val="28"/>
          <w:lang w:eastAsia="en-US"/>
        </w:rPr>
        <w:t>: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 повышение эффективности управления муниципальн</w:t>
      </w:r>
      <w:r w:rsidR="002822BF">
        <w:rPr>
          <w:rFonts w:eastAsia="Calibri"/>
          <w:color w:val="000000" w:themeColor="text1"/>
          <w:sz w:val="28"/>
          <w:szCs w:val="28"/>
          <w:lang w:eastAsia="en-US"/>
        </w:rPr>
        <w:t>ым имуществом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 Суровикинского муниципального района, </w:t>
      </w:r>
      <w:r w:rsidR="002822BF" w:rsidRPr="002822BF">
        <w:rPr>
          <w:sz w:val="28"/>
          <w:szCs w:val="28"/>
        </w:rPr>
        <w:t>создание условий для привлечения инвестиций</w:t>
      </w:r>
      <w:r w:rsidR="002822BF"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822BF">
        <w:rPr>
          <w:rFonts w:eastAsia="Calibri"/>
          <w:color w:val="000000" w:themeColor="text1"/>
          <w:sz w:val="28"/>
          <w:szCs w:val="28"/>
          <w:lang w:eastAsia="en-US"/>
        </w:rPr>
        <w:t xml:space="preserve">и 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мобилизация доходов в местный бюджет, </w:t>
      </w:r>
      <w:r w:rsidR="002822BF" w:rsidRPr="002822BF">
        <w:rPr>
          <w:sz w:val="28"/>
          <w:szCs w:val="28"/>
        </w:rPr>
        <w:t>стимулировани</w:t>
      </w:r>
      <w:r w:rsidR="00E01796">
        <w:rPr>
          <w:sz w:val="28"/>
          <w:szCs w:val="28"/>
        </w:rPr>
        <w:t>е</w:t>
      </w:r>
      <w:r w:rsidR="002822BF" w:rsidRPr="002822BF">
        <w:rPr>
          <w:sz w:val="28"/>
          <w:szCs w:val="28"/>
        </w:rPr>
        <w:t xml:space="preserve"> развития имущественных отношений, а также развития экономики района в целом</w:t>
      </w:r>
      <w:r w:rsidR="002822BF">
        <w:rPr>
          <w:sz w:val="28"/>
          <w:szCs w:val="28"/>
        </w:rPr>
        <w:t>.</w:t>
      </w:r>
    </w:p>
    <w:p w:rsidR="00E65AF1" w:rsidRPr="005D2753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1.2. Для достижения указанных целей необходимо решение следующих задач:</w:t>
      </w:r>
    </w:p>
    <w:p w:rsidR="00E65AF1" w:rsidRPr="005D2753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1.2.1. Повышение эффективности использования муниципального имущества.</w:t>
      </w:r>
    </w:p>
    <w:p w:rsidR="00E65AF1" w:rsidRPr="005D2753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1.2.2. Оптимизация структуры муниципальной собственности Суровикинского муниципального района</w:t>
      </w:r>
      <w:r w:rsidR="00760BA5">
        <w:rPr>
          <w:rFonts w:eastAsia="Calibri"/>
          <w:color w:val="000000" w:themeColor="text1"/>
          <w:sz w:val="28"/>
          <w:szCs w:val="28"/>
          <w:lang w:eastAsia="en-US"/>
        </w:rPr>
        <w:t xml:space="preserve"> Волгоградской области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, то есть приватизация муниципального имущества, не обеспечивающего выполнение функций и полномочий органов местного самоуправления Суровикинского муниципального района</w:t>
      </w:r>
      <w:r w:rsidR="00760BA5">
        <w:rPr>
          <w:rFonts w:eastAsia="Calibri"/>
          <w:color w:val="000000" w:themeColor="text1"/>
          <w:sz w:val="28"/>
          <w:szCs w:val="28"/>
          <w:lang w:eastAsia="en-US"/>
        </w:rPr>
        <w:t xml:space="preserve"> Волгоградской области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E65AF1" w:rsidRPr="005D2753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1.2.3. Пополнение доходной части бюджета Суровикинского муниципального района </w:t>
      </w:r>
      <w:r w:rsidR="00760BA5">
        <w:rPr>
          <w:rFonts w:eastAsia="Calibri"/>
          <w:color w:val="000000" w:themeColor="text1"/>
          <w:sz w:val="28"/>
          <w:szCs w:val="28"/>
          <w:lang w:eastAsia="en-US"/>
        </w:rPr>
        <w:t xml:space="preserve">Волгоградской области 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от приватизации муниципального имущества.</w:t>
      </w:r>
    </w:p>
    <w:p w:rsidR="00E65AF1" w:rsidRPr="005D2753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1.2.4. Уменьшение бюджетных расходов на управление объектами муниципальной собственности.</w:t>
      </w:r>
    </w:p>
    <w:p w:rsidR="00E65AF1" w:rsidRPr="005D2753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1.2.5. Создание условий для развития рынка недвижимости.</w:t>
      </w:r>
    </w:p>
    <w:p w:rsidR="00E65AF1" w:rsidRPr="005D2753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1.2.6. Создание благоприятной экономической среды для развития бизнеса, прежде всего в наиболее важных секторах экономики Суровикинского муниципального района</w:t>
      </w:r>
      <w:r w:rsidR="00760BA5">
        <w:rPr>
          <w:rFonts w:eastAsia="Calibri"/>
          <w:color w:val="000000" w:themeColor="text1"/>
          <w:sz w:val="28"/>
          <w:szCs w:val="28"/>
          <w:lang w:eastAsia="en-US"/>
        </w:rPr>
        <w:t xml:space="preserve"> Волгоградской области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E65AF1" w:rsidRPr="005D2753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1.2.7. Привлечение инвестиций в реальный сектор экономики Суровикинского муниципального района</w:t>
      </w:r>
      <w:r w:rsidR="00760BA5">
        <w:rPr>
          <w:rFonts w:eastAsia="Calibri"/>
          <w:color w:val="000000" w:themeColor="text1"/>
          <w:sz w:val="28"/>
          <w:szCs w:val="28"/>
          <w:lang w:eastAsia="en-US"/>
        </w:rPr>
        <w:t xml:space="preserve"> Волгоградской области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E65AF1" w:rsidRPr="005D2753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1.2.8. Создание широкого слоя эффективных собственников, ориентированных на расширение производства товаров и услуг, необходимых населению Суровикинского муниципального района </w:t>
      </w:r>
      <w:r w:rsidR="00760BA5">
        <w:rPr>
          <w:rFonts w:eastAsia="Calibri"/>
          <w:color w:val="000000" w:themeColor="text1"/>
          <w:sz w:val="28"/>
          <w:szCs w:val="28"/>
          <w:lang w:eastAsia="en-US"/>
        </w:rPr>
        <w:t xml:space="preserve">Волгоградской области 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новых рабочих мест в соответствии с Федеральным </w:t>
      </w:r>
      <w:hyperlink r:id="rId9" w:history="1">
        <w:r w:rsidRPr="005D27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законом</w:t>
        </w:r>
      </w:hyperlink>
      <w:r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 от 26 июля 2006 г. </w:t>
      </w:r>
      <w:r w:rsidR="00E4444F">
        <w:rPr>
          <w:rFonts w:eastAsia="Calibri"/>
          <w:color w:val="000000" w:themeColor="text1"/>
          <w:sz w:val="28"/>
          <w:szCs w:val="28"/>
          <w:lang w:eastAsia="en-US"/>
        </w:rPr>
        <w:t>№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135-ФЗ </w:t>
      </w:r>
      <w:r w:rsidR="00AD2276" w:rsidRPr="005D2753">
        <w:rPr>
          <w:rFonts w:eastAsia="Calibri"/>
          <w:color w:val="000000" w:themeColor="text1"/>
          <w:sz w:val="28"/>
          <w:szCs w:val="28"/>
          <w:lang w:eastAsia="en-US"/>
        </w:rPr>
        <w:t>«О защите конкуренции»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E65AF1" w:rsidRPr="005D2753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1.2.9. Обеспечение со стороны органов местного самоуправления Суровикинского муниципального района </w:t>
      </w:r>
      <w:r w:rsidR="00760BA5">
        <w:rPr>
          <w:rFonts w:eastAsia="Calibri"/>
          <w:color w:val="000000" w:themeColor="text1"/>
          <w:sz w:val="28"/>
          <w:szCs w:val="28"/>
          <w:lang w:eastAsia="en-US"/>
        </w:rPr>
        <w:t xml:space="preserve">Волгоградской области 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процесса приватизации муниципального имущества на принципе равенства покупателей в соответствии со </w:t>
      </w:r>
      <w:r w:rsidR="00720F1F" w:rsidRPr="00720F1F">
        <w:rPr>
          <w:rFonts w:eastAsia="Calibri"/>
          <w:sz w:val="28"/>
          <w:szCs w:val="28"/>
          <w:lang w:eastAsia="en-US"/>
        </w:rPr>
        <w:t>статьей</w:t>
      </w:r>
      <w:r w:rsidR="00720F1F">
        <w:rPr>
          <w:rFonts w:eastAsia="Calibri"/>
          <w:sz w:val="28"/>
          <w:szCs w:val="28"/>
          <w:lang w:eastAsia="en-US"/>
        </w:rPr>
        <w:t xml:space="preserve"> 2</w:t>
      </w:r>
      <w:r w:rsidR="00720F1F" w:rsidRPr="00720F1F">
        <w:rPr>
          <w:rFonts w:eastAsia="Calibri"/>
          <w:sz w:val="28"/>
          <w:szCs w:val="28"/>
          <w:lang w:eastAsia="en-US"/>
        </w:rPr>
        <w:t xml:space="preserve"> 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Федерального закона </w:t>
      </w:r>
      <w:r w:rsidR="00AD2276" w:rsidRPr="005D2753">
        <w:rPr>
          <w:rFonts w:eastAsia="Calibri"/>
          <w:color w:val="000000" w:themeColor="text1"/>
          <w:sz w:val="28"/>
          <w:szCs w:val="28"/>
          <w:lang w:eastAsia="en-US"/>
        </w:rPr>
        <w:t xml:space="preserve">от 21 декабря 2001 г. </w:t>
      </w:r>
      <w:r w:rsidR="00E4444F">
        <w:rPr>
          <w:rFonts w:eastAsia="Calibri"/>
          <w:color w:val="000000" w:themeColor="text1"/>
          <w:sz w:val="28"/>
          <w:szCs w:val="28"/>
          <w:lang w:eastAsia="en-US"/>
        </w:rPr>
        <w:t>№</w:t>
      </w:r>
      <w:r w:rsidR="00AD2276" w:rsidRPr="005D2753">
        <w:rPr>
          <w:rFonts w:eastAsia="Calibri"/>
          <w:color w:val="000000" w:themeColor="text1"/>
          <w:sz w:val="28"/>
          <w:szCs w:val="28"/>
          <w:lang w:eastAsia="en-US"/>
        </w:rPr>
        <w:t>178-ФЗ «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О приватизации государственного и муниципального имущества</w:t>
      </w:r>
      <w:r w:rsidR="00AD2276" w:rsidRPr="005D2753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E65AF1" w:rsidRPr="005D2753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1.3. Основными направлениями в осуществлении приватизации муниципального имущества являются:</w:t>
      </w:r>
    </w:p>
    <w:p w:rsidR="00E65AF1" w:rsidRPr="005D2753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1.3.1. Приватизация объектов недвижимости.</w:t>
      </w:r>
    </w:p>
    <w:p w:rsidR="00E65AF1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753">
        <w:rPr>
          <w:rFonts w:eastAsia="Calibri"/>
          <w:color w:val="000000" w:themeColor="text1"/>
          <w:sz w:val="28"/>
          <w:szCs w:val="28"/>
          <w:lang w:eastAsia="en-US"/>
        </w:rPr>
        <w:t>1.3.2. Приватизация земельных участков, на которых расположены объекты недвижимости.</w:t>
      </w:r>
    </w:p>
    <w:p w:rsidR="00F65AD5" w:rsidRDefault="00F65AD5" w:rsidP="00F65AD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1.3.3. Приватизация иного имущества, находящегося в муниципальной собственности.</w:t>
      </w:r>
    </w:p>
    <w:p w:rsidR="00F65AD5" w:rsidRPr="005D2753" w:rsidRDefault="00F65AD5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2822BF" w:rsidRDefault="002822BF" w:rsidP="002822BF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2822BF">
        <w:rPr>
          <w:b w:val="0"/>
          <w:sz w:val="28"/>
          <w:szCs w:val="28"/>
        </w:rPr>
        <w:t>Раздел 2. Перечень муниципального имущества, подлежащего приватизации в 201</w:t>
      </w:r>
      <w:r w:rsidR="00427698">
        <w:rPr>
          <w:b w:val="0"/>
          <w:sz w:val="28"/>
          <w:szCs w:val="28"/>
        </w:rPr>
        <w:t>9</w:t>
      </w:r>
      <w:r w:rsidRPr="002822BF">
        <w:rPr>
          <w:b w:val="0"/>
          <w:sz w:val="28"/>
          <w:szCs w:val="28"/>
        </w:rPr>
        <w:t xml:space="preserve"> году</w:t>
      </w:r>
      <w:r w:rsidR="00427698">
        <w:rPr>
          <w:b w:val="0"/>
          <w:sz w:val="28"/>
          <w:szCs w:val="28"/>
        </w:rPr>
        <w:t xml:space="preserve"> и плановом периоде 2020 и 2021 г.г.</w:t>
      </w:r>
    </w:p>
    <w:p w:rsidR="002822BF" w:rsidRPr="00F65AD5" w:rsidRDefault="002822BF" w:rsidP="002822BF">
      <w:pPr>
        <w:pStyle w:val="ConsPlusTitle"/>
        <w:widowControl/>
        <w:jc w:val="center"/>
        <w:outlineLvl w:val="1"/>
        <w:rPr>
          <w:b w:val="0"/>
          <w:sz w:val="16"/>
          <w:szCs w:val="16"/>
        </w:rPr>
      </w:pPr>
    </w:p>
    <w:tbl>
      <w:tblPr>
        <w:tblpPr w:leftFromText="180" w:rightFromText="180" w:vertAnchor="text" w:horzAnchor="margin" w:tblpXSpec="center" w:tblpY="24"/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269"/>
        <w:gridCol w:w="2126"/>
        <w:gridCol w:w="1826"/>
        <w:gridCol w:w="17"/>
        <w:gridCol w:w="1542"/>
        <w:gridCol w:w="17"/>
        <w:gridCol w:w="1904"/>
        <w:gridCol w:w="80"/>
      </w:tblGrid>
      <w:tr w:rsidR="002822BF" w:rsidRPr="002822BF" w:rsidTr="00427698">
        <w:trPr>
          <w:trHeight w:val="644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BF" w:rsidRPr="002822BF" w:rsidRDefault="002822BF" w:rsidP="00F72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2822BF">
              <w:rPr>
                <w:sz w:val="24"/>
                <w:szCs w:val="24"/>
              </w:rPr>
              <w:t xml:space="preserve"> </w:t>
            </w:r>
            <w:r w:rsidRPr="002822B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822B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822BF">
              <w:rPr>
                <w:sz w:val="24"/>
                <w:szCs w:val="24"/>
              </w:rPr>
              <w:t>/</w:t>
            </w:r>
            <w:proofErr w:type="spellStart"/>
            <w:r w:rsidRPr="002822B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BF" w:rsidRPr="002822BF" w:rsidRDefault="002822BF" w:rsidP="00F72A93">
            <w:pPr>
              <w:jc w:val="center"/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 xml:space="preserve">Наименование </w:t>
            </w:r>
            <w:r w:rsidRPr="002822BF">
              <w:rPr>
                <w:sz w:val="24"/>
                <w:szCs w:val="24"/>
              </w:rPr>
              <w:br/>
              <w:t xml:space="preserve"> 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BF" w:rsidRPr="002822BF" w:rsidRDefault="002822BF" w:rsidP="00F72A93">
            <w:pPr>
              <w:jc w:val="center"/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BF" w:rsidRPr="002822BF" w:rsidRDefault="002822BF" w:rsidP="00F72A93">
            <w:pPr>
              <w:jc w:val="center"/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BF" w:rsidRPr="002822BF" w:rsidRDefault="002822BF" w:rsidP="00F72A93">
            <w:pPr>
              <w:jc w:val="center"/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 xml:space="preserve">Площадь  помещения  (здания), земельного    </w:t>
            </w:r>
            <w:r w:rsidRPr="002822BF">
              <w:rPr>
                <w:sz w:val="24"/>
                <w:szCs w:val="24"/>
              </w:rPr>
              <w:br/>
              <w:t xml:space="preserve"> участка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BF" w:rsidRPr="002822BF" w:rsidRDefault="002822BF" w:rsidP="00F72A93">
            <w:pPr>
              <w:jc w:val="center"/>
              <w:rPr>
                <w:sz w:val="24"/>
                <w:szCs w:val="24"/>
              </w:rPr>
            </w:pPr>
            <w:r w:rsidRPr="002822BF">
              <w:rPr>
                <w:sz w:val="24"/>
                <w:szCs w:val="24"/>
              </w:rPr>
              <w:t>Пользователь</w:t>
            </w:r>
          </w:p>
        </w:tc>
      </w:tr>
      <w:tr w:rsidR="002822BF" w:rsidRPr="009C24BF" w:rsidTr="00427698">
        <w:trPr>
          <w:trHeight w:val="644"/>
          <w:tblCellSpacing w:w="5" w:type="nil"/>
        </w:trPr>
        <w:tc>
          <w:tcPr>
            <w:tcW w:w="10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BF" w:rsidRPr="002822BF" w:rsidRDefault="002822BF" w:rsidP="00F72A93">
            <w:pPr>
              <w:jc w:val="center"/>
              <w:rPr>
                <w:sz w:val="24"/>
                <w:szCs w:val="24"/>
              </w:rPr>
            </w:pPr>
            <w:r w:rsidRPr="002822BF">
              <w:rPr>
                <w:rFonts w:eastAsia="Calibri"/>
                <w:sz w:val="24"/>
                <w:szCs w:val="24"/>
                <w:lang w:eastAsia="en-US"/>
              </w:rPr>
              <w:t>Недвижимое имущество, подлежащее приватизации посредством проведения торгов</w:t>
            </w:r>
          </w:p>
        </w:tc>
      </w:tr>
      <w:tr w:rsidR="00427698" w:rsidRPr="00D513DA" w:rsidTr="00427698">
        <w:trPr>
          <w:gridAfter w:val="1"/>
          <w:wAfter w:w="80" w:type="dxa"/>
          <w:trHeight w:val="644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98" w:rsidRPr="00427698" w:rsidRDefault="00427698" w:rsidP="007C4DCD">
            <w:pPr>
              <w:rPr>
                <w:color w:val="000000"/>
                <w:sz w:val="24"/>
                <w:szCs w:val="24"/>
              </w:rPr>
            </w:pPr>
            <w:r w:rsidRPr="0042769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98" w:rsidRPr="00427698" w:rsidRDefault="00427698" w:rsidP="007C4DCD">
            <w:pPr>
              <w:shd w:val="clear" w:color="auto" w:fill="FFFFFF"/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r w:rsidRPr="00427698">
              <w:rPr>
                <w:sz w:val="24"/>
                <w:szCs w:val="24"/>
              </w:rPr>
              <w:t xml:space="preserve">Помещение (нежилое помещение фельдшерско-акушерского пункта), </w:t>
            </w:r>
            <w:r w:rsidRPr="00427698">
              <w:rPr>
                <w:color w:val="000000"/>
                <w:sz w:val="24"/>
                <w:szCs w:val="24"/>
              </w:rPr>
              <w:t>общей площадью 26,7 кв.м., и земельный участок, с кадастровым номером 34:30:13 0001:14, из земель населенных пунктов, под зданием фельдшерско-акушерского пункта, площадью</w:t>
            </w:r>
          </w:p>
          <w:p w:rsidR="00427698" w:rsidRPr="00427698" w:rsidRDefault="00427698" w:rsidP="007C4DCD">
            <w:pPr>
              <w:shd w:val="clear" w:color="auto" w:fill="FFFFFF"/>
              <w:rPr>
                <w:sz w:val="24"/>
                <w:szCs w:val="24"/>
              </w:rPr>
            </w:pPr>
            <w:r w:rsidRPr="00427698">
              <w:rPr>
                <w:color w:val="000000"/>
                <w:sz w:val="24"/>
                <w:szCs w:val="24"/>
              </w:rPr>
              <w:t>104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98" w:rsidRPr="00427698" w:rsidRDefault="00427698" w:rsidP="007C4DCD">
            <w:pPr>
              <w:jc w:val="both"/>
              <w:rPr>
                <w:sz w:val="24"/>
                <w:szCs w:val="24"/>
              </w:rPr>
            </w:pPr>
            <w:r w:rsidRPr="00427698">
              <w:rPr>
                <w:color w:val="000000"/>
                <w:sz w:val="24"/>
                <w:szCs w:val="24"/>
              </w:rPr>
              <w:t>Волгоградская область, Суровикинский район, поселок отделения № 2 совхоза «Красная звезда», ул. Полевая, 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98" w:rsidRPr="00427698" w:rsidRDefault="00427698" w:rsidP="007C4DCD">
            <w:pPr>
              <w:jc w:val="both"/>
              <w:rPr>
                <w:sz w:val="24"/>
                <w:szCs w:val="24"/>
              </w:rPr>
            </w:pPr>
            <w:r w:rsidRPr="00427698">
              <w:rPr>
                <w:color w:val="000000"/>
                <w:sz w:val="24"/>
                <w:szCs w:val="24"/>
              </w:rPr>
              <w:t xml:space="preserve">Определяется на основании отчета об оценке рыночной стоимости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98" w:rsidRPr="00427698" w:rsidRDefault="00427698" w:rsidP="007C4DCD">
            <w:pPr>
              <w:jc w:val="both"/>
              <w:rPr>
                <w:color w:val="000000"/>
                <w:sz w:val="24"/>
                <w:szCs w:val="24"/>
              </w:rPr>
            </w:pPr>
            <w:r w:rsidRPr="00427698">
              <w:rPr>
                <w:color w:val="000000"/>
                <w:sz w:val="24"/>
                <w:szCs w:val="24"/>
              </w:rPr>
              <w:t>Нежилое помещение – 26,7 кв.м., земельный участок – 104 кв.м.</w:t>
            </w:r>
          </w:p>
          <w:p w:rsidR="00427698" w:rsidRPr="00427698" w:rsidRDefault="00427698" w:rsidP="007C4DC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27698" w:rsidRPr="00427698" w:rsidRDefault="00427698" w:rsidP="007C4D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98" w:rsidRPr="00427698" w:rsidRDefault="00427698" w:rsidP="007C4DCD">
            <w:pPr>
              <w:jc w:val="both"/>
              <w:rPr>
                <w:sz w:val="24"/>
                <w:szCs w:val="24"/>
              </w:rPr>
            </w:pPr>
            <w:r w:rsidRPr="00427698">
              <w:rPr>
                <w:sz w:val="24"/>
                <w:szCs w:val="24"/>
              </w:rPr>
              <w:t>Муниципальная казна, объект не используется</w:t>
            </w:r>
          </w:p>
        </w:tc>
      </w:tr>
      <w:tr w:rsidR="00427698" w:rsidRPr="00AE52D0" w:rsidTr="00427698">
        <w:trPr>
          <w:gridAfter w:val="1"/>
          <w:wAfter w:w="80" w:type="dxa"/>
          <w:trHeight w:val="644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98" w:rsidRPr="00427698" w:rsidRDefault="00427698" w:rsidP="007C4DCD">
            <w:pPr>
              <w:jc w:val="center"/>
              <w:rPr>
                <w:sz w:val="24"/>
                <w:szCs w:val="24"/>
              </w:rPr>
            </w:pPr>
            <w:r w:rsidRPr="0042769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98" w:rsidRPr="00427698" w:rsidRDefault="00427698" w:rsidP="007C4DC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27698">
              <w:rPr>
                <w:sz w:val="24"/>
                <w:szCs w:val="24"/>
              </w:rPr>
              <w:t>Нежилое здание, общей площадью 78,2 кв.м.,  кадастровый номер   34:30:040004:140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98" w:rsidRPr="00427698" w:rsidRDefault="00427698" w:rsidP="007C4DCD">
            <w:pPr>
              <w:rPr>
                <w:b/>
                <w:sz w:val="24"/>
                <w:szCs w:val="24"/>
              </w:rPr>
            </w:pPr>
            <w:r w:rsidRPr="00427698">
              <w:rPr>
                <w:sz w:val="24"/>
                <w:szCs w:val="24"/>
              </w:rPr>
              <w:t>Волгоградская область, Суровикинский район, х. Островской, ул. Центральная, дом № 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98" w:rsidRPr="00427698" w:rsidRDefault="00427698" w:rsidP="007C4DCD">
            <w:pPr>
              <w:rPr>
                <w:b/>
                <w:sz w:val="24"/>
                <w:szCs w:val="24"/>
              </w:rPr>
            </w:pPr>
            <w:r w:rsidRPr="00427698">
              <w:rPr>
                <w:color w:val="000000"/>
                <w:sz w:val="24"/>
                <w:szCs w:val="24"/>
              </w:rPr>
              <w:t>Определяется на основании отчета об оценке рыночной стоимости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98" w:rsidRPr="00427698" w:rsidRDefault="00427698" w:rsidP="007C4DCD">
            <w:pPr>
              <w:jc w:val="both"/>
              <w:rPr>
                <w:color w:val="000000"/>
                <w:sz w:val="24"/>
                <w:szCs w:val="24"/>
              </w:rPr>
            </w:pPr>
            <w:r w:rsidRPr="00427698">
              <w:rPr>
                <w:sz w:val="24"/>
                <w:szCs w:val="24"/>
              </w:rPr>
              <w:t>Нежилое здание</w:t>
            </w:r>
            <w:r w:rsidRPr="00427698">
              <w:rPr>
                <w:color w:val="000000"/>
                <w:sz w:val="24"/>
                <w:szCs w:val="24"/>
              </w:rPr>
              <w:t xml:space="preserve"> – 78,2 кв.м.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98" w:rsidRPr="00427698" w:rsidRDefault="00427698" w:rsidP="007C4DCD">
            <w:pPr>
              <w:rPr>
                <w:b/>
                <w:sz w:val="24"/>
                <w:szCs w:val="24"/>
              </w:rPr>
            </w:pPr>
            <w:r w:rsidRPr="00427698">
              <w:rPr>
                <w:sz w:val="24"/>
                <w:szCs w:val="24"/>
              </w:rPr>
              <w:t>Муниципальная казна, объект не используется</w:t>
            </w:r>
          </w:p>
        </w:tc>
      </w:tr>
      <w:tr w:rsidR="00427698" w:rsidRPr="00414145" w:rsidTr="00427698">
        <w:trPr>
          <w:gridAfter w:val="1"/>
          <w:wAfter w:w="80" w:type="dxa"/>
          <w:trHeight w:val="644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98" w:rsidRPr="00427698" w:rsidRDefault="00427698" w:rsidP="007C4DCD">
            <w:pPr>
              <w:jc w:val="center"/>
              <w:rPr>
                <w:sz w:val="24"/>
                <w:szCs w:val="24"/>
              </w:rPr>
            </w:pPr>
            <w:r w:rsidRPr="00427698">
              <w:rPr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98" w:rsidRPr="00427698" w:rsidRDefault="00427698" w:rsidP="007C4DCD">
            <w:pPr>
              <w:rPr>
                <w:bCs/>
                <w:iCs/>
                <w:sz w:val="24"/>
                <w:szCs w:val="24"/>
              </w:rPr>
            </w:pPr>
            <w:r w:rsidRPr="00427698">
              <w:rPr>
                <w:bCs/>
                <w:sz w:val="24"/>
                <w:szCs w:val="24"/>
              </w:rPr>
              <w:t xml:space="preserve">Производственная база, </w:t>
            </w:r>
            <w:r w:rsidRPr="00427698">
              <w:rPr>
                <w:bCs/>
                <w:iCs/>
                <w:sz w:val="24"/>
                <w:szCs w:val="24"/>
              </w:rPr>
              <w:t xml:space="preserve"> общей площадью  466,1 кв.м., </w:t>
            </w:r>
          </w:p>
          <w:p w:rsidR="00427698" w:rsidRPr="00427698" w:rsidRDefault="00427698" w:rsidP="007C4DCD">
            <w:pPr>
              <w:rPr>
                <w:bCs/>
                <w:iCs/>
                <w:sz w:val="24"/>
                <w:szCs w:val="24"/>
              </w:rPr>
            </w:pPr>
            <w:r w:rsidRPr="00427698">
              <w:rPr>
                <w:bCs/>
                <w:iCs/>
                <w:sz w:val="24"/>
                <w:szCs w:val="24"/>
              </w:rPr>
              <w:t>кадастровый номер 34:30:160004:397 и</w:t>
            </w:r>
            <w:r w:rsidRPr="00427698">
              <w:rPr>
                <w:bCs/>
                <w:sz w:val="24"/>
                <w:szCs w:val="24"/>
              </w:rPr>
              <w:t xml:space="preserve"> земельный участок</w:t>
            </w:r>
            <w:r w:rsidRPr="00427698">
              <w:rPr>
                <w:bCs/>
                <w:iCs/>
                <w:sz w:val="24"/>
                <w:szCs w:val="24"/>
              </w:rPr>
              <w:t xml:space="preserve">,   общей площадью 19000 кв.м., </w:t>
            </w:r>
          </w:p>
          <w:p w:rsidR="00427698" w:rsidRPr="00427698" w:rsidRDefault="00427698" w:rsidP="007C4DCD">
            <w:pPr>
              <w:shd w:val="clear" w:color="auto" w:fill="FFFFFF"/>
              <w:rPr>
                <w:sz w:val="24"/>
                <w:szCs w:val="24"/>
              </w:rPr>
            </w:pPr>
            <w:r w:rsidRPr="00427698">
              <w:rPr>
                <w:bCs/>
                <w:iCs/>
                <w:sz w:val="24"/>
                <w:szCs w:val="24"/>
              </w:rPr>
              <w:t>кадастровый номер 34:30:160004:43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98" w:rsidRPr="00427698" w:rsidRDefault="00427698" w:rsidP="007C4DCD">
            <w:pPr>
              <w:rPr>
                <w:sz w:val="24"/>
                <w:szCs w:val="24"/>
              </w:rPr>
            </w:pPr>
            <w:r w:rsidRPr="00427698">
              <w:rPr>
                <w:bCs/>
                <w:sz w:val="24"/>
                <w:szCs w:val="24"/>
              </w:rPr>
              <w:t xml:space="preserve">Волгоградская область, Суровикинский район, </w:t>
            </w:r>
            <w:proofErr w:type="gramStart"/>
            <w:r w:rsidRPr="00427698">
              <w:rPr>
                <w:bCs/>
                <w:sz w:val="24"/>
                <w:szCs w:val="24"/>
              </w:rPr>
              <w:t>г</w:t>
            </w:r>
            <w:proofErr w:type="gramEnd"/>
            <w:r w:rsidRPr="00427698">
              <w:rPr>
                <w:bCs/>
                <w:sz w:val="24"/>
                <w:szCs w:val="24"/>
              </w:rPr>
              <w:t>. Суровикино, ул. Орджоникидзе, д.95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98" w:rsidRPr="00427698" w:rsidRDefault="00427698" w:rsidP="007C4DCD">
            <w:pPr>
              <w:rPr>
                <w:b/>
                <w:sz w:val="24"/>
                <w:szCs w:val="24"/>
              </w:rPr>
            </w:pPr>
            <w:r w:rsidRPr="00427698">
              <w:rPr>
                <w:color w:val="000000"/>
                <w:sz w:val="24"/>
                <w:szCs w:val="24"/>
              </w:rPr>
              <w:t>Определяется на основании отчета об оценке рыночной стоимости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98" w:rsidRPr="00427698" w:rsidRDefault="00427698" w:rsidP="007C4DCD">
            <w:pPr>
              <w:jc w:val="both"/>
              <w:rPr>
                <w:color w:val="000000"/>
                <w:sz w:val="24"/>
                <w:szCs w:val="24"/>
              </w:rPr>
            </w:pPr>
            <w:r w:rsidRPr="00427698">
              <w:rPr>
                <w:color w:val="000000"/>
                <w:sz w:val="24"/>
                <w:szCs w:val="24"/>
              </w:rPr>
              <w:t>Производственная база -  площадью  466,1 кв.м.,</w:t>
            </w:r>
          </w:p>
          <w:p w:rsidR="00427698" w:rsidRPr="00427698" w:rsidRDefault="00427698" w:rsidP="007C4DCD">
            <w:pPr>
              <w:jc w:val="both"/>
              <w:rPr>
                <w:color w:val="000000"/>
                <w:sz w:val="24"/>
                <w:szCs w:val="24"/>
              </w:rPr>
            </w:pPr>
            <w:r w:rsidRPr="00427698">
              <w:rPr>
                <w:color w:val="000000"/>
                <w:sz w:val="24"/>
                <w:szCs w:val="24"/>
              </w:rPr>
              <w:t>земельный участок,   общей площадью 19000 кв.м.</w:t>
            </w:r>
          </w:p>
          <w:p w:rsidR="00427698" w:rsidRPr="00427698" w:rsidRDefault="00427698" w:rsidP="007C4DC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98" w:rsidRPr="00427698" w:rsidRDefault="00427698" w:rsidP="007C4DCD">
            <w:pPr>
              <w:rPr>
                <w:sz w:val="24"/>
                <w:szCs w:val="24"/>
              </w:rPr>
            </w:pPr>
            <w:r w:rsidRPr="00427698">
              <w:rPr>
                <w:sz w:val="24"/>
                <w:szCs w:val="24"/>
              </w:rPr>
              <w:t>Муниципальная казна, объект не используется</w:t>
            </w:r>
          </w:p>
        </w:tc>
      </w:tr>
    </w:tbl>
    <w:p w:rsidR="002822BF" w:rsidRDefault="002822BF" w:rsidP="002822BF"/>
    <w:sectPr w:rsidR="002822BF" w:rsidSect="00D92378">
      <w:headerReference w:type="default" r:id="rId10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D38" w:rsidRDefault="009B7D38" w:rsidP="00D92378">
      <w:r>
        <w:separator/>
      </w:r>
    </w:p>
  </w:endnote>
  <w:endnote w:type="continuationSeparator" w:id="0">
    <w:p w:rsidR="009B7D38" w:rsidRDefault="009B7D38" w:rsidP="00D92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D38" w:rsidRDefault="009B7D38" w:rsidP="00D92378">
      <w:r>
        <w:separator/>
      </w:r>
    </w:p>
  </w:footnote>
  <w:footnote w:type="continuationSeparator" w:id="0">
    <w:p w:rsidR="009B7D38" w:rsidRDefault="009B7D38" w:rsidP="00D92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2075"/>
      <w:docPartObj>
        <w:docPartGallery w:val="Page Numbers (Top of Page)"/>
        <w:docPartUnique/>
      </w:docPartObj>
    </w:sdtPr>
    <w:sdtContent>
      <w:p w:rsidR="00D92378" w:rsidRDefault="00D92378">
        <w:pPr>
          <w:pStyle w:val="a8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D92378" w:rsidRDefault="00D9237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DA0"/>
    <w:rsid w:val="00012B59"/>
    <w:rsid w:val="00026B35"/>
    <w:rsid w:val="000D1963"/>
    <w:rsid w:val="00104CDF"/>
    <w:rsid w:val="0013147A"/>
    <w:rsid w:val="00136D6E"/>
    <w:rsid w:val="001915C1"/>
    <w:rsid w:val="00196DE5"/>
    <w:rsid w:val="001E268A"/>
    <w:rsid w:val="0025742D"/>
    <w:rsid w:val="00277D13"/>
    <w:rsid w:val="002822BF"/>
    <w:rsid w:val="002B2E89"/>
    <w:rsid w:val="002C2568"/>
    <w:rsid w:val="002C2C4B"/>
    <w:rsid w:val="00382DA0"/>
    <w:rsid w:val="00387019"/>
    <w:rsid w:val="003F3F98"/>
    <w:rsid w:val="00401939"/>
    <w:rsid w:val="00427698"/>
    <w:rsid w:val="004521BC"/>
    <w:rsid w:val="004A4AC3"/>
    <w:rsid w:val="004E7A24"/>
    <w:rsid w:val="00567E66"/>
    <w:rsid w:val="005B06FD"/>
    <w:rsid w:val="005D2753"/>
    <w:rsid w:val="00675CC6"/>
    <w:rsid w:val="006B31D3"/>
    <w:rsid w:val="00720F1F"/>
    <w:rsid w:val="00760BA5"/>
    <w:rsid w:val="00767A13"/>
    <w:rsid w:val="007D6D25"/>
    <w:rsid w:val="008202D1"/>
    <w:rsid w:val="008F31AF"/>
    <w:rsid w:val="008F69B3"/>
    <w:rsid w:val="00902F33"/>
    <w:rsid w:val="009423AF"/>
    <w:rsid w:val="00957002"/>
    <w:rsid w:val="009B7D38"/>
    <w:rsid w:val="00A07773"/>
    <w:rsid w:val="00A14E41"/>
    <w:rsid w:val="00A60885"/>
    <w:rsid w:val="00A65945"/>
    <w:rsid w:val="00AD2276"/>
    <w:rsid w:val="00B06230"/>
    <w:rsid w:val="00C02885"/>
    <w:rsid w:val="00C31252"/>
    <w:rsid w:val="00C34513"/>
    <w:rsid w:val="00C4767B"/>
    <w:rsid w:val="00C63023"/>
    <w:rsid w:val="00C7762F"/>
    <w:rsid w:val="00C91EED"/>
    <w:rsid w:val="00CB0CEF"/>
    <w:rsid w:val="00CF2793"/>
    <w:rsid w:val="00D255CC"/>
    <w:rsid w:val="00D70CF2"/>
    <w:rsid w:val="00D8000D"/>
    <w:rsid w:val="00D92378"/>
    <w:rsid w:val="00E01796"/>
    <w:rsid w:val="00E1601F"/>
    <w:rsid w:val="00E4444F"/>
    <w:rsid w:val="00E463FB"/>
    <w:rsid w:val="00E52D0A"/>
    <w:rsid w:val="00E65AF1"/>
    <w:rsid w:val="00E7457C"/>
    <w:rsid w:val="00EA1624"/>
    <w:rsid w:val="00F42907"/>
    <w:rsid w:val="00F46D02"/>
    <w:rsid w:val="00F50EBE"/>
    <w:rsid w:val="00F6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000D"/>
    <w:pPr>
      <w:keepNext/>
      <w:widowControl/>
      <w:autoSpaceDE/>
      <w:autoSpaceDN/>
      <w:adjustRightInd/>
      <w:spacing w:line="360" w:lineRule="auto"/>
      <w:jc w:val="center"/>
      <w:outlineLvl w:val="1"/>
    </w:pPr>
    <w:rPr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82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0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8000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000D"/>
    <w:rPr>
      <w:color w:val="0000FF"/>
      <w:u w:val="single"/>
    </w:rPr>
  </w:style>
  <w:style w:type="table" w:styleId="a4">
    <w:name w:val="Table Grid"/>
    <w:basedOn w:val="a1"/>
    <w:uiPriority w:val="59"/>
    <w:rsid w:val="00E65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6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D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12B5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923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2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923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23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B85455E1CF3366788382F4AE50E7B511DA7A43C91A3237C37B524E4365097D488559AB2C89409EDA7E4By8m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E63003E9E95466904834090A6C65B2E1168111A7E51D7D500F0218C8082C2B0056AEC5D54D254B4A0003B0mA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E63003E9E9546690482A041C003AB7E01FDD1BAAE0172D0D5059459F01267C4719F7879140244CB4mC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3E7AE1EF02E238103842201117BE97C147B296665129C9E6B761809756Er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DUMA</cp:lastModifiedBy>
  <cp:revision>8</cp:revision>
  <cp:lastPrinted>2018-12-10T06:47:00Z</cp:lastPrinted>
  <dcterms:created xsi:type="dcterms:W3CDTF">2018-11-14T10:42:00Z</dcterms:created>
  <dcterms:modified xsi:type="dcterms:W3CDTF">2018-12-10T06:48:00Z</dcterms:modified>
</cp:coreProperties>
</file>