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Default="004D0BAA" w:rsidP="00544F75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4D0BAA" w:rsidRDefault="004D0BAA" w:rsidP="004D0BAA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политики для целей бюджетного учета</w:t>
      </w:r>
    </w:p>
    <w:p w:rsidR="004D0BAA" w:rsidRDefault="004D0BAA" w:rsidP="004D0B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денежных средств, составления и представления отчетов подотчетными лицами</w:t>
      </w:r>
    </w:p>
    <w:p w:rsidR="004D0BAA" w:rsidRDefault="004D0BAA" w:rsidP="004D0BA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D0BAA" w:rsidRPr="004D0BAA" w:rsidRDefault="004D0BAA" w:rsidP="004D0BAA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0" w:name="_ref_1-ed0f944950304c"/>
      <w:r w:rsidRPr="004D0BAA">
        <w:rPr>
          <w:sz w:val="24"/>
          <w:szCs w:val="24"/>
        </w:rPr>
        <w:t>Порядок устанавливает единые правила расчетов с подотчетными лицами.</w:t>
      </w:r>
      <w:bookmarkEnd w:id="0"/>
    </w:p>
    <w:p w:rsidR="004D0BAA" w:rsidRPr="004D0BAA" w:rsidRDefault="004D0BAA" w:rsidP="004D0BAA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1" w:name="_ref_1-ab888e3479324c"/>
      <w:r w:rsidRPr="004D0BAA">
        <w:rPr>
          <w:sz w:val="24"/>
          <w:szCs w:val="24"/>
        </w:rPr>
        <w:t>Основными нормативными правовыми актами, использованными при разработке настоящего Порядка, являются:</w:t>
      </w:r>
      <w:bookmarkEnd w:id="1"/>
    </w:p>
    <w:p w:rsidR="004D0BAA" w:rsidRPr="004D0BAA" w:rsidRDefault="004D0BAA" w:rsidP="004D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BA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D0BA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Указание</w:t>
        </w:r>
      </w:hyperlink>
      <w:r w:rsidRPr="004D0BAA">
        <w:rPr>
          <w:rFonts w:ascii="Times New Roman" w:hAnsi="Times New Roman" w:cs="Times New Roman"/>
          <w:sz w:val="24"/>
          <w:szCs w:val="24"/>
        </w:rPr>
        <w:t> № 3210-У;</w:t>
      </w:r>
    </w:p>
    <w:p w:rsidR="004D0BAA" w:rsidRPr="004D0BAA" w:rsidRDefault="004D0BAA" w:rsidP="004D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D0BA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Инструкция</w:t>
        </w:r>
      </w:hyperlink>
      <w:r w:rsidRPr="004D0BAA">
        <w:rPr>
          <w:rFonts w:ascii="Times New Roman" w:hAnsi="Times New Roman" w:cs="Times New Roman"/>
          <w:sz w:val="24"/>
          <w:szCs w:val="24"/>
        </w:rPr>
        <w:t> № 157н;</w:t>
      </w:r>
    </w:p>
    <w:p w:rsidR="004D0BAA" w:rsidRPr="004D0BAA" w:rsidRDefault="004D0BAA" w:rsidP="004D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BA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0BA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4D0BAA">
        <w:rPr>
          <w:rFonts w:ascii="Times New Roman" w:hAnsi="Times New Roman" w:cs="Times New Roman"/>
          <w:sz w:val="24"/>
          <w:szCs w:val="24"/>
        </w:rPr>
        <w:t xml:space="preserve"> Минфина России № 52н;</w:t>
      </w:r>
    </w:p>
    <w:p w:rsidR="004D0BAA" w:rsidRDefault="004D0BAA" w:rsidP="004D0B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D0BA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4D0BAA">
        <w:rPr>
          <w:rFonts w:ascii="Times New Roman" w:hAnsi="Times New Roman" w:cs="Times New Roman"/>
          <w:sz w:val="24"/>
          <w:szCs w:val="24"/>
        </w:rPr>
        <w:t xml:space="preserve"> об особенностях направления работников в служебные командировки, утвержденное Постановлением Правительства РФ от 13.10.2008 № 749.</w:t>
      </w:r>
    </w:p>
    <w:p w:rsidR="004D0BAA" w:rsidRDefault="004D0BAA" w:rsidP="004D0B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выдачи денежных средств под отчет</w:t>
      </w:r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2" w:name="_ref_1-d90441ec80114e"/>
      <w:r w:rsidRPr="004D0BAA">
        <w:rPr>
          <w:sz w:val="24"/>
          <w:szCs w:val="24"/>
        </w:rPr>
        <w:t>Денежные средства выдаются (перечисляются) под отчет:</w:t>
      </w:r>
      <w:bookmarkEnd w:id="2"/>
    </w:p>
    <w:p w:rsidR="004D0BAA" w:rsidRPr="004D0BAA" w:rsidRDefault="004D0BAA" w:rsidP="004D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>- на административно-хозяйственные нужды;</w:t>
      </w:r>
    </w:p>
    <w:p w:rsidR="004D0BAA" w:rsidRPr="004D0BAA" w:rsidRDefault="004D0BAA" w:rsidP="004D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>- покрытие (возмещение) затрат, связанных со служебными командировками.</w:t>
      </w:r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3" w:name="_ref_1-4db4d624e8a645"/>
      <w:r w:rsidRPr="004D0BAA">
        <w:rPr>
          <w:sz w:val="24"/>
          <w:szCs w:val="24"/>
        </w:rPr>
        <w:t>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3"/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4" w:name="_ref_1-1797e1f4891840"/>
      <w:r w:rsidRPr="004D0BAA">
        <w:rPr>
          <w:sz w:val="24"/>
          <w:szCs w:val="24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  <w:bookmarkEnd w:id="4"/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5" w:name="_ref_1-6503f760d1844d"/>
      <w:r w:rsidRPr="004D0BAA">
        <w:rPr>
          <w:sz w:val="24"/>
          <w:szCs w:val="24"/>
        </w:rPr>
        <w:t>Денежные средства под отчет на административно-хозяйственные нуждыпо заявлению работника:</w:t>
      </w:r>
      <w:bookmarkEnd w:id="5"/>
    </w:p>
    <w:p w:rsidR="004D0BAA" w:rsidRPr="004D0BAA" w:rsidRDefault="004D0BAA" w:rsidP="004D0BAA">
      <w:pPr>
        <w:pStyle w:val="a3"/>
        <w:numPr>
          <w:ilvl w:val="1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>выдаются из кассы наличными денежными средствами;</w:t>
      </w:r>
    </w:p>
    <w:p w:rsidR="004D0BAA" w:rsidRPr="004D0BAA" w:rsidRDefault="004D0BAA" w:rsidP="004D0BAA">
      <w:pPr>
        <w:pStyle w:val="a3"/>
        <w:numPr>
          <w:ilvl w:val="1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>перечисляются на банковские дебетовые карты сотрудников;</w:t>
      </w:r>
    </w:p>
    <w:p w:rsidR="004D0BAA" w:rsidRPr="004D0BAA" w:rsidRDefault="004D0BAA" w:rsidP="004D0BAA">
      <w:pPr>
        <w:pStyle w:val="a3"/>
        <w:numPr>
          <w:ilvl w:val="1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>перечисляются на корпоративную карту.</w:t>
      </w:r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6" w:name="_ref_1-d4107c1059a54a"/>
      <w:r w:rsidRPr="004D0BAA">
        <w:rPr>
          <w:sz w:val="24"/>
          <w:szCs w:val="24"/>
        </w:rPr>
        <w:t>Максимальный срок выдачи денежных средств под отчет на административно-хозяйственные нужды составляет 10 календарных дней.</w:t>
      </w:r>
      <w:bookmarkEnd w:id="6"/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7" w:name="_ref_1-35858331481947"/>
      <w:r w:rsidRPr="004D0BAA">
        <w:rPr>
          <w:sz w:val="24"/>
          <w:szCs w:val="24"/>
        </w:rPr>
        <w:t>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  <w:bookmarkEnd w:id="7"/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8" w:name="_ref_1-a3e4416c0aa746"/>
      <w:r w:rsidRPr="004D0BAA">
        <w:rPr>
          <w:sz w:val="24"/>
          <w:szCs w:val="24"/>
        </w:rPr>
        <w:t>Авансы на расходы, связанные со служебными командировками по заявлению работника:</w:t>
      </w:r>
      <w:bookmarkEnd w:id="8"/>
    </w:p>
    <w:p w:rsidR="004D0BAA" w:rsidRPr="004D0BAA" w:rsidRDefault="004D0BAA" w:rsidP="004D0BAA">
      <w:pPr>
        <w:pStyle w:val="a3"/>
        <w:numPr>
          <w:ilvl w:val="1"/>
          <w:numId w:val="5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>выдаются из кассы наличными денежными средствами;</w:t>
      </w:r>
    </w:p>
    <w:p w:rsidR="004D0BAA" w:rsidRPr="004D0BAA" w:rsidRDefault="004D0BAA" w:rsidP="004D0BAA">
      <w:pPr>
        <w:pStyle w:val="a3"/>
        <w:numPr>
          <w:ilvl w:val="1"/>
          <w:numId w:val="5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>перечисляются на банковские дебетовые карты сотрудников;</w:t>
      </w:r>
    </w:p>
    <w:p w:rsidR="004D0BAA" w:rsidRPr="004D0BAA" w:rsidRDefault="004D0BAA" w:rsidP="004D0BAA">
      <w:pPr>
        <w:pStyle w:val="a3"/>
        <w:numPr>
          <w:ilvl w:val="1"/>
          <w:numId w:val="5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BAA">
        <w:rPr>
          <w:rFonts w:ascii="Times New Roman" w:hAnsi="Times New Roman" w:cs="Times New Roman"/>
          <w:sz w:val="24"/>
          <w:szCs w:val="24"/>
        </w:rPr>
        <w:t>перечисляются на корпоративную карту.</w:t>
      </w:r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9" w:name="_ref_1-e14f361afc9e47"/>
      <w:r w:rsidRPr="004D0BAA">
        <w:rPr>
          <w:sz w:val="24"/>
          <w:szCs w:val="24"/>
        </w:rPr>
        <w:t xml:space="preserve">Для получения денежных средств под отчет работник оформляет письменное заявление с указанием суммы аванса, его назначения, расчета </w:t>
      </w:r>
      <w:r w:rsidRPr="004D0BAA">
        <w:rPr>
          <w:sz w:val="24"/>
          <w:szCs w:val="24"/>
        </w:rPr>
        <w:lastRenderedPageBreak/>
        <w:t>(обоснования) размера аванса и срока, на который он выдается. Форма за</w:t>
      </w:r>
      <w:r w:rsidR="00CB3BFF">
        <w:rPr>
          <w:sz w:val="24"/>
          <w:szCs w:val="24"/>
        </w:rPr>
        <w:t>явления приведена в приложении</w:t>
      </w:r>
      <w:r w:rsidRPr="004D0BAA">
        <w:rPr>
          <w:sz w:val="24"/>
          <w:szCs w:val="24"/>
        </w:rPr>
        <w:t xml:space="preserve"> 1 к настоящему Порядку.</w:t>
      </w:r>
      <w:bookmarkEnd w:id="9"/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10" w:name="_ref_1-e3c1fe59dddc4d"/>
      <w:r w:rsidRPr="004D0BAA">
        <w:rPr>
          <w:sz w:val="24"/>
          <w:szCs w:val="24"/>
        </w:rPr>
        <w:t>На заявлении работника уполномоченное должностное лицо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  <w:bookmarkEnd w:id="10"/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11" w:name="_ref_1-c4f3cf8c98da45"/>
      <w:r w:rsidRPr="004D0BAA">
        <w:rPr>
          <w:sz w:val="24"/>
          <w:szCs w:val="24"/>
        </w:rPr>
        <w:t>Руководитель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bookmarkEnd w:id="11"/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12" w:name="_ref_1-02b6a45f2f6c49"/>
      <w:r w:rsidRPr="004D0BAA">
        <w:rPr>
          <w:sz w:val="24"/>
          <w:szCs w:val="24"/>
        </w:rPr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1" w:history="1">
        <w:r w:rsidRPr="004D0BAA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4D0BAA">
        <w:rPr>
          <w:sz w:val="24"/>
          <w:szCs w:val="24"/>
        </w:rPr>
        <w:t>.</w:t>
      </w:r>
      <w:bookmarkEnd w:id="12"/>
    </w:p>
    <w:p w:rsidR="004D0BAA" w:rsidRPr="004D0BAA" w:rsidRDefault="004D0BAA" w:rsidP="004D0BAA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13" w:name="_ref_1-30001f81b6c640"/>
      <w:r w:rsidRPr="004D0BAA">
        <w:rPr>
          <w:sz w:val="24"/>
          <w:szCs w:val="24"/>
        </w:rPr>
        <w:t>Передача выданных (перечисленных) под отчет денежных средств одним лицом другому запрещается.</w:t>
      </w:r>
      <w:bookmarkEnd w:id="13"/>
    </w:p>
    <w:p w:rsidR="004D0BAA" w:rsidRDefault="004D0BAA" w:rsidP="00CB3BFF">
      <w:pPr>
        <w:pStyle w:val="heading2normal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bookmarkStart w:id="14" w:name="_ref_1-505503b2ced34c"/>
      <w:r w:rsidRPr="004D0BAA">
        <w:rPr>
          <w:sz w:val="24"/>
          <w:szCs w:val="24"/>
        </w:rPr>
        <w:t>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  <w:bookmarkEnd w:id="14"/>
    </w:p>
    <w:p w:rsidR="00CB3BFF" w:rsidRDefault="00CB3BFF" w:rsidP="00CB3BF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3BFF">
        <w:rPr>
          <w:rFonts w:ascii="Times New Roman" w:hAnsi="Times New Roman" w:cs="Times New Roman"/>
          <w:sz w:val="24"/>
          <w:szCs w:val="24"/>
          <w:lang w:eastAsia="ru-RU"/>
        </w:rPr>
        <w:t>Порядок представления отчетности подопечными лицами</w:t>
      </w:r>
    </w:p>
    <w:p w:rsidR="00CB3BFF" w:rsidRPr="00CB3BFF" w:rsidRDefault="00CB3BFF" w:rsidP="00CB3BFF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15" w:name="_ref_1-6067354b1e134c"/>
      <w:r w:rsidRPr="00CB3BFF">
        <w:rPr>
          <w:sz w:val="24"/>
          <w:szCs w:val="24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  <w:bookmarkEnd w:id="15"/>
    </w:p>
    <w:p w:rsidR="00CB3BFF" w:rsidRPr="00CB3BFF" w:rsidRDefault="00CB3BFF" w:rsidP="00CB3BFF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16" w:name="_ref_1-0281394a12744a"/>
      <w:r w:rsidRPr="00CB3BFF">
        <w:rPr>
          <w:sz w:val="24"/>
          <w:szCs w:val="24"/>
        </w:rPr>
        <w:t xml:space="preserve">Авансовый отчет </w:t>
      </w:r>
      <w:hyperlink r:id="rId12" w:history="1">
        <w:r w:rsidRPr="00CB3BFF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CB3BFF">
        <w:rPr>
          <w:sz w:val="24"/>
          <w:szCs w:val="24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bookmarkEnd w:id="16"/>
    </w:p>
    <w:p w:rsidR="00CB3BFF" w:rsidRPr="00CB3BFF" w:rsidRDefault="00CB3BFF" w:rsidP="00CB3BFF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17" w:name="_ref_1-c6f78144991948"/>
      <w:r w:rsidRPr="00CB3BFF">
        <w:rPr>
          <w:sz w:val="24"/>
          <w:szCs w:val="24"/>
        </w:rPr>
        <w:t xml:space="preserve">Авансовый отчет </w:t>
      </w:r>
      <w:hyperlink r:id="rId13" w:history="1">
        <w:r w:rsidRPr="00CB3BFF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CB3BFF">
        <w:rPr>
          <w:sz w:val="24"/>
          <w:szCs w:val="24"/>
        </w:rPr>
        <w:t xml:space="preserve"> по командировочным расходам представляется работником не позднее трех рабочих дней со дня возвращения из командировки.</w:t>
      </w:r>
      <w:bookmarkEnd w:id="17"/>
    </w:p>
    <w:p w:rsidR="00CB3BFF" w:rsidRPr="00CB3BFF" w:rsidRDefault="00CB3BFF" w:rsidP="00CB3BFF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18" w:name="_ref_1-6667bcada4764c"/>
      <w:r w:rsidRPr="00CB3BFF">
        <w:rPr>
          <w:sz w:val="24"/>
          <w:szCs w:val="24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4" w:history="1">
        <w:r w:rsidRPr="00CB3BFF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CB3BFF">
        <w:rPr>
          <w:sz w:val="24"/>
          <w:szCs w:val="24"/>
        </w:rPr>
        <w:t>, наличие документов, подтверждающих произведенные расходы, обоснованность расходования средств.</w:t>
      </w:r>
      <w:bookmarkEnd w:id="18"/>
    </w:p>
    <w:p w:rsidR="00CB3BFF" w:rsidRPr="00CB3BFF" w:rsidRDefault="00CB3BFF" w:rsidP="00CB3BFF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19" w:name="_ref_1-07b88fdb13a441"/>
      <w:r w:rsidRPr="00CB3BFF">
        <w:rPr>
          <w:sz w:val="24"/>
          <w:szCs w:val="24"/>
        </w:rPr>
        <w:t>Все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  <w:bookmarkEnd w:id="19"/>
    </w:p>
    <w:p w:rsidR="00CB3BFF" w:rsidRPr="00CB3BFF" w:rsidRDefault="00CB3BFF" w:rsidP="00CB3BFF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20" w:name="_ref_1-5617db29975043"/>
      <w:r w:rsidRPr="00CB3BFF">
        <w:rPr>
          <w:sz w:val="24"/>
          <w:szCs w:val="24"/>
        </w:rPr>
        <w:t xml:space="preserve">Проверенный Авансовый отчет </w:t>
      </w:r>
      <w:hyperlink r:id="rId15" w:history="1">
        <w:r w:rsidRPr="00CB3BFF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CB3BFF">
        <w:rPr>
          <w:sz w:val="24"/>
          <w:szCs w:val="24"/>
        </w:rPr>
        <w:t xml:space="preserve"> утверждает руководитель. После этого отчет принимается к учету.</w:t>
      </w:r>
      <w:bookmarkEnd w:id="20"/>
    </w:p>
    <w:p w:rsidR="00CB3BFF" w:rsidRPr="00CB3BFF" w:rsidRDefault="00CB3BFF" w:rsidP="00CB3BFF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21" w:name="_ref_1-832e15eefbf846"/>
      <w:r w:rsidRPr="00CB3BFF">
        <w:rPr>
          <w:sz w:val="24"/>
          <w:szCs w:val="24"/>
        </w:rPr>
        <w:t>Проверка и утверждение авансового отчета осуществляются в течение трех рабочих дней со дня его представления подотчетным лицом.</w:t>
      </w:r>
      <w:bookmarkEnd w:id="21"/>
    </w:p>
    <w:p w:rsidR="00CB3BFF" w:rsidRPr="00CB3BFF" w:rsidRDefault="00CB3BFF" w:rsidP="00CB3BFF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22" w:name="_ref_1-d591e278da9343"/>
      <w:r w:rsidRPr="00CB3BFF">
        <w:rPr>
          <w:sz w:val="24"/>
          <w:szCs w:val="24"/>
        </w:rPr>
        <w:t>Сумма превышения принятых к учету расходов подотчетного лица над ранее выданным авансом (сумма утвержденного перерасхода) по заявлению работника в течение 30 календарных дней:</w:t>
      </w:r>
      <w:bookmarkEnd w:id="22"/>
    </w:p>
    <w:p w:rsidR="00CB3BFF" w:rsidRPr="00CB3BFF" w:rsidRDefault="00CB3BFF" w:rsidP="00CB3BFF">
      <w:pPr>
        <w:pStyle w:val="a3"/>
        <w:numPr>
          <w:ilvl w:val="1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BFF">
        <w:rPr>
          <w:rFonts w:ascii="Times New Roman" w:hAnsi="Times New Roman" w:cs="Times New Roman"/>
          <w:sz w:val="24"/>
          <w:szCs w:val="24"/>
        </w:rPr>
        <w:lastRenderedPageBreak/>
        <w:t>выдаются из кассы наличными денежными средствами;</w:t>
      </w:r>
    </w:p>
    <w:p w:rsidR="00CB3BFF" w:rsidRPr="00CB3BFF" w:rsidRDefault="00CB3BFF" w:rsidP="00CB3BFF">
      <w:pPr>
        <w:pStyle w:val="a3"/>
        <w:numPr>
          <w:ilvl w:val="1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BFF">
        <w:rPr>
          <w:rFonts w:ascii="Times New Roman" w:hAnsi="Times New Roman" w:cs="Times New Roman"/>
          <w:sz w:val="24"/>
          <w:szCs w:val="24"/>
        </w:rPr>
        <w:t>перечисляются на банковские дебетовые карты сотрудников;</w:t>
      </w:r>
    </w:p>
    <w:p w:rsidR="00CB3BFF" w:rsidRPr="00CB3BFF" w:rsidRDefault="00CB3BFF" w:rsidP="00CB3BFF">
      <w:pPr>
        <w:pStyle w:val="a3"/>
        <w:numPr>
          <w:ilvl w:val="1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BFF">
        <w:rPr>
          <w:rFonts w:ascii="Times New Roman" w:hAnsi="Times New Roman" w:cs="Times New Roman"/>
          <w:sz w:val="24"/>
          <w:szCs w:val="24"/>
        </w:rPr>
        <w:t>перечисляются на корпоративную карту.</w:t>
      </w:r>
    </w:p>
    <w:p w:rsidR="00CB3BFF" w:rsidRPr="00CB3BFF" w:rsidRDefault="00CB3BFF" w:rsidP="00CB3BFF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23" w:name="_ref_1-279740ebfc2a47"/>
      <w:r w:rsidRPr="00CB3BFF">
        <w:rPr>
          <w:sz w:val="24"/>
          <w:szCs w:val="24"/>
        </w:rPr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6" w:history="1">
        <w:r w:rsidRPr="00CB3BFF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CB3BFF">
        <w:rPr>
          <w:sz w:val="24"/>
          <w:szCs w:val="24"/>
        </w:rPr>
        <w:t>.</w:t>
      </w:r>
      <w:bookmarkEnd w:id="23"/>
    </w:p>
    <w:p w:rsidR="00CB3BFF" w:rsidRPr="00CB3BFF" w:rsidRDefault="00CB3BFF" w:rsidP="00CB3BFF">
      <w:pPr>
        <w:pStyle w:val="heading2normal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24" w:name="_ref_1-9c2398e886d646"/>
      <w:r w:rsidRPr="00CB3BFF">
        <w:rPr>
          <w:sz w:val="24"/>
          <w:szCs w:val="24"/>
        </w:rPr>
        <w:t xml:space="preserve">Если работник в установленный срок не представил Авансовый отчет </w:t>
      </w:r>
      <w:hyperlink r:id="rId17" w:history="1">
        <w:r w:rsidRPr="00CB3BFF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CB3BFF">
        <w:rPr>
          <w:sz w:val="24"/>
          <w:szCs w:val="24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8" w:history="1">
        <w:r w:rsidRPr="00CB3BFF">
          <w:rPr>
            <w:rStyle w:val="a4"/>
            <w:color w:val="auto"/>
            <w:sz w:val="24"/>
            <w:szCs w:val="24"/>
            <w:u w:val="none"/>
          </w:rPr>
          <w:t>ст. ст. 137</w:t>
        </w:r>
      </w:hyperlink>
      <w:r w:rsidRPr="00CB3BFF">
        <w:rPr>
          <w:sz w:val="24"/>
          <w:szCs w:val="24"/>
        </w:rPr>
        <w:t xml:space="preserve"> и </w:t>
      </w:r>
      <w:hyperlink r:id="rId19" w:history="1">
        <w:r w:rsidRPr="00CB3BFF">
          <w:rPr>
            <w:rStyle w:val="a4"/>
            <w:color w:val="auto"/>
            <w:sz w:val="24"/>
            <w:szCs w:val="24"/>
            <w:u w:val="none"/>
          </w:rPr>
          <w:t>138</w:t>
        </w:r>
      </w:hyperlink>
      <w:r w:rsidRPr="00CB3BFF">
        <w:rPr>
          <w:sz w:val="24"/>
          <w:szCs w:val="24"/>
        </w:rPr>
        <w:t xml:space="preserve"> ТК РФ.</w:t>
      </w:r>
      <w:bookmarkEnd w:id="24"/>
    </w:p>
    <w:p w:rsidR="00CB3BFF" w:rsidRDefault="00CB3BFF" w:rsidP="00CB3BFF">
      <w:pPr>
        <w:pStyle w:val="heading2normal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bookmarkStart w:id="25" w:name="_ref_1-3e1cb3c119bb4d"/>
      <w:r w:rsidRPr="00CB3BFF">
        <w:rPr>
          <w:sz w:val="24"/>
          <w:szCs w:val="24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  <w:bookmarkEnd w:id="25"/>
    </w:p>
    <w:p w:rsidR="00CB3BFF" w:rsidRDefault="00CB3BFF" w:rsidP="00CB3BFF">
      <w:pPr>
        <w:rPr>
          <w:lang w:eastAsia="ru-RU"/>
        </w:rPr>
      </w:pPr>
    </w:p>
    <w:p w:rsidR="00CB3BFF" w:rsidRDefault="00CB3BFF">
      <w:pPr>
        <w:rPr>
          <w:lang w:eastAsia="ru-RU"/>
        </w:rPr>
      </w:pPr>
      <w:r>
        <w:rPr>
          <w:lang w:eastAsia="ru-RU"/>
        </w:rPr>
        <w:br w:type="page"/>
      </w:r>
    </w:p>
    <w:p w:rsidR="00CB3BFF" w:rsidRDefault="00CB3BFF" w:rsidP="00CB3BFF">
      <w:pPr>
        <w:rPr>
          <w:lang w:eastAsia="ru-RU"/>
        </w:rPr>
        <w:sectPr w:rsidR="00CB3BFF" w:rsidSect="00CB3BF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1134" w:right="1276" w:bottom="1134" w:left="1559" w:header="0" w:footer="0" w:gutter="0"/>
          <w:cols w:space="708"/>
          <w:titlePg/>
          <w:docGrid w:linePitch="360"/>
        </w:sectPr>
      </w:pPr>
    </w:p>
    <w:p w:rsidR="00CB3BFF" w:rsidRDefault="00CB3BFF" w:rsidP="00CB3BFF">
      <w:pPr>
        <w:tabs>
          <w:tab w:val="left" w:pos="9498"/>
        </w:tabs>
        <w:ind w:left="94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B3BFF" w:rsidRDefault="00CB3BFF" w:rsidP="00CB3BFF">
      <w:pPr>
        <w:tabs>
          <w:tab w:val="left" w:pos="9498"/>
        </w:tabs>
        <w:ind w:left="94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порядку выдачи под отчет денежных средств</w:t>
      </w:r>
    </w:p>
    <w:tbl>
      <w:tblPr>
        <w:tblW w:w="14726" w:type="dxa"/>
        <w:tblLook w:val="04A0"/>
      </w:tblPr>
      <w:tblGrid>
        <w:gridCol w:w="1715"/>
        <w:gridCol w:w="1004"/>
        <w:gridCol w:w="1004"/>
        <w:gridCol w:w="2092"/>
        <w:gridCol w:w="1004"/>
        <w:gridCol w:w="1004"/>
        <w:gridCol w:w="648"/>
        <w:gridCol w:w="1004"/>
        <w:gridCol w:w="1004"/>
        <w:gridCol w:w="1025"/>
        <w:gridCol w:w="3222"/>
      </w:tblGrid>
      <w:tr w:rsidR="005D21FA" w:rsidRPr="005D21FA" w:rsidTr="005D21FA">
        <w:trPr>
          <w:trHeight w:val="23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FE3A0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FE3A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FE3A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FE3A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FE3A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FE3A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FE3A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FE3A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FE3A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FE3A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FE3A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21FA" w:rsidRPr="005D21FA" w:rsidTr="005D21FA">
        <w:trPr>
          <w:trHeight w:val="235"/>
        </w:trPr>
        <w:tc>
          <w:tcPr>
            <w:tcW w:w="147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sz w:val="24"/>
                <w:szCs w:val="24"/>
                <w:u w:val="single"/>
              </w:rPr>
            </w:pPr>
            <w:r w:rsidRPr="005D21FA">
              <w:rPr>
                <w:sz w:val="24"/>
                <w:szCs w:val="24"/>
                <w:u w:val="single"/>
              </w:rPr>
              <w:t>наименование организации</w:t>
            </w:r>
          </w:p>
        </w:tc>
      </w:tr>
      <w:tr w:rsidR="005D21FA" w:rsidRPr="005D21FA" w:rsidTr="005D21FA">
        <w:trPr>
          <w:trHeight w:val="25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55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bCs/>
                <w:sz w:val="24"/>
                <w:szCs w:val="24"/>
              </w:rPr>
            </w:pPr>
            <w:r w:rsidRPr="005D21FA">
              <w:rPr>
                <w:bCs/>
                <w:sz w:val="24"/>
                <w:szCs w:val="24"/>
              </w:rPr>
              <w:t>У Т В Е Р Ж Д А Ю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должность руководителя</w:t>
            </w:r>
          </w:p>
        </w:tc>
      </w:tr>
      <w:tr w:rsidR="005D21FA" w:rsidRPr="005D21FA" w:rsidTr="005D21FA">
        <w:trPr>
          <w:trHeight w:val="25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  <w:r w:rsidRPr="005D21FA">
              <w:rPr>
                <w:color w:val="000000"/>
                <w:sz w:val="24"/>
                <w:szCs w:val="24"/>
              </w:rPr>
              <w:t>в сумме (RUB):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</w:tr>
      <w:tr w:rsidR="005D21FA" w:rsidRPr="005D21FA" w:rsidTr="005D21FA">
        <w:trPr>
          <w:trHeight w:val="25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5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  <w:r w:rsidRPr="005D21FA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должность работника</w:t>
            </w:r>
          </w:p>
        </w:tc>
      </w:tr>
      <w:tr w:rsidR="005D21FA" w:rsidRPr="005D21FA" w:rsidTr="005D21FA">
        <w:trPr>
          <w:trHeight w:val="255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  <w:r w:rsidRPr="005D21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работника</w:t>
            </w:r>
          </w:p>
        </w:tc>
      </w:tr>
      <w:tr w:rsidR="005D21FA" w:rsidRPr="005D21FA" w:rsidTr="005D21FA">
        <w:trPr>
          <w:trHeight w:val="255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1FA" w:rsidRPr="005D21FA" w:rsidRDefault="005D21FA" w:rsidP="005D21FA">
            <w:pPr>
              <w:pStyle w:val="a9"/>
              <w:rPr>
                <w:sz w:val="24"/>
                <w:szCs w:val="24"/>
              </w:rPr>
            </w:pPr>
            <w:r w:rsidRPr="005D21FA">
              <w:rPr>
                <w:sz w:val="24"/>
                <w:szCs w:val="24"/>
              </w:rPr>
              <w:t>(подпись)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5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55"/>
        </w:trPr>
        <w:tc>
          <w:tcPr>
            <w:tcW w:w="147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bCs/>
                <w:sz w:val="24"/>
                <w:szCs w:val="24"/>
              </w:rPr>
            </w:pPr>
            <w:r w:rsidRPr="005D21FA">
              <w:rPr>
                <w:bCs/>
                <w:sz w:val="24"/>
                <w:szCs w:val="24"/>
              </w:rPr>
              <w:t>заявление</w:t>
            </w:r>
          </w:p>
        </w:tc>
      </w:tr>
      <w:tr w:rsidR="005D21FA" w:rsidRPr="005D21FA" w:rsidTr="005D21FA">
        <w:trPr>
          <w:trHeight w:val="25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55"/>
        </w:trPr>
        <w:tc>
          <w:tcPr>
            <w:tcW w:w="58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  <w:r w:rsidRPr="005D21FA">
              <w:rPr>
                <w:color w:val="000000"/>
                <w:sz w:val="24"/>
                <w:szCs w:val="24"/>
              </w:rPr>
              <w:t>Прошу выплатить денежные средства под отчет или (произвести возврат денежных средств)</w:t>
            </w:r>
          </w:p>
        </w:tc>
        <w:tc>
          <w:tcPr>
            <w:tcW w:w="89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сумма.</w:t>
            </w:r>
          </w:p>
        </w:tc>
      </w:tr>
      <w:tr w:rsidR="005D21FA" w:rsidRPr="005D21FA" w:rsidTr="005D21FA">
        <w:trPr>
          <w:trHeight w:val="255"/>
        </w:trPr>
        <w:tc>
          <w:tcPr>
            <w:tcW w:w="58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5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55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  <w:r w:rsidRPr="005D21FA">
              <w:rPr>
                <w:color w:val="000000"/>
                <w:sz w:val="24"/>
                <w:szCs w:val="24"/>
              </w:rPr>
              <w:t>Назначение аванса</w:t>
            </w:r>
          </w:p>
        </w:tc>
        <w:tc>
          <w:tcPr>
            <w:tcW w:w="12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21FA" w:rsidRPr="005D21FA" w:rsidTr="005D21FA">
        <w:trPr>
          <w:trHeight w:val="255"/>
        </w:trPr>
        <w:tc>
          <w:tcPr>
            <w:tcW w:w="147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  <w:r w:rsidRPr="005D21FA">
              <w:rPr>
                <w:color w:val="000000"/>
                <w:sz w:val="24"/>
                <w:szCs w:val="24"/>
              </w:rPr>
              <w:t>Прошу  денежные средства выдать налично или</w:t>
            </w:r>
          </w:p>
        </w:tc>
      </w:tr>
      <w:tr w:rsidR="005D21FA" w:rsidRPr="005D21FA" w:rsidTr="005D21FA">
        <w:trPr>
          <w:trHeight w:val="255"/>
        </w:trPr>
        <w:tc>
          <w:tcPr>
            <w:tcW w:w="147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  <w:r w:rsidRPr="005D21FA">
              <w:rPr>
                <w:color w:val="000000"/>
                <w:sz w:val="24"/>
                <w:szCs w:val="24"/>
              </w:rPr>
              <w:t>(Прошу  денежные средства перечислить на сч)</w:t>
            </w:r>
          </w:p>
        </w:tc>
      </w:tr>
      <w:tr w:rsidR="005D21FA" w:rsidRPr="005D21FA" w:rsidTr="005D21FA">
        <w:trPr>
          <w:trHeight w:val="23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35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  <w:r w:rsidRPr="005D21FA">
              <w:rPr>
                <w:color w:val="000000"/>
                <w:sz w:val="24"/>
                <w:szCs w:val="24"/>
              </w:rPr>
              <w:t xml:space="preserve"> Подотчетное лицо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3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1FA" w:rsidRPr="005D21FA" w:rsidRDefault="005D21FA" w:rsidP="005D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3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3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"_______"______________________ 20        г.</w:t>
            </w:r>
          </w:p>
        </w:tc>
      </w:tr>
      <w:tr w:rsidR="005D21FA" w:rsidRPr="005D21FA" w:rsidTr="005D21FA">
        <w:trPr>
          <w:trHeight w:val="23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3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color w:val="000000"/>
                <w:sz w:val="24"/>
                <w:szCs w:val="24"/>
              </w:rPr>
            </w:pPr>
            <w:r w:rsidRPr="005D21FA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(бухгалтер)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A" w:rsidRPr="005D21FA" w:rsidTr="005D21FA">
        <w:trPr>
          <w:trHeight w:val="23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1FA" w:rsidRPr="005D21FA" w:rsidRDefault="005D21FA" w:rsidP="005D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FA" w:rsidRPr="005D21FA" w:rsidRDefault="005D21FA" w:rsidP="005D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1FA" w:rsidRPr="00CB3BFF" w:rsidRDefault="005D21FA" w:rsidP="005D21F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D21FA" w:rsidRPr="00CB3BFF" w:rsidSect="00CB3BFF">
      <w:pgSz w:w="16838" w:h="11906" w:orient="landscape"/>
      <w:pgMar w:top="1559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FF" w:rsidRPr="00CB3BFF" w:rsidRDefault="00462BFF" w:rsidP="00CB3BFF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462BFF" w:rsidRPr="00CB3BFF" w:rsidRDefault="00462BFF" w:rsidP="00CB3BFF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00" w:rsidRDefault="001317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00" w:rsidRDefault="001317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00" w:rsidRDefault="001317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FF" w:rsidRPr="00CB3BFF" w:rsidRDefault="00462BFF" w:rsidP="00CB3BFF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462BFF" w:rsidRPr="00CB3BFF" w:rsidRDefault="00462BFF" w:rsidP="00CB3BFF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00" w:rsidRDefault="001317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138"/>
      <w:docPartObj>
        <w:docPartGallery w:val="Page Numbers (Top of Page)"/>
        <w:docPartUnique/>
      </w:docPartObj>
    </w:sdtPr>
    <w:sdtContent>
      <w:p w:rsidR="00131700" w:rsidRDefault="00131700">
        <w:pPr>
          <w:pStyle w:val="a5"/>
          <w:jc w:val="center"/>
        </w:pPr>
      </w:p>
      <w:p w:rsidR="00131700" w:rsidRDefault="00131700">
        <w:pPr>
          <w:pStyle w:val="a5"/>
          <w:jc w:val="center"/>
        </w:pPr>
      </w:p>
      <w:p w:rsidR="00CB3BFF" w:rsidRDefault="002B119E">
        <w:pPr>
          <w:pStyle w:val="a5"/>
          <w:jc w:val="center"/>
        </w:pPr>
        <w:fldSimple w:instr=" PAGE   \* MERGEFORMAT ">
          <w:r w:rsidR="00131700">
            <w:rPr>
              <w:noProof/>
            </w:rPr>
            <w:t>2</w:t>
          </w:r>
        </w:fldSimple>
      </w:p>
    </w:sdtContent>
  </w:sdt>
  <w:p w:rsidR="00CB3BFF" w:rsidRDefault="00CB3B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00" w:rsidRDefault="001317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264603F1"/>
    <w:multiLevelType w:val="hybridMultilevel"/>
    <w:tmpl w:val="2F16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310E"/>
    <w:multiLevelType w:val="multilevel"/>
    <w:tmpl w:val="55A2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4CB02FC2"/>
    <w:multiLevelType w:val="multilevel"/>
    <w:tmpl w:val="E7E4D3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F75"/>
    <w:rsid w:val="00131700"/>
    <w:rsid w:val="002B119E"/>
    <w:rsid w:val="00462BFF"/>
    <w:rsid w:val="004D0BAA"/>
    <w:rsid w:val="00544F75"/>
    <w:rsid w:val="005D21FA"/>
    <w:rsid w:val="007F0274"/>
    <w:rsid w:val="008F1D4F"/>
    <w:rsid w:val="00A9430D"/>
    <w:rsid w:val="00B504C6"/>
    <w:rsid w:val="00CB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AA"/>
    <w:pPr>
      <w:ind w:left="720"/>
      <w:contextualSpacing/>
    </w:p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4D0BAA"/>
    <w:pPr>
      <w:numPr>
        <w:numId w:val="2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4D0BAA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4D0BAA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4D0BAA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4D0BAA"/>
    <w:pPr>
      <w:numPr>
        <w:ilvl w:val="4"/>
        <w:numId w:val="2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4D0BAA"/>
    <w:pPr>
      <w:numPr>
        <w:ilvl w:val="5"/>
        <w:numId w:val="2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4D0BAA"/>
    <w:pPr>
      <w:numPr>
        <w:ilvl w:val="6"/>
        <w:numId w:val="2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4D0BAA"/>
    <w:pPr>
      <w:numPr>
        <w:ilvl w:val="7"/>
        <w:numId w:val="2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4D0BAA"/>
    <w:pPr>
      <w:numPr>
        <w:ilvl w:val="8"/>
        <w:numId w:val="2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nhideWhenUsed/>
    <w:rsid w:val="004D0BA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FF"/>
  </w:style>
  <w:style w:type="paragraph" w:styleId="a7">
    <w:name w:val="footer"/>
    <w:basedOn w:val="a"/>
    <w:link w:val="a8"/>
    <w:uiPriority w:val="99"/>
    <w:semiHidden/>
    <w:unhideWhenUsed/>
    <w:rsid w:val="00CB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BFF"/>
  </w:style>
  <w:style w:type="paragraph" w:styleId="a9">
    <w:name w:val="No Spacing"/>
    <w:uiPriority w:val="1"/>
    <w:qFormat/>
    <w:rsid w:val="005D21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19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2019-12-28T07:58:00Z</dcterms:created>
  <dcterms:modified xsi:type="dcterms:W3CDTF">2019-12-30T07:44:00Z</dcterms:modified>
</cp:coreProperties>
</file>