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Суровикинского</w:t>
      </w: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4567">
        <w:rPr>
          <w:rFonts w:ascii="Times New Roman" w:hAnsi="Times New Roman"/>
          <w:sz w:val="28"/>
          <w:szCs w:val="28"/>
        </w:rPr>
        <w:t>01 июля</w:t>
      </w:r>
      <w:r>
        <w:rPr>
          <w:rFonts w:ascii="Times New Roman" w:hAnsi="Times New Roman"/>
          <w:sz w:val="28"/>
          <w:szCs w:val="28"/>
        </w:rPr>
        <w:t xml:space="preserve"> 2016 г. № </w:t>
      </w:r>
      <w:r w:rsidR="00B84567">
        <w:rPr>
          <w:rFonts w:ascii="Times New Roman" w:hAnsi="Times New Roman"/>
          <w:sz w:val="28"/>
          <w:szCs w:val="28"/>
        </w:rPr>
        <w:t>937</w:t>
      </w:r>
    </w:p>
    <w:p w:rsidR="00717E71" w:rsidRDefault="00717E71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17D6" w:rsidRDefault="00F66588" w:rsidP="00DF2BED">
      <w:pPr>
        <w:widowControl w:val="0"/>
        <w:autoSpaceDE w:val="0"/>
        <w:autoSpaceDN w:val="0"/>
        <w:adjustRightInd w:val="0"/>
        <w:spacing w:after="0" w:line="240" w:lineRule="auto"/>
        <w:ind w:left="5103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C17D6" w:rsidRPr="008C17D6">
        <w:rPr>
          <w:rFonts w:ascii="Times New Roman" w:hAnsi="Times New Roman"/>
          <w:sz w:val="28"/>
          <w:szCs w:val="28"/>
        </w:rPr>
        <w:t>ПРИЛОЖЕНИЕ 1</w:t>
      </w:r>
    </w:p>
    <w:p w:rsidR="008C17D6" w:rsidRPr="008C17D6" w:rsidRDefault="008C17D6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45FAE" w:rsidRDefault="008C17D6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8C17D6" w:rsidRPr="008C17D6" w:rsidRDefault="008C17D6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                                                                       </w:t>
      </w:r>
    </w:p>
    <w:p w:rsidR="008C17D6" w:rsidRPr="008C17D6" w:rsidRDefault="008C17D6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8C17D6" w:rsidRPr="008C17D6" w:rsidRDefault="008C17D6" w:rsidP="00DF2BE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от </w:t>
      </w:r>
      <w:r w:rsidR="0022119D">
        <w:rPr>
          <w:rFonts w:ascii="Times New Roman" w:hAnsi="Times New Roman"/>
          <w:sz w:val="28"/>
          <w:szCs w:val="28"/>
        </w:rPr>
        <w:t xml:space="preserve">05 февраля </w:t>
      </w:r>
      <w:r w:rsidRPr="008C17D6">
        <w:rPr>
          <w:rFonts w:ascii="Times New Roman" w:hAnsi="Times New Roman"/>
          <w:sz w:val="28"/>
          <w:szCs w:val="28"/>
        </w:rPr>
        <w:t>201</w:t>
      </w:r>
      <w:r w:rsidR="009C4B91">
        <w:rPr>
          <w:rFonts w:ascii="Times New Roman" w:hAnsi="Times New Roman"/>
          <w:sz w:val="28"/>
          <w:szCs w:val="28"/>
        </w:rPr>
        <w:t>6</w:t>
      </w:r>
      <w:r w:rsidRPr="008C17D6">
        <w:rPr>
          <w:rFonts w:ascii="Times New Roman" w:hAnsi="Times New Roman"/>
          <w:sz w:val="28"/>
          <w:szCs w:val="28"/>
        </w:rPr>
        <w:t xml:space="preserve"> г. №</w:t>
      </w:r>
      <w:r w:rsidR="0022119D">
        <w:rPr>
          <w:rFonts w:ascii="Times New Roman" w:hAnsi="Times New Roman"/>
          <w:sz w:val="28"/>
          <w:szCs w:val="28"/>
        </w:rPr>
        <w:t xml:space="preserve"> 422</w:t>
      </w:r>
    </w:p>
    <w:p w:rsidR="008C17D6" w:rsidRDefault="008C17D6" w:rsidP="008C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C17D6" w:rsidRPr="00E8166A" w:rsidRDefault="008C17D6" w:rsidP="008C1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66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C17D6" w:rsidRDefault="00E8166A" w:rsidP="008C1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166A">
        <w:rPr>
          <w:rFonts w:ascii="Times New Roman" w:hAnsi="Times New Roman" w:cs="Times New Roman"/>
          <w:b w:val="0"/>
          <w:sz w:val="28"/>
          <w:szCs w:val="28"/>
        </w:rPr>
        <w:t>показателей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для ежеквартального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мониторинга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эффективности деятельности</w:t>
      </w:r>
      <w:r w:rsidR="0085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и сельских поселений</w:t>
      </w:r>
      <w:r w:rsidR="00854F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7D6" w:rsidRPr="00E8166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8166A">
        <w:rPr>
          <w:rFonts w:ascii="Times New Roman" w:hAnsi="Times New Roman" w:cs="Times New Roman"/>
          <w:b w:val="0"/>
          <w:sz w:val="28"/>
          <w:szCs w:val="28"/>
        </w:rPr>
        <w:t>уровикинского муниципального района</w:t>
      </w:r>
    </w:p>
    <w:p w:rsidR="00FE7508" w:rsidRDefault="00FE7508" w:rsidP="008C17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611"/>
        <w:gridCol w:w="2760"/>
        <w:gridCol w:w="1383"/>
      </w:tblGrid>
      <w:tr w:rsidR="00392E75" w:rsidRPr="00F0143E" w:rsidTr="00DF2BED">
        <w:tc>
          <w:tcPr>
            <w:tcW w:w="534" w:type="dxa"/>
          </w:tcPr>
          <w:p w:rsidR="00392E75" w:rsidRPr="00392E75" w:rsidRDefault="00392E75" w:rsidP="00B6159A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92E75" w:rsidRPr="00392E75" w:rsidRDefault="00392E75" w:rsidP="00B6159A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92E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92E7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92E7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11" w:type="dxa"/>
          </w:tcPr>
          <w:p w:rsidR="00392E75" w:rsidRPr="00392E75" w:rsidRDefault="00392E75" w:rsidP="00B6159A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760" w:type="dxa"/>
          </w:tcPr>
          <w:p w:rsidR="00392E75" w:rsidRPr="00392E75" w:rsidRDefault="00392E75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gramStart"/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Ответственные</w:t>
            </w:r>
            <w:proofErr w:type="gramEnd"/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за формирование показателя</w:t>
            </w:r>
          </w:p>
        </w:tc>
        <w:tc>
          <w:tcPr>
            <w:tcW w:w="1383" w:type="dxa"/>
          </w:tcPr>
          <w:p w:rsidR="00392E75" w:rsidRPr="00392E75" w:rsidRDefault="00392E75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Примечание</w:t>
            </w:r>
          </w:p>
        </w:tc>
      </w:tr>
      <w:tr w:rsidR="00392E75" w:rsidRPr="00F0143E" w:rsidTr="00DF2BED">
        <w:tc>
          <w:tcPr>
            <w:tcW w:w="534" w:type="dxa"/>
          </w:tcPr>
          <w:p w:rsidR="00392E75" w:rsidRPr="003E5AB1" w:rsidRDefault="00392E75" w:rsidP="00B6159A">
            <w:pPr>
              <w:spacing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A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11" w:type="dxa"/>
            <w:vAlign w:val="bottom"/>
          </w:tcPr>
          <w:p w:rsidR="00392E75" w:rsidRPr="00392E75" w:rsidRDefault="00392E75" w:rsidP="00B6159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E7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60" w:type="dxa"/>
          </w:tcPr>
          <w:p w:rsidR="00392E75" w:rsidRPr="00392E75" w:rsidRDefault="00392E75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392E75" w:rsidRPr="00392E75" w:rsidRDefault="00392E75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92E7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</w:tr>
      <w:tr w:rsidR="00F13E76" w:rsidRPr="00F0143E" w:rsidTr="00DF2BED">
        <w:tc>
          <w:tcPr>
            <w:tcW w:w="9288" w:type="dxa"/>
            <w:gridSpan w:val="4"/>
          </w:tcPr>
          <w:p w:rsidR="00F13E76" w:rsidRPr="00F13E76" w:rsidRDefault="00F13E76" w:rsidP="00F13E7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 xml:space="preserve">                      </w:t>
            </w:r>
            <w:r w:rsidRPr="00F13E76">
              <w:rPr>
                <w:rFonts w:ascii="Times New Roman" w:hAnsi="Times New Roman" w:cs="Times New Roman"/>
                <w:sz w:val="22"/>
                <w:szCs w:val="22"/>
              </w:rPr>
              <w:t>I. Бюджетная и налоговая сфера</w:t>
            </w:r>
          </w:p>
        </w:tc>
      </w:tr>
      <w:tr w:rsidR="000E7576" w:rsidRPr="00F0143E" w:rsidTr="00DF2BED">
        <w:tc>
          <w:tcPr>
            <w:tcW w:w="534" w:type="dxa"/>
          </w:tcPr>
          <w:p w:rsidR="000E7576" w:rsidRDefault="00D1409E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195F48" w:rsidRDefault="000E7576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95F48">
              <w:rPr>
                <w:b w:val="0"/>
                <w:sz w:val="20"/>
                <w:szCs w:val="20"/>
              </w:rPr>
              <w:t>Динамика налоговых доходов, поступающих в бюджет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163541" w:rsidRPr="009B2C50" w:rsidRDefault="00163541" w:rsidP="0016354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 администрации Суровикинского муниципального района (далее – Финансовый отдел),</w:t>
            </w:r>
          </w:p>
          <w:p w:rsidR="000E7576" w:rsidRPr="009B2C50" w:rsidRDefault="00C83BB0" w:rsidP="00C83BB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о</w:t>
            </w:r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рганы местного самоуправления городского и сельских поселений Суровикинского муниципального района (далее – органы местного самоуправления</w:t>
            </w:r>
            <w:proofErr w:type="gramStart"/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DF2BED">
        <w:tc>
          <w:tcPr>
            <w:tcW w:w="534" w:type="dxa"/>
          </w:tcPr>
          <w:p w:rsidR="000E7576" w:rsidRDefault="00D1409E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3E5AB1" w:rsidRDefault="000E7576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3E5AB1">
              <w:rPr>
                <w:b w:val="0"/>
                <w:sz w:val="20"/>
                <w:szCs w:val="20"/>
              </w:rPr>
              <w:t>Динамика поступлений налога на доходы физических лиц в бюджет городского, сельского поселения Суровикинского муниципального района за отчетный период нарастающим итогом с начала года</w:t>
            </w:r>
            <w:r>
              <w:rPr>
                <w:b w:val="0"/>
                <w:sz w:val="20"/>
                <w:szCs w:val="20"/>
              </w:rPr>
              <w:t>, в процентах</w:t>
            </w:r>
            <w:r w:rsidRPr="003E5AB1">
              <w:rPr>
                <w:b w:val="0"/>
                <w:sz w:val="20"/>
                <w:szCs w:val="20"/>
              </w:rPr>
              <w:t xml:space="preserve"> к соответствующему периоду предыдущего года</w:t>
            </w:r>
          </w:p>
        </w:tc>
        <w:tc>
          <w:tcPr>
            <w:tcW w:w="2760" w:type="dxa"/>
          </w:tcPr>
          <w:p w:rsidR="000E7576" w:rsidRPr="009B2C50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DF2BED">
        <w:tc>
          <w:tcPr>
            <w:tcW w:w="534" w:type="dxa"/>
          </w:tcPr>
          <w:p w:rsidR="000E7576" w:rsidRDefault="00D1409E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DB4B69" w:rsidRDefault="000E7576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B4B69">
              <w:rPr>
                <w:b w:val="0"/>
                <w:sz w:val="20"/>
                <w:szCs w:val="20"/>
              </w:rPr>
              <w:t xml:space="preserve">Динамика поступлений налога на землю в бюджет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 </w:t>
            </w:r>
          </w:p>
        </w:tc>
        <w:tc>
          <w:tcPr>
            <w:tcW w:w="2760" w:type="dxa"/>
          </w:tcPr>
          <w:p w:rsidR="000E7576" w:rsidRPr="009B2C50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DF2BED">
        <w:tc>
          <w:tcPr>
            <w:tcW w:w="534" w:type="dxa"/>
          </w:tcPr>
          <w:p w:rsidR="002E4CA2" w:rsidRDefault="00D1409E" w:rsidP="009906C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="002E4CA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E4CA2" w:rsidRPr="00FE7508" w:rsidRDefault="002E4CA2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FE7508">
              <w:rPr>
                <w:b w:val="0"/>
                <w:sz w:val="20"/>
                <w:szCs w:val="20"/>
              </w:rPr>
              <w:t xml:space="preserve">Доля земельных участков, поставленных на налоговый учет в результате работы органов исполнительной власти городского, сельского </w:t>
            </w:r>
            <w:r w:rsidRPr="00FE7508">
              <w:rPr>
                <w:b w:val="0"/>
                <w:sz w:val="20"/>
                <w:szCs w:val="20"/>
              </w:rPr>
              <w:lastRenderedPageBreak/>
              <w:t xml:space="preserve">поселения Суровикинского муниципального района по повышению собираемости налоговых и неналоговых доходов за отчетный период </w:t>
            </w:r>
            <w:r w:rsidR="00F12703">
              <w:rPr>
                <w:b w:val="0"/>
                <w:sz w:val="20"/>
                <w:szCs w:val="20"/>
              </w:rPr>
              <w:t xml:space="preserve">нарастающим итогом </w:t>
            </w:r>
            <w:r w:rsidRPr="00FE7508">
              <w:rPr>
                <w:b w:val="0"/>
                <w:sz w:val="20"/>
                <w:szCs w:val="20"/>
              </w:rPr>
              <w:t>с начала года, в процентах от общего числа земельных участков городского, сельского поселения Суровикинского муниципального района, учтенных в базе налогового органа</w:t>
            </w:r>
            <w:proofErr w:type="gramEnd"/>
          </w:p>
        </w:tc>
        <w:tc>
          <w:tcPr>
            <w:tcW w:w="2760" w:type="dxa"/>
          </w:tcPr>
          <w:p w:rsidR="002E4CA2" w:rsidRPr="009B2C50" w:rsidRDefault="002E4CA2" w:rsidP="00C83BB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Отдел </w:t>
            </w:r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экономики и инвестиционной политики администрации </w:t>
            </w:r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Суровикинского муниципального район</w:t>
            </w:r>
            <w:proofErr w:type="gramStart"/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а(</w:t>
            </w:r>
            <w:proofErr w:type="gramEnd"/>
            <w:r w:rsidR="009B2C50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далее – Отдел экономики)</w:t>
            </w: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DF2BED">
        <w:tc>
          <w:tcPr>
            <w:tcW w:w="534" w:type="dxa"/>
          </w:tcPr>
          <w:p w:rsidR="000E7576" w:rsidRDefault="00D1409E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5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0E7576" w:rsidRPr="003E5AB1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0E7576" w:rsidRPr="00DB4B69" w:rsidRDefault="000E7576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B4B69">
              <w:rPr>
                <w:b w:val="0"/>
                <w:sz w:val="20"/>
                <w:szCs w:val="20"/>
              </w:rPr>
              <w:t>Динамика поступления налога на имущество физических лиц в бюджет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0E7576" w:rsidRPr="009B2C50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DF2BED">
        <w:tc>
          <w:tcPr>
            <w:tcW w:w="534" w:type="dxa"/>
          </w:tcPr>
          <w:p w:rsidR="002E4CA2" w:rsidRDefault="00D1409E" w:rsidP="009906CC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="002E4CA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E4CA2" w:rsidRPr="00FE7508" w:rsidRDefault="002E4CA2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FE7508">
              <w:rPr>
                <w:b w:val="0"/>
                <w:sz w:val="20"/>
                <w:szCs w:val="20"/>
              </w:rPr>
              <w:t xml:space="preserve">Доля числа строений, помещений и сооружений, поставленных на налоговый учет в результате работы органов исполнительной власти городского, сельского поселения Суровикинского муниципального района по повышению собираемости налоговых и неналоговых доходов за отчетный период </w:t>
            </w:r>
            <w:r w:rsidR="00D35722">
              <w:rPr>
                <w:b w:val="0"/>
                <w:sz w:val="20"/>
                <w:szCs w:val="20"/>
              </w:rPr>
              <w:t xml:space="preserve">нарастающим итогом </w:t>
            </w:r>
            <w:r w:rsidRPr="00FE7508">
              <w:rPr>
                <w:b w:val="0"/>
                <w:sz w:val="20"/>
                <w:szCs w:val="20"/>
              </w:rPr>
              <w:t xml:space="preserve">с начала года, в процентах от общего числа строений, помещений и сооружений городского, сельского поселения Суровикинского муниципального района, учтенных в базе налогового органа   </w:t>
            </w:r>
            <w:proofErr w:type="gramEnd"/>
          </w:p>
        </w:tc>
        <w:tc>
          <w:tcPr>
            <w:tcW w:w="2760" w:type="dxa"/>
          </w:tcPr>
          <w:p w:rsidR="002E4CA2" w:rsidRPr="009B2C50" w:rsidRDefault="002E4CA2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</w:t>
            </w:r>
            <w:proofErr w:type="gramEnd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органы местного самоуправления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E4CA2" w:rsidRPr="00F0143E" w:rsidTr="00DF2BED">
        <w:tc>
          <w:tcPr>
            <w:tcW w:w="534" w:type="dxa"/>
          </w:tcPr>
          <w:p w:rsidR="002E4CA2" w:rsidRDefault="00D1409E" w:rsidP="00D1409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="002E4CA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E4CA2" w:rsidRPr="00FE7508" w:rsidRDefault="002E4CA2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FE7508">
              <w:rPr>
                <w:b w:val="0"/>
                <w:sz w:val="20"/>
                <w:szCs w:val="20"/>
              </w:rPr>
              <w:t>Доля кассовых расходов бюджета городского, сельского поселения Суровикинского муниципального района на содержание органов местного самоуправления в общем объеме кассовых расходов бюджета городского, сельского поселения Суровикинского муниципального района за отчетный период нарастающим итогом с начала года, в процентах</w:t>
            </w:r>
            <w:r w:rsidR="005F116C">
              <w:rPr>
                <w:b w:val="0"/>
                <w:sz w:val="20"/>
                <w:szCs w:val="20"/>
              </w:rPr>
              <w:t xml:space="preserve"> к предыдущему году</w:t>
            </w:r>
          </w:p>
        </w:tc>
        <w:tc>
          <w:tcPr>
            <w:tcW w:w="2760" w:type="dxa"/>
          </w:tcPr>
          <w:p w:rsidR="002E4CA2" w:rsidRPr="009B2C50" w:rsidRDefault="002E4CA2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E4CA2" w:rsidRPr="00F0143E" w:rsidRDefault="002E4CA2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92E75" w:rsidRPr="00F0143E" w:rsidTr="00DF2BED">
        <w:tc>
          <w:tcPr>
            <w:tcW w:w="534" w:type="dxa"/>
          </w:tcPr>
          <w:p w:rsidR="00392E75" w:rsidRPr="003E5AB1" w:rsidRDefault="00D1409E" w:rsidP="00D1409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8</w:t>
            </w:r>
            <w:r w:rsidR="00392E75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 w:rsidR="003B452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</w:tcPr>
          <w:p w:rsidR="00392E75" w:rsidRPr="00A02462" w:rsidRDefault="00883878" w:rsidP="00A02462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A02462">
              <w:rPr>
                <w:b w:val="0"/>
                <w:sz w:val="20"/>
                <w:szCs w:val="20"/>
              </w:rPr>
              <w:t xml:space="preserve">Отношение кассовых расходов на </w:t>
            </w:r>
            <w:r w:rsidR="00392E75" w:rsidRPr="00A02462">
              <w:rPr>
                <w:b w:val="0"/>
                <w:sz w:val="20"/>
                <w:szCs w:val="20"/>
              </w:rPr>
              <w:t>содержание органов местного самоуправления</w:t>
            </w:r>
            <w:r w:rsidR="00575326" w:rsidRPr="00A02462">
              <w:rPr>
                <w:b w:val="0"/>
                <w:sz w:val="20"/>
                <w:szCs w:val="20"/>
              </w:rPr>
              <w:t xml:space="preserve"> городского, сельского поселения </w:t>
            </w:r>
            <w:r w:rsidR="003E5AB1" w:rsidRPr="00A02462">
              <w:rPr>
                <w:b w:val="0"/>
                <w:sz w:val="20"/>
                <w:szCs w:val="20"/>
              </w:rPr>
              <w:t>Суровикинского муниципального района</w:t>
            </w:r>
            <w:r w:rsidRPr="00A02462">
              <w:rPr>
                <w:b w:val="0"/>
                <w:sz w:val="20"/>
                <w:szCs w:val="20"/>
              </w:rPr>
              <w:t xml:space="preserve"> к нормативу расходов на содержание органов местного самоуправления  </w:t>
            </w:r>
            <w:r w:rsidR="00A02462" w:rsidRPr="00A02462">
              <w:rPr>
                <w:b w:val="0"/>
                <w:sz w:val="20"/>
                <w:szCs w:val="20"/>
              </w:rPr>
              <w:t xml:space="preserve">городского, сельского поселения Суровикинского муниципального района, установленному согласно нормативному правовому акту Администрации Волгоградской области на текущий год, за отчетный период нарастающим итогом с начала года, в процентах  </w:t>
            </w:r>
          </w:p>
        </w:tc>
        <w:tc>
          <w:tcPr>
            <w:tcW w:w="2760" w:type="dxa"/>
          </w:tcPr>
          <w:p w:rsidR="00392E75" w:rsidRPr="009B2C50" w:rsidRDefault="00392E75" w:rsidP="009B2C5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</w:t>
            </w:r>
            <w:r w:rsidR="0010338F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</w:t>
            </w:r>
            <w:proofErr w:type="gramStart"/>
            <w:r w:rsidR="0010338F" w:rsidRPr="009B2C50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92E75" w:rsidRPr="00F0143E" w:rsidRDefault="00392E75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1409E" w:rsidRPr="00F0143E" w:rsidTr="00DF2BED">
        <w:tc>
          <w:tcPr>
            <w:tcW w:w="534" w:type="dxa"/>
          </w:tcPr>
          <w:p w:rsidR="00D1409E" w:rsidRPr="003E5AB1" w:rsidRDefault="00D1409E" w:rsidP="00D1409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D1409E" w:rsidRPr="00504B4F" w:rsidRDefault="00D1409E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 xml:space="preserve">Доля просроченной кредиторской задолженности городского, сельского поселения </w:t>
            </w:r>
            <w:proofErr w:type="spellStart"/>
            <w:r w:rsidRPr="00504B4F">
              <w:rPr>
                <w:b w:val="0"/>
                <w:sz w:val="20"/>
                <w:szCs w:val="20"/>
              </w:rPr>
              <w:t>Суровинского</w:t>
            </w:r>
            <w:proofErr w:type="spellEnd"/>
            <w:r w:rsidRPr="00504B4F">
              <w:rPr>
                <w:b w:val="0"/>
                <w:sz w:val="20"/>
                <w:szCs w:val="20"/>
              </w:rPr>
              <w:t xml:space="preserve"> муниципального района на отчетную дату, источником погашения которой являются собственные ресурсы, в общем объеме утвержденных собственных ресурсов </w:t>
            </w:r>
            <w:hyperlink r:id="rId8" w:history="1">
              <w:r w:rsidRPr="00504B4F">
                <w:rPr>
                  <w:b w:val="0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</w:tcPr>
          <w:p w:rsidR="00D1409E" w:rsidRPr="002E27E9" w:rsidRDefault="00D1409E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</w:t>
            </w:r>
          </w:p>
          <w:p w:rsidR="00D1409E" w:rsidRPr="002E27E9" w:rsidRDefault="00D1409E" w:rsidP="00C83BB0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D1409E" w:rsidRPr="00F0143E" w:rsidRDefault="00D1409E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3E76" w:rsidRPr="00F0143E" w:rsidTr="00DF2BED">
        <w:tc>
          <w:tcPr>
            <w:tcW w:w="9288" w:type="dxa"/>
            <w:gridSpan w:val="4"/>
          </w:tcPr>
          <w:p w:rsidR="00F13E76" w:rsidRPr="00504B4F" w:rsidRDefault="00F13E76" w:rsidP="00F13E76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9B2C50">
              <w:rPr>
                <w:i/>
              </w:rPr>
              <w:t xml:space="preserve">                        </w:t>
            </w:r>
            <w:r w:rsidRPr="00504B4F">
              <w:rPr>
                <w:rFonts w:ascii="Times New Roman" w:hAnsi="Times New Roman" w:cs="Times New Roman"/>
                <w:sz w:val="22"/>
                <w:szCs w:val="22"/>
              </w:rPr>
              <w:t>II. Экономическое развитие</w:t>
            </w:r>
          </w:p>
        </w:tc>
      </w:tr>
      <w:tr w:rsidR="00A43D71" w:rsidRPr="00F0143E" w:rsidTr="00DF2BED">
        <w:tc>
          <w:tcPr>
            <w:tcW w:w="534" w:type="dxa"/>
          </w:tcPr>
          <w:p w:rsidR="00A43D71" w:rsidRPr="003E5AB1" w:rsidRDefault="00A43D71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</w:tcPr>
          <w:p w:rsidR="00A43D71" w:rsidRPr="004E0660" w:rsidRDefault="00A43D71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4E0660">
              <w:rPr>
                <w:b w:val="0"/>
                <w:sz w:val="20"/>
                <w:szCs w:val="20"/>
              </w:rPr>
              <w:t>Динамика ввода общей площади жилья за счет всех источников финансирования городского, сельского поселения Суровикинского муниципального района за отчетный период нарастающим итогом с начала год</w:t>
            </w:r>
            <w:proofErr w:type="gramStart"/>
            <w:r w:rsidRPr="004E0660">
              <w:rPr>
                <w:b w:val="0"/>
                <w:sz w:val="20"/>
                <w:szCs w:val="20"/>
              </w:rPr>
              <w:t>а</w:t>
            </w:r>
            <w:r w:rsidR="00733801">
              <w:rPr>
                <w:b w:val="0"/>
                <w:sz w:val="20"/>
                <w:szCs w:val="20"/>
              </w:rPr>
              <w:t>(</w:t>
            </w:r>
            <w:proofErr w:type="gramEnd"/>
            <w:r w:rsidR="00733801">
              <w:rPr>
                <w:b w:val="0"/>
                <w:sz w:val="20"/>
                <w:szCs w:val="20"/>
              </w:rPr>
              <w:t>без многоэтажного)</w:t>
            </w:r>
            <w:r w:rsidRPr="004E0660">
              <w:rPr>
                <w:b w:val="0"/>
                <w:sz w:val="20"/>
                <w:szCs w:val="20"/>
              </w:rPr>
              <w:t>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A43D71" w:rsidRPr="002E27E9" w:rsidRDefault="00A43D71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z w:val="20"/>
                <w:szCs w:val="20"/>
              </w:rPr>
              <w:t xml:space="preserve">Отдел архитектуры и градостроительства администрации Суровикинского муниципального района, </w:t>
            </w: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A43D71" w:rsidRPr="00F0143E" w:rsidRDefault="00A43D71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DF2BED">
        <w:tc>
          <w:tcPr>
            <w:tcW w:w="534" w:type="dxa"/>
          </w:tcPr>
          <w:p w:rsidR="002D2DA9" w:rsidRDefault="002D2DA9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D2DA9" w:rsidRPr="0071604D" w:rsidRDefault="002D2DA9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71604D">
              <w:rPr>
                <w:b w:val="0"/>
                <w:sz w:val="20"/>
                <w:szCs w:val="20"/>
              </w:rPr>
              <w:t xml:space="preserve">Динамика площади земельных участков, предоставленных на территории городского, сельского поселения Суровикинского </w:t>
            </w:r>
            <w:r w:rsidRPr="0071604D">
              <w:rPr>
                <w:b w:val="0"/>
                <w:sz w:val="20"/>
                <w:szCs w:val="20"/>
              </w:rPr>
              <w:lastRenderedPageBreak/>
              <w:t xml:space="preserve">муниципального района для строительства (жилищное строительство) за отчетный период нарастающим итогом с начала года, в процентах к соответствующему периоду предыдущего года  </w:t>
            </w:r>
          </w:p>
        </w:tc>
        <w:tc>
          <w:tcPr>
            <w:tcW w:w="2760" w:type="dxa"/>
          </w:tcPr>
          <w:p w:rsidR="002D2DA9" w:rsidRPr="002E27E9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 xml:space="preserve">Отдел по управлению имуществом и землепользованию </w:t>
            </w: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Суровикинского муниципального района,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Pr="00F0143E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DF2BED">
        <w:tc>
          <w:tcPr>
            <w:tcW w:w="534" w:type="dxa"/>
          </w:tcPr>
          <w:p w:rsidR="002D2DA9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2D2DA9" w:rsidRPr="003E5AB1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2D2DA9" w:rsidRPr="00195F48" w:rsidRDefault="002D2DA9" w:rsidP="0046062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195F48">
              <w:rPr>
                <w:b w:val="0"/>
                <w:sz w:val="20"/>
                <w:szCs w:val="20"/>
              </w:rPr>
              <w:t>Д</w:t>
            </w:r>
            <w:r w:rsidR="00B02888">
              <w:rPr>
                <w:b w:val="0"/>
                <w:sz w:val="20"/>
                <w:szCs w:val="20"/>
              </w:rPr>
              <w:t>оля</w:t>
            </w:r>
            <w:r w:rsidRPr="00195F48">
              <w:rPr>
                <w:b w:val="0"/>
                <w:sz w:val="20"/>
                <w:szCs w:val="20"/>
              </w:rPr>
              <w:t xml:space="preserve"> </w:t>
            </w:r>
            <w:r w:rsidR="00B02888">
              <w:rPr>
                <w:b w:val="0"/>
                <w:sz w:val="20"/>
                <w:szCs w:val="20"/>
              </w:rPr>
              <w:t>численности</w:t>
            </w:r>
            <w:r w:rsidRPr="00195F48">
              <w:rPr>
                <w:b w:val="0"/>
                <w:sz w:val="20"/>
                <w:szCs w:val="20"/>
              </w:rPr>
              <w:t xml:space="preserve"> индивидуальных предпринимателей городского, сельского поселения Суровикинского муниципального района</w:t>
            </w:r>
            <w:r>
              <w:rPr>
                <w:b w:val="0"/>
                <w:sz w:val="20"/>
                <w:szCs w:val="20"/>
              </w:rPr>
              <w:t xml:space="preserve"> в </w:t>
            </w:r>
            <w:r w:rsidR="00B02888">
              <w:rPr>
                <w:b w:val="0"/>
                <w:sz w:val="20"/>
                <w:szCs w:val="20"/>
              </w:rPr>
              <w:t xml:space="preserve">общей численности </w:t>
            </w:r>
            <w:r w:rsidRPr="00195F48">
              <w:rPr>
                <w:b w:val="0"/>
                <w:sz w:val="20"/>
                <w:szCs w:val="20"/>
              </w:rPr>
              <w:t xml:space="preserve"> жителей городского, сельского поселения Суровикинского муниципального района за отчетный период нарастающим итогом с начала года, в процентах </w:t>
            </w:r>
          </w:p>
        </w:tc>
        <w:tc>
          <w:tcPr>
            <w:tcW w:w="2760" w:type="dxa"/>
          </w:tcPr>
          <w:p w:rsidR="002D2DA9" w:rsidRPr="002E27E9" w:rsidRDefault="002D2DA9" w:rsidP="002A76B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экономики,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Pr="00F0143E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DF2BED">
        <w:tc>
          <w:tcPr>
            <w:tcW w:w="534" w:type="dxa"/>
          </w:tcPr>
          <w:p w:rsidR="002D2DA9" w:rsidRDefault="002D2DA9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2D2DA9" w:rsidRPr="000A0C29" w:rsidRDefault="002D2DA9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Динамика протяженности отремонтированных муниципальных дорог (капитальный и текущий ремонт) городского, сельского поселения Суровикинского муниципального района за отчетный период нарастающим 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2D2DA9" w:rsidRPr="002E27E9" w:rsidRDefault="002D2DA9" w:rsidP="00C45B0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Отдел </w:t>
            </w:r>
            <w:r w:rsidR="00C45B01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жилищно-коммунального хозяйства администрации Суровикинского муниципального района (далее – Отдел </w:t>
            </w: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ЖКХ</w:t>
            </w:r>
            <w:r w:rsidR="00C45B01">
              <w:rPr>
                <w:rFonts w:ascii="Times New Roman" w:hAnsi="Times New Roman"/>
                <w:snapToGrid w:val="0"/>
                <w:sz w:val="20"/>
                <w:szCs w:val="20"/>
              </w:rPr>
              <w:t>)</w:t>
            </w: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, органы местного самоуправлени</w:t>
            </w:r>
            <w:proofErr w:type="gramStart"/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Pr="00F0143E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D2DA9" w:rsidRPr="00F0143E" w:rsidTr="00DF2BED">
        <w:tc>
          <w:tcPr>
            <w:tcW w:w="534" w:type="dxa"/>
          </w:tcPr>
          <w:p w:rsidR="002D2DA9" w:rsidRDefault="002D2DA9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="009906C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611" w:type="dxa"/>
          </w:tcPr>
          <w:p w:rsidR="002D2DA9" w:rsidRPr="000A0C29" w:rsidRDefault="002D2DA9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фактически используемых сельскохозяйственных угодий городским, сельским поселением Суровикинского муниципального района в общей площади сельскохозяйственных угодий, расположенных на территории городского, сельского поселения Суровикинского муниципального района</w:t>
            </w:r>
          </w:p>
        </w:tc>
        <w:tc>
          <w:tcPr>
            <w:tcW w:w="2760" w:type="dxa"/>
          </w:tcPr>
          <w:p w:rsidR="002D2DA9" w:rsidRPr="002E27E9" w:rsidRDefault="002D2DA9" w:rsidP="005950D1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E27E9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Отдел </w:t>
            </w:r>
            <w:r w:rsidRPr="002E27E9">
              <w:rPr>
                <w:rFonts w:ascii="Times New Roman" w:hAnsi="Times New Roman"/>
                <w:sz w:val="20"/>
                <w:szCs w:val="20"/>
              </w:rPr>
              <w:t xml:space="preserve">по сельскому хозяйству, продовольствию и природопользованию администрации Суровикинского муниципального района, (далее – </w:t>
            </w:r>
            <w:r w:rsidR="005950D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27E9">
              <w:rPr>
                <w:rFonts w:ascii="Times New Roman" w:hAnsi="Times New Roman"/>
                <w:sz w:val="20"/>
                <w:szCs w:val="20"/>
              </w:rPr>
              <w:t>тдел по сельскому хозяйству)</w:t>
            </w:r>
            <w:r w:rsidR="00504B4F">
              <w:rPr>
                <w:rFonts w:ascii="Times New Roman" w:hAnsi="Times New Roman"/>
                <w:sz w:val="20"/>
                <w:szCs w:val="20"/>
              </w:rPr>
              <w:t>, органы местного самоуправлени</w:t>
            </w:r>
            <w:proofErr w:type="gramStart"/>
            <w:r w:rsidR="00504B4F">
              <w:rPr>
                <w:rFonts w:ascii="Times New Roman" w:hAnsi="Times New Roman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2D2DA9" w:rsidRDefault="002D2DA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  <w:tr w:rsidR="00A316D1" w:rsidRPr="00F0143E" w:rsidTr="00DF2BED">
        <w:tc>
          <w:tcPr>
            <w:tcW w:w="534" w:type="dxa"/>
          </w:tcPr>
          <w:p w:rsidR="00A316D1" w:rsidRDefault="00210156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 w:rsidR="00A316D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A316D1" w:rsidRPr="00504B4F" w:rsidRDefault="0017598D" w:rsidP="00966114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="005D6CE6" w:rsidRPr="00504B4F">
              <w:rPr>
                <w:b w:val="0"/>
                <w:sz w:val="20"/>
                <w:szCs w:val="20"/>
              </w:rPr>
              <w:t>оличеств</w:t>
            </w:r>
            <w:r>
              <w:rPr>
                <w:b w:val="0"/>
                <w:sz w:val="20"/>
                <w:szCs w:val="20"/>
              </w:rPr>
              <w:t>о</w:t>
            </w:r>
            <w:r w:rsidR="005D6CE6" w:rsidRPr="00504B4F">
              <w:rPr>
                <w:b w:val="0"/>
                <w:sz w:val="20"/>
                <w:szCs w:val="20"/>
              </w:rPr>
              <w:t xml:space="preserve"> инвестиционных проектов, заявленных к реализации на территории городского, сельского поселения Суровикинского муниципального района в расчете на одну тысячу жителей городского, сельского поселения Суровикинского муниципального района за отчетный период   </w:t>
            </w:r>
          </w:p>
        </w:tc>
        <w:tc>
          <w:tcPr>
            <w:tcW w:w="2760" w:type="dxa"/>
          </w:tcPr>
          <w:p w:rsidR="00A316D1" w:rsidRPr="00504B4F" w:rsidRDefault="005D6CE6" w:rsidP="0074385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2E27E9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Отдел по сельскому хозяйству,</w:t>
            </w:r>
            <w:r w:rsidRPr="00504B4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383" w:type="dxa"/>
          </w:tcPr>
          <w:p w:rsidR="00A316D1" w:rsidRPr="00F0143E" w:rsidRDefault="00A316D1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6CE6" w:rsidRPr="00F0143E" w:rsidTr="00DF2BED">
        <w:tc>
          <w:tcPr>
            <w:tcW w:w="534" w:type="dxa"/>
          </w:tcPr>
          <w:p w:rsidR="005D6CE6" w:rsidRDefault="00210156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="005D6CE6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5D6CE6" w:rsidRPr="00504B4F" w:rsidRDefault="00F34223" w:rsidP="00F34223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</w:t>
            </w:r>
            <w:r w:rsidR="00F6224C" w:rsidRPr="00504B4F">
              <w:rPr>
                <w:b w:val="0"/>
                <w:sz w:val="20"/>
                <w:szCs w:val="20"/>
              </w:rPr>
              <w:t>бщ</w:t>
            </w:r>
            <w:r>
              <w:rPr>
                <w:b w:val="0"/>
                <w:sz w:val="20"/>
                <w:szCs w:val="20"/>
              </w:rPr>
              <w:t>ий</w:t>
            </w:r>
            <w:r w:rsidR="00F6224C" w:rsidRPr="00504B4F">
              <w:rPr>
                <w:b w:val="0"/>
                <w:sz w:val="20"/>
                <w:szCs w:val="20"/>
              </w:rPr>
              <w:t xml:space="preserve"> объем инвестиций, по </w:t>
            </w:r>
            <w:r w:rsidR="005D6CE6" w:rsidRPr="00504B4F">
              <w:rPr>
                <w:b w:val="0"/>
                <w:sz w:val="20"/>
                <w:szCs w:val="20"/>
              </w:rPr>
              <w:t>заявленны</w:t>
            </w:r>
            <w:r w:rsidR="00F6224C" w:rsidRPr="00504B4F">
              <w:rPr>
                <w:b w:val="0"/>
                <w:sz w:val="20"/>
                <w:szCs w:val="20"/>
              </w:rPr>
              <w:t>м</w:t>
            </w:r>
            <w:r w:rsidR="005D6CE6" w:rsidRPr="00504B4F">
              <w:rPr>
                <w:b w:val="0"/>
                <w:sz w:val="20"/>
                <w:szCs w:val="20"/>
              </w:rPr>
              <w:t xml:space="preserve"> к реализации на территории городского, сельского поселения Суровикинского муниципального района </w:t>
            </w:r>
            <w:r w:rsidR="00F6224C" w:rsidRPr="00504B4F">
              <w:rPr>
                <w:b w:val="0"/>
                <w:sz w:val="20"/>
                <w:szCs w:val="20"/>
              </w:rPr>
              <w:t>инвестиционным проектам</w:t>
            </w:r>
            <w:r w:rsidR="000A20AA" w:rsidRPr="00504B4F">
              <w:rPr>
                <w:b w:val="0"/>
                <w:sz w:val="20"/>
                <w:szCs w:val="20"/>
              </w:rPr>
              <w:t>,</w:t>
            </w:r>
            <w:r w:rsidR="00F6224C" w:rsidRPr="00504B4F">
              <w:rPr>
                <w:b w:val="0"/>
                <w:sz w:val="20"/>
                <w:szCs w:val="20"/>
              </w:rPr>
              <w:t xml:space="preserve"> </w:t>
            </w:r>
            <w:r w:rsidR="005D6CE6" w:rsidRPr="00504B4F">
              <w:rPr>
                <w:b w:val="0"/>
                <w:sz w:val="20"/>
                <w:szCs w:val="20"/>
              </w:rPr>
              <w:t>в расчете на одн</w:t>
            </w:r>
            <w:r w:rsidR="00F6224C" w:rsidRPr="00504B4F">
              <w:rPr>
                <w:b w:val="0"/>
                <w:sz w:val="20"/>
                <w:szCs w:val="20"/>
              </w:rPr>
              <w:t xml:space="preserve">ого </w:t>
            </w:r>
            <w:r w:rsidR="005D6CE6" w:rsidRPr="00504B4F">
              <w:rPr>
                <w:b w:val="0"/>
                <w:sz w:val="20"/>
                <w:szCs w:val="20"/>
              </w:rPr>
              <w:t>жител</w:t>
            </w:r>
            <w:r w:rsidR="00F6224C" w:rsidRPr="00504B4F">
              <w:rPr>
                <w:b w:val="0"/>
                <w:sz w:val="20"/>
                <w:szCs w:val="20"/>
              </w:rPr>
              <w:t>я</w:t>
            </w:r>
            <w:r w:rsidR="005D6CE6" w:rsidRPr="00504B4F">
              <w:rPr>
                <w:b w:val="0"/>
                <w:sz w:val="20"/>
                <w:szCs w:val="20"/>
              </w:rPr>
              <w:t xml:space="preserve"> городского, сельского поселения Суровикинского муниципального района</w:t>
            </w:r>
            <w:r w:rsidR="000A20AA" w:rsidRPr="00504B4F">
              <w:rPr>
                <w:b w:val="0"/>
                <w:sz w:val="20"/>
                <w:szCs w:val="20"/>
              </w:rPr>
              <w:t xml:space="preserve"> </w:t>
            </w:r>
            <w:r w:rsidR="005D6CE6" w:rsidRPr="00504B4F">
              <w:rPr>
                <w:b w:val="0"/>
                <w:sz w:val="20"/>
                <w:szCs w:val="20"/>
              </w:rPr>
              <w:t xml:space="preserve">за отчетный период   </w:t>
            </w:r>
            <w:proofErr w:type="gramEnd"/>
          </w:p>
        </w:tc>
        <w:tc>
          <w:tcPr>
            <w:tcW w:w="2760" w:type="dxa"/>
          </w:tcPr>
          <w:p w:rsidR="005D6CE6" w:rsidRPr="00504B4F" w:rsidRDefault="00F6224C" w:rsidP="0074385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743852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,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Отдел по сельскому хозяйству,</w:t>
            </w:r>
            <w:r w:rsidRPr="00504B4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5D6CE6" w:rsidRPr="00F0143E" w:rsidRDefault="005D6CE6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9E107A" w:rsidRPr="00F0143E" w:rsidTr="00DF2BED">
        <w:tc>
          <w:tcPr>
            <w:tcW w:w="534" w:type="dxa"/>
          </w:tcPr>
          <w:p w:rsidR="009E107A" w:rsidRDefault="00210156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  <w:r w:rsidR="009E107A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9E107A" w:rsidRPr="00504B4F" w:rsidRDefault="009E107A" w:rsidP="000A20A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504B4F">
              <w:rPr>
                <w:b w:val="0"/>
                <w:sz w:val="20"/>
                <w:szCs w:val="20"/>
              </w:rPr>
              <w:t xml:space="preserve">Доля реализованных объемов инвестиций, по заявленным к реализации на территории городского, сельского поселения Суровикинского муниципального района инвестиционным проектам, в процентах к общему объему инвестиций, по заявленным к реализации </w:t>
            </w:r>
            <w:r w:rsidR="00C359FD" w:rsidRPr="00504B4F">
              <w:rPr>
                <w:b w:val="0"/>
                <w:sz w:val="20"/>
                <w:szCs w:val="20"/>
              </w:rPr>
              <w:t xml:space="preserve">на территории </w:t>
            </w:r>
            <w:r w:rsidRPr="00504B4F">
              <w:rPr>
                <w:b w:val="0"/>
                <w:sz w:val="20"/>
                <w:szCs w:val="20"/>
              </w:rPr>
              <w:t xml:space="preserve">городского, сельского поселения Суровикинского муниципального района </w:t>
            </w:r>
            <w:r w:rsidR="00C359FD" w:rsidRPr="00504B4F">
              <w:rPr>
                <w:b w:val="0"/>
                <w:sz w:val="20"/>
                <w:szCs w:val="20"/>
              </w:rPr>
              <w:t>инвестиционным проектам</w:t>
            </w:r>
            <w:r w:rsidR="000A20AA" w:rsidRPr="00504B4F">
              <w:rPr>
                <w:b w:val="0"/>
                <w:sz w:val="20"/>
                <w:szCs w:val="20"/>
              </w:rPr>
              <w:t xml:space="preserve">, </w:t>
            </w:r>
            <w:r w:rsidRPr="00504B4F">
              <w:rPr>
                <w:b w:val="0"/>
                <w:sz w:val="20"/>
                <w:szCs w:val="20"/>
              </w:rPr>
              <w:t xml:space="preserve">за отчетный период нарастающим итогом с начала года   </w:t>
            </w:r>
            <w:proofErr w:type="gramEnd"/>
          </w:p>
        </w:tc>
        <w:tc>
          <w:tcPr>
            <w:tcW w:w="2760" w:type="dxa"/>
          </w:tcPr>
          <w:p w:rsidR="009E107A" w:rsidRPr="00504B4F" w:rsidRDefault="00C359FD" w:rsidP="00743852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</w:t>
            </w:r>
            <w:r w:rsidR="00743852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по сельскому хозяйству,</w:t>
            </w:r>
            <w:r w:rsidRPr="00504B4F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9E107A" w:rsidRPr="00F0143E" w:rsidRDefault="009E107A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F13E76" w:rsidRPr="00F0143E" w:rsidTr="00DF2BED">
        <w:tc>
          <w:tcPr>
            <w:tcW w:w="9288" w:type="dxa"/>
            <w:gridSpan w:val="4"/>
          </w:tcPr>
          <w:p w:rsidR="00F13E76" w:rsidRPr="00504B4F" w:rsidRDefault="00F13E76" w:rsidP="0010338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</w:rPr>
              <w:t>III. Уровень жизни населения</w:t>
            </w:r>
          </w:p>
        </w:tc>
      </w:tr>
      <w:tr w:rsidR="003E087B" w:rsidRPr="00F0143E" w:rsidTr="00DF2BED">
        <w:tc>
          <w:tcPr>
            <w:tcW w:w="534" w:type="dxa"/>
          </w:tcPr>
          <w:p w:rsidR="003E087B" w:rsidRDefault="004310F9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18</w:t>
            </w:r>
            <w:r w:rsidR="003E087B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3E087B" w:rsidRPr="003E5AB1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3E087B" w:rsidRPr="005B454F" w:rsidRDefault="003E087B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B454F">
              <w:rPr>
                <w:b w:val="0"/>
                <w:sz w:val="20"/>
                <w:szCs w:val="20"/>
              </w:rPr>
              <w:t>Динамика численности граждан городского, сельского поселения Суровикинского муниципального района, зарегистрированных в качестве безработных в органах службы занятости населения, за отчетный период нарастающим итогом с начала года, в процентах к соответствующему периоду предыдущего года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pStyle w:val="2"/>
              <w:spacing w:before="0"/>
              <w:textAlignment w:val="baseline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ГОСУДАРСТВЕННОЕ КАЗЕННОЕ УЧРЕЖДЕНИЕ ВОЛГОГРАДСКОЙ ОБЛАСТИ ЦЕНТР  ЗАНЯТОСТИ НАСЕЛЕНИЯ СУРОВИКИНСКОГО РАЙОНА (далее - </w:t>
            </w:r>
            <w:r w:rsidRPr="00504B4F"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  <w:t xml:space="preserve">ГКУ ЦЗН </w:t>
            </w:r>
            <w:r w:rsidRPr="00504B4F"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  <w:lastRenderedPageBreak/>
              <w:t>Суровикинского района) (по согласованию), органы местного самоуправлени</w:t>
            </w:r>
            <w:proofErr w:type="gramStart"/>
            <w:r w:rsidRPr="00504B4F">
              <w:rPr>
                <w:rFonts w:ascii="Times New Roman" w:hAnsi="Times New Roman" w:cs="Times New Roman"/>
                <w:b w:val="0"/>
                <w:snapToGrid w:val="0"/>
                <w:color w:val="auto"/>
                <w:sz w:val="20"/>
                <w:szCs w:val="20"/>
              </w:rPr>
              <w:t>я</w:t>
            </w:r>
            <w:r w:rsidR="00C83BB0" w:rsidRPr="00C83BB0">
              <w:rPr>
                <w:rFonts w:ascii="Times New Roman" w:hAnsi="Times New Roman"/>
                <w:b w:val="0"/>
                <w:snapToGrid w:val="0"/>
                <w:color w:val="auto"/>
                <w:sz w:val="20"/>
                <w:szCs w:val="20"/>
              </w:rPr>
              <w:t>(</w:t>
            </w:r>
            <w:proofErr w:type="gramEnd"/>
            <w:r w:rsidR="00C83BB0" w:rsidRPr="00C83BB0">
              <w:rPr>
                <w:rFonts w:ascii="Times New Roman" w:hAnsi="Times New Roman"/>
                <w:b w:val="0"/>
                <w:snapToGrid w:val="0"/>
                <w:color w:val="auto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1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  <w:p w:rsidR="003E087B" w:rsidRPr="003E5AB1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4611" w:type="dxa"/>
          </w:tcPr>
          <w:p w:rsidR="003E087B" w:rsidRPr="00D96D70" w:rsidRDefault="003E087B" w:rsidP="00D728D9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D96D70">
              <w:rPr>
                <w:b w:val="0"/>
                <w:sz w:val="20"/>
                <w:szCs w:val="20"/>
              </w:rPr>
              <w:t>Доля трудоустроенных граждан городского, сельского поселения Суровикинского муниципального района в общей численности граждан городского, сельского поселения Суровикинского муниципального района, обратившихся за содействием в органы службы занятости населения с целью поиска подходящей работы, за отчетный период нарастающим итогом с начала года, в процентах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ГКУ ЦЗН Суровикинского район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а(</w:t>
            </w:r>
            <w:proofErr w:type="gramEnd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согласованию), органы местного самоуправления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Default="003E087B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3E087B" w:rsidRPr="000A0C29" w:rsidRDefault="003E087B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освещенных улиц в населенных пунктах городского, сельского поселения Суровикинского муниципального района в их общей протяженности в населенных пунктах городского, сельского</w:t>
            </w:r>
            <w:r w:rsidR="008055A3">
              <w:rPr>
                <w:b w:val="0"/>
                <w:sz w:val="20"/>
                <w:szCs w:val="20"/>
              </w:rPr>
              <w:t xml:space="preserve"> поселения</w:t>
            </w:r>
            <w:r w:rsidRPr="000A0C29">
              <w:rPr>
                <w:b w:val="0"/>
                <w:sz w:val="20"/>
                <w:szCs w:val="20"/>
              </w:rPr>
              <w:t xml:space="preserve"> Суровикинского муниципального района 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ЖКХ,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Default="003E087B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3E087B" w:rsidRPr="000A0C29" w:rsidRDefault="003E087B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кассовых расходов бюджета городского, сельского поселения Суровикинского муниципального района на финансирование благоустройства улиц в общем объеме кассовых расходов бюджета городского, сельского поселения Суровикинского муниципального района за отчетный период нарастающим итогом с начала года, в процентах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Default="003E087B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3E087B" w:rsidRPr="000A0C29" w:rsidRDefault="003E087B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0A0C29">
              <w:rPr>
                <w:b w:val="0"/>
                <w:sz w:val="20"/>
                <w:szCs w:val="20"/>
              </w:rPr>
              <w:t>Доля кассовых расходов бюджета городского, сельского поселения Суровикинского муниципального района на финансирование освещения улиц в общем объеме кассовых расходов бюджета городского, сельского поселения Суровикинского муниципального района за отчетный период нарастающим итогом с начала года, в процентах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Финансовый отдел,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Pr="003E5AB1" w:rsidRDefault="003E087B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3E087B" w:rsidRPr="00504B4F" w:rsidRDefault="00AA6C28" w:rsidP="00AA6C28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</w:t>
            </w:r>
            <w:r w:rsidR="003E087B" w:rsidRPr="00504B4F">
              <w:rPr>
                <w:b w:val="0"/>
                <w:sz w:val="20"/>
                <w:szCs w:val="20"/>
              </w:rPr>
              <w:t>оличеств</w:t>
            </w:r>
            <w:r>
              <w:rPr>
                <w:b w:val="0"/>
                <w:sz w:val="20"/>
                <w:szCs w:val="20"/>
              </w:rPr>
              <w:t>о</w:t>
            </w:r>
            <w:r w:rsidR="003E087B" w:rsidRPr="00504B4F">
              <w:rPr>
                <w:b w:val="0"/>
                <w:sz w:val="20"/>
                <w:szCs w:val="20"/>
              </w:rPr>
              <w:t xml:space="preserve"> государственных и муниципальных услу</w:t>
            </w:r>
            <w:proofErr w:type="gramStart"/>
            <w:r w:rsidR="003E087B" w:rsidRPr="00504B4F">
              <w:rPr>
                <w:b w:val="0"/>
                <w:sz w:val="20"/>
                <w:szCs w:val="20"/>
              </w:rPr>
              <w:t>г(</w:t>
            </w:r>
            <w:proofErr w:type="gramEnd"/>
            <w:r w:rsidR="003E087B" w:rsidRPr="00504B4F">
              <w:rPr>
                <w:b w:val="0"/>
                <w:sz w:val="20"/>
                <w:szCs w:val="20"/>
              </w:rPr>
              <w:t>функций), предоставленных органами местного самоуправления городского, сельского поселения Суровикинского муниципального района в расчете на одну тысячу жителей городского, сельского поселения Суровикинского муниципального района за отчетный период нарастающим итогом с начала года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Default="003E087B" w:rsidP="004310F9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4310F9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387C71" w:rsidRPr="00504B4F" w:rsidRDefault="00387C71" w:rsidP="00B028E2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Доля государственных и муниципальных услуг, предоставляемых органами местного самоуправления городского, сельского поселения</w:t>
            </w:r>
            <w:r w:rsidR="00B028E2">
              <w:rPr>
                <w:b w:val="0"/>
                <w:sz w:val="20"/>
                <w:szCs w:val="20"/>
              </w:rPr>
              <w:t xml:space="preserve"> Суровикинского муниципального района</w:t>
            </w:r>
            <w:r>
              <w:rPr>
                <w:b w:val="0"/>
                <w:sz w:val="20"/>
                <w:szCs w:val="20"/>
              </w:rPr>
              <w:t>, в соответствии с утвержденными перечнями государственных и муниципальных услуг, опубликованных в ГИС «Региональный реестр государственных и муниципальных услу</w:t>
            </w:r>
            <w:proofErr w:type="gramStart"/>
            <w:r>
              <w:rPr>
                <w:b w:val="0"/>
                <w:sz w:val="20"/>
                <w:szCs w:val="20"/>
              </w:rPr>
              <w:t>г(</w:t>
            </w:r>
            <w:proofErr w:type="gramEnd"/>
            <w:r>
              <w:rPr>
                <w:b w:val="0"/>
                <w:sz w:val="20"/>
                <w:szCs w:val="20"/>
              </w:rPr>
              <w:t>функций) Волгоградской области» в общем количестве государственных и муниципальных услуг, предоставляемых органами местного самоуправления городского, сельского поселения</w:t>
            </w:r>
            <w:r w:rsidR="00B028E2">
              <w:rPr>
                <w:b w:val="0"/>
                <w:sz w:val="20"/>
                <w:szCs w:val="20"/>
              </w:rPr>
              <w:t xml:space="preserve"> Суровикинского муниципального района</w:t>
            </w:r>
            <w:r>
              <w:rPr>
                <w:b w:val="0"/>
                <w:sz w:val="20"/>
                <w:szCs w:val="20"/>
              </w:rPr>
              <w:t>, по которым утверждены административные регламенты</w:t>
            </w:r>
            <w:r w:rsidR="00B028E2">
              <w:rPr>
                <w:b w:val="0"/>
                <w:sz w:val="20"/>
                <w:szCs w:val="20"/>
              </w:rPr>
              <w:t>,</w:t>
            </w:r>
            <w:r>
              <w:rPr>
                <w:b w:val="0"/>
                <w:sz w:val="20"/>
                <w:szCs w:val="20"/>
              </w:rPr>
              <w:t xml:space="preserve"> на отчетную дату в процентах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экономики,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E087B" w:rsidRPr="00F0143E" w:rsidTr="00DF2BED">
        <w:tc>
          <w:tcPr>
            <w:tcW w:w="534" w:type="dxa"/>
          </w:tcPr>
          <w:p w:rsidR="003E087B" w:rsidRDefault="003E087B" w:rsidP="00162FE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="00162FEE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</w:t>
            </w:r>
          </w:p>
        </w:tc>
        <w:tc>
          <w:tcPr>
            <w:tcW w:w="4611" w:type="dxa"/>
          </w:tcPr>
          <w:p w:rsidR="003E087B" w:rsidRPr="00B6159A" w:rsidRDefault="00B6159A" w:rsidP="00B028E2">
            <w:pPr>
              <w:pStyle w:val="ConsPlusNormal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Доля муниципальных функций, осуществляемых  органами местного самоуправления городского, сельского поселения</w:t>
            </w:r>
            <w:r w:rsidR="00B028E2">
              <w:rPr>
                <w:b w:val="0"/>
                <w:sz w:val="20"/>
                <w:szCs w:val="20"/>
              </w:rPr>
              <w:t xml:space="preserve"> Суровикинского муниципального района</w:t>
            </w:r>
            <w:r>
              <w:rPr>
                <w:b w:val="0"/>
                <w:sz w:val="20"/>
                <w:szCs w:val="20"/>
              </w:rPr>
              <w:t xml:space="preserve">, в соответствии с </w:t>
            </w:r>
            <w:r>
              <w:rPr>
                <w:b w:val="0"/>
                <w:sz w:val="20"/>
                <w:szCs w:val="20"/>
              </w:rPr>
              <w:lastRenderedPageBreak/>
              <w:t xml:space="preserve">утвержденными перечнями муниципальных </w:t>
            </w:r>
            <w:r w:rsidR="00B028E2">
              <w:rPr>
                <w:b w:val="0"/>
                <w:sz w:val="20"/>
                <w:szCs w:val="20"/>
              </w:rPr>
              <w:t>ф</w:t>
            </w:r>
            <w:r>
              <w:rPr>
                <w:b w:val="0"/>
                <w:sz w:val="20"/>
                <w:szCs w:val="20"/>
              </w:rPr>
              <w:t>у</w:t>
            </w:r>
            <w:r w:rsidR="00B028E2">
              <w:rPr>
                <w:b w:val="0"/>
                <w:sz w:val="20"/>
                <w:szCs w:val="20"/>
              </w:rPr>
              <w:t>нкций</w:t>
            </w:r>
            <w:r>
              <w:rPr>
                <w:b w:val="0"/>
                <w:sz w:val="20"/>
                <w:szCs w:val="20"/>
              </w:rPr>
              <w:t>, опубликованных в ГИС «Региональный реестр государственных и муниципальных услу</w:t>
            </w:r>
            <w:proofErr w:type="gramStart"/>
            <w:r>
              <w:rPr>
                <w:b w:val="0"/>
                <w:sz w:val="20"/>
                <w:szCs w:val="20"/>
              </w:rPr>
              <w:t>г(</w:t>
            </w:r>
            <w:proofErr w:type="gramEnd"/>
            <w:r>
              <w:rPr>
                <w:b w:val="0"/>
                <w:sz w:val="20"/>
                <w:szCs w:val="20"/>
              </w:rPr>
              <w:t xml:space="preserve">функций) Волгоградской области» в общем количестве муниципальных </w:t>
            </w:r>
            <w:r w:rsidR="00B028E2">
              <w:rPr>
                <w:b w:val="0"/>
                <w:sz w:val="20"/>
                <w:szCs w:val="20"/>
              </w:rPr>
              <w:t>ф</w:t>
            </w:r>
            <w:r>
              <w:rPr>
                <w:b w:val="0"/>
                <w:sz w:val="20"/>
                <w:szCs w:val="20"/>
              </w:rPr>
              <w:t>у</w:t>
            </w:r>
            <w:r w:rsidR="00B028E2">
              <w:rPr>
                <w:b w:val="0"/>
                <w:sz w:val="20"/>
                <w:szCs w:val="20"/>
              </w:rPr>
              <w:t>нкций</w:t>
            </w:r>
            <w:r>
              <w:rPr>
                <w:b w:val="0"/>
                <w:sz w:val="20"/>
                <w:szCs w:val="20"/>
              </w:rPr>
              <w:t xml:space="preserve">, </w:t>
            </w:r>
            <w:r w:rsidR="00B028E2">
              <w:rPr>
                <w:b w:val="0"/>
                <w:sz w:val="20"/>
                <w:szCs w:val="20"/>
              </w:rPr>
              <w:t>осуществ</w:t>
            </w:r>
            <w:r>
              <w:rPr>
                <w:b w:val="0"/>
                <w:sz w:val="20"/>
                <w:szCs w:val="20"/>
              </w:rPr>
              <w:t>ляемых органами местного самоуправления городского, сельского поселения</w:t>
            </w:r>
            <w:r w:rsidR="00B028E2">
              <w:rPr>
                <w:b w:val="0"/>
                <w:sz w:val="20"/>
                <w:szCs w:val="20"/>
              </w:rPr>
              <w:t xml:space="preserve"> Суровикинского муниципального района</w:t>
            </w:r>
            <w:r>
              <w:rPr>
                <w:b w:val="0"/>
                <w:sz w:val="20"/>
                <w:szCs w:val="20"/>
              </w:rPr>
              <w:t>, по которым утверждены административные регламенты</w:t>
            </w:r>
            <w:r w:rsidR="00B028E2">
              <w:rPr>
                <w:b w:val="0"/>
                <w:sz w:val="20"/>
                <w:szCs w:val="20"/>
              </w:rPr>
              <w:t>,</w:t>
            </w:r>
            <w:r w:rsidR="006E161B">
              <w:rPr>
                <w:b w:val="0"/>
                <w:sz w:val="20"/>
                <w:szCs w:val="20"/>
              </w:rPr>
              <w:t xml:space="preserve"> на отчетную дату в процентах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3E087B" w:rsidRPr="00B6159A">
              <w:rPr>
                <w:b w:val="0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760" w:type="dxa"/>
          </w:tcPr>
          <w:p w:rsidR="003E087B" w:rsidRPr="00504B4F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Отдел экономики,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3E087B" w:rsidRPr="00F0143E" w:rsidRDefault="003E087B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DF2BED">
        <w:tc>
          <w:tcPr>
            <w:tcW w:w="534" w:type="dxa"/>
          </w:tcPr>
          <w:p w:rsidR="000E7576" w:rsidRPr="003E5AB1" w:rsidRDefault="00210156" w:rsidP="00162FEE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2</w:t>
            </w:r>
            <w:r w:rsidR="00162FEE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0E7576" w:rsidRPr="00504B4F" w:rsidRDefault="000E7576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r w:rsidRPr="00504B4F">
              <w:rPr>
                <w:b w:val="0"/>
                <w:sz w:val="20"/>
                <w:szCs w:val="20"/>
              </w:rPr>
              <w:t>Среднемесячная номинальная начисленная заработная плата работников культуры городского, сельского поселения Суровикинского муниципального района за истекший отчетный период</w:t>
            </w:r>
          </w:p>
        </w:tc>
        <w:tc>
          <w:tcPr>
            <w:tcW w:w="2760" w:type="dxa"/>
          </w:tcPr>
          <w:p w:rsidR="000E7576" w:rsidRPr="00504B4F" w:rsidRDefault="000E7576" w:rsidP="00E811B3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 по социальной политике администрации Суровикинского муниципального района,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   </w:t>
            </w:r>
          </w:p>
        </w:tc>
        <w:tc>
          <w:tcPr>
            <w:tcW w:w="1383" w:type="dxa"/>
          </w:tcPr>
          <w:p w:rsidR="000E7576" w:rsidRPr="00F0143E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E7576" w:rsidRPr="00F0143E" w:rsidTr="00DF2BED">
        <w:tc>
          <w:tcPr>
            <w:tcW w:w="534" w:type="dxa"/>
          </w:tcPr>
          <w:p w:rsidR="000E7576" w:rsidRPr="003E5AB1" w:rsidRDefault="00162FEE" w:rsidP="003E087B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27</w:t>
            </w:r>
            <w:r w:rsidR="000E7576" w:rsidRPr="003E5AB1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4611" w:type="dxa"/>
          </w:tcPr>
          <w:p w:rsidR="000E7576" w:rsidRPr="00504B4F" w:rsidRDefault="000E7576" w:rsidP="00B6159A">
            <w:pPr>
              <w:pStyle w:val="ConsPlusNormal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504B4F">
              <w:rPr>
                <w:b w:val="0"/>
                <w:sz w:val="20"/>
                <w:szCs w:val="20"/>
              </w:rPr>
              <w:t>Доля населения городского, сельского поселения Суровикинского муниципального района, получившего жилые помещения и улучшившего жилищные условия в отчетном году, в общей численности населения городского, сельского поселения Суровикинского муниципального района, состоящего на учете в качестве нуждающегося в жилых помещениях</w:t>
            </w:r>
            <w:r w:rsidR="00952E65">
              <w:rPr>
                <w:b w:val="0"/>
                <w:sz w:val="20"/>
                <w:szCs w:val="20"/>
              </w:rPr>
              <w:t xml:space="preserve"> и улучшении жилищных условий</w:t>
            </w:r>
            <w:r w:rsidR="002A3E6E">
              <w:rPr>
                <w:b w:val="0"/>
                <w:sz w:val="20"/>
                <w:szCs w:val="20"/>
              </w:rPr>
              <w:t xml:space="preserve">, за отчетный период нарастающим итогом с начала года, в процентах </w:t>
            </w:r>
            <w:proofErr w:type="gramEnd"/>
          </w:p>
        </w:tc>
        <w:tc>
          <w:tcPr>
            <w:tcW w:w="2760" w:type="dxa"/>
          </w:tcPr>
          <w:p w:rsidR="000E7576" w:rsidRPr="00504B4F" w:rsidRDefault="000E7576" w:rsidP="00504B4F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Отдел</w:t>
            </w:r>
            <w:r w:rsidR="00504B4F"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ЖКХ, органы местного самоуправлени</w:t>
            </w:r>
            <w:proofErr w:type="gramStart"/>
            <w:r w:rsidRPr="00504B4F">
              <w:rPr>
                <w:rFonts w:ascii="Times New Roman" w:hAnsi="Times New Roman"/>
                <w:snapToGrid w:val="0"/>
                <w:sz w:val="20"/>
                <w:szCs w:val="20"/>
              </w:rPr>
              <w:t>я</w:t>
            </w:r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(</w:t>
            </w:r>
            <w:proofErr w:type="gramEnd"/>
            <w:r w:rsidR="00C83BB0">
              <w:rPr>
                <w:rFonts w:ascii="Times New Roman" w:hAnsi="Times New Roman"/>
                <w:snapToGrid w:val="0"/>
                <w:sz w:val="20"/>
                <w:szCs w:val="20"/>
              </w:rPr>
              <w:t>по согласованию)</w:t>
            </w:r>
          </w:p>
        </w:tc>
        <w:tc>
          <w:tcPr>
            <w:tcW w:w="1383" w:type="dxa"/>
          </w:tcPr>
          <w:p w:rsidR="000E7576" w:rsidRPr="00F0143E" w:rsidRDefault="000E7576" w:rsidP="00B6159A">
            <w:pPr>
              <w:tabs>
                <w:tab w:val="left" w:pos="434"/>
                <w:tab w:val="left" w:pos="3271"/>
                <w:tab w:val="left" w:pos="4279"/>
                <w:tab w:val="left" w:pos="5287"/>
                <w:tab w:val="left" w:pos="6050"/>
                <w:tab w:val="left" w:pos="6559"/>
                <w:tab w:val="left" w:pos="7142"/>
                <w:tab w:val="left" w:pos="7841"/>
                <w:tab w:val="left" w:pos="9612"/>
              </w:tabs>
              <w:spacing w:after="0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392E75" w:rsidRPr="00125613" w:rsidRDefault="00392E75" w:rsidP="00392E7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125613">
        <w:rPr>
          <w:rFonts w:ascii="Times New Roman" w:eastAsiaTheme="minorHAnsi" w:hAnsi="Times New Roman"/>
          <w:sz w:val="20"/>
          <w:szCs w:val="20"/>
        </w:rPr>
        <w:t>--------------------------------</w:t>
      </w:r>
    </w:p>
    <w:p w:rsidR="00392E75" w:rsidRPr="00E8166A" w:rsidRDefault="00392E75" w:rsidP="00854FE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613">
        <w:rPr>
          <w:rFonts w:ascii="Times New Roman" w:eastAsiaTheme="minorHAnsi" w:hAnsi="Times New Roman"/>
          <w:sz w:val="20"/>
          <w:szCs w:val="20"/>
        </w:rPr>
        <w:t>&lt;*&gt; Под собственными ресурсами понимается сумма налоговых и неналоговых доходов, дотаций на выравнивание уровня бюджетной обеспеченности, субсидий на сбалансированность местных бюджетов, дотаций на поддержку мер по обеспечению сбалансированности местных бюджетов</w:t>
      </w:r>
      <w:proofErr w:type="gramStart"/>
      <w:r w:rsidRPr="00125613">
        <w:rPr>
          <w:rFonts w:ascii="Times New Roman" w:eastAsiaTheme="minorHAnsi" w:hAnsi="Times New Roman"/>
          <w:sz w:val="20"/>
          <w:szCs w:val="20"/>
        </w:rPr>
        <w:t>.</w:t>
      </w:r>
      <w:r w:rsidR="00F66588" w:rsidRPr="00351C92">
        <w:rPr>
          <w:rFonts w:ascii="Times New Roman" w:eastAsiaTheme="minorHAnsi" w:hAnsi="Times New Roman"/>
          <w:sz w:val="28"/>
          <w:szCs w:val="28"/>
        </w:rPr>
        <w:t>»</w:t>
      </w:r>
      <w:proofErr w:type="gramEnd"/>
    </w:p>
    <w:sectPr w:rsidR="00392E75" w:rsidRPr="00E8166A" w:rsidSect="00CE15C8">
      <w:headerReference w:type="default" r:id="rId9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67D" w:rsidRDefault="001E167D" w:rsidP="00C47F47">
      <w:pPr>
        <w:spacing w:after="0" w:line="240" w:lineRule="auto"/>
      </w:pPr>
      <w:r>
        <w:separator/>
      </w:r>
    </w:p>
  </w:endnote>
  <w:endnote w:type="continuationSeparator" w:id="0">
    <w:p w:rsidR="001E167D" w:rsidRDefault="001E167D" w:rsidP="00C4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67D" w:rsidRDefault="001E167D" w:rsidP="00C47F47">
      <w:pPr>
        <w:spacing w:after="0" w:line="240" w:lineRule="auto"/>
      </w:pPr>
      <w:r>
        <w:separator/>
      </w:r>
    </w:p>
  </w:footnote>
  <w:footnote w:type="continuationSeparator" w:id="0">
    <w:p w:rsidR="001E167D" w:rsidRDefault="001E167D" w:rsidP="00C4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32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6159A" w:rsidRPr="00B84567" w:rsidRDefault="00547123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84567">
          <w:rPr>
            <w:rFonts w:ascii="Times New Roman" w:hAnsi="Times New Roman"/>
            <w:sz w:val="24"/>
            <w:szCs w:val="24"/>
          </w:rPr>
          <w:fldChar w:fldCharType="begin"/>
        </w:r>
        <w:r w:rsidRPr="00B8456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84567">
          <w:rPr>
            <w:rFonts w:ascii="Times New Roman" w:hAnsi="Times New Roman"/>
            <w:sz w:val="24"/>
            <w:szCs w:val="24"/>
          </w:rPr>
          <w:fldChar w:fldCharType="separate"/>
        </w:r>
        <w:r w:rsidR="00B84567">
          <w:rPr>
            <w:rFonts w:ascii="Times New Roman" w:hAnsi="Times New Roman"/>
            <w:noProof/>
            <w:sz w:val="24"/>
            <w:szCs w:val="24"/>
          </w:rPr>
          <w:t>2</w:t>
        </w:r>
        <w:r w:rsidRPr="00B8456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6159A" w:rsidRDefault="00B61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166B"/>
    <w:multiLevelType w:val="hybridMultilevel"/>
    <w:tmpl w:val="520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7D6"/>
    <w:rsid w:val="00003AAC"/>
    <w:rsid w:val="00010918"/>
    <w:rsid w:val="00057C4D"/>
    <w:rsid w:val="000A0C29"/>
    <w:rsid w:val="000A20AA"/>
    <w:rsid w:val="000E31CA"/>
    <w:rsid w:val="000E7576"/>
    <w:rsid w:val="0010338F"/>
    <w:rsid w:val="00125613"/>
    <w:rsid w:val="0014385F"/>
    <w:rsid w:val="00153A43"/>
    <w:rsid w:val="00162FEE"/>
    <w:rsid w:val="00163541"/>
    <w:rsid w:val="0017598D"/>
    <w:rsid w:val="00195F48"/>
    <w:rsid w:val="001A7190"/>
    <w:rsid w:val="001B45CC"/>
    <w:rsid w:val="001E167D"/>
    <w:rsid w:val="001E17C0"/>
    <w:rsid w:val="00210156"/>
    <w:rsid w:val="0022119D"/>
    <w:rsid w:val="00233B1D"/>
    <w:rsid w:val="00257B1E"/>
    <w:rsid w:val="0028048C"/>
    <w:rsid w:val="00285E14"/>
    <w:rsid w:val="002A3E6E"/>
    <w:rsid w:val="002A76BF"/>
    <w:rsid w:val="002B01DF"/>
    <w:rsid w:val="002D083B"/>
    <w:rsid w:val="002D2DA9"/>
    <w:rsid w:val="002E00B1"/>
    <w:rsid w:val="002E27E9"/>
    <w:rsid w:val="002E4CA2"/>
    <w:rsid w:val="003258C1"/>
    <w:rsid w:val="00340D34"/>
    <w:rsid w:val="00351C92"/>
    <w:rsid w:val="0036665E"/>
    <w:rsid w:val="00366DF3"/>
    <w:rsid w:val="00387C71"/>
    <w:rsid w:val="00392E75"/>
    <w:rsid w:val="003B4525"/>
    <w:rsid w:val="003C02FC"/>
    <w:rsid w:val="003D0EE2"/>
    <w:rsid w:val="003E087B"/>
    <w:rsid w:val="003E5AB1"/>
    <w:rsid w:val="003F2D72"/>
    <w:rsid w:val="004065A3"/>
    <w:rsid w:val="004310F9"/>
    <w:rsid w:val="00431512"/>
    <w:rsid w:val="004501E8"/>
    <w:rsid w:val="00454F38"/>
    <w:rsid w:val="00460628"/>
    <w:rsid w:val="00461F0F"/>
    <w:rsid w:val="0047427D"/>
    <w:rsid w:val="004A2D55"/>
    <w:rsid w:val="004B0D8B"/>
    <w:rsid w:val="004E0660"/>
    <w:rsid w:val="004F7651"/>
    <w:rsid w:val="00504B4F"/>
    <w:rsid w:val="0051793C"/>
    <w:rsid w:val="00537DB9"/>
    <w:rsid w:val="005411BE"/>
    <w:rsid w:val="00544113"/>
    <w:rsid w:val="00547123"/>
    <w:rsid w:val="00556442"/>
    <w:rsid w:val="00575326"/>
    <w:rsid w:val="005950D1"/>
    <w:rsid w:val="005B0711"/>
    <w:rsid w:val="005B0F2B"/>
    <w:rsid w:val="005B454F"/>
    <w:rsid w:val="005B45A9"/>
    <w:rsid w:val="005B7C01"/>
    <w:rsid w:val="005C00B6"/>
    <w:rsid w:val="005D6CE6"/>
    <w:rsid w:val="005F116C"/>
    <w:rsid w:val="006268E1"/>
    <w:rsid w:val="00693154"/>
    <w:rsid w:val="006B6142"/>
    <w:rsid w:val="006C27A0"/>
    <w:rsid w:val="006E161B"/>
    <w:rsid w:val="006E51EE"/>
    <w:rsid w:val="006E5F97"/>
    <w:rsid w:val="006E7025"/>
    <w:rsid w:val="0070344E"/>
    <w:rsid w:val="007056FC"/>
    <w:rsid w:val="007148BF"/>
    <w:rsid w:val="0071604D"/>
    <w:rsid w:val="00717E71"/>
    <w:rsid w:val="00720E9B"/>
    <w:rsid w:val="0073237A"/>
    <w:rsid w:val="00733801"/>
    <w:rsid w:val="00743852"/>
    <w:rsid w:val="007548BD"/>
    <w:rsid w:val="00765C59"/>
    <w:rsid w:val="007670FC"/>
    <w:rsid w:val="00771223"/>
    <w:rsid w:val="00771B56"/>
    <w:rsid w:val="00772FF9"/>
    <w:rsid w:val="00794E7A"/>
    <w:rsid w:val="00794EF7"/>
    <w:rsid w:val="007C3C58"/>
    <w:rsid w:val="007F0527"/>
    <w:rsid w:val="008055A3"/>
    <w:rsid w:val="00814132"/>
    <w:rsid w:val="008142FD"/>
    <w:rsid w:val="00814939"/>
    <w:rsid w:val="00816130"/>
    <w:rsid w:val="00840B92"/>
    <w:rsid w:val="00854FEB"/>
    <w:rsid w:val="0087470C"/>
    <w:rsid w:val="00883878"/>
    <w:rsid w:val="00892DC9"/>
    <w:rsid w:val="0089544B"/>
    <w:rsid w:val="00896DB4"/>
    <w:rsid w:val="008C17D6"/>
    <w:rsid w:val="008F0280"/>
    <w:rsid w:val="00900F45"/>
    <w:rsid w:val="00931BF2"/>
    <w:rsid w:val="00952E65"/>
    <w:rsid w:val="00966114"/>
    <w:rsid w:val="009906CC"/>
    <w:rsid w:val="009B2C50"/>
    <w:rsid w:val="009C4B91"/>
    <w:rsid w:val="009C5902"/>
    <w:rsid w:val="009E107A"/>
    <w:rsid w:val="00A02462"/>
    <w:rsid w:val="00A03D38"/>
    <w:rsid w:val="00A10B15"/>
    <w:rsid w:val="00A26A1B"/>
    <w:rsid w:val="00A316D1"/>
    <w:rsid w:val="00A43D71"/>
    <w:rsid w:val="00A45FAE"/>
    <w:rsid w:val="00A77165"/>
    <w:rsid w:val="00A82882"/>
    <w:rsid w:val="00AA6C28"/>
    <w:rsid w:val="00AC41F8"/>
    <w:rsid w:val="00AD195F"/>
    <w:rsid w:val="00B02888"/>
    <w:rsid w:val="00B028E2"/>
    <w:rsid w:val="00B3209A"/>
    <w:rsid w:val="00B32B03"/>
    <w:rsid w:val="00B6159A"/>
    <w:rsid w:val="00B839EA"/>
    <w:rsid w:val="00B8428D"/>
    <w:rsid w:val="00B84567"/>
    <w:rsid w:val="00B901CD"/>
    <w:rsid w:val="00C20ABF"/>
    <w:rsid w:val="00C251DD"/>
    <w:rsid w:val="00C330E2"/>
    <w:rsid w:val="00C359FD"/>
    <w:rsid w:val="00C44890"/>
    <w:rsid w:val="00C45B01"/>
    <w:rsid w:val="00C47F47"/>
    <w:rsid w:val="00C72288"/>
    <w:rsid w:val="00C83BB0"/>
    <w:rsid w:val="00CE15C8"/>
    <w:rsid w:val="00D1409E"/>
    <w:rsid w:val="00D14C9A"/>
    <w:rsid w:val="00D35722"/>
    <w:rsid w:val="00D37AAC"/>
    <w:rsid w:val="00D47394"/>
    <w:rsid w:val="00D728D9"/>
    <w:rsid w:val="00D83EE6"/>
    <w:rsid w:val="00D96D70"/>
    <w:rsid w:val="00DA0F13"/>
    <w:rsid w:val="00DB0AF7"/>
    <w:rsid w:val="00DB4B69"/>
    <w:rsid w:val="00DF0915"/>
    <w:rsid w:val="00DF2BED"/>
    <w:rsid w:val="00E12202"/>
    <w:rsid w:val="00E5064B"/>
    <w:rsid w:val="00E73DD3"/>
    <w:rsid w:val="00E811B3"/>
    <w:rsid w:val="00E8166A"/>
    <w:rsid w:val="00E84E54"/>
    <w:rsid w:val="00EA675C"/>
    <w:rsid w:val="00EB7D66"/>
    <w:rsid w:val="00F125BC"/>
    <w:rsid w:val="00F12703"/>
    <w:rsid w:val="00F13E76"/>
    <w:rsid w:val="00F324A2"/>
    <w:rsid w:val="00F34223"/>
    <w:rsid w:val="00F60E12"/>
    <w:rsid w:val="00F6224C"/>
    <w:rsid w:val="00F66588"/>
    <w:rsid w:val="00FC4946"/>
    <w:rsid w:val="00FC4C8C"/>
    <w:rsid w:val="00FE750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D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92E7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C1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392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13E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7F4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47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F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2E8A47DA398343659F6A1E23F42195BCA0EB240E8FBA2F033305E79A11F86DE5BE5C046D2D9959B827268ZFo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529CC-E357-47ED-828D-CE7C05C4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154</cp:revision>
  <cp:lastPrinted>2016-06-30T10:13:00Z</cp:lastPrinted>
  <dcterms:created xsi:type="dcterms:W3CDTF">2015-12-28T07:10:00Z</dcterms:created>
  <dcterms:modified xsi:type="dcterms:W3CDTF">2016-07-04T05:31:00Z</dcterms:modified>
</cp:coreProperties>
</file>