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BE44C9" w:rsidRPr="00226BD6" w:rsidTr="00D77D80">
        <w:trPr>
          <w:trHeight w:val="2700"/>
        </w:trPr>
        <w:tc>
          <w:tcPr>
            <w:tcW w:w="6380" w:type="dxa"/>
          </w:tcPr>
          <w:p w:rsidR="00BE44C9" w:rsidRDefault="00BE44C9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BE44C9" w:rsidRPr="00824943" w:rsidRDefault="00BE44C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  <w:p w:rsidR="00BE44C9" w:rsidRPr="00824943" w:rsidRDefault="00BE44C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BE44C9" w:rsidRDefault="00BE44C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BE44C9" w:rsidRDefault="00BE44C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BE44C9" w:rsidRDefault="00BE44C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BE44C9" w:rsidRPr="00824943" w:rsidRDefault="00BE44C9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BE44C9" w:rsidRPr="00824943" w:rsidRDefault="00BE44C9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BE44C9" w:rsidRPr="00824943" w:rsidRDefault="00BE44C9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CE2D19" w:rsidRDefault="00CE2D19" w:rsidP="00E0310A">
      <w:pPr>
        <w:jc w:val="both"/>
        <w:rPr>
          <w:color w:val="000000"/>
          <w:sz w:val="26"/>
          <w:szCs w:val="26"/>
        </w:rPr>
      </w:pPr>
    </w:p>
    <w:p w:rsidR="00253237" w:rsidRPr="00CE2D19" w:rsidRDefault="00253237" w:rsidP="00E0310A">
      <w:pPr>
        <w:jc w:val="both"/>
        <w:rPr>
          <w:color w:val="000000"/>
          <w:sz w:val="26"/>
          <w:szCs w:val="26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СПРАВОЧНИК</w:t>
      </w:r>
      <w:r w:rsidRPr="00253237">
        <w:rPr>
          <w:bCs/>
          <w:color w:val="000000"/>
          <w:sz w:val="28"/>
          <w:szCs w:val="28"/>
        </w:rPr>
        <w:br/>
        <w:t>СИСТЕМ, ВИДОВ И ТИПОВ ОБЪЕКТОВ В СФЕРАХ</w:t>
      </w:r>
      <w:r w:rsidRPr="00253237">
        <w:rPr>
          <w:bCs/>
          <w:color w:val="000000"/>
          <w:sz w:val="28"/>
          <w:szCs w:val="28"/>
        </w:rPr>
        <w:br/>
        <w:t>ЖИЛИЩНО-КОММУНАЛЬНОГО ХОЗЯЙСТВА, А ТАКЖЕ ПРОИСШЕСТВИЙ</w:t>
      </w:r>
      <w:r w:rsidRPr="00253237">
        <w:rPr>
          <w:bCs/>
          <w:color w:val="000000"/>
          <w:sz w:val="28"/>
          <w:szCs w:val="28"/>
        </w:rPr>
        <w:br/>
        <w:t>В СФЕРЕ ЭКСПЛУАТАЦИИ ЖИЛИЩНОГО ФОНДА </w:t>
      </w:r>
    </w:p>
    <w:p w:rsidR="00CE2D19" w:rsidRPr="00253237" w:rsidRDefault="00CE2D19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1. Теплоснабжение</w:t>
      </w:r>
    </w:p>
    <w:p w:rsidR="00CE2D19" w:rsidRPr="00253237" w:rsidRDefault="00CE2D19" w:rsidP="00CE2D19">
      <w:pPr>
        <w:ind w:firstLine="567"/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Система теплоснабжения - совокупность источников тепловой энергии и </w:t>
      </w:r>
      <w:proofErr w:type="spellStart"/>
      <w:r w:rsidRPr="00253237">
        <w:rPr>
          <w:color w:val="000000"/>
          <w:sz w:val="28"/>
          <w:szCs w:val="28"/>
        </w:rPr>
        <w:t>теплопотребляющих</w:t>
      </w:r>
      <w:proofErr w:type="spellEnd"/>
      <w:r w:rsidRPr="00253237">
        <w:rPr>
          <w:color w:val="000000"/>
          <w:sz w:val="28"/>
          <w:szCs w:val="28"/>
        </w:rPr>
        <w:t xml:space="preserve"> установок, технологически соединенных тепловыми сетями &lt;1&gt;.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&lt;1&gt; Федеральный зак</w:t>
      </w:r>
      <w:r w:rsidR="00286C87">
        <w:rPr>
          <w:color w:val="000000"/>
          <w:sz w:val="28"/>
          <w:szCs w:val="28"/>
        </w:rPr>
        <w:t>он от 27 июля 2010 г. №</w:t>
      </w:r>
      <w:r w:rsidR="00F61325">
        <w:rPr>
          <w:color w:val="000000"/>
          <w:sz w:val="28"/>
          <w:szCs w:val="28"/>
        </w:rPr>
        <w:t xml:space="preserve"> 190-ФЗ «</w:t>
      </w:r>
      <w:r w:rsidRPr="00253237">
        <w:rPr>
          <w:color w:val="000000"/>
          <w:sz w:val="28"/>
          <w:szCs w:val="28"/>
        </w:rPr>
        <w:t>О теплоснабжении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253237">
        <w:rPr>
          <w:color w:val="000000"/>
          <w:sz w:val="28"/>
          <w:szCs w:val="28"/>
        </w:rPr>
        <w:t>теплопотребляющих</w:t>
      </w:r>
      <w:proofErr w:type="spellEnd"/>
      <w:r w:rsidRPr="00253237">
        <w:rPr>
          <w:color w:val="000000"/>
          <w:sz w:val="28"/>
          <w:szCs w:val="28"/>
        </w:rPr>
        <w:t xml:space="preserve"> установок &lt;1&gt;.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proofErr w:type="spellStart"/>
      <w:r w:rsidRPr="00253237">
        <w:rPr>
          <w:color w:val="000000"/>
          <w:sz w:val="28"/>
          <w:szCs w:val="28"/>
        </w:rPr>
        <w:t>Когенерационные</w:t>
      </w:r>
      <w:proofErr w:type="spellEnd"/>
      <w:r w:rsidRPr="00253237">
        <w:rPr>
          <w:color w:val="000000"/>
          <w:sz w:val="28"/>
          <w:szCs w:val="28"/>
        </w:rPr>
        <w:t xml:space="preserve"> установки - оборудование, позволяющее вырабатывать электроэнергию и тепло одновременно (мини ТЭЦ) &lt;2&gt;.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&lt;2&gt; Приказ Рос</w:t>
      </w:r>
      <w:r w:rsidR="00286C87">
        <w:rPr>
          <w:color w:val="000000"/>
          <w:sz w:val="28"/>
          <w:szCs w:val="28"/>
        </w:rPr>
        <w:t>стата от 18 июля 2019 г. №</w:t>
      </w:r>
      <w:r w:rsidR="00F61325">
        <w:rPr>
          <w:color w:val="000000"/>
          <w:sz w:val="28"/>
          <w:szCs w:val="28"/>
        </w:rPr>
        <w:t xml:space="preserve"> 414 «</w:t>
      </w:r>
      <w:r w:rsidRPr="00253237">
        <w:rPr>
          <w:color w:val="000000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Справочник видов и типов объектов систем теплоснабжения и тепловых сетей: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1.1. Объекты, использующие оборудование, работающее под избыточным давлением более 0,07 </w:t>
      </w:r>
      <w:proofErr w:type="spellStart"/>
      <w:r w:rsidRPr="00253237">
        <w:rPr>
          <w:color w:val="000000"/>
          <w:sz w:val="28"/>
          <w:szCs w:val="28"/>
        </w:rPr>
        <w:t>мегапаскаля</w:t>
      </w:r>
      <w:proofErr w:type="spellEnd"/>
      <w:r w:rsidRPr="00253237">
        <w:rPr>
          <w:color w:val="000000"/>
          <w:sz w:val="28"/>
          <w:szCs w:val="28"/>
        </w:rPr>
        <w:t xml:space="preserve"> (МПа):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а) пара;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б) воды при температуре более 115 градусов Цельсия (°C).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1.2. Все остальные объекты.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Источники теплоснабжения: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- Котельные мощностью, Гкал/час: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до 3;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3 до 20;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20 до 100;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100 и выше.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- </w:t>
      </w:r>
      <w:proofErr w:type="spellStart"/>
      <w:r w:rsidRPr="00253237">
        <w:rPr>
          <w:color w:val="000000"/>
          <w:sz w:val="28"/>
          <w:szCs w:val="28"/>
        </w:rPr>
        <w:t>Когенерационные</w:t>
      </w:r>
      <w:proofErr w:type="spellEnd"/>
      <w:r w:rsidRPr="00253237">
        <w:rPr>
          <w:color w:val="000000"/>
          <w:sz w:val="28"/>
          <w:szCs w:val="28"/>
        </w:rPr>
        <w:t xml:space="preserve"> установки тепловой и электрической энергии мощностью, тыс. кВт: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менее 25;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- 25 и более;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- </w:t>
      </w:r>
      <w:proofErr w:type="spellStart"/>
      <w:r w:rsidRPr="00253237">
        <w:rPr>
          <w:color w:val="000000"/>
          <w:sz w:val="28"/>
          <w:szCs w:val="28"/>
        </w:rPr>
        <w:t>электробойлерные</w:t>
      </w:r>
      <w:proofErr w:type="spellEnd"/>
      <w:r w:rsidRPr="00253237">
        <w:rPr>
          <w:color w:val="000000"/>
          <w:sz w:val="28"/>
          <w:szCs w:val="28"/>
        </w:rPr>
        <w:t>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прочие источники.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2.2. Тепловые сети, диаметром, </w:t>
      </w:r>
      <w:proofErr w:type="gramStart"/>
      <w:r w:rsidRPr="00253237">
        <w:rPr>
          <w:color w:val="000000"/>
          <w:sz w:val="28"/>
          <w:szCs w:val="28"/>
        </w:rPr>
        <w:t>мм</w:t>
      </w:r>
      <w:proofErr w:type="gramEnd"/>
      <w:r w:rsidRPr="00253237">
        <w:rPr>
          <w:color w:val="000000"/>
          <w:sz w:val="28"/>
          <w:szCs w:val="28"/>
        </w:rPr>
        <w:t>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до 200;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200 до 400;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400 до 600;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свыше 600.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2.3. Паровые сети диаметром, </w:t>
      </w:r>
      <w:proofErr w:type="gramStart"/>
      <w:r w:rsidRPr="00253237">
        <w:rPr>
          <w:color w:val="000000"/>
          <w:sz w:val="28"/>
          <w:szCs w:val="28"/>
        </w:rPr>
        <w:t>мм</w:t>
      </w:r>
      <w:proofErr w:type="gramEnd"/>
      <w:r w:rsidRPr="00253237">
        <w:rPr>
          <w:color w:val="000000"/>
          <w:sz w:val="28"/>
          <w:szCs w:val="28"/>
        </w:rPr>
        <w:t>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до 200;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200 до 400;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от 400 до 600;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свыше 600.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 Сети горячего водоснабжения.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Центральные тепловые пункты.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 Насосные станции.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 Вспомогательное оборудование.</w:t>
      </w:r>
    </w:p>
    <w:p w:rsidR="00CE2D19" w:rsidRPr="00253237" w:rsidRDefault="00CE2D19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2. Электроснабжение</w:t>
      </w:r>
    </w:p>
    <w:p w:rsidR="00CE2D19" w:rsidRPr="00253237" w:rsidRDefault="00CE2D19" w:rsidP="00CE2D19">
      <w:pPr>
        <w:ind w:firstLine="567"/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Объекты электроэнергетики - 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электрической энергии, в том числе объекты </w:t>
      </w:r>
      <w:proofErr w:type="spellStart"/>
      <w:r w:rsidRPr="00253237">
        <w:rPr>
          <w:color w:val="000000"/>
          <w:sz w:val="28"/>
          <w:szCs w:val="28"/>
        </w:rPr>
        <w:t>электросетевого</w:t>
      </w:r>
      <w:proofErr w:type="spellEnd"/>
      <w:r w:rsidRPr="00253237">
        <w:rPr>
          <w:color w:val="000000"/>
          <w:sz w:val="28"/>
          <w:szCs w:val="28"/>
        </w:rPr>
        <w:t xml:space="preserve"> хозяйства &lt;3&gt;.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&lt;3&gt; Федеральный закон от 26 ма</w:t>
      </w:r>
      <w:r w:rsidR="00286C87">
        <w:rPr>
          <w:color w:val="000000"/>
          <w:sz w:val="28"/>
          <w:szCs w:val="28"/>
        </w:rPr>
        <w:t>рта 2003 г. №</w:t>
      </w:r>
      <w:r w:rsidRPr="00253237">
        <w:rPr>
          <w:color w:val="000000"/>
          <w:sz w:val="28"/>
          <w:szCs w:val="28"/>
        </w:rPr>
        <w:t xml:space="preserve"> 35-ФЗ </w:t>
      </w:r>
      <w:r w:rsidR="00F61325">
        <w:rPr>
          <w:color w:val="000000"/>
          <w:sz w:val="28"/>
          <w:szCs w:val="28"/>
        </w:rPr>
        <w:t>«</w:t>
      </w:r>
      <w:r w:rsidRPr="00253237">
        <w:rPr>
          <w:color w:val="000000"/>
          <w:sz w:val="28"/>
          <w:szCs w:val="28"/>
        </w:rPr>
        <w:t>Об электроэнергетике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Объекты </w:t>
      </w:r>
      <w:proofErr w:type="spellStart"/>
      <w:r w:rsidRPr="00253237">
        <w:rPr>
          <w:color w:val="000000"/>
          <w:sz w:val="28"/>
          <w:szCs w:val="28"/>
        </w:rPr>
        <w:t>электросетевого</w:t>
      </w:r>
      <w:proofErr w:type="spellEnd"/>
      <w:r w:rsidRPr="00253237">
        <w:rPr>
          <w:color w:val="000000"/>
          <w:sz w:val="28"/>
          <w:szCs w:val="28"/>
        </w:rPr>
        <w:t xml:space="preserve"> хозяйства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 &lt;3&gt;.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Справочник видов и типов объектов систем электроснабжения: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1.3. Объекты генерации.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1.4. Объекты </w:t>
      </w:r>
      <w:proofErr w:type="spellStart"/>
      <w:r w:rsidRPr="00253237">
        <w:rPr>
          <w:color w:val="000000"/>
          <w:sz w:val="28"/>
          <w:szCs w:val="28"/>
        </w:rPr>
        <w:t>электросетевого</w:t>
      </w:r>
      <w:proofErr w:type="spellEnd"/>
      <w:r w:rsidRPr="00253237">
        <w:rPr>
          <w:color w:val="000000"/>
          <w:sz w:val="28"/>
          <w:szCs w:val="28"/>
        </w:rPr>
        <w:t xml:space="preserve"> хозяйства.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Электростанции (</w:t>
      </w:r>
      <w:proofErr w:type="spellStart"/>
      <w:r w:rsidRPr="00253237">
        <w:rPr>
          <w:color w:val="000000"/>
          <w:sz w:val="28"/>
          <w:szCs w:val="28"/>
        </w:rPr>
        <w:t>электрогенераторные</w:t>
      </w:r>
      <w:proofErr w:type="spellEnd"/>
      <w:r w:rsidRPr="00253237">
        <w:rPr>
          <w:color w:val="000000"/>
          <w:sz w:val="28"/>
          <w:szCs w:val="28"/>
        </w:rPr>
        <w:t xml:space="preserve"> установки).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2.1.1. Тепловая паротурбинная.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2.1.2. Дизельная.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2.1.3. С газогенераторным двигателем и другими двигателями.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2.1.4. Атомная.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2.1.5. Гидроэлектростанция.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2.1.6. Ветровая.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2.1.7. Геотермальная.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2.1.8. Солнечная.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2.1.9. </w:t>
      </w:r>
      <w:proofErr w:type="spellStart"/>
      <w:r w:rsidRPr="00253237">
        <w:rPr>
          <w:color w:val="000000"/>
          <w:sz w:val="28"/>
          <w:szCs w:val="28"/>
        </w:rPr>
        <w:t>Биоэлектростанция</w:t>
      </w:r>
      <w:proofErr w:type="spellEnd"/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2.2. </w:t>
      </w:r>
      <w:proofErr w:type="spellStart"/>
      <w:r w:rsidRPr="00253237">
        <w:rPr>
          <w:color w:val="000000"/>
          <w:sz w:val="28"/>
          <w:szCs w:val="28"/>
        </w:rPr>
        <w:t>Когенерационные</w:t>
      </w:r>
      <w:proofErr w:type="spellEnd"/>
      <w:r w:rsidRPr="00253237">
        <w:rPr>
          <w:color w:val="000000"/>
          <w:sz w:val="28"/>
          <w:szCs w:val="28"/>
        </w:rPr>
        <w:t xml:space="preserve"> установки тепловой и электрической энергии мощностью, тыс. кВт: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менее 25;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- 25 и более;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- </w:t>
      </w:r>
      <w:proofErr w:type="spellStart"/>
      <w:r w:rsidRPr="00253237">
        <w:rPr>
          <w:color w:val="000000"/>
          <w:sz w:val="28"/>
          <w:szCs w:val="28"/>
        </w:rPr>
        <w:t>электробойлерные</w:t>
      </w:r>
      <w:proofErr w:type="spellEnd"/>
      <w:r w:rsidRPr="00253237">
        <w:rPr>
          <w:color w:val="000000"/>
          <w:sz w:val="28"/>
          <w:szCs w:val="28"/>
        </w:rPr>
        <w:t>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прочие источники.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 Трансформаторные и иные подстанции (ПС)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 Воздушные линии электропередач (</w:t>
      </w:r>
      <w:proofErr w:type="gramStart"/>
      <w:r w:rsidRPr="00253237">
        <w:rPr>
          <w:color w:val="000000"/>
          <w:sz w:val="28"/>
          <w:szCs w:val="28"/>
        </w:rPr>
        <w:t>ВЛ</w:t>
      </w:r>
      <w:proofErr w:type="gramEnd"/>
      <w:r w:rsidRPr="00253237">
        <w:rPr>
          <w:color w:val="000000"/>
          <w:sz w:val="28"/>
          <w:szCs w:val="28"/>
        </w:rPr>
        <w:t>), номинального класса напряжения: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- 330 киловольт и выше;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- 220 киловольт;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- 110 (150) киловольт.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Кабельные линии электропередач, номинального класса напряжения: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- 330 киловольт и выше;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- 220 киловольт;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- 110 (150) киловольт.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 Электрические сети по уровню напряжения в сетях: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высокое напряжение - 110 кВ и выше (ВН).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среднее первое напряжение - 27,5 - 60 кВ (СН</w:t>
      </w:r>
      <w:proofErr w:type="gramStart"/>
      <w:r w:rsidRPr="00253237">
        <w:rPr>
          <w:color w:val="000000"/>
          <w:sz w:val="28"/>
          <w:szCs w:val="28"/>
        </w:rPr>
        <w:t>1</w:t>
      </w:r>
      <w:proofErr w:type="gramEnd"/>
      <w:r w:rsidRPr="00253237">
        <w:rPr>
          <w:color w:val="000000"/>
          <w:sz w:val="28"/>
          <w:szCs w:val="28"/>
        </w:rPr>
        <w:t>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среднее второе напряжение - 1 - 20 кВ (СН</w:t>
      </w:r>
      <w:proofErr w:type="gramStart"/>
      <w:r w:rsidRPr="00253237">
        <w:rPr>
          <w:color w:val="000000"/>
          <w:sz w:val="28"/>
          <w:szCs w:val="28"/>
        </w:rPr>
        <w:t>2</w:t>
      </w:r>
      <w:proofErr w:type="gramEnd"/>
      <w:r w:rsidRPr="00253237">
        <w:rPr>
          <w:color w:val="000000"/>
          <w:sz w:val="28"/>
          <w:szCs w:val="28"/>
        </w:rPr>
        <w:t>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низкое напряжение - 0,4 и ниже (НН).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 Распределительные устройства (РУ), в том числе распределительные устройства открытые (ОРУ).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2.8. Вводное устройство (ВУ).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2.9. Вводно-распределительным (ВРУ).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2.10. Питающая сеть (сеть от распределительного устройства подстанции или ответвления от воздушных линий электропередачи до ВУ, ВРУ, ГРЩ &lt;4&gt;).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&lt;4&gt; Правила устройства электроустановок, утвержденные Министром топлива и энергетики Российской Федерации 6 октября 1999 г.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2.11. Комплексы технологического и вспомогательного оборудования.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2.12. Системы и средства управления объектами </w:t>
      </w:r>
      <w:proofErr w:type="spellStart"/>
      <w:r w:rsidRPr="00253237">
        <w:rPr>
          <w:color w:val="000000"/>
          <w:sz w:val="28"/>
          <w:szCs w:val="28"/>
        </w:rPr>
        <w:t>электросетевого</w:t>
      </w:r>
      <w:proofErr w:type="spellEnd"/>
      <w:r w:rsidRPr="00253237">
        <w:rPr>
          <w:color w:val="000000"/>
          <w:sz w:val="28"/>
          <w:szCs w:val="28"/>
        </w:rPr>
        <w:t xml:space="preserve"> хозяйства.</w:t>
      </w:r>
    </w:p>
    <w:p w:rsidR="00CE2D19" w:rsidRPr="00253237" w:rsidRDefault="00CE2D19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3. Водоснабжение</w:t>
      </w:r>
    </w:p>
    <w:p w:rsidR="00CE2D19" w:rsidRPr="00253237" w:rsidRDefault="00CE2D19" w:rsidP="00CE2D19">
      <w:pPr>
        <w:ind w:firstLine="567"/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Справочник видов и типов объектов водоснабжения:</w:t>
      </w: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объектов водоснабжения: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1.1. </w:t>
      </w:r>
      <w:proofErr w:type="spellStart"/>
      <w:r w:rsidRPr="00253237">
        <w:rPr>
          <w:color w:val="000000"/>
          <w:sz w:val="28"/>
          <w:szCs w:val="28"/>
        </w:rPr>
        <w:t>Водонасосный</w:t>
      </w:r>
      <w:proofErr w:type="spellEnd"/>
      <w:r w:rsidRPr="00253237">
        <w:rPr>
          <w:color w:val="000000"/>
          <w:sz w:val="28"/>
          <w:szCs w:val="28"/>
        </w:rPr>
        <w:t xml:space="preserve"> объект.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1.2. Водозаборные сооружения.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1.3. Вспомогательные здания, сооружения.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1.4. Сооружения водоподготовки.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1.5. Водозаборные сооружения.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объектов водоснабжения: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Береговой водозабор.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2.2. Русловой водозабор.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 Горизонтальный водозабор.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 Лучевой водозабор.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Водозаборная скважина.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 Шахтный колодец.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2.7. </w:t>
      </w:r>
      <w:proofErr w:type="spellStart"/>
      <w:r w:rsidRPr="00253237">
        <w:rPr>
          <w:color w:val="000000"/>
          <w:sz w:val="28"/>
          <w:szCs w:val="28"/>
        </w:rPr>
        <w:t>Каптажное</w:t>
      </w:r>
      <w:proofErr w:type="spellEnd"/>
      <w:r w:rsidRPr="00253237">
        <w:rPr>
          <w:color w:val="000000"/>
          <w:sz w:val="28"/>
          <w:szCs w:val="28"/>
        </w:rPr>
        <w:t xml:space="preserve"> сооружение.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2.8. Иное.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2.9. Станция водоподготовки.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2.10. Станция обеззараживания.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2.11. Резервуар чистой воды.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2.12. Котельная станция.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2.13. Трансформаторная подстанция.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2.14. Водонапорная башня.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2.15. Магистральная сеть.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2.16. Квартальная сеть.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2.17. Питающая сеть.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2.18. Насосная станция подкачки.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2.19. Насосная станция циркуляционная.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2.20. Насосная станция 2 подъема.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2.21. Насосная станция 3 и послед</w:t>
      </w:r>
      <w:proofErr w:type="gramStart"/>
      <w:r w:rsidRPr="00253237">
        <w:rPr>
          <w:color w:val="000000"/>
          <w:sz w:val="28"/>
          <w:szCs w:val="28"/>
        </w:rPr>
        <w:t>.</w:t>
      </w:r>
      <w:proofErr w:type="gramEnd"/>
      <w:r w:rsidRPr="00253237">
        <w:rPr>
          <w:color w:val="000000"/>
          <w:sz w:val="28"/>
          <w:szCs w:val="28"/>
        </w:rPr>
        <w:t xml:space="preserve"> </w:t>
      </w:r>
      <w:proofErr w:type="gramStart"/>
      <w:r w:rsidRPr="00253237">
        <w:rPr>
          <w:color w:val="000000"/>
          <w:sz w:val="28"/>
          <w:szCs w:val="28"/>
        </w:rPr>
        <w:t>п</w:t>
      </w:r>
      <w:proofErr w:type="gramEnd"/>
      <w:r w:rsidRPr="00253237">
        <w:rPr>
          <w:color w:val="000000"/>
          <w:sz w:val="28"/>
          <w:szCs w:val="28"/>
        </w:rPr>
        <w:t>одъема.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2.22. Насосная станция 1 подъема.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2.23. Комбинированный водозабор.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2.24. Иное.</w:t>
      </w:r>
    </w:p>
    <w:p w:rsidR="00991CD0" w:rsidRPr="00253237" w:rsidRDefault="00991CD0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991CD0">
      <w:pPr>
        <w:ind w:firstLine="567"/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4. Водоотведение</w:t>
      </w:r>
    </w:p>
    <w:p w:rsidR="00991CD0" w:rsidRPr="00253237" w:rsidRDefault="00991CD0" w:rsidP="00991CD0">
      <w:pPr>
        <w:ind w:firstLine="567"/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Справочник видов и типов объектов водоотведения: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системы водоотведения: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1.1. ОСК.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1.2. КНС.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1.3. Сети.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1.4. Вспомогательные объекты.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1.5. Прочие.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ОСК: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Механическая очистка.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2.2. Биологическая очистка.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 Обеззараживание.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 Выпуск без очистки.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Обработка осадка.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2.6. Прочие.</w:t>
      </w:r>
    </w:p>
    <w:p w:rsidR="00991CD0" w:rsidRPr="00253237" w:rsidRDefault="00991CD0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991CD0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5. Газоснабжение</w:t>
      </w:r>
    </w:p>
    <w:p w:rsidR="00991CD0" w:rsidRPr="00253237" w:rsidRDefault="00991CD0" w:rsidP="00991CD0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53237">
        <w:rPr>
          <w:color w:val="000000"/>
          <w:sz w:val="28"/>
          <w:szCs w:val="28"/>
        </w:rPr>
        <w:t xml:space="preserve">Сеть газораспределения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(в том числе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жилых зданий) &lt;5&gt;.</w:t>
      </w:r>
      <w:proofErr w:type="gramEnd"/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&lt;5&gt; Постановление Правительства Российской Федерации от 29 октября 2010 г. </w:t>
      </w:r>
      <w:r w:rsidR="00991CD0" w:rsidRPr="00253237">
        <w:rPr>
          <w:color w:val="000000"/>
          <w:sz w:val="28"/>
          <w:szCs w:val="28"/>
        </w:rPr>
        <w:t xml:space="preserve">       </w:t>
      </w:r>
      <w:r w:rsidR="00286C87">
        <w:rPr>
          <w:color w:val="000000"/>
          <w:sz w:val="28"/>
          <w:szCs w:val="28"/>
        </w:rPr>
        <w:t>№</w:t>
      </w:r>
      <w:r w:rsidR="00F61325">
        <w:rPr>
          <w:color w:val="000000"/>
          <w:sz w:val="28"/>
          <w:szCs w:val="28"/>
        </w:rPr>
        <w:t xml:space="preserve"> 870 «</w:t>
      </w:r>
      <w:r w:rsidRPr="00253237">
        <w:rPr>
          <w:color w:val="000000"/>
          <w:sz w:val="28"/>
          <w:szCs w:val="28"/>
        </w:rPr>
        <w:t xml:space="preserve">Об утверждении технического регламента о безопасности сетей газораспределения 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Сеть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>, до отключающего устройства перед газоиспользующим оборудованием &lt;5&gt;.</w:t>
      </w:r>
    </w:p>
    <w:p w:rsidR="00E0310A" w:rsidRPr="00253237" w:rsidRDefault="00991CD0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К </w:t>
      </w:r>
      <w:r w:rsidR="00E0310A" w:rsidRPr="00253237">
        <w:rPr>
          <w:color w:val="000000"/>
          <w:sz w:val="28"/>
          <w:szCs w:val="28"/>
        </w:rPr>
        <w:t xml:space="preserve">магистральному газопроводу относится технологически неделимый, централизованно управляемый имущественный производственный комплекс, состоящий из взаимосвязанных объектов, являющихся его неотъемлемой технологической частью, предназначенных для </w:t>
      </w:r>
      <w:proofErr w:type="gramStart"/>
      <w:r w:rsidR="00E0310A" w:rsidRPr="00253237">
        <w:rPr>
          <w:color w:val="000000"/>
          <w:sz w:val="28"/>
          <w:szCs w:val="28"/>
        </w:rPr>
        <w:t>транспортировки</w:t>
      </w:r>
      <w:proofErr w:type="gramEnd"/>
      <w:r w:rsidR="00E0310A" w:rsidRPr="00253237">
        <w:rPr>
          <w:color w:val="000000"/>
          <w:sz w:val="28"/>
          <w:szCs w:val="28"/>
        </w:rPr>
        <w:t xml:space="preserve"> подготовленной в соответствии с требованиями национальных стандартов безопасности продукции (природного газа) от объектов добычи и/или пунктов приема до пунктов сдачи потребителям и передачи в распределительные газопроводы или иной вид транспорта и/или хранения &lt;6&gt;.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&lt;6&gt; Приказ </w:t>
      </w:r>
      <w:r w:rsidR="00286C87">
        <w:rPr>
          <w:color w:val="000000"/>
          <w:sz w:val="28"/>
          <w:szCs w:val="28"/>
        </w:rPr>
        <w:t>Росстата от 29 декабря 2017 г. №</w:t>
      </w:r>
      <w:r w:rsidRPr="00253237">
        <w:rPr>
          <w:color w:val="000000"/>
          <w:sz w:val="28"/>
          <w:szCs w:val="28"/>
        </w:rPr>
        <w:t xml:space="preserve"> 887 </w:t>
      </w:r>
      <w:r w:rsidR="00F61325">
        <w:rPr>
          <w:color w:val="000000"/>
          <w:sz w:val="28"/>
          <w:szCs w:val="28"/>
        </w:rPr>
        <w:t>«</w:t>
      </w:r>
      <w:r w:rsidRPr="00253237">
        <w:rPr>
          <w:color w:val="000000"/>
          <w:sz w:val="28"/>
          <w:szCs w:val="28"/>
        </w:rPr>
        <w:t>Об утверждении методологических положений по статистике транспорта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Уличными газовыми сетями (распределительными сетями) считаются газопроводы, проложенные по улицам, площадям, набережным и т.д., города, поселка городского типа, сельского населенного пункта от газораспределительных станций (ГРС) на магистральном газопроводе при входе в город, поселок городского типа, сельский населенный пункт (или от газового завода) &lt;7&gt;.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&lt;7&gt; Приказ Ро</w:t>
      </w:r>
      <w:r w:rsidR="00286C87">
        <w:rPr>
          <w:color w:val="000000"/>
          <w:sz w:val="28"/>
          <w:szCs w:val="28"/>
        </w:rPr>
        <w:t>сстата от 2 июля 2019 г. №</w:t>
      </w:r>
      <w:r w:rsidR="00F61325">
        <w:rPr>
          <w:color w:val="000000"/>
          <w:sz w:val="28"/>
          <w:szCs w:val="28"/>
        </w:rPr>
        <w:t xml:space="preserve"> 370 «</w:t>
      </w:r>
      <w:r w:rsidRPr="00253237">
        <w:rPr>
          <w:color w:val="000000"/>
          <w:sz w:val="28"/>
          <w:szCs w:val="28"/>
        </w:rPr>
        <w:t>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 xml:space="preserve">К опасным производственным объектам не относятся работающие под давлением природного газа или сжиженного углеводородного газа до 0,005 </w:t>
      </w:r>
      <w:proofErr w:type="spellStart"/>
      <w:r w:rsidRPr="00253237">
        <w:rPr>
          <w:color w:val="000000"/>
          <w:sz w:val="28"/>
          <w:szCs w:val="28"/>
        </w:rPr>
        <w:t>мегапаскаля</w:t>
      </w:r>
      <w:proofErr w:type="spellEnd"/>
      <w:r w:rsidRPr="00253237">
        <w:rPr>
          <w:color w:val="000000"/>
          <w:sz w:val="28"/>
          <w:szCs w:val="28"/>
        </w:rPr>
        <w:t xml:space="preserve"> включительно сети газораспределения и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&lt;8&gt;.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--------------------------------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&lt;8&gt; Федераль</w:t>
      </w:r>
      <w:r w:rsidR="00286C87">
        <w:rPr>
          <w:color w:val="000000"/>
          <w:sz w:val="28"/>
          <w:szCs w:val="28"/>
        </w:rPr>
        <w:t>ный закон от 21 июля 1997 г. №</w:t>
      </w:r>
      <w:r w:rsidRPr="00253237">
        <w:rPr>
          <w:color w:val="000000"/>
          <w:sz w:val="28"/>
          <w:szCs w:val="28"/>
        </w:rPr>
        <w:t xml:space="preserve"> 116-ФЗ </w:t>
      </w:r>
      <w:r w:rsidR="00F61325">
        <w:rPr>
          <w:color w:val="000000"/>
          <w:sz w:val="28"/>
          <w:szCs w:val="28"/>
        </w:rPr>
        <w:t>«</w:t>
      </w:r>
      <w:r w:rsidRPr="00253237">
        <w:rPr>
          <w:color w:val="000000"/>
          <w:sz w:val="28"/>
          <w:szCs w:val="28"/>
        </w:rPr>
        <w:t>О промышленной безопасности опасных производственных объектов</w:t>
      </w:r>
      <w:r w:rsidR="00F61325">
        <w:rPr>
          <w:color w:val="000000"/>
          <w:sz w:val="28"/>
          <w:szCs w:val="28"/>
        </w:rPr>
        <w:t>»</w:t>
      </w:r>
      <w:r w:rsidRPr="00253237">
        <w:rPr>
          <w:color w:val="000000"/>
          <w:sz w:val="28"/>
          <w:szCs w:val="28"/>
        </w:rPr>
        <w:t>.</w:t>
      </w:r>
    </w:p>
    <w:p w:rsidR="00991CD0" w:rsidRPr="00253237" w:rsidRDefault="00991CD0" w:rsidP="00991CD0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Справочник видов и типов объектов сетей газораспределения 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>: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1.1. Сети газораспределения и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с давлением свыше 0,005 </w:t>
      </w:r>
      <w:proofErr w:type="spellStart"/>
      <w:r w:rsidRPr="00253237">
        <w:rPr>
          <w:color w:val="000000"/>
          <w:sz w:val="28"/>
          <w:szCs w:val="28"/>
        </w:rPr>
        <w:t>Мпа</w:t>
      </w:r>
      <w:proofErr w:type="spellEnd"/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1.2. Сети газораспределения и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с давлением до 0,005 МПа включительно.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объектов: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Газотурбинные и парогазовые установки.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2.2. Компрессорные станции на магистральных газопроводах.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 Газопроводы магистральные и отводы от них, включая: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2.3.1. Газопроводы высокого давления 1а категории (свыше 1,2 МПа).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2.3.2. Газопроводы высокого давления 1 категории (свыше 0,6 до 1,2 МПа включительно).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2.3.3. Газопроводы высокого давления 2 категории (свыше 0,3 до 0,6 МПа включительно).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2.3.4. Газопроводы среднего давления (свыше 0,005 до 0,3 МПа включительно).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 Газопроводы низкого давления (до 0,005 МПа включительно).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Газораспределительная станция (ГРС).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 Газорегуляторный пункт (ГРП), включая: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2.6.1. блочные (ГРПБ).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2.6.2. шкафные газорегуляторные пункты (ШРП).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2.6.3. газорегуляторные установки (ГРУ).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2.6.4. подземный пункт редуцирования газа (ПРГП).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 Газовое оборудование котельных, отдельно стоящих на территории населенных пунктов.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2.8. Газовое оборудование котельных, пристроенных к жилым зданиям, и </w:t>
      </w:r>
      <w:proofErr w:type="spellStart"/>
      <w:r w:rsidRPr="00253237">
        <w:rPr>
          <w:color w:val="000000"/>
          <w:sz w:val="28"/>
          <w:szCs w:val="28"/>
        </w:rPr>
        <w:t>крышных</w:t>
      </w:r>
      <w:proofErr w:type="spellEnd"/>
      <w:r w:rsidRPr="00253237">
        <w:rPr>
          <w:color w:val="000000"/>
          <w:sz w:val="28"/>
          <w:szCs w:val="28"/>
        </w:rPr>
        <w:t xml:space="preserve"> котельных жилых зданий.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2.9. Резервуарная установка СУГ (сжиженного углеводородного газа).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2.10. Байпас сети газораспределения/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>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2.11. Пункт редуцирования газа (ПРГ).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2.12. Вводной газопровод (газопровод сети </w:t>
      </w:r>
      <w:proofErr w:type="spellStart"/>
      <w:r w:rsidRPr="00253237">
        <w:rPr>
          <w:color w:val="000000"/>
          <w:sz w:val="28"/>
          <w:szCs w:val="28"/>
        </w:rPr>
        <w:t>газопотребления</w:t>
      </w:r>
      <w:proofErr w:type="spellEnd"/>
      <w:r w:rsidRPr="00253237">
        <w:rPr>
          <w:color w:val="000000"/>
          <w:sz w:val="28"/>
          <w:szCs w:val="28"/>
        </w:rPr>
        <w:t xml:space="preserve"> в границах земельного участка, на котором находится газифицируемый объект капитального строительства, проложенный от места присоединения к газопроводу-вводу до внутреннего газопровода).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2.13. Вспомогательное оборудование.</w:t>
      </w:r>
    </w:p>
    <w:p w:rsidR="00991CD0" w:rsidRPr="00253237" w:rsidRDefault="00991CD0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991CD0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6. Эксплуатация жилищного фонда</w:t>
      </w:r>
    </w:p>
    <w:p w:rsidR="00991CD0" w:rsidRPr="00253237" w:rsidRDefault="00991CD0" w:rsidP="00991CD0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Справочник видов и типов происшествий в сфере эксплуатации жилищного фонда: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 Вид происшествий: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1.1. Происшествие вследствие аварии бытового потребляющего коммунальные ресурсы оборудования.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1.2. Происшествие вследствие обрушения/частичного разрушения конструктивных элементов здания, сооружения и оборудования.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1.3. Происшествие вследствие неисполнения/недобросовестного исполнения своих обязанностей ответственных эксплуатирующих организаций.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1.4. Природные явления, повлекшие разрушение и (или) невозможность эксплуатации жилого фонда.</w:t>
      </w:r>
    </w:p>
    <w:p w:rsidR="00E0310A" w:rsidRPr="00253237" w:rsidRDefault="00E0310A" w:rsidP="00991CD0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 Типы происшествий: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 При использовании бытового, потребляющего коммунальные ресурсы оборудования в сфере: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2.1.1. теплоснабжение;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2.1.2. электроснабжение;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2.1.3. водоснабжение;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2.1.4. водоотведение;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2.1.5. газоснабжение.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2.2. Разрушение/частичное разрушение строительных конструкций жилого здания.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2.3. Обрушение/частичное обрушение внешних элементов фасада, кровли, ограждающих конструкций и др.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2.4.</w:t>
      </w:r>
      <w:r w:rsidR="00991CD0" w:rsidRPr="00253237">
        <w:rPr>
          <w:color w:val="000000"/>
          <w:sz w:val="28"/>
          <w:szCs w:val="28"/>
        </w:rPr>
        <w:t xml:space="preserve"> </w:t>
      </w:r>
      <w:r w:rsidRPr="00253237">
        <w:rPr>
          <w:color w:val="000000"/>
          <w:sz w:val="28"/>
          <w:szCs w:val="28"/>
        </w:rPr>
        <w:t xml:space="preserve"> Падение, разрушение или повреждение, отказ систем управления и блокировки систем лифтового хозяйства, повлекших причинение вреда жизни или здоровью граждан.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2.5. Падение снега и (или) наледи, гололед/нарушение правил безопасности при проведении строительных/ремонтных работ на придомовых территориях, повлекших причинение вреда жизни или здоровью граждан.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2.6. Иные ситуации, связанные с ненадлежащим обслуживанием организациями, ответственными за содержание дома и придомовой территории дома, а также организациями, осуществляющими капитальный ремонт дома, повлекших причинение вреда жизни или здоровью граждан.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 Природные явления, повлекшие разрушение и (или) невозможность эксплуатации жилого фонда: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2.7.1. природные пожары, в том числе критическое задымление территорий;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2.7.2. наводнения, паводки, затопления;</w:t>
      </w:r>
    </w:p>
    <w:p w:rsidR="00E0310A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2.7.3. иные ситуации.</w:t>
      </w:r>
    </w:p>
    <w:p w:rsidR="003C5A68" w:rsidRDefault="003C5A68" w:rsidP="00E0310A">
      <w:pPr>
        <w:jc w:val="both"/>
        <w:rPr>
          <w:color w:val="000000"/>
          <w:sz w:val="26"/>
          <w:szCs w:val="26"/>
        </w:rPr>
      </w:pPr>
    </w:p>
    <w:sectPr w:rsidR="003C5A68" w:rsidSect="00D04C5E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CF" w:rsidRDefault="00C266CF" w:rsidP="00D04C5E">
      <w:r>
        <w:separator/>
      </w:r>
    </w:p>
  </w:endnote>
  <w:endnote w:type="continuationSeparator" w:id="0">
    <w:p w:rsidR="00C266CF" w:rsidRDefault="00C266CF" w:rsidP="00D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CF" w:rsidRDefault="00C266CF" w:rsidP="00D04C5E">
      <w:r>
        <w:separator/>
      </w:r>
    </w:p>
  </w:footnote>
  <w:footnote w:type="continuationSeparator" w:id="0">
    <w:p w:rsidR="00C266CF" w:rsidRDefault="00C266CF" w:rsidP="00D0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0141"/>
      <w:docPartObj>
        <w:docPartGallery w:val="Page Numbers (Top of Page)"/>
        <w:docPartUnique/>
      </w:docPartObj>
    </w:sdtPr>
    <w:sdtContent>
      <w:p w:rsidR="00D04C5E" w:rsidRDefault="00B72A59">
        <w:pPr>
          <w:pStyle w:val="a3"/>
          <w:jc w:val="center"/>
        </w:pPr>
        <w:fldSimple w:instr=" PAGE   \* MERGEFORMAT ">
          <w:r w:rsidR="00286C87">
            <w:rPr>
              <w:noProof/>
            </w:rPr>
            <w:t>7</w:t>
          </w:r>
        </w:fldSimple>
      </w:p>
    </w:sdtContent>
  </w:sdt>
  <w:p w:rsidR="00D04C5E" w:rsidRDefault="00D04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F35F8"/>
    <w:rsid w:val="001147D5"/>
    <w:rsid w:val="001B7704"/>
    <w:rsid w:val="0023284F"/>
    <w:rsid w:val="00253237"/>
    <w:rsid w:val="00286C87"/>
    <w:rsid w:val="002D7BF0"/>
    <w:rsid w:val="0037651D"/>
    <w:rsid w:val="003B6A8A"/>
    <w:rsid w:val="003C5A68"/>
    <w:rsid w:val="00414841"/>
    <w:rsid w:val="004B205C"/>
    <w:rsid w:val="004D2C64"/>
    <w:rsid w:val="004D5145"/>
    <w:rsid w:val="004E284E"/>
    <w:rsid w:val="0052165F"/>
    <w:rsid w:val="005439E6"/>
    <w:rsid w:val="005A747F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70741E"/>
    <w:rsid w:val="007501B4"/>
    <w:rsid w:val="00750571"/>
    <w:rsid w:val="00797E45"/>
    <w:rsid w:val="007A3493"/>
    <w:rsid w:val="007E396C"/>
    <w:rsid w:val="00820225"/>
    <w:rsid w:val="00825806"/>
    <w:rsid w:val="0083717A"/>
    <w:rsid w:val="00862090"/>
    <w:rsid w:val="00894331"/>
    <w:rsid w:val="008D7972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E347B"/>
    <w:rsid w:val="00AF74DC"/>
    <w:rsid w:val="00B36164"/>
    <w:rsid w:val="00B41BFF"/>
    <w:rsid w:val="00B51F94"/>
    <w:rsid w:val="00B6260E"/>
    <w:rsid w:val="00B65BC7"/>
    <w:rsid w:val="00B72A59"/>
    <w:rsid w:val="00B75609"/>
    <w:rsid w:val="00B80476"/>
    <w:rsid w:val="00B97F9C"/>
    <w:rsid w:val="00BB1DE2"/>
    <w:rsid w:val="00BB5D84"/>
    <w:rsid w:val="00BE44C9"/>
    <w:rsid w:val="00BF4633"/>
    <w:rsid w:val="00C266CF"/>
    <w:rsid w:val="00C3467A"/>
    <w:rsid w:val="00C3610E"/>
    <w:rsid w:val="00C43165"/>
    <w:rsid w:val="00CC123F"/>
    <w:rsid w:val="00CE2D19"/>
    <w:rsid w:val="00D04C5E"/>
    <w:rsid w:val="00D51A7C"/>
    <w:rsid w:val="00D6241F"/>
    <w:rsid w:val="00D73D08"/>
    <w:rsid w:val="00DA1ACC"/>
    <w:rsid w:val="00DC1E5D"/>
    <w:rsid w:val="00DE764A"/>
    <w:rsid w:val="00E0310A"/>
    <w:rsid w:val="00E7702F"/>
    <w:rsid w:val="00E939D6"/>
    <w:rsid w:val="00EC14EB"/>
    <w:rsid w:val="00EF1733"/>
    <w:rsid w:val="00F162E3"/>
    <w:rsid w:val="00F32AC2"/>
    <w:rsid w:val="00F61325"/>
    <w:rsid w:val="00F877B8"/>
    <w:rsid w:val="00FA45FF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04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4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0E95-4AA3-4775-BD27-A73E7B0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31</cp:revision>
  <cp:lastPrinted>2020-11-17T10:18:00Z</cp:lastPrinted>
  <dcterms:created xsi:type="dcterms:W3CDTF">2020-08-26T10:29:00Z</dcterms:created>
  <dcterms:modified xsi:type="dcterms:W3CDTF">2020-11-17T12:25:00Z</dcterms:modified>
</cp:coreProperties>
</file>