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F9" w:rsidRDefault="00D206F9" w:rsidP="00D206F9">
      <w:pPr>
        <w:pStyle w:val="a3"/>
        <w:rPr>
          <w:szCs w:val="28"/>
        </w:rPr>
      </w:pPr>
      <w:r>
        <w:rPr>
          <w:szCs w:val="28"/>
        </w:rPr>
        <w:t>Требования к оформлению дел постоянного срока хранения и по личному составу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При проведении экспертизы ценности документов в структурных подразделениях осуществляется отбор дел постоянного и временного (свыше 10 лет) хранения для передачи в архив; отбор дел с временными сроками хранения, подлежащих хранению в структурных подразделениях; выделение к уничтожению дел за предыдущие годы, </w:t>
      </w:r>
      <w:proofErr w:type="gramStart"/>
      <w:r>
        <w:rPr>
          <w:b w:val="0"/>
          <w:bCs w:val="0"/>
          <w:color w:val="000000"/>
          <w:szCs w:val="28"/>
        </w:rPr>
        <w:t>сроки</w:t>
      </w:r>
      <w:proofErr w:type="gramEnd"/>
      <w:r>
        <w:rPr>
          <w:b w:val="0"/>
          <w:bCs w:val="0"/>
          <w:color w:val="000000"/>
          <w:szCs w:val="28"/>
        </w:rPr>
        <w:t xml:space="preserve"> хранения которых истекли. При этом одновременно проверяются качество и полнота номенклатуры дел организации, правильность определения сроков хранения дел.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Отбор документов постоянного и временного (свыше 10 лет) хранения проводится путем полистного просмотра дел. Не допускается отбор документов для хранения и уничтожения только на основании заголовков дел.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Дела с отметкой “ЭПК” подвергаются полистному просмотру с целью определения и выделения из их состава документов, подлежащих постоянному хранению.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Дела с отметкой “ЭПК”, содержащие документы постоянного хранения, подлежат переформированию. Выделенные из их состава документы постоянного хранения присоединяются к однородным делам или оформляются в самостоятельные дела.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Сроки хранения дел, содержащих оставшиеся документы временного хранения, определяются по перечню документов с указанием сроков их хранения или по номенклатуре дел организации.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Подшивка вновь сформированных дел производится только после завершения экспертизы ценности документов.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Архив проводит экспертизу ценности документов при отборе их на постоянное хранение под методическим руководством соответствующего государственного или муниципального архива.</w:t>
      </w:r>
    </w:p>
    <w:p w:rsidR="00D206F9" w:rsidRDefault="00D206F9" w:rsidP="00D206F9">
      <w:pPr>
        <w:pStyle w:val="a3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Формированием дел называется группировка исполненных документов в дела в соответствии с номенклатурой дел.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 дело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 (за исключением особо ценных), а также документы, подлежащие возврату.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t>Дела формируются в организациях при централизованном ведении делопроизводства - службой ДОУ организации, при децентрализованном - как структурными подразделениями (лицами, ответственными за ДОУ), так и службой ДОУ организации.</w:t>
      </w:r>
      <w:proofErr w:type="gramEnd"/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Формирование дел ведется под непосредственным методическим руководством архива организации, а при необходимости - и соответствующего государственного архива.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При формировании дел необходимо соблюдать следующие основные требования:</w:t>
      </w:r>
    </w:p>
    <w:p w:rsidR="00D206F9" w:rsidRDefault="00D206F9" w:rsidP="00D206F9">
      <w:pPr>
        <w:pStyle w:val="a3"/>
        <w:jc w:val="both"/>
        <w:rPr>
          <w:b w:val="0"/>
          <w:bCs w:val="0"/>
          <w:color w:val="000000"/>
          <w:szCs w:val="28"/>
        </w:rPr>
      </w:pPr>
    </w:p>
    <w:p w:rsidR="00D206F9" w:rsidRDefault="00D206F9" w:rsidP="00D206F9">
      <w:pPr>
        <w:pStyle w:val="a3"/>
        <w:numPr>
          <w:ilvl w:val="0"/>
          <w:numId w:val="1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t>документы постоянного и временного хранения необходимо группировать в отдельные дела;</w:t>
      </w:r>
    </w:p>
    <w:p w:rsidR="00D206F9" w:rsidRDefault="00D206F9" w:rsidP="00D206F9">
      <w:pPr>
        <w:pStyle w:val="a3"/>
        <w:numPr>
          <w:ilvl w:val="0"/>
          <w:numId w:val="1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включать в дело по одному экземпляру каждого документа;</w:t>
      </w:r>
    </w:p>
    <w:p w:rsidR="00D206F9" w:rsidRDefault="00D206F9" w:rsidP="00D206F9">
      <w:pPr>
        <w:pStyle w:val="a3"/>
        <w:numPr>
          <w:ilvl w:val="0"/>
          <w:numId w:val="1"/>
        </w:numPr>
        <w:jc w:val="both"/>
        <w:rPr>
          <w:b w:val="0"/>
          <w:bCs w:val="0"/>
          <w:color w:val="00000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t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данного лица в организации; документы выборных органов и их постоянных комиссий, депутатских групп, которые группируются за период их созыва; документы учебных заведений, которые формируются за учебный год; документы театров, характеризующие сценическую деятельность за театральный сезон;</w:t>
      </w:r>
      <w:proofErr w:type="gramEnd"/>
      <w:r>
        <w:rPr>
          <w:b w:val="0"/>
          <w:bCs w:val="0"/>
          <w:color w:val="000000"/>
          <w:szCs w:val="28"/>
        </w:rPr>
        <w:t xml:space="preserve"> дела фильмов, рукописей, истории болезней и др.;</w:t>
      </w:r>
    </w:p>
    <w:p w:rsidR="00D206F9" w:rsidRDefault="00D206F9" w:rsidP="00D206F9">
      <w:pPr>
        <w:pStyle w:val="a3"/>
        <w:numPr>
          <w:ilvl w:val="0"/>
          <w:numId w:val="1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дело должно содержать не более 150 листов.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Внутри дела документы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хронологическом порядке (входящие - по датам поступления, исходящие - по датам отправления) или по алфавиту авторов и корреспондентов.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Приложения объемом свыше 150 листов составляют отдельный том, о чем в документе делается отметка.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Распорядительные документы группируются в дела по видам и хронологии с относящимися к ним приложениями:</w:t>
      </w:r>
    </w:p>
    <w:p w:rsidR="00D206F9" w:rsidRDefault="00D206F9" w:rsidP="00D206F9">
      <w:pPr>
        <w:pStyle w:val="a3"/>
        <w:numPr>
          <w:ilvl w:val="0"/>
          <w:numId w:val="2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уставы, положения, инструкции,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отдельные дела;</w:t>
      </w:r>
    </w:p>
    <w:p w:rsidR="00D206F9" w:rsidRDefault="00D206F9" w:rsidP="00D206F9">
      <w:pPr>
        <w:pStyle w:val="a3"/>
        <w:numPr>
          <w:ilvl w:val="0"/>
          <w:numId w:val="2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приказы по основной деятельности группируются отдельно от приказов по личному составу;</w:t>
      </w:r>
    </w:p>
    <w:p w:rsidR="00D206F9" w:rsidRDefault="00D206F9" w:rsidP="00D206F9">
      <w:pPr>
        <w:pStyle w:val="a3"/>
        <w:numPr>
          <w:ilvl w:val="0"/>
          <w:numId w:val="2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приказы по личному составу группируются в дела в соответствии с установленными сроками их хранения. Целесообразно при больших объемах документов приказы по личному составу, касающиеся различных сторон деятельности организации (прием на работу, увольнение и перемещение, командировки и т.д.), группировать в отдельные дела;</w:t>
      </w:r>
    </w:p>
    <w:p w:rsidR="00D206F9" w:rsidRDefault="00D206F9" w:rsidP="00D206F9">
      <w:pPr>
        <w:pStyle w:val="a3"/>
        <w:numPr>
          <w:ilvl w:val="0"/>
          <w:numId w:val="2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поручения вышестоящих организаций и документы по их исполнению группируются в дела по направлениям деятельности организации;</w:t>
      </w:r>
    </w:p>
    <w:p w:rsidR="00D206F9" w:rsidRDefault="00D206F9" w:rsidP="00D206F9">
      <w:pPr>
        <w:pStyle w:val="a3"/>
        <w:numPr>
          <w:ilvl w:val="0"/>
          <w:numId w:val="2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утвержденные планы, отчеты, сметы, лимиты, титульные списки и другие документы группируются отдельно от их проектов;</w:t>
      </w:r>
    </w:p>
    <w:p w:rsidR="00D206F9" w:rsidRDefault="00D206F9" w:rsidP="00D206F9">
      <w:pPr>
        <w:pStyle w:val="a3"/>
        <w:numPr>
          <w:ilvl w:val="0"/>
          <w:numId w:val="2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документы в личных делах располагаются в хронологическом порядке по мере их поступления;</w:t>
      </w:r>
    </w:p>
    <w:p w:rsidR="00D206F9" w:rsidRDefault="00D206F9" w:rsidP="00D206F9">
      <w:pPr>
        <w:pStyle w:val="a3"/>
        <w:numPr>
          <w:ilvl w:val="0"/>
          <w:numId w:val="2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лицевые счета рабочих и служащих по заработной плате группируются в отдельные дела и располагаются в них по алфавиту фамилий;</w:t>
      </w:r>
    </w:p>
    <w:p w:rsidR="00D206F9" w:rsidRDefault="00D206F9" w:rsidP="00D206F9">
      <w:pPr>
        <w:pStyle w:val="a3"/>
        <w:jc w:val="both"/>
        <w:rPr>
          <w:b w:val="0"/>
          <w:bCs w:val="0"/>
          <w:color w:val="000000"/>
          <w:szCs w:val="28"/>
        </w:rPr>
      </w:pPr>
    </w:p>
    <w:p w:rsidR="00D206F9" w:rsidRDefault="00D206F9" w:rsidP="00D206F9">
      <w:pPr>
        <w:pStyle w:val="a3"/>
        <w:numPr>
          <w:ilvl w:val="0"/>
          <w:numId w:val="2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t>предложения, заявления и жалобы граждан по вопросам работы организации и все документы по их рассмотрению и исполнению группируются отдельно от заявлений граждан по личным вопросам;</w:t>
      </w:r>
    </w:p>
    <w:p w:rsidR="00D206F9" w:rsidRDefault="00D206F9" w:rsidP="00D206F9">
      <w:pPr>
        <w:pStyle w:val="a3"/>
        <w:numPr>
          <w:ilvl w:val="0"/>
          <w:numId w:val="2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переписка группируется, как правило, за календарный год и систематизируется в хронологической последовательности,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 В зависимости от специфики деятельности организации переписка может группироваться также за учебный год, срок созыва выборных органов и т.д.</w:t>
      </w:r>
    </w:p>
    <w:p w:rsidR="00D206F9" w:rsidRDefault="00D206F9" w:rsidP="00D206F9">
      <w:pPr>
        <w:pStyle w:val="a3"/>
        <w:jc w:val="both"/>
        <w:rPr>
          <w:b w:val="0"/>
          <w:bCs w:val="0"/>
          <w:color w:val="000000"/>
          <w:szCs w:val="28"/>
        </w:rPr>
      </w:pPr>
    </w:p>
    <w:p w:rsidR="00D206F9" w:rsidRDefault="00D206F9" w:rsidP="00D206F9">
      <w:pPr>
        <w:pStyle w:val="a3"/>
        <w:jc w:val="both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Требования к оформлению дел, принимаемых в архив 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Оформление дел проводится работниками службы документационного обеспечения управления организации или другими структурными подразделениями, в обязанности которых входит заведение и формирование дел, при методической помощи и под контролем архива организации.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 зависимости от сроков хранения проводится полное или частичное оформление дел.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Полному оформлению подлежат дела постоянного, временного (свыше 10 лет) хранения и по личному составу.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Полное оформление дел предусматривает:</w:t>
      </w:r>
    </w:p>
    <w:p w:rsidR="00D206F9" w:rsidRDefault="00D206F9" w:rsidP="00D206F9">
      <w:pPr>
        <w:pStyle w:val="a3"/>
        <w:numPr>
          <w:ilvl w:val="0"/>
          <w:numId w:val="3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подшивку или переплет дела;</w:t>
      </w:r>
    </w:p>
    <w:p w:rsidR="00D206F9" w:rsidRDefault="00D206F9" w:rsidP="00D206F9">
      <w:pPr>
        <w:pStyle w:val="a3"/>
        <w:numPr>
          <w:ilvl w:val="0"/>
          <w:numId w:val="3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нумерацию листов дела;</w:t>
      </w:r>
    </w:p>
    <w:p w:rsidR="00D206F9" w:rsidRDefault="00D206F9" w:rsidP="00D206F9">
      <w:pPr>
        <w:pStyle w:val="a3"/>
        <w:numPr>
          <w:ilvl w:val="0"/>
          <w:numId w:val="3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составление листа-заверителя;</w:t>
      </w:r>
    </w:p>
    <w:p w:rsidR="00D206F9" w:rsidRDefault="00D206F9" w:rsidP="00D206F9">
      <w:pPr>
        <w:pStyle w:val="a3"/>
        <w:numPr>
          <w:ilvl w:val="0"/>
          <w:numId w:val="3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составление, в необходимых случаях, внутренней описи документов;</w:t>
      </w:r>
    </w:p>
    <w:p w:rsidR="00D206F9" w:rsidRDefault="00D206F9" w:rsidP="00D206F9">
      <w:pPr>
        <w:pStyle w:val="a3"/>
        <w:numPr>
          <w:ilvl w:val="0"/>
          <w:numId w:val="3"/>
        </w:numPr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внесение необходимых уточнений в реквизиты обложки дела (уточнение названия организации, регистрационного индекса дела, крайних дат дела, заголовка дела).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Дела временного (до 10 лет включительно) хранения подлежат частичному оформлению: допускается не проводить систематизацию документов в деле, листы дела не нумеровать, </w:t>
      </w:r>
      <w:proofErr w:type="spellStart"/>
      <w:r>
        <w:rPr>
          <w:b w:val="0"/>
          <w:bCs w:val="0"/>
          <w:color w:val="000000"/>
          <w:szCs w:val="28"/>
        </w:rPr>
        <w:t>заверительные</w:t>
      </w:r>
      <w:proofErr w:type="spellEnd"/>
      <w:r>
        <w:rPr>
          <w:b w:val="0"/>
          <w:bCs w:val="0"/>
          <w:color w:val="000000"/>
          <w:szCs w:val="28"/>
        </w:rPr>
        <w:t xml:space="preserve"> надписи не составлять.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Документы, составляющие дела, подшиваются на 4 прокола в твердую обложку из картона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документов удаляются.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Дела постоянного хранения, состоящие из особо ценных документов или неформатных документов, хранятся в закрытых твердых папках с тремя клапанами с завязками или в коробках.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При наличии в деле невостребованных личных документов (удостоверений личности, трудовых книжек, военных билетов) эти документы вкладываются в конверт, который подшивается в дело. При </w:t>
      </w:r>
      <w:r>
        <w:rPr>
          <w:b w:val="0"/>
          <w:bCs w:val="0"/>
          <w:color w:val="000000"/>
          <w:szCs w:val="28"/>
        </w:rPr>
        <w:lastRenderedPageBreak/>
        <w:t xml:space="preserve">наличии большого количества таких документов, последние </w:t>
      </w:r>
      <w:proofErr w:type="gramStart"/>
      <w:r>
        <w:rPr>
          <w:b w:val="0"/>
          <w:bCs w:val="0"/>
          <w:color w:val="000000"/>
          <w:szCs w:val="28"/>
        </w:rPr>
        <w:t>изымаются из дел и на них составляется</w:t>
      </w:r>
      <w:proofErr w:type="gramEnd"/>
      <w:r>
        <w:rPr>
          <w:b w:val="0"/>
          <w:bCs w:val="0"/>
          <w:color w:val="000000"/>
          <w:szCs w:val="28"/>
        </w:rPr>
        <w:t xml:space="preserve"> отдельная опись.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 конце каждого дела подшивается чистый бланк листа-заверителя, а в начале дела (для учета особо ценных документов) - бланк внутренней описи документов дела.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 целях обеспечения сохранности и закрепления порядка расположения документов, включенных в дело, все листы этого дела (кроме листа-заверителя и внутренней описи) нумеруются арабскими цифрами валовой нумерацией в правом верхнем углу листа простым карандашом или нумератором. Листы внутренней описи документов дела нумеруются отдельно.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Листы дел, состоящих из нескольких томов или частей, нумеруются по каждому тому или по каждой части отдельно.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Фотографии, чертежи, диаграммы и другие иллюстративные документы, представляющие самостоятельный лист в деле, нумеруются на оборотной </w:t>
      </w:r>
      <w:proofErr w:type="gramStart"/>
      <w:r>
        <w:rPr>
          <w:b w:val="0"/>
          <w:bCs w:val="0"/>
          <w:color w:val="000000"/>
          <w:szCs w:val="28"/>
        </w:rPr>
        <w:t>стороне</w:t>
      </w:r>
      <w:proofErr w:type="gramEnd"/>
      <w:r>
        <w:rPr>
          <w:b w:val="0"/>
          <w:bCs w:val="0"/>
          <w:color w:val="000000"/>
          <w:szCs w:val="28"/>
        </w:rPr>
        <w:t xml:space="preserve"> на верхнем поле листа.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Сложенный лист (формата А3, А</w:t>
      </w:r>
      <w:proofErr w:type="gramStart"/>
      <w:r>
        <w:rPr>
          <w:b w:val="0"/>
          <w:bCs w:val="0"/>
          <w:color w:val="000000"/>
          <w:szCs w:val="28"/>
        </w:rPr>
        <w:t>2</w:t>
      </w:r>
      <w:proofErr w:type="gramEnd"/>
      <w:r>
        <w:rPr>
          <w:b w:val="0"/>
          <w:bCs w:val="0"/>
          <w:color w:val="000000"/>
          <w:szCs w:val="28"/>
        </w:rPr>
        <w:t>) разворачивается и нумеруется в правой части верхнего поля листа.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Лист с наглухо наклеенными документами (фотографиями, вырезками, выписками и т.п.) нумеруется как один лист. Если к документу подклеены одним краем другие документы (вставки текста, переводы, вырезки и т.п.), то каждый документ нумеруется отдельно.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Подшитые в дело конверты с вложениями нумеруются; при этом вначале нумеруется сам конверт, а затем очередным номером каждое вложение в конверте.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порядку расположения листов в деле.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В случаях обнаружения большого числа ошибок в нумерации листов дела проводится их перенумерация. При перенумерации листов старые номера </w:t>
      </w:r>
      <w:proofErr w:type="gramStart"/>
      <w:r>
        <w:rPr>
          <w:b w:val="0"/>
          <w:bCs w:val="0"/>
          <w:color w:val="000000"/>
          <w:szCs w:val="28"/>
        </w:rPr>
        <w:t>зачеркиваются</w:t>
      </w:r>
      <w:proofErr w:type="gramEnd"/>
      <w:r>
        <w:rPr>
          <w:b w:val="0"/>
          <w:bCs w:val="0"/>
          <w:color w:val="000000"/>
          <w:szCs w:val="28"/>
        </w:rPr>
        <w:t xml:space="preserve"> и рядом ставится новый номер листа; в конце дела составляется новый лист-заверитель, при этом старый лист-заверитель зачеркивается, но сохраняется в деле.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t>При наличии отдельных ошибок в нумерации листов в делах при подготовке их архивом организации к передаче</w:t>
      </w:r>
      <w:proofErr w:type="gramEnd"/>
      <w:r>
        <w:rPr>
          <w:b w:val="0"/>
          <w:bCs w:val="0"/>
          <w:color w:val="000000"/>
          <w:szCs w:val="28"/>
        </w:rPr>
        <w:t xml:space="preserve"> на государственное хранение допускается по согласованию с государственным архивом употребление литерных номеров листов.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Лист-заверитель составляется в деле на отдельном листе, в книгах - на оборотной стороне последнего чистого листа, в картотеках - на отдельном чистом листе формата карточки.</w:t>
      </w:r>
    </w:p>
    <w:p w:rsidR="00D206F9" w:rsidRDefault="00D206F9" w:rsidP="00D206F9">
      <w:pPr>
        <w:pStyle w:val="a3"/>
        <w:jc w:val="both"/>
        <w:rPr>
          <w:b w:val="0"/>
          <w:bCs w:val="0"/>
          <w:color w:val="000000"/>
          <w:szCs w:val="28"/>
        </w:rPr>
      </w:pP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lastRenderedPageBreak/>
        <w:t>Лист-заверитель дела составляется по установленной форме (приложение 9), в которой указываются цифрами и прописью количество пронумерованных листов дела, количество листов внутренней описи, оговариваются особенности нумерации номеров дела (наличие литерных номеров дела, пропущенных номеров, номеров листов с наклеенными фотографиями, номеров крупноформатных листов, конвертов с вложениями и количество вложенных в них листов), а также указывается наличие в деле типографских экземпляров брошюр с</w:t>
      </w:r>
      <w:proofErr w:type="gramEnd"/>
      <w:r>
        <w:rPr>
          <w:b w:val="0"/>
          <w:bCs w:val="0"/>
          <w:color w:val="000000"/>
          <w:szCs w:val="28"/>
        </w:rPr>
        <w:t xml:space="preserve"> количеством листов в них, если они не были отмечены в общей валовой нумерации в деле.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наклеивается за верхнюю часть листа на внутренней стороне обложки дела.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t>Внутренняя опись документов дела составляется для учета документов постоянного и временного (свыше 10 лет) хранения, учет которых вызывается спецификой данной документации (особо ценные, личные, судебные, следственные дела и т.д.), а также для учета дел постоянного и временного (свыше 10 лет) хранения, сформированных по разновидностям документов, заголовки которых не раскрывают конкретное содержание документа.</w:t>
      </w:r>
      <w:proofErr w:type="gramEnd"/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Внутренняя опись составляется на отдельном листе по установленной форме (приложение 10), в которой содержатся сведения о порядковых номерах документов дела, их индексах, датах, заголовках и номерах листов дела. К внутренней описи составляется итоговая запись, в которой указываются цифрами и прописью количество включенных в нее документов и количество листов внутренней описи.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Внутренняя опись подписывается ее составителем. Если дело переплетено или подшито без бланка внутренней описи документов, то составленная по установленной форме опись подклеивается к внутренней стороне лицевой обложки дела.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Изменения состава документов дела (изъятия, включения документов, замена их копиями и т.д.) отражаются в графе "Примечания" со ссылками на соответствующие акты. При необходимости составляется новая итоговая запись к внутренней описи и </w:t>
      </w:r>
      <w:proofErr w:type="spellStart"/>
      <w:r>
        <w:rPr>
          <w:b w:val="0"/>
          <w:bCs w:val="0"/>
          <w:color w:val="000000"/>
          <w:szCs w:val="28"/>
        </w:rPr>
        <w:t>заверительная</w:t>
      </w:r>
      <w:proofErr w:type="spellEnd"/>
      <w:r>
        <w:rPr>
          <w:b w:val="0"/>
          <w:bCs w:val="0"/>
          <w:color w:val="000000"/>
          <w:szCs w:val="28"/>
        </w:rPr>
        <w:t xml:space="preserve"> надпись дела.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Обложка дела постоянного, временного (свыше 10 лет) хранения и по личному составу составляется и оформляется по установленной форме (приложение 11), в которой указываются наименование организации, структурного подразделения, индекс дела, архивный шифр дела, номер дела (тома, части) по годовому разделу сводной описи дел, заголовок дела.</w:t>
      </w:r>
    </w:p>
    <w:p w:rsidR="00D206F9" w:rsidRDefault="00D206F9" w:rsidP="00D206F9">
      <w:pPr>
        <w:pStyle w:val="a3"/>
        <w:jc w:val="both"/>
        <w:rPr>
          <w:b w:val="0"/>
          <w:bCs w:val="0"/>
          <w:color w:val="000000"/>
          <w:szCs w:val="28"/>
        </w:rPr>
      </w:pP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lastRenderedPageBreak/>
        <w:t>На обложке дел постоянного хранения предусматривается место для наименования государственного архива, в который дела организации будут приняты, обозначения кодов государственного архива и организации.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(в другое структурное подразделение) на обложке дела указывается новое наименование этой организации или организации-правопреемника, а прежнее наименование организации (структурного подразделения) заключается в скобки.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Заголовок дела на обложке дел переносится из номенклатуры дел организации, согласованной с экспертно-проверочной комиссией соответствующего архивного учреждения. В необходимых случаях в заголовок вносятся уточнения (номера приказов, протоколов и др.).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В тех случаях, когда дело состоит из нескольких томов (частей), на обложку каждого тома (части) выносится общий заголовок дела и заголовок каждого тома (части).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 xml:space="preserve">В заголовках дел, содержащих копии документов, указывается их </w:t>
      </w:r>
      <w:proofErr w:type="spellStart"/>
      <w:r>
        <w:rPr>
          <w:b w:val="0"/>
          <w:bCs w:val="0"/>
          <w:color w:val="000000"/>
          <w:szCs w:val="28"/>
        </w:rPr>
        <w:t>копийность</w:t>
      </w:r>
      <w:proofErr w:type="spellEnd"/>
      <w:r>
        <w:rPr>
          <w:b w:val="0"/>
          <w:bCs w:val="0"/>
          <w:color w:val="000000"/>
          <w:szCs w:val="28"/>
        </w:rPr>
        <w:t>. Подлинность документов дела в заголовке не оговаривается.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На обложке дела указываются арабскими цифрами крайние даты дела - го</w:t>
      </w:r>
      <w:proofErr w:type="gramStart"/>
      <w:r>
        <w:rPr>
          <w:b w:val="0"/>
          <w:bCs w:val="0"/>
          <w:color w:val="000000"/>
          <w:szCs w:val="28"/>
        </w:rPr>
        <w:t>д(</w:t>
      </w:r>
      <w:proofErr w:type="spellStart"/>
      <w:proofErr w:type="gramEnd"/>
      <w:r>
        <w:rPr>
          <w:b w:val="0"/>
          <w:bCs w:val="0"/>
          <w:color w:val="000000"/>
          <w:szCs w:val="28"/>
        </w:rPr>
        <w:t>ы</w:t>
      </w:r>
      <w:proofErr w:type="spellEnd"/>
      <w:r>
        <w:rPr>
          <w:b w:val="0"/>
          <w:bCs w:val="0"/>
          <w:color w:val="000000"/>
          <w:szCs w:val="28"/>
        </w:rPr>
        <w:t>) заведения и окончания дела.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Если в дело включены документы (приложения и т.п.), даты которых выходят за крайние даты дела, то под датами дела, с новой строчки делается об этом запись: "в деле имеются документы за ... го</w:t>
      </w:r>
      <w:proofErr w:type="gramStart"/>
      <w:r>
        <w:rPr>
          <w:b w:val="0"/>
          <w:bCs w:val="0"/>
          <w:color w:val="000000"/>
          <w:szCs w:val="28"/>
        </w:rPr>
        <w:t>д(</w:t>
      </w:r>
      <w:proofErr w:type="spellStart"/>
      <w:proofErr w:type="gramEnd"/>
      <w:r>
        <w:rPr>
          <w:b w:val="0"/>
          <w:bCs w:val="0"/>
          <w:color w:val="000000"/>
          <w:szCs w:val="28"/>
        </w:rPr>
        <w:t>ы</w:t>
      </w:r>
      <w:proofErr w:type="spellEnd"/>
      <w:r>
        <w:rPr>
          <w:b w:val="0"/>
          <w:bCs w:val="0"/>
          <w:color w:val="000000"/>
          <w:szCs w:val="28"/>
        </w:rPr>
        <w:t>)". Даты дела могут не указываться на обложке дел, содержащих годовые планы и отчеты, так как они отражаются в заголовках дел.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t>Крайними датами дел, содержащих организационно-распорядительную, творческую и иную документацию (протоколы, стенограммы, письма, доклады и т.д.), для которых точная датировка имеет важное значение, а также дел, состоящих из нескольких томов (частей), проставляются крайние даты документов дела, т.е. даты регистрации (составления) самого раннего и самого позднего документов, включенных в дело.</w:t>
      </w:r>
      <w:proofErr w:type="gramEnd"/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Если делом является журнал регистрации приказов, распоряжений и т.п., то датой дела будут точные календарные даты первой и последней записей в журнале.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Крайними датами дела, содержащего протоколы заседаний, являются даты утверждения (для документов, которые утверждаются) или составления первого и последнего протоколов, составляющих дело.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8"/>
        </w:rPr>
        <w:t>Крайними датами личного дела являются даты подписания приказа о приеме и увольнении лица, на которое это дело заведено.</w:t>
      </w:r>
    </w:p>
    <w:p w:rsidR="00D206F9" w:rsidRDefault="00D206F9" w:rsidP="00D206F9">
      <w:pPr>
        <w:pStyle w:val="a3"/>
        <w:ind w:firstLine="708"/>
        <w:jc w:val="both"/>
        <w:rPr>
          <w:b w:val="0"/>
          <w:bCs w:val="0"/>
          <w:color w:val="000000"/>
          <w:szCs w:val="28"/>
        </w:rPr>
      </w:pPr>
      <w:proofErr w:type="gramStart"/>
      <w:r>
        <w:rPr>
          <w:b w:val="0"/>
          <w:bCs w:val="0"/>
          <w:color w:val="000000"/>
          <w:szCs w:val="28"/>
        </w:rPr>
        <w:t xml:space="preserve">Обязательными реквизитами обложки дела являются количество листов в деле, которое проставляется на основании </w:t>
      </w:r>
      <w:proofErr w:type="spellStart"/>
      <w:r>
        <w:rPr>
          <w:b w:val="0"/>
          <w:bCs w:val="0"/>
          <w:color w:val="000000"/>
          <w:szCs w:val="28"/>
        </w:rPr>
        <w:t>заверительной</w:t>
      </w:r>
      <w:proofErr w:type="spellEnd"/>
      <w:r>
        <w:rPr>
          <w:b w:val="0"/>
          <w:bCs w:val="0"/>
          <w:color w:val="000000"/>
          <w:szCs w:val="28"/>
        </w:rPr>
        <w:t xml:space="preserve"> надписи дела, и сроки хранения дела (на делах постоянного хранения пишется:</w:t>
      </w:r>
      <w:proofErr w:type="gramEnd"/>
      <w:r>
        <w:rPr>
          <w:b w:val="0"/>
          <w:bCs w:val="0"/>
          <w:color w:val="000000"/>
          <w:szCs w:val="28"/>
        </w:rPr>
        <w:t xml:space="preserve"> </w:t>
      </w:r>
      <w:proofErr w:type="gramStart"/>
      <w:r>
        <w:rPr>
          <w:b w:val="0"/>
          <w:bCs w:val="0"/>
          <w:color w:val="000000"/>
          <w:szCs w:val="28"/>
        </w:rPr>
        <w:t>"Хранить постоянно").</w:t>
      </w:r>
      <w:proofErr w:type="gramEnd"/>
    </w:p>
    <w:p w:rsidR="00846619" w:rsidRDefault="00846619"/>
    <w:sectPr w:rsidR="00846619" w:rsidSect="008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380"/>
    <w:multiLevelType w:val="hybridMultilevel"/>
    <w:tmpl w:val="F0221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C0048"/>
    <w:multiLevelType w:val="hybridMultilevel"/>
    <w:tmpl w:val="F17A7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9343A"/>
    <w:multiLevelType w:val="hybridMultilevel"/>
    <w:tmpl w:val="A170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F9"/>
    <w:rsid w:val="00846619"/>
    <w:rsid w:val="00AC368C"/>
    <w:rsid w:val="00D00124"/>
    <w:rsid w:val="00D2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06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206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12693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2016-04-27T07:13:00Z</dcterms:created>
  <dcterms:modified xsi:type="dcterms:W3CDTF">2016-04-27T07:13:00Z</dcterms:modified>
</cp:coreProperties>
</file>