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AF" w:rsidRDefault="00D736AF" w:rsidP="00D736AF">
      <w:pPr>
        <w:pStyle w:val="ConsPlusNormal"/>
        <w:ind w:firstLine="0"/>
        <w:jc w:val="right"/>
        <w:outlineLvl w:val="1"/>
      </w:pPr>
      <w:r>
        <w:t xml:space="preserve">Приложение к постановлению </w:t>
      </w:r>
    </w:p>
    <w:p w:rsidR="00D736AF" w:rsidRDefault="00D736AF" w:rsidP="00D736AF">
      <w:pPr>
        <w:pStyle w:val="ConsPlusNormal"/>
        <w:ind w:firstLine="0"/>
        <w:jc w:val="right"/>
        <w:outlineLvl w:val="1"/>
      </w:pPr>
      <w:r>
        <w:t>Администрации Суровикинского</w:t>
      </w:r>
    </w:p>
    <w:p w:rsidR="00D736AF" w:rsidRDefault="00D736AF" w:rsidP="00D736AF">
      <w:pPr>
        <w:pStyle w:val="ConsPlusNormal"/>
        <w:ind w:firstLine="0"/>
        <w:jc w:val="right"/>
        <w:outlineLvl w:val="1"/>
      </w:pPr>
      <w:r>
        <w:t xml:space="preserve">муниципального района </w:t>
      </w:r>
    </w:p>
    <w:p w:rsidR="00D736AF" w:rsidRDefault="00D736AF" w:rsidP="00D736AF">
      <w:pPr>
        <w:pStyle w:val="ConsPlusNormal"/>
        <w:ind w:firstLine="0"/>
        <w:jc w:val="right"/>
        <w:outlineLvl w:val="1"/>
      </w:pPr>
      <w:r>
        <w:t>от ________ № ________</w:t>
      </w:r>
    </w:p>
    <w:p w:rsidR="00D8714D" w:rsidRDefault="00D8714D" w:rsidP="00D8714D">
      <w:pPr>
        <w:pStyle w:val="ConsPlusNormal"/>
        <w:ind w:firstLine="0"/>
        <w:outlineLvl w:val="1"/>
      </w:pPr>
      <w:r>
        <w:t>4. Перечень мероприятий по реализации  программы</w:t>
      </w:r>
    </w:p>
    <w:p w:rsidR="00D8714D" w:rsidRDefault="00D8714D" w:rsidP="00D8714D">
      <w:pPr>
        <w:pStyle w:val="ConsPlusNormal"/>
        <w:ind w:firstLine="0"/>
        <w:jc w:val="center"/>
      </w:pPr>
    </w:p>
    <w:p w:rsidR="00D8714D" w:rsidRDefault="00D8714D" w:rsidP="00D8714D">
      <w:pPr>
        <w:pStyle w:val="ConsPlusNormal"/>
        <w:tabs>
          <w:tab w:val="left" w:pos="503"/>
        </w:tabs>
        <w:ind w:firstLine="0"/>
      </w:pPr>
      <w: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3696"/>
        <w:gridCol w:w="2669"/>
        <w:gridCol w:w="4536"/>
      </w:tblGrid>
      <w:tr w:rsidR="00D8714D" w:rsidTr="00192E8C">
        <w:tc>
          <w:tcPr>
            <w:tcW w:w="3808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Наименование мероприятия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      Срок исполнения, год</w:t>
            </w:r>
          </w:p>
        </w:tc>
        <w:tc>
          <w:tcPr>
            <w:tcW w:w="2669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Объем финансирования (тыс.рублей)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Ответственные за выполнение мероприятий</w:t>
            </w:r>
          </w:p>
        </w:tc>
      </w:tr>
      <w:tr w:rsidR="00D8714D" w:rsidTr="00192E8C">
        <w:tc>
          <w:tcPr>
            <w:tcW w:w="14709" w:type="dxa"/>
            <w:gridSpan w:val="4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                                          1.Организационное и ресурсное обеспечение процесса духовно-нравственного  воспитания 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1. </w:t>
            </w:r>
            <w:r w:rsidR="00D736AF">
              <w:t>П</w:t>
            </w:r>
            <w:r>
              <w:t>роведение социологических исследований по различным параметрам духовно-нравственного воспитания граждан «Ценностные ориентации молодежи», «Отношение молодежи к религии», «Уровень толерантности» и др.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</w:t>
            </w:r>
            <w:r w:rsidR="00D736AF">
              <w:t>,0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</w:t>
            </w:r>
            <w:r w:rsidR="00D736AF">
              <w:t>,0</w:t>
            </w:r>
          </w:p>
        </w:tc>
        <w:tc>
          <w:tcPr>
            <w:tcW w:w="4536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 администрации Суровикинского муниципального района (далее - Отдел по образованию), Отдел по делам молодежи</w:t>
            </w:r>
            <w:r w:rsidR="00D736AF">
              <w:t>,</w:t>
            </w:r>
            <w:r>
              <w:t xml:space="preserve"> физической культуры и спорта администрации Суровикинского муниципального района (далее - Отдел по делам молодежи), Комиссия по делам несовершеннолетних Суровикинского муниципального района (далее - Комиссия по делам несовершеннолетних)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2. </w:t>
            </w:r>
            <w:r w:rsidR="00D736AF">
              <w:t>О</w:t>
            </w:r>
            <w:r>
              <w:t>рганизация взаимодействия с религиозными сообществами, действующими на территории Суровикинского муниципального района по вопросам духовно-нравственного воспитания детей и молодежи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7,2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Администрация Суровикинского муниципального района, ведущий специалист по делам казачества, национальностей, общественных и религиозных организаций Суровикинского муниципального района (далее – ведущий специалист по делам казачества)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3. </w:t>
            </w:r>
            <w:r w:rsidR="00D736AF">
              <w:t>П</w:t>
            </w:r>
            <w:r>
              <w:t>одготовка и размещение публикаций на темы духовно-нравственного развития в общественно-политической  газете «Заря», в муниципальном учреждении  «Суровикинский вестник», и в других средствах массовой информации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1E4D80" w:rsidRDefault="0083013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Не требует финансирования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отдел по делам молодежи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4.Организация повышения квалификации специалистов, планирующих преподавать курс учебной дисциплины «Основы светской этики», «Основы религиозной культуры»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</w:t>
            </w:r>
            <w:r w:rsidR="00597162">
              <w:t>4</w:t>
            </w:r>
          </w:p>
          <w:p w:rsidR="00D8714D" w:rsidRDefault="00D8714D" w:rsidP="00597162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</w:t>
            </w:r>
            <w:r w:rsidR="00597162">
              <w:t>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15</w:t>
            </w:r>
            <w:r w:rsidR="00D736AF">
              <w:t>,0</w:t>
            </w:r>
          </w:p>
          <w:p w:rsidR="00597162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15</w:t>
            </w:r>
            <w:r w:rsidR="00D736AF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5. </w:t>
            </w:r>
            <w:r w:rsidR="00D736AF">
              <w:t>П</w:t>
            </w:r>
            <w:r>
              <w:t xml:space="preserve">одготовка к выпуску, изготовление брошюр, буклетов и другой печатной продукции по </w:t>
            </w:r>
            <w:r>
              <w:lastRenderedPageBreak/>
              <w:t>духовно-нравственному воспитанию для учащихся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lastRenderedPageBreak/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lastRenderedPageBreak/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lastRenderedPageBreak/>
              <w:t>-</w:t>
            </w:r>
          </w:p>
          <w:p w:rsidR="00597162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D736AF">
              <w:t>,0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lastRenderedPageBreak/>
              <w:t>5</w:t>
            </w:r>
            <w:r w:rsidR="00D736AF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lastRenderedPageBreak/>
              <w:t>Отдел по образованию отдел по делам молодежи, комиссия по делам несовершеннолетних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lastRenderedPageBreak/>
              <w:t xml:space="preserve">6. </w:t>
            </w:r>
            <w:r w:rsidR="00D736AF">
              <w:t>П</w:t>
            </w:r>
            <w:r>
              <w:t>роведение выездных районных мероприятий по духовно-нравственному воспитанию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26,</w:t>
            </w:r>
            <w:r w:rsidR="001E4D80">
              <w:t>6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30</w:t>
            </w:r>
            <w:r w:rsidR="00D736AF">
              <w:t>,0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30</w:t>
            </w:r>
            <w:r w:rsidR="00D736AF">
              <w:t>,0</w:t>
            </w:r>
          </w:p>
          <w:p w:rsidR="001E4D80" w:rsidRDefault="001E4D80" w:rsidP="001E4D80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30</w:t>
            </w:r>
            <w:r w:rsidR="00D736AF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отдел по делам молодежи, комиссия по делам несовершеннолетних, ведущий специалист по делам казачества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>7</w:t>
            </w:r>
            <w:r w:rsidR="006D5E00">
              <w:t>.</w:t>
            </w:r>
            <w:r>
              <w:t xml:space="preserve"> </w:t>
            </w:r>
            <w:r w:rsidR="00D736AF">
              <w:t>Р</w:t>
            </w:r>
            <w:r>
              <w:t>еализация  школьных программ духовно-нравственного направления в образовательных учреждениях Суровикинского района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</w:p>
        </w:tc>
        <w:tc>
          <w:tcPr>
            <w:tcW w:w="2669" w:type="dxa"/>
          </w:tcPr>
          <w:p w:rsidR="00D8714D" w:rsidRDefault="006D5E0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Не требует финансирования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образовательные учреждения  района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8. </w:t>
            </w:r>
            <w:r w:rsidR="00D736AF">
              <w:t>Р</w:t>
            </w:r>
            <w:r>
              <w:t xml:space="preserve">еализация направлений духовно-нравственного воспитания в дополнительном образовании  </w:t>
            </w:r>
            <w:r w:rsidR="00D736AF">
              <w:t>образовательных учреждений</w:t>
            </w:r>
            <w:r>
              <w:t xml:space="preserve"> Суровикинского района (кружки православной культуры, студии, секции   и т.д.) 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6D5E0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Не требует финансирования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образовательные учреждения  района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9. </w:t>
            </w:r>
            <w:r w:rsidR="00D736AF">
              <w:t>Р</w:t>
            </w:r>
            <w:r>
              <w:t>еализация направлений духовно-нравственного воспитания в учреждениях дополнительного образования Суровикинского района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6D5E0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Не требует финансирования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МКОУ  ДОД  Суровикинского муниципального района</w:t>
            </w:r>
          </w:p>
        </w:tc>
      </w:tr>
      <w:tr w:rsidR="00D8714D" w:rsidTr="00192E8C">
        <w:tc>
          <w:tcPr>
            <w:tcW w:w="14709" w:type="dxa"/>
            <w:gridSpan w:val="4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 xml:space="preserve">2. </w:t>
            </w:r>
            <w:r w:rsidR="00D736AF">
              <w:t>П</w:t>
            </w:r>
            <w:r>
              <w:t>роведение массовых (школьных, районных, областных, всероссийских) мероприятий, способствующих духовно-нравственному воспитанию граждан Суровикинского района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1.Организация, подготовка и проведение районных  «Покровских чтений», конкурсов «Казачка» конкурсов чтецов, исследовательских работ по истории Донского казачества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436D58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26,9</w:t>
            </w:r>
          </w:p>
          <w:p w:rsidR="00D8714D" w:rsidRDefault="002A1861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3</w:t>
            </w:r>
            <w:r w:rsidR="00F230D6">
              <w:t>0</w:t>
            </w:r>
            <w:r w:rsidR="00D736AF">
              <w:t>,0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30</w:t>
            </w:r>
            <w:r w:rsidR="00D736AF">
              <w:t>,0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30</w:t>
            </w:r>
            <w:r w:rsidR="00D736AF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ведущий специалист по делам  казачества,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МКУК «Радуга», отдел по делам молодежи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2. </w:t>
            </w:r>
            <w:r w:rsidR="00D736AF">
              <w:t>П</w:t>
            </w:r>
            <w:r>
              <w:t>роведение краеведческих, экологических конференций, слетов обучающихся, педагогических работников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D736AF">
              <w:t>,0</w:t>
            </w:r>
          </w:p>
          <w:p w:rsidR="00597162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3</w:t>
            </w:r>
            <w:r w:rsidR="00D736AF">
              <w:t>,0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D736AF">
              <w:t>,0</w:t>
            </w:r>
          </w:p>
          <w:p w:rsidR="001E4D80" w:rsidRDefault="00D736AF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 xml:space="preserve"> </w:t>
            </w:r>
            <w:r w:rsidR="001E4D80">
              <w:t>5</w:t>
            </w:r>
            <w:r>
              <w:t>,0,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МКУК «Радуга»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3 Реализация исследовательских проектов по духовно-нравственному воспитанию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10</w:t>
            </w:r>
            <w:r w:rsidR="002C59B6">
              <w:t>,0</w:t>
            </w:r>
          </w:p>
          <w:p w:rsidR="00597162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6</w:t>
            </w:r>
            <w:r w:rsidR="002C59B6">
              <w:t>,0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8</w:t>
            </w:r>
            <w:r w:rsidR="002C59B6">
              <w:t>,0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8</w:t>
            </w:r>
            <w:r w:rsidR="002C59B6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ведущий специалист по делам казачества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4. Организация выставок изобразительного и декоративно-прикладного творчества учащихся, посвященных государственным праздникам «Дни славянской письменности и культуры», «Дню </w:t>
            </w:r>
            <w:r>
              <w:lastRenderedPageBreak/>
              <w:t>народного  единства», «Дню Героев Отечества», «Дню конституции»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lastRenderedPageBreak/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1,6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8,3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2C59B6">
              <w:t>,0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2C59B6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МКУК «Радуга», отдел по делам молодежи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lastRenderedPageBreak/>
              <w:t>5</w:t>
            </w:r>
            <w:r w:rsidR="00D736AF">
              <w:t>.</w:t>
            </w:r>
            <w:r>
              <w:t xml:space="preserve"> </w:t>
            </w:r>
            <w:r w:rsidR="00D736AF">
              <w:t>П</w:t>
            </w:r>
            <w:r>
              <w:t>роведение районного фестиваля художественного творчества учащихся «Ради жизни на земле»</w:t>
            </w:r>
          </w:p>
        </w:tc>
        <w:tc>
          <w:tcPr>
            <w:tcW w:w="3696" w:type="dxa"/>
          </w:tcPr>
          <w:p w:rsidR="00D8714D" w:rsidRDefault="00D8714D" w:rsidP="00D4570E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</w:t>
            </w:r>
            <w:r w:rsidR="00D4570E">
              <w:t>2</w:t>
            </w:r>
          </w:p>
        </w:tc>
        <w:tc>
          <w:tcPr>
            <w:tcW w:w="2669" w:type="dxa"/>
          </w:tcPr>
          <w:p w:rsidR="00D8714D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17,8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МКУК «Радуга»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6. </w:t>
            </w:r>
            <w:r w:rsidR="00D736AF">
              <w:t>П</w:t>
            </w:r>
            <w:r>
              <w:t>роведение рождественских и пасхальных праздников для обучающихся ОУ района;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 детей-сирот, детей, оставшихся без попечения родителей и детей-инвалидов и детей, проживающих в семьях, находящихся в трудной жизненной ситуации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50</w:t>
            </w:r>
            <w:r w:rsidR="002C59B6">
              <w:t>,0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48,5</w:t>
            </w:r>
          </w:p>
          <w:p w:rsidR="001E4D80" w:rsidRDefault="002370C1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45</w:t>
            </w:r>
            <w:r w:rsidR="002C59B6">
              <w:t>,0</w:t>
            </w:r>
          </w:p>
          <w:p w:rsidR="002370C1" w:rsidRDefault="002370C1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45</w:t>
            </w:r>
            <w:r w:rsidR="002C59B6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 МКУК «Радуга»,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ведущий специалист по  работе с семьей администрации Суровикинского муниципального района (далее - ведущий специалист по работе с семьей)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7. </w:t>
            </w:r>
            <w:r w:rsidR="00D736AF">
              <w:t>О</w:t>
            </w:r>
            <w:r>
              <w:t>рганизация работы передвижной кино видео установки (показ фильмов, беседы, встречи по духовно-нравственному воспитанию)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597162" w:rsidRDefault="006D5E0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Не требует финансирования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МКУК «Радуга»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>8.</w:t>
            </w:r>
            <w:r w:rsidR="00D736AF">
              <w:t>О</w:t>
            </w:r>
            <w:r>
              <w:t>рганизация и проведение районных мероприятий ко Дню Отца, Дню Матери, дню семьи, Дню защиты детей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2C59B6">
              <w:t>,0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</w:t>
            </w:r>
            <w:r w:rsidR="002C59B6">
              <w:t>,0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</w:t>
            </w:r>
            <w:r w:rsidR="002C59B6">
              <w:t>,0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</w:t>
            </w:r>
            <w:r w:rsidR="002C59B6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ведущий  специалист по работе с  семьей, орган опеки и попечительства администрации Суровикинского муниципального района (далее - орган опеки и попечительства), отдел по делам молодежи.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>9.</w:t>
            </w:r>
            <w:r w:rsidR="00D736AF">
              <w:t>О</w:t>
            </w:r>
            <w:r>
              <w:t>рганизация и проведение районных, областных мероприятий ко Дню Победы, освобождению г. Суровикино от фашистских захватчиков, ко Дню Победы под Сталинградом, Дню вывода войск из Афганистана и др.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9</w:t>
            </w:r>
            <w:r w:rsidR="002C59B6">
              <w:t>,0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12</w:t>
            </w:r>
            <w:r w:rsidR="002C59B6">
              <w:t>,0</w:t>
            </w:r>
          </w:p>
          <w:p w:rsidR="001E4D80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10</w:t>
            </w:r>
            <w:r w:rsidR="002C59B6">
              <w:t>,0</w:t>
            </w:r>
          </w:p>
          <w:p w:rsidR="00D4570E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10</w:t>
            </w:r>
            <w:r w:rsidR="002C59B6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МКУК «Радуга»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10. </w:t>
            </w:r>
            <w:r w:rsidR="00D736AF">
              <w:t>О</w:t>
            </w:r>
            <w:r>
              <w:t>рганизация и проведение мероприятий по духовно-нравственному воспитанию с учащимися, состоящими на всех видах учета, трудными, состоящими на учете в ПДН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6</w:t>
            </w:r>
            <w:r w:rsidR="002C59B6">
              <w:t>,0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10</w:t>
            </w:r>
            <w:r w:rsidR="002C59B6">
              <w:t>,0</w:t>
            </w:r>
          </w:p>
          <w:p w:rsidR="001E4D80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2C59B6">
              <w:t>,0</w:t>
            </w:r>
          </w:p>
          <w:p w:rsidR="00D4570E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2C59B6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ведущий  специалист по работе с  семьей,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делам молодежи, отдел по образованию, комиссия по делам несовершеннолетних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</w:p>
        </w:tc>
        <w:tc>
          <w:tcPr>
            <w:tcW w:w="2669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>11.</w:t>
            </w:r>
            <w:r w:rsidR="00D736AF">
              <w:t>О</w:t>
            </w:r>
            <w:r>
              <w:t>рганизация и проведение единых районных родительских собраний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597162" w:rsidRDefault="006D5E0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Не требует финансирования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комиссия по делам несовершеннолетних</w:t>
            </w:r>
          </w:p>
        </w:tc>
      </w:tr>
      <w:tr w:rsidR="00D8714D" w:rsidTr="00192E8C">
        <w:tc>
          <w:tcPr>
            <w:tcW w:w="14709" w:type="dxa"/>
            <w:gridSpan w:val="4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</w:p>
        </w:tc>
      </w:tr>
      <w:tr w:rsidR="00D8714D" w:rsidTr="00192E8C">
        <w:tc>
          <w:tcPr>
            <w:tcW w:w="14709" w:type="dxa"/>
            <w:gridSpan w:val="4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lastRenderedPageBreak/>
              <w:t>3. Осуществление мониторинга организации духовно-нравственного воспитания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1. </w:t>
            </w:r>
            <w:r w:rsidR="00D736AF">
              <w:t>П</w:t>
            </w:r>
            <w:r>
              <w:t>роведение, анализ мониторинга мнения родителей о выборе модуля комплексного курса «Основы религиозных культур и светской этики»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1E4D80" w:rsidRDefault="006D5E0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Не требует финансирования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2. </w:t>
            </w:r>
            <w:r w:rsidR="00D736AF">
              <w:t>П</w:t>
            </w:r>
            <w:r>
              <w:t>роведение школьных, районных, областных олимпиад по православию, духовно-нравственному развитию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597162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2C59B6">
              <w:t>,0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2C59B6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3. </w:t>
            </w:r>
            <w:r w:rsidR="00D736AF">
              <w:t>П</w:t>
            </w:r>
            <w:r>
              <w:t>роведение районных семинаров для обучающихся и педагогических работников по темам: «Проявление доброго и постыдного в среде современной молодежи».  «Что мы возьмем из прошлого в наше будущее» и др.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10</w:t>
            </w:r>
            <w:r w:rsidR="002C59B6">
              <w:t>,0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отдел по делам молодежи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4 </w:t>
            </w:r>
            <w:r w:rsidR="00D736AF">
              <w:t>О</w:t>
            </w:r>
            <w:r>
              <w:t>рганизация летних профильных смен историко-краеведческой и духовно-патриотической направленности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10</w:t>
            </w:r>
            <w:r w:rsidR="002C59B6">
              <w:t>,0</w:t>
            </w:r>
          </w:p>
          <w:p w:rsidR="001E4D80" w:rsidRDefault="001E4D80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10</w:t>
            </w:r>
            <w:r w:rsidR="002C59B6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</w:t>
            </w:r>
          </w:p>
        </w:tc>
      </w:tr>
      <w:tr w:rsidR="00D8714D" w:rsidTr="00192E8C"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5. </w:t>
            </w:r>
            <w:r w:rsidR="00D736AF">
              <w:t>П</w:t>
            </w:r>
            <w:r>
              <w:t>одготовка информационно-методических сборников, пособий и иных материалов в помощь организаторам духовно-нравственного воспитания граждан Суровикинского района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597162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2C59B6">
              <w:t>,0</w:t>
            </w:r>
          </w:p>
          <w:p w:rsidR="00D4570E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5</w:t>
            </w:r>
            <w:r w:rsidR="002C59B6">
              <w:t>,0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образованию, комиссия по делам несовершеннолетних</w:t>
            </w:r>
          </w:p>
        </w:tc>
      </w:tr>
      <w:tr w:rsidR="00D8714D" w:rsidTr="00192E8C">
        <w:trPr>
          <w:trHeight w:val="1108"/>
        </w:trPr>
        <w:tc>
          <w:tcPr>
            <w:tcW w:w="3808" w:type="dxa"/>
          </w:tcPr>
          <w:p w:rsidR="00D8714D" w:rsidRDefault="00D8714D" w:rsidP="00D736AF">
            <w:pPr>
              <w:pStyle w:val="ConsPlusNormal"/>
              <w:tabs>
                <w:tab w:val="left" w:pos="503"/>
              </w:tabs>
              <w:ind w:firstLine="0"/>
            </w:pPr>
            <w:r>
              <w:t xml:space="preserve">6. </w:t>
            </w:r>
            <w:r w:rsidR="00D736AF">
              <w:t>П</w:t>
            </w:r>
            <w:r>
              <w:t>роведение районных методических семинаров по итогам мониторинга и анализ, разработка рекомендаций по проблемам духовно-нравственному воспитанию подрастающего поколения</w:t>
            </w:r>
          </w:p>
        </w:tc>
        <w:tc>
          <w:tcPr>
            <w:tcW w:w="369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2012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2013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2014</w:t>
            </w:r>
          </w:p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2015</w:t>
            </w:r>
          </w:p>
        </w:tc>
        <w:tc>
          <w:tcPr>
            <w:tcW w:w="2669" w:type="dxa"/>
          </w:tcPr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10</w:t>
            </w:r>
            <w:r w:rsidR="002C59B6">
              <w:t>,0</w:t>
            </w:r>
          </w:p>
          <w:p w:rsidR="00D8714D" w:rsidRDefault="00597162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8714D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  <w:p w:rsidR="00D4570E" w:rsidRDefault="00D4570E" w:rsidP="00192E8C">
            <w:pPr>
              <w:pStyle w:val="ConsPlusNormal"/>
              <w:tabs>
                <w:tab w:val="left" w:pos="503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D8714D" w:rsidRDefault="00D8714D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Отдел по образованию</w:t>
            </w:r>
          </w:p>
        </w:tc>
      </w:tr>
    </w:tbl>
    <w:p w:rsidR="00D8714D" w:rsidRDefault="00D8714D" w:rsidP="00D8714D">
      <w:pPr>
        <w:pStyle w:val="ConsPlusNormal"/>
        <w:ind w:firstLine="0"/>
        <w:jc w:val="center"/>
        <w:outlineLvl w:val="1"/>
      </w:pPr>
    </w:p>
    <w:p w:rsidR="00AE2186" w:rsidRDefault="00AE2186"/>
    <w:p w:rsidR="00D736AF" w:rsidRDefault="002D72E8" w:rsidP="002D72E8">
      <w:pPr>
        <w:pStyle w:val="ConsPlusNormal"/>
        <w:ind w:firstLine="0"/>
        <w:outlineLvl w:val="1"/>
      </w:pPr>
      <w:r>
        <w:t xml:space="preserve">                                                                                                    </w:t>
      </w:r>
    </w:p>
    <w:p w:rsidR="00D736AF" w:rsidRDefault="00D736AF" w:rsidP="002D72E8">
      <w:pPr>
        <w:pStyle w:val="ConsPlusNormal"/>
        <w:ind w:firstLine="0"/>
        <w:outlineLvl w:val="1"/>
      </w:pPr>
    </w:p>
    <w:p w:rsidR="00D736AF" w:rsidRDefault="00D736AF" w:rsidP="002D72E8">
      <w:pPr>
        <w:pStyle w:val="ConsPlusNormal"/>
        <w:ind w:firstLine="0"/>
        <w:outlineLvl w:val="1"/>
      </w:pPr>
    </w:p>
    <w:p w:rsidR="00D736AF" w:rsidRDefault="00D736AF" w:rsidP="002D72E8">
      <w:pPr>
        <w:pStyle w:val="ConsPlusNormal"/>
        <w:ind w:firstLine="0"/>
        <w:outlineLvl w:val="1"/>
      </w:pPr>
    </w:p>
    <w:p w:rsidR="00D736AF" w:rsidRDefault="00D736AF" w:rsidP="002D72E8">
      <w:pPr>
        <w:pStyle w:val="ConsPlusNormal"/>
        <w:ind w:firstLine="0"/>
        <w:outlineLvl w:val="1"/>
      </w:pPr>
    </w:p>
    <w:p w:rsidR="00D736AF" w:rsidRDefault="00D736AF" w:rsidP="002D72E8">
      <w:pPr>
        <w:pStyle w:val="ConsPlusNormal"/>
        <w:ind w:firstLine="0"/>
        <w:outlineLvl w:val="1"/>
      </w:pPr>
    </w:p>
    <w:p w:rsidR="00D736AF" w:rsidRDefault="00D736AF" w:rsidP="002D72E8">
      <w:pPr>
        <w:pStyle w:val="ConsPlusNormal"/>
        <w:ind w:firstLine="0"/>
        <w:outlineLvl w:val="1"/>
      </w:pPr>
    </w:p>
    <w:p w:rsidR="00D736AF" w:rsidRDefault="00D736AF" w:rsidP="002D72E8">
      <w:pPr>
        <w:pStyle w:val="ConsPlusNormal"/>
        <w:ind w:firstLine="0"/>
        <w:outlineLvl w:val="1"/>
      </w:pPr>
    </w:p>
    <w:p w:rsidR="00D736AF" w:rsidRDefault="00D736AF" w:rsidP="002D72E8">
      <w:pPr>
        <w:pStyle w:val="ConsPlusNormal"/>
        <w:ind w:firstLine="0"/>
        <w:outlineLvl w:val="1"/>
      </w:pPr>
    </w:p>
    <w:p w:rsidR="002D72E8" w:rsidRDefault="002D72E8" w:rsidP="002D72E8">
      <w:pPr>
        <w:pStyle w:val="ConsPlusNormal"/>
        <w:ind w:firstLine="0"/>
        <w:outlineLvl w:val="1"/>
      </w:pPr>
      <w:r>
        <w:t xml:space="preserve">   5. Ресурсное обеспечение  программы</w:t>
      </w:r>
    </w:p>
    <w:p w:rsidR="002D72E8" w:rsidRDefault="002D72E8" w:rsidP="002D72E8">
      <w:pPr>
        <w:pStyle w:val="ConsPlusNormal"/>
        <w:ind w:firstLine="0"/>
        <w:jc w:val="center"/>
        <w:outlineLvl w:val="1"/>
      </w:pPr>
    </w:p>
    <w:p w:rsidR="002D72E8" w:rsidRDefault="002D72E8" w:rsidP="002D72E8">
      <w:pPr>
        <w:pStyle w:val="ConsPlusNormal"/>
        <w:tabs>
          <w:tab w:val="left" w:pos="1695"/>
        </w:tabs>
        <w:ind w:firstLine="0"/>
        <w:outlineLvl w:val="1"/>
      </w:pPr>
      <w:r>
        <w:t>Программа финансируется из бюджета Суровикинского муниципального района. Финансирование закладывается по структурным подразделениям администрации Суровикинского муниципального района.</w:t>
      </w:r>
    </w:p>
    <w:p w:rsidR="002D72E8" w:rsidRDefault="002D72E8" w:rsidP="002D72E8">
      <w:pPr>
        <w:pStyle w:val="ConsPlusNormal"/>
        <w:tabs>
          <w:tab w:val="left" w:pos="1695"/>
        </w:tabs>
        <w:ind w:firstLine="0"/>
        <w:outlineLvl w:val="1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85"/>
        <w:gridCol w:w="2464"/>
        <w:gridCol w:w="2516"/>
        <w:gridCol w:w="1762"/>
        <w:gridCol w:w="2047"/>
        <w:gridCol w:w="1224"/>
      </w:tblGrid>
      <w:tr w:rsidR="002D72E8" w:rsidTr="00192E8C">
        <w:trPr>
          <w:trHeight w:val="1539"/>
        </w:trPr>
        <w:tc>
          <w:tcPr>
            <w:tcW w:w="3652" w:type="dxa"/>
          </w:tcPr>
          <w:p w:rsidR="002D72E8" w:rsidRPr="007A4C9A" w:rsidRDefault="002D72E8" w:rsidP="0019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разделы</w:t>
            </w:r>
          </w:p>
        </w:tc>
        <w:tc>
          <w:tcPr>
            <w:tcW w:w="1185" w:type="dxa"/>
          </w:tcPr>
          <w:p w:rsidR="002D72E8" w:rsidRPr="007A4C9A" w:rsidRDefault="002D72E8" w:rsidP="00192E8C">
            <w:pPr>
              <w:rPr>
                <w:rFonts w:ascii="Arial" w:hAnsi="Arial" w:cs="Arial"/>
                <w:sz w:val="20"/>
                <w:szCs w:val="20"/>
              </w:rPr>
            </w:pPr>
            <w:r w:rsidRPr="007A4C9A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2464" w:type="dxa"/>
          </w:tcPr>
          <w:p w:rsidR="002D72E8" w:rsidRPr="007A4C9A" w:rsidRDefault="002D72E8" w:rsidP="00192E8C">
            <w:pPr>
              <w:rPr>
                <w:rFonts w:ascii="Arial" w:hAnsi="Arial" w:cs="Arial"/>
                <w:sz w:val="20"/>
                <w:szCs w:val="20"/>
              </w:rPr>
            </w:pPr>
            <w:r w:rsidRPr="007A4C9A">
              <w:rPr>
                <w:rFonts w:ascii="Arial" w:hAnsi="Arial" w:cs="Arial"/>
                <w:sz w:val="20"/>
                <w:szCs w:val="20"/>
              </w:rPr>
              <w:t>Отдел по образованию (опека)</w:t>
            </w:r>
            <w:r>
              <w:rPr>
                <w:rFonts w:ascii="Arial" w:hAnsi="Arial" w:cs="Arial"/>
                <w:sz w:val="20"/>
                <w:szCs w:val="20"/>
              </w:rPr>
              <w:t xml:space="preserve"> (т.р.)</w:t>
            </w:r>
          </w:p>
        </w:tc>
        <w:tc>
          <w:tcPr>
            <w:tcW w:w="2516" w:type="dxa"/>
          </w:tcPr>
          <w:p w:rsidR="002D72E8" w:rsidRPr="007A4C9A" w:rsidRDefault="002D72E8" w:rsidP="00192E8C">
            <w:pPr>
              <w:rPr>
                <w:rFonts w:ascii="Arial" w:hAnsi="Arial" w:cs="Arial"/>
                <w:sz w:val="20"/>
                <w:szCs w:val="20"/>
              </w:rPr>
            </w:pPr>
            <w:r w:rsidRPr="007A4C9A">
              <w:rPr>
                <w:rFonts w:ascii="Arial" w:hAnsi="Arial" w:cs="Arial"/>
                <w:sz w:val="20"/>
                <w:szCs w:val="20"/>
              </w:rPr>
              <w:t>Отдел по делам  молодежи (комиссия по делам несовершеннолетних, семья)</w:t>
            </w:r>
            <w:r>
              <w:rPr>
                <w:rFonts w:ascii="Arial" w:hAnsi="Arial" w:cs="Arial"/>
                <w:sz w:val="20"/>
                <w:szCs w:val="20"/>
              </w:rPr>
              <w:t xml:space="preserve"> (т.р)</w:t>
            </w:r>
          </w:p>
        </w:tc>
        <w:tc>
          <w:tcPr>
            <w:tcW w:w="1762" w:type="dxa"/>
          </w:tcPr>
          <w:p w:rsidR="002D72E8" w:rsidRDefault="002D72E8" w:rsidP="00192E8C">
            <w:pPr>
              <w:rPr>
                <w:rFonts w:ascii="Arial" w:hAnsi="Arial" w:cs="Arial"/>
                <w:sz w:val="20"/>
                <w:szCs w:val="20"/>
              </w:rPr>
            </w:pPr>
            <w:r w:rsidRPr="007A4C9A">
              <w:rPr>
                <w:rFonts w:ascii="Arial" w:hAnsi="Arial" w:cs="Arial"/>
                <w:sz w:val="20"/>
                <w:szCs w:val="20"/>
              </w:rPr>
              <w:t xml:space="preserve">МУК «Радуга» </w:t>
            </w:r>
          </w:p>
          <w:p w:rsidR="002D72E8" w:rsidRPr="007A4C9A" w:rsidRDefault="002D72E8" w:rsidP="0019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(т.р)</w:t>
            </w:r>
          </w:p>
        </w:tc>
        <w:tc>
          <w:tcPr>
            <w:tcW w:w="2047" w:type="dxa"/>
          </w:tcPr>
          <w:p w:rsidR="002D72E8" w:rsidRPr="007A4C9A" w:rsidRDefault="002D72E8" w:rsidP="00192E8C">
            <w:pPr>
              <w:rPr>
                <w:rFonts w:ascii="Arial" w:hAnsi="Arial" w:cs="Arial"/>
                <w:sz w:val="20"/>
                <w:szCs w:val="20"/>
              </w:rPr>
            </w:pPr>
            <w:r w:rsidRPr="007A4C9A">
              <w:rPr>
                <w:rFonts w:ascii="Arial" w:hAnsi="Arial" w:cs="Arial"/>
                <w:sz w:val="20"/>
                <w:szCs w:val="20"/>
              </w:rPr>
              <w:t>Ведущий специалист по делам казачества, национальностей, общественных и религиозных организации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(т.р)</w:t>
            </w:r>
          </w:p>
        </w:tc>
        <w:tc>
          <w:tcPr>
            <w:tcW w:w="1224" w:type="dxa"/>
            <w:shd w:val="clear" w:color="auto" w:fill="auto"/>
          </w:tcPr>
          <w:p w:rsidR="002D72E8" w:rsidRPr="0025603C" w:rsidRDefault="002D72E8" w:rsidP="00192E8C">
            <w:r w:rsidRPr="0025603C">
              <w:rPr>
                <w:sz w:val="22"/>
                <w:szCs w:val="22"/>
              </w:rPr>
              <w:t>итого</w:t>
            </w:r>
          </w:p>
        </w:tc>
      </w:tr>
      <w:tr w:rsidR="002D72E8" w:rsidTr="00192E8C">
        <w:tc>
          <w:tcPr>
            <w:tcW w:w="3652" w:type="dxa"/>
          </w:tcPr>
          <w:p w:rsidR="002D72E8" w:rsidRDefault="002D72E8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1.Организационное и ресурсное обеспечение процесса духовно-нравственного  воспитания</w:t>
            </w:r>
          </w:p>
        </w:tc>
        <w:tc>
          <w:tcPr>
            <w:tcW w:w="1185" w:type="dxa"/>
          </w:tcPr>
          <w:p w:rsidR="002D72E8" w:rsidRDefault="002D72E8" w:rsidP="00192E8C">
            <w:pPr>
              <w:jc w:val="center"/>
            </w:pPr>
            <w:r>
              <w:t>2012</w:t>
            </w:r>
          </w:p>
          <w:p w:rsidR="002D72E8" w:rsidRDefault="002D72E8" w:rsidP="00192E8C">
            <w:pPr>
              <w:jc w:val="center"/>
            </w:pPr>
            <w:r>
              <w:t>2013</w:t>
            </w:r>
          </w:p>
          <w:p w:rsidR="002D72E8" w:rsidRDefault="002D72E8" w:rsidP="00192E8C">
            <w:pPr>
              <w:jc w:val="center"/>
            </w:pPr>
            <w:r>
              <w:t>2014</w:t>
            </w:r>
          </w:p>
          <w:p w:rsidR="002D72E8" w:rsidRDefault="002D72E8" w:rsidP="00192E8C">
            <w:pPr>
              <w:jc w:val="center"/>
            </w:pPr>
            <w:r>
              <w:t>2015</w:t>
            </w:r>
          </w:p>
        </w:tc>
        <w:tc>
          <w:tcPr>
            <w:tcW w:w="2464" w:type="dxa"/>
          </w:tcPr>
          <w:p w:rsidR="002D72E8" w:rsidRDefault="00A51CEA" w:rsidP="00192E8C">
            <w:pPr>
              <w:jc w:val="center"/>
            </w:pPr>
            <w:r>
              <w:t>16,6</w:t>
            </w:r>
          </w:p>
          <w:p w:rsidR="002D72E8" w:rsidRDefault="00841B8A" w:rsidP="00192E8C">
            <w:pPr>
              <w:jc w:val="center"/>
            </w:pPr>
            <w:r>
              <w:t>8,2</w:t>
            </w:r>
          </w:p>
          <w:p w:rsidR="00841B8A" w:rsidRDefault="00841B8A" w:rsidP="00192E8C">
            <w:pPr>
              <w:jc w:val="center"/>
            </w:pPr>
            <w:r>
              <w:t>27,5</w:t>
            </w:r>
          </w:p>
          <w:p w:rsidR="00841B8A" w:rsidRDefault="00841B8A" w:rsidP="00192E8C">
            <w:pPr>
              <w:jc w:val="center"/>
            </w:pPr>
            <w:r>
              <w:t>27,5</w:t>
            </w:r>
          </w:p>
        </w:tc>
        <w:tc>
          <w:tcPr>
            <w:tcW w:w="2516" w:type="dxa"/>
          </w:tcPr>
          <w:p w:rsidR="002D72E8" w:rsidRDefault="00841B8A" w:rsidP="00192E8C">
            <w:pPr>
              <w:jc w:val="center"/>
            </w:pPr>
            <w:r>
              <w:t>0</w:t>
            </w:r>
          </w:p>
          <w:p w:rsidR="00841B8A" w:rsidRDefault="00841B8A" w:rsidP="00192E8C">
            <w:pPr>
              <w:jc w:val="center"/>
            </w:pPr>
            <w:r>
              <w:t>0</w:t>
            </w:r>
          </w:p>
          <w:p w:rsidR="00841B8A" w:rsidRDefault="00841B8A" w:rsidP="00192E8C">
            <w:pPr>
              <w:jc w:val="center"/>
            </w:pPr>
            <w:r>
              <w:t>14,5</w:t>
            </w:r>
          </w:p>
          <w:p w:rsidR="00841B8A" w:rsidRDefault="00841B8A" w:rsidP="00192E8C">
            <w:pPr>
              <w:jc w:val="center"/>
            </w:pPr>
            <w:r>
              <w:t>14,5</w:t>
            </w:r>
          </w:p>
        </w:tc>
        <w:tc>
          <w:tcPr>
            <w:tcW w:w="1762" w:type="dxa"/>
          </w:tcPr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</w:tc>
        <w:tc>
          <w:tcPr>
            <w:tcW w:w="2047" w:type="dxa"/>
          </w:tcPr>
          <w:p w:rsidR="002D72E8" w:rsidRDefault="00841B8A" w:rsidP="00192E8C">
            <w:pPr>
              <w:jc w:val="center"/>
            </w:pPr>
            <w:r>
              <w:t>10</w:t>
            </w:r>
          </w:p>
          <w:p w:rsidR="00841B8A" w:rsidRDefault="00841B8A" w:rsidP="00192E8C">
            <w:pPr>
              <w:jc w:val="center"/>
            </w:pPr>
            <w:r>
              <w:t>29</w:t>
            </w:r>
          </w:p>
          <w:p w:rsidR="00841B8A" w:rsidRDefault="00841B8A" w:rsidP="00192E8C">
            <w:pPr>
              <w:jc w:val="center"/>
            </w:pPr>
            <w:r>
              <w:t>10</w:t>
            </w:r>
          </w:p>
          <w:p w:rsidR="00841B8A" w:rsidRDefault="00841B8A" w:rsidP="00192E8C">
            <w:pPr>
              <w:jc w:val="center"/>
            </w:pPr>
            <w:r>
              <w:t>10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2D72E8" w:rsidRDefault="00841B8A" w:rsidP="00192E8C">
            <w:pPr>
              <w:jc w:val="center"/>
            </w:pPr>
            <w:r>
              <w:t>26,6</w:t>
            </w:r>
          </w:p>
          <w:p w:rsidR="00841B8A" w:rsidRDefault="00841B8A" w:rsidP="00192E8C">
            <w:pPr>
              <w:jc w:val="center"/>
            </w:pPr>
            <w:r>
              <w:t>37,2</w:t>
            </w:r>
          </w:p>
          <w:p w:rsidR="00841B8A" w:rsidRDefault="00841B8A" w:rsidP="00192E8C">
            <w:pPr>
              <w:jc w:val="center"/>
            </w:pPr>
            <w:r>
              <w:t>52</w:t>
            </w:r>
          </w:p>
          <w:p w:rsidR="00841B8A" w:rsidRPr="0025603C" w:rsidRDefault="00841B8A" w:rsidP="00192E8C">
            <w:pPr>
              <w:jc w:val="center"/>
            </w:pPr>
            <w:r>
              <w:t>52</w:t>
            </w:r>
          </w:p>
        </w:tc>
      </w:tr>
      <w:tr w:rsidR="002D72E8" w:rsidTr="00192E8C">
        <w:tc>
          <w:tcPr>
            <w:tcW w:w="3652" w:type="dxa"/>
          </w:tcPr>
          <w:p w:rsidR="002D72E8" w:rsidRPr="00213228" w:rsidRDefault="002D72E8" w:rsidP="00192E8C">
            <w:pPr>
              <w:pStyle w:val="ConsPlusNormal"/>
              <w:tabs>
                <w:tab w:val="left" w:pos="503"/>
              </w:tabs>
              <w:ind w:firstLine="0"/>
              <w:rPr>
                <w:b/>
              </w:rPr>
            </w:pPr>
            <w:r w:rsidRPr="00213228">
              <w:rPr>
                <w:b/>
              </w:rPr>
              <w:t>Итого по 1 разделу</w:t>
            </w:r>
          </w:p>
        </w:tc>
        <w:tc>
          <w:tcPr>
            <w:tcW w:w="1185" w:type="dxa"/>
          </w:tcPr>
          <w:p w:rsidR="002D72E8" w:rsidRDefault="002D72E8" w:rsidP="00192E8C">
            <w:pPr>
              <w:jc w:val="center"/>
            </w:pPr>
          </w:p>
        </w:tc>
        <w:tc>
          <w:tcPr>
            <w:tcW w:w="2464" w:type="dxa"/>
          </w:tcPr>
          <w:p w:rsidR="002D72E8" w:rsidRPr="00213228" w:rsidRDefault="00841B8A" w:rsidP="00841B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D72E8" w:rsidRPr="00213228">
              <w:rPr>
                <w:b/>
              </w:rPr>
              <w:t>9</w:t>
            </w:r>
            <w:r>
              <w:rPr>
                <w:b/>
              </w:rPr>
              <w:t>,8</w:t>
            </w:r>
          </w:p>
        </w:tc>
        <w:tc>
          <w:tcPr>
            <w:tcW w:w="2516" w:type="dxa"/>
          </w:tcPr>
          <w:p w:rsidR="002D72E8" w:rsidRPr="00213228" w:rsidRDefault="002D72E8" w:rsidP="00841B8A">
            <w:pPr>
              <w:jc w:val="center"/>
              <w:rPr>
                <w:b/>
              </w:rPr>
            </w:pPr>
            <w:r w:rsidRPr="00213228">
              <w:rPr>
                <w:b/>
              </w:rPr>
              <w:t>2</w:t>
            </w:r>
            <w:r w:rsidR="00841B8A">
              <w:rPr>
                <w:b/>
              </w:rPr>
              <w:t>9</w:t>
            </w:r>
          </w:p>
        </w:tc>
        <w:tc>
          <w:tcPr>
            <w:tcW w:w="1762" w:type="dxa"/>
          </w:tcPr>
          <w:p w:rsidR="002D72E8" w:rsidRPr="00213228" w:rsidRDefault="002D72E8" w:rsidP="00192E8C">
            <w:pPr>
              <w:jc w:val="center"/>
              <w:rPr>
                <w:b/>
              </w:rPr>
            </w:pPr>
            <w:r w:rsidRPr="00213228">
              <w:rPr>
                <w:b/>
              </w:rPr>
              <w:t>0</w:t>
            </w:r>
          </w:p>
        </w:tc>
        <w:tc>
          <w:tcPr>
            <w:tcW w:w="2047" w:type="dxa"/>
          </w:tcPr>
          <w:p w:rsidR="002D72E8" w:rsidRPr="00213228" w:rsidRDefault="00841B8A" w:rsidP="00841B8A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24" w:type="dxa"/>
            <w:shd w:val="clear" w:color="auto" w:fill="auto"/>
          </w:tcPr>
          <w:p w:rsidR="002D72E8" w:rsidRPr="0025603C" w:rsidRDefault="002D72E8" w:rsidP="00841B8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41B8A">
              <w:rPr>
                <w:sz w:val="22"/>
                <w:szCs w:val="22"/>
              </w:rPr>
              <w:t>67,8</w:t>
            </w:r>
          </w:p>
        </w:tc>
      </w:tr>
      <w:tr w:rsidR="002D72E8" w:rsidTr="00192E8C">
        <w:tc>
          <w:tcPr>
            <w:tcW w:w="3652" w:type="dxa"/>
          </w:tcPr>
          <w:p w:rsidR="002D72E8" w:rsidRDefault="002D72E8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2. проведение массовых (школьных, районных, областных, всероссийских) мероприятий, способствующих духовно-нравственному воспитанию граждан Суровикинского района</w:t>
            </w:r>
          </w:p>
        </w:tc>
        <w:tc>
          <w:tcPr>
            <w:tcW w:w="1185" w:type="dxa"/>
          </w:tcPr>
          <w:p w:rsidR="002D72E8" w:rsidRDefault="002D72E8" w:rsidP="00192E8C">
            <w:pPr>
              <w:jc w:val="center"/>
            </w:pPr>
            <w:r>
              <w:t>2012</w:t>
            </w:r>
          </w:p>
          <w:p w:rsidR="002D72E8" w:rsidRDefault="002D72E8" w:rsidP="00192E8C">
            <w:pPr>
              <w:jc w:val="center"/>
            </w:pPr>
            <w:r>
              <w:t>2013</w:t>
            </w:r>
          </w:p>
          <w:p w:rsidR="002D72E8" w:rsidRDefault="002D72E8" w:rsidP="00192E8C">
            <w:pPr>
              <w:jc w:val="center"/>
            </w:pPr>
            <w:r>
              <w:t>2014</w:t>
            </w:r>
          </w:p>
          <w:p w:rsidR="002D72E8" w:rsidRDefault="002D72E8" w:rsidP="00192E8C">
            <w:pPr>
              <w:jc w:val="center"/>
            </w:pPr>
            <w:r>
              <w:t>2015</w:t>
            </w:r>
          </w:p>
        </w:tc>
        <w:tc>
          <w:tcPr>
            <w:tcW w:w="2464" w:type="dxa"/>
          </w:tcPr>
          <w:p w:rsidR="002D72E8" w:rsidRDefault="00841B8A" w:rsidP="00192E8C">
            <w:pPr>
              <w:jc w:val="center"/>
            </w:pPr>
            <w:r>
              <w:t>9,3</w:t>
            </w:r>
          </w:p>
          <w:p w:rsidR="00841B8A" w:rsidRDefault="00EC6D46" w:rsidP="00192E8C">
            <w:pPr>
              <w:jc w:val="center"/>
            </w:pPr>
            <w:r>
              <w:t>21</w:t>
            </w:r>
            <w:r w:rsidR="00841B8A">
              <w:t>,8</w:t>
            </w:r>
          </w:p>
          <w:p w:rsidR="00841B8A" w:rsidRDefault="00841B8A" w:rsidP="00192E8C">
            <w:pPr>
              <w:jc w:val="center"/>
            </w:pPr>
            <w:r>
              <w:t>50</w:t>
            </w:r>
          </w:p>
          <w:p w:rsidR="00841B8A" w:rsidRDefault="00841B8A" w:rsidP="00192E8C">
            <w:pPr>
              <w:jc w:val="center"/>
            </w:pPr>
            <w:r>
              <w:t>50</w:t>
            </w:r>
          </w:p>
        </w:tc>
        <w:tc>
          <w:tcPr>
            <w:tcW w:w="2516" w:type="dxa"/>
          </w:tcPr>
          <w:p w:rsidR="002D72E8" w:rsidRDefault="00841B8A" w:rsidP="00192E8C">
            <w:pPr>
              <w:jc w:val="center"/>
            </w:pPr>
            <w:r>
              <w:t>85</w:t>
            </w:r>
          </w:p>
          <w:p w:rsidR="00841B8A" w:rsidRDefault="00841B8A" w:rsidP="00192E8C">
            <w:pPr>
              <w:jc w:val="center"/>
            </w:pPr>
            <w:r>
              <w:t>60</w:t>
            </w:r>
          </w:p>
          <w:p w:rsidR="00841B8A" w:rsidRDefault="00841B8A" w:rsidP="00192E8C">
            <w:pPr>
              <w:jc w:val="center"/>
            </w:pPr>
            <w:r>
              <w:t>33,5</w:t>
            </w:r>
          </w:p>
          <w:p w:rsidR="00841B8A" w:rsidRDefault="00841B8A" w:rsidP="00192E8C">
            <w:pPr>
              <w:jc w:val="center"/>
            </w:pPr>
            <w:r>
              <w:t>33,5</w:t>
            </w:r>
          </w:p>
        </w:tc>
        <w:tc>
          <w:tcPr>
            <w:tcW w:w="1762" w:type="dxa"/>
          </w:tcPr>
          <w:p w:rsidR="002D72E8" w:rsidRDefault="00C13243" w:rsidP="00192E8C">
            <w:pPr>
              <w:jc w:val="center"/>
            </w:pPr>
            <w:r>
              <w:t>0</w:t>
            </w:r>
          </w:p>
          <w:p w:rsidR="00C13243" w:rsidRDefault="00C13243" w:rsidP="00192E8C">
            <w:pPr>
              <w:jc w:val="center"/>
            </w:pPr>
            <w:r>
              <w:t>0</w:t>
            </w:r>
          </w:p>
          <w:p w:rsidR="00C13243" w:rsidRDefault="00C13243" w:rsidP="00192E8C">
            <w:pPr>
              <w:jc w:val="center"/>
            </w:pPr>
            <w:r>
              <w:t>28,5</w:t>
            </w:r>
          </w:p>
          <w:p w:rsidR="00C13243" w:rsidRDefault="00C13243" w:rsidP="00192E8C">
            <w:pPr>
              <w:jc w:val="center"/>
            </w:pPr>
            <w:r>
              <w:t>28,5</w:t>
            </w:r>
          </w:p>
        </w:tc>
        <w:tc>
          <w:tcPr>
            <w:tcW w:w="2047" w:type="dxa"/>
          </w:tcPr>
          <w:p w:rsidR="002D72E8" w:rsidRDefault="00C13243" w:rsidP="00192E8C">
            <w:pPr>
              <w:jc w:val="center"/>
            </w:pPr>
            <w:r>
              <w:t>37</w:t>
            </w:r>
          </w:p>
          <w:p w:rsidR="00C13243" w:rsidRDefault="00C13243" w:rsidP="00192E8C">
            <w:pPr>
              <w:jc w:val="center"/>
            </w:pPr>
            <w:r>
              <w:t>56</w:t>
            </w:r>
          </w:p>
          <w:p w:rsidR="00C13243" w:rsidRDefault="00C13243" w:rsidP="00192E8C">
            <w:pPr>
              <w:jc w:val="center"/>
            </w:pPr>
            <w:r>
              <w:t>16</w:t>
            </w:r>
          </w:p>
          <w:p w:rsidR="00C13243" w:rsidRDefault="00C13243" w:rsidP="00192E8C">
            <w:pPr>
              <w:jc w:val="center"/>
            </w:pPr>
            <w:r>
              <w:t>16</w:t>
            </w:r>
          </w:p>
        </w:tc>
        <w:tc>
          <w:tcPr>
            <w:tcW w:w="1224" w:type="dxa"/>
            <w:shd w:val="clear" w:color="auto" w:fill="auto"/>
          </w:tcPr>
          <w:p w:rsidR="002D72E8" w:rsidRDefault="00C13243" w:rsidP="00192E8C">
            <w:pPr>
              <w:jc w:val="center"/>
            </w:pPr>
            <w:r>
              <w:t>131,3</w:t>
            </w:r>
          </w:p>
          <w:p w:rsidR="00C13243" w:rsidRDefault="00C13243" w:rsidP="00192E8C">
            <w:pPr>
              <w:jc w:val="center"/>
            </w:pPr>
            <w:r>
              <w:t>1</w:t>
            </w:r>
            <w:r w:rsidR="00EC6D46">
              <w:t>3</w:t>
            </w:r>
            <w:r>
              <w:t>7,8</w:t>
            </w:r>
          </w:p>
          <w:p w:rsidR="00C13243" w:rsidRDefault="00C13243" w:rsidP="00192E8C">
            <w:pPr>
              <w:jc w:val="center"/>
            </w:pPr>
            <w:r>
              <w:t>128</w:t>
            </w:r>
          </w:p>
          <w:p w:rsidR="00C13243" w:rsidRDefault="00C13243" w:rsidP="00192E8C">
            <w:pPr>
              <w:jc w:val="center"/>
            </w:pPr>
            <w:r>
              <w:t>128</w:t>
            </w:r>
          </w:p>
          <w:p w:rsidR="00C13243" w:rsidRPr="0025603C" w:rsidRDefault="00C13243" w:rsidP="00192E8C">
            <w:pPr>
              <w:jc w:val="center"/>
            </w:pPr>
          </w:p>
        </w:tc>
      </w:tr>
      <w:tr w:rsidR="002D72E8" w:rsidTr="00192E8C">
        <w:tc>
          <w:tcPr>
            <w:tcW w:w="3652" w:type="dxa"/>
          </w:tcPr>
          <w:p w:rsidR="002D72E8" w:rsidRPr="00213228" w:rsidRDefault="002D72E8" w:rsidP="00192E8C">
            <w:pPr>
              <w:pStyle w:val="ConsPlusNormal"/>
              <w:tabs>
                <w:tab w:val="left" w:pos="503"/>
              </w:tabs>
              <w:ind w:firstLine="0"/>
              <w:rPr>
                <w:b/>
              </w:rPr>
            </w:pPr>
            <w:r w:rsidRPr="00213228">
              <w:rPr>
                <w:b/>
              </w:rPr>
              <w:t>Итого по 2 разделу</w:t>
            </w:r>
          </w:p>
        </w:tc>
        <w:tc>
          <w:tcPr>
            <w:tcW w:w="1185" w:type="dxa"/>
          </w:tcPr>
          <w:p w:rsidR="002D72E8" w:rsidRPr="00213228" w:rsidRDefault="002D72E8" w:rsidP="00192E8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2D72E8" w:rsidRPr="00213228" w:rsidRDefault="002D72E8" w:rsidP="00EC6D46">
            <w:pPr>
              <w:jc w:val="center"/>
              <w:rPr>
                <w:b/>
              </w:rPr>
            </w:pPr>
            <w:r w:rsidRPr="00213228">
              <w:rPr>
                <w:b/>
              </w:rPr>
              <w:t>1</w:t>
            </w:r>
            <w:r w:rsidR="00EC6D46">
              <w:rPr>
                <w:b/>
              </w:rPr>
              <w:t>31</w:t>
            </w:r>
            <w:r w:rsidR="00841B8A">
              <w:rPr>
                <w:b/>
              </w:rPr>
              <w:t>,1</w:t>
            </w:r>
          </w:p>
        </w:tc>
        <w:tc>
          <w:tcPr>
            <w:tcW w:w="2516" w:type="dxa"/>
          </w:tcPr>
          <w:p w:rsidR="002D72E8" w:rsidRPr="00213228" w:rsidRDefault="00841B8A" w:rsidP="00841B8A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1762" w:type="dxa"/>
          </w:tcPr>
          <w:p w:rsidR="002D72E8" w:rsidRPr="00213228" w:rsidRDefault="00C13243" w:rsidP="00192E8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047" w:type="dxa"/>
          </w:tcPr>
          <w:p w:rsidR="002D72E8" w:rsidRPr="00213228" w:rsidRDefault="002D72E8" w:rsidP="00C13243">
            <w:pPr>
              <w:jc w:val="center"/>
              <w:rPr>
                <w:b/>
              </w:rPr>
            </w:pPr>
            <w:r w:rsidRPr="00213228">
              <w:rPr>
                <w:b/>
              </w:rPr>
              <w:t>1</w:t>
            </w:r>
            <w:r w:rsidR="00C13243">
              <w:rPr>
                <w:b/>
              </w:rPr>
              <w:t>2</w:t>
            </w:r>
            <w:r w:rsidRPr="00213228">
              <w:rPr>
                <w:b/>
              </w:rPr>
              <w:t>5</w:t>
            </w:r>
          </w:p>
        </w:tc>
        <w:tc>
          <w:tcPr>
            <w:tcW w:w="1224" w:type="dxa"/>
            <w:shd w:val="clear" w:color="auto" w:fill="auto"/>
          </w:tcPr>
          <w:p w:rsidR="002D72E8" w:rsidRPr="0025603C" w:rsidRDefault="00C13243" w:rsidP="00EC6D4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C6D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5,1</w:t>
            </w:r>
          </w:p>
        </w:tc>
      </w:tr>
      <w:tr w:rsidR="002D72E8" w:rsidTr="00192E8C">
        <w:tc>
          <w:tcPr>
            <w:tcW w:w="3652" w:type="dxa"/>
          </w:tcPr>
          <w:p w:rsidR="002D72E8" w:rsidRDefault="002D72E8" w:rsidP="00192E8C">
            <w:pPr>
              <w:pStyle w:val="ConsPlusNormal"/>
              <w:tabs>
                <w:tab w:val="left" w:pos="503"/>
              </w:tabs>
              <w:ind w:firstLine="0"/>
            </w:pPr>
            <w:r>
              <w:t>3. Осуществление мониторинга организации духовно-нравственного воспитания</w:t>
            </w:r>
          </w:p>
        </w:tc>
        <w:tc>
          <w:tcPr>
            <w:tcW w:w="1185" w:type="dxa"/>
          </w:tcPr>
          <w:p w:rsidR="002D72E8" w:rsidRDefault="002D72E8" w:rsidP="00192E8C">
            <w:pPr>
              <w:jc w:val="center"/>
            </w:pPr>
            <w:r>
              <w:t>2012</w:t>
            </w:r>
          </w:p>
          <w:p w:rsidR="002D72E8" w:rsidRDefault="002D72E8" w:rsidP="00192E8C">
            <w:pPr>
              <w:jc w:val="center"/>
            </w:pPr>
            <w:r>
              <w:t>2013</w:t>
            </w:r>
          </w:p>
          <w:p w:rsidR="002D72E8" w:rsidRDefault="002D72E8" w:rsidP="00192E8C">
            <w:pPr>
              <w:jc w:val="center"/>
            </w:pPr>
            <w:r>
              <w:t>2014</w:t>
            </w:r>
          </w:p>
          <w:p w:rsidR="002D72E8" w:rsidRDefault="002D72E8" w:rsidP="00192E8C">
            <w:pPr>
              <w:jc w:val="center"/>
            </w:pPr>
            <w:r>
              <w:t>2015</w:t>
            </w:r>
          </w:p>
        </w:tc>
        <w:tc>
          <w:tcPr>
            <w:tcW w:w="2464" w:type="dxa"/>
          </w:tcPr>
          <w:p w:rsidR="002D72E8" w:rsidRDefault="00841B8A" w:rsidP="00192E8C">
            <w:pPr>
              <w:jc w:val="center"/>
            </w:pPr>
            <w:r>
              <w:t>10</w:t>
            </w:r>
          </w:p>
          <w:p w:rsidR="00841B8A" w:rsidRDefault="00841B8A" w:rsidP="00192E8C">
            <w:pPr>
              <w:jc w:val="center"/>
            </w:pPr>
            <w:r>
              <w:t>10</w:t>
            </w:r>
          </w:p>
          <w:p w:rsidR="00841B8A" w:rsidRDefault="00841B8A" w:rsidP="00192E8C">
            <w:pPr>
              <w:jc w:val="center"/>
            </w:pPr>
            <w:r>
              <w:t>15</w:t>
            </w:r>
          </w:p>
          <w:p w:rsidR="00841B8A" w:rsidRDefault="00841B8A" w:rsidP="00841B8A">
            <w:pPr>
              <w:jc w:val="center"/>
            </w:pPr>
            <w:r>
              <w:t>15</w:t>
            </w:r>
          </w:p>
        </w:tc>
        <w:tc>
          <w:tcPr>
            <w:tcW w:w="2516" w:type="dxa"/>
          </w:tcPr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841B8A" w:rsidP="00192E8C">
            <w:pPr>
              <w:jc w:val="center"/>
            </w:pPr>
            <w:r>
              <w:t>5</w:t>
            </w:r>
          </w:p>
          <w:p w:rsidR="00841B8A" w:rsidRDefault="00841B8A" w:rsidP="00192E8C">
            <w:pPr>
              <w:jc w:val="center"/>
            </w:pPr>
            <w:r>
              <w:t>5</w:t>
            </w:r>
          </w:p>
        </w:tc>
        <w:tc>
          <w:tcPr>
            <w:tcW w:w="1762" w:type="dxa"/>
          </w:tcPr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</w:tc>
        <w:tc>
          <w:tcPr>
            <w:tcW w:w="2047" w:type="dxa"/>
          </w:tcPr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  <w:p w:rsidR="002D72E8" w:rsidRDefault="002D72E8" w:rsidP="00192E8C">
            <w:pPr>
              <w:jc w:val="center"/>
            </w:pPr>
            <w:r>
              <w:t>0</w:t>
            </w:r>
          </w:p>
        </w:tc>
        <w:tc>
          <w:tcPr>
            <w:tcW w:w="1224" w:type="dxa"/>
            <w:shd w:val="clear" w:color="auto" w:fill="auto"/>
          </w:tcPr>
          <w:p w:rsidR="002D72E8" w:rsidRDefault="00C13243" w:rsidP="00192E8C">
            <w:pPr>
              <w:jc w:val="center"/>
            </w:pPr>
            <w:r>
              <w:t>10</w:t>
            </w:r>
          </w:p>
          <w:p w:rsidR="00C13243" w:rsidRDefault="00C13243" w:rsidP="00192E8C">
            <w:pPr>
              <w:jc w:val="center"/>
            </w:pPr>
            <w:r>
              <w:t>10</w:t>
            </w:r>
          </w:p>
          <w:p w:rsidR="00C13243" w:rsidRDefault="00C13243" w:rsidP="00192E8C">
            <w:pPr>
              <w:jc w:val="center"/>
            </w:pPr>
            <w:r>
              <w:t>20</w:t>
            </w:r>
          </w:p>
          <w:p w:rsidR="00C13243" w:rsidRPr="0025603C" w:rsidRDefault="00C13243" w:rsidP="00192E8C">
            <w:pPr>
              <w:jc w:val="center"/>
            </w:pPr>
            <w:r>
              <w:t>20</w:t>
            </w:r>
          </w:p>
        </w:tc>
      </w:tr>
      <w:tr w:rsidR="002D72E8" w:rsidTr="00192E8C">
        <w:tc>
          <w:tcPr>
            <w:tcW w:w="3652" w:type="dxa"/>
          </w:tcPr>
          <w:p w:rsidR="002D72E8" w:rsidRPr="00213228" w:rsidRDefault="002D72E8" w:rsidP="00192E8C">
            <w:pPr>
              <w:pStyle w:val="ConsPlusNormal"/>
              <w:tabs>
                <w:tab w:val="left" w:pos="503"/>
              </w:tabs>
              <w:ind w:firstLine="0"/>
              <w:rPr>
                <w:b/>
              </w:rPr>
            </w:pPr>
            <w:r w:rsidRPr="00213228">
              <w:rPr>
                <w:b/>
              </w:rPr>
              <w:t>Итого по 3 разделу</w:t>
            </w:r>
          </w:p>
        </w:tc>
        <w:tc>
          <w:tcPr>
            <w:tcW w:w="1185" w:type="dxa"/>
          </w:tcPr>
          <w:p w:rsidR="002D72E8" w:rsidRPr="00213228" w:rsidRDefault="002D72E8" w:rsidP="00192E8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2D72E8" w:rsidRPr="00213228" w:rsidRDefault="00841B8A" w:rsidP="00841B8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516" w:type="dxa"/>
          </w:tcPr>
          <w:p w:rsidR="002D72E8" w:rsidRPr="00213228" w:rsidRDefault="00841B8A" w:rsidP="00192E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72E8" w:rsidRPr="00213228">
              <w:rPr>
                <w:b/>
              </w:rPr>
              <w:t>0</w:t>
            </w:r>
          </w:p>
        </w:tc>
        <w:tc>
          <w:tcPr>
            <w:tcW w:w="1762" w:type="dxa"/>
          </w:tcPr>
          <w:p w:rsidR="002D72E8" w:rsidRPr="00213228" w:rsidRDefault="002D72E8" w:rsidP="00192E8C">
            <w:pPr>
              <w:jc w:val="center"/>
              <w:rPr>
                <w:b/>
              </w:rPr>
            </w:pPr>
            <w:r w:rsidRPr="00213228">
              <w:rPr>
                <w:b/>
              </w:rPr>
              <w:t>0</w:t>
            </w:r>
          </w:p>
        </w:tc>
        <w:tc>
          <w:tcPr>
            <w:tcW w:w="2047" w:type="dxa"/>
          </w:tcPr>
          <w:p w:rsidR="002D72E8" w:rsidRPr="00213228" w:rsidRDefault="002D72E8" w:rsidP="00192E8C">
            <w:pPr>
              <w:jc w:val="center"/>
              <w:rPr>
                <w:b/>
              </w:rPr>
            </w:pPr>
            <w:r w:rsidRPr="00213228">
              <w:rPr>
                <w:b/>
              </w:rPr>
              <w:t>0</w:t>
            </w:r>
          </w:p>
        </w:tc>
        <w:tc>
          <w:tcPr>
            <w:tcW w:w="1224" w:type="dxa"/>
            <w:shd w:val="clear" w:color="auto" w:fill="auto"/>
          </w:tcPr>
          <w:p w:rsidR="002D72E8" w:rsidRPr="0025603C" w:rsidRDefault="002D72E8" w:rsidP="00192E8C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</w:tr>
      <w:tr w:rsidR="002D72E8" w:rsidRPr="00213228" w:rsidTr="00192E8C">
        <w:tc>
          <w:tcPr>
            <w:tcW w:w="3652" w:type="dxa"/>
          </w:tcPr>
          <w:p w:rsidR="002D72E8" w:rsidRPr="00213228" w:rsidRDefault="002D72E8" w:rsidP="00192E8C">
            <w:pPr>
              <w:pStyle w:val="ConsPlusNormal"/>
              <w:tabs>
                <w:tab w:val="left" w:pos="503"/>
              </w:tabs>
              <w:ind w:firstLine="0"/>
              <w:rPr>
                <w:b/>
              </w:rPr>
            </w:pPr>
            <w:r w:rsidRPr="00213228">
              <w:rPr>
                <w:b/>
              </w:rPr>
              <w:t>ИТОГО</w:t>
            </w:r>
          </w:p>
        </w:tc>
        <w:tc>
          <w:tcPr>
            <w:tcW w:w="1185" w:type="dxa"/>
          </w:tcPr>
          <w:p w:rsidR="002D72E8" w:rsidRPr="00213228" w:rsidRDefault="00C13243" w:rsidP="00EC6D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C6D46">
              <w:rPr>
                <w:b/>
              </w:rPr>
              <w:t>5</w:t>
            </w:r>
            <w:r>
              <w:rPr>
                <w:b/>
              </w:rPr>
              <w:t>2,9</w:t>
            </w:r>
          </w:p>
        </w:tc>
        <w:tc>
          <w:tcPr>
            <w:tcW w:w="2464" w:type="dxa"/>
          </w:tcPr>
          <w:p w:rsidR="002D72E8" w:rsidRPr="00213228" w:rsidRDefault="00841B8A" w:rsidP="00EC6D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6D46">
              <w:rPr>
                <w:b/>
              </w:rPr>
              <w:t>60</w:t>
            </w:r>
            <w:r>
              <w:rPr>
                <w:b/>
              </w:rPr>
              <w:t>,9</w:t>
            </w:r>
          </w:p>
        </w:tc>
        <w:tc>
          <w:tcPr>
            <w:tcW w:w="2516" w:type="dxa"/>
          </w:tcPr>
          <w:p w:rsidR="002D72E8" w:rsidRPr="00213228" w:rsidRDefault="00841B8A" w:rsidP="00192E8C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1762" w:type="dxa"/>
          </w:tcPr>
          <w:p w:rsidR="002D72E8" w:rsidRPr="00213228" w:rsidRDefault="00C13243" w:rsidP="00C1324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047" w:type="dxa"/>
          </w:tcPr>
          <w:p w:rsidR="002D72E8" w:rsidRPr="00213228" w:rsidRDefault="00C13243" w:rsidP="00192E8C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1224" w:type="dxa"/>
            <w:shd w:val="clear" w:color="auto" w:fill="auto"/>
          </w:tcPr>
          <w:p w:rsidR="002D72E8" w:rsidRPr="0025603C" w:rsidRDefault="00C13243" w:rsidP="00EC6D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C6D4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2,9</w:t>
            </w:r>
          </w:p>
        </w:tc>
      </w:tr>
    </w:tbl>
    <w:p w:rsidR="002D72E8" w:rsidRPr="00213228" w:rsidRDefault="002D72E8" w:rsidP="002D72E8">
      <w:pPr>
        <w:pStyle w:val="ConsPlusNormal"/>
        <w:tabs>
          <w:tab w:val="left" w:pos="1695"/>
        </w:tabs>
        <w:ind w:firstLine="0"/>
        <w:outlineLvl w:val="1"/>
        <w:rPr>
          <w:b/>
        </w:rPr>
      </w:pPr>
    </w:p>
    <w:p w:rsidR="002D72E8" w:rsidRDefault="002D72E8" w:rsidP="002D72E8">
      <w:pPr>
        <w:pStyle w:val="ConsPlusNormal"/>
        <w:tabs>
          <w:tab w:val="left" w:pos="1695"/>
        </w:tabs>
        <w:ind w:firstLine="0"/>
        <w:outlineLvl w:val="1"/>
      </w:pPr>
      <w:r>
        <w:t xml:space="preserve">          Общая потребность в ресурсах:</w:t>
      </w:r>
    </w:p>
    <w:p w:rsidR="002D72E8" w:rsidRDefault="002D72E8" w:rsidP="002D72E8">
      <w:pPr>
        <w:pStyle w:val="ConsPlusNormal"/>
        <w:tabs>
          <w:tab w:val="left" w:pos="1695"/>
        </w:tabs>
        <w:ind w:firstLine="0"/>
        <w:outlineLvl w:val="1"/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8"/>
        <w:gridCol w:w="1420"/>
        <w:gridCol w:w="2112"/>
        <w:gridCol w:w="2112"/>
        <w:gridCol w:w="2112"/>
        <w:gridCol w:w="2113"/>
        <w:gridCol w:w="1151"/>
      </w:tblGrid>
      <w:tr w:rsidR="002D72E8" w:rsidTr="00192E8C">
        <w:tc>
          <w:tcPr>
            <w:tcW w:w="3988" w:type="dxa"/>
            <w:vMerge w:val="restart"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outlineLvl w:val="1"/>
            </w:pPr>
            <w:r>
              <w:t xml:space="preserve">Наименование ресурсов     </w:t>
            </w:r>
          </w:p>
        </w:tc>
        <w:tc>
          <w:tcPr>
            <w:tcW w:w="1420" w:type="dxa"/>
            <w:vMerge w:val="restart"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outlineLvl w:val="1"/>
            </w:pPr>
            <w:r>
              <w:t>Единица измерения</w:t>
            </w:r>
          </w:p>
        </w:tc>
        <w:tc>
          <w:tcPr>
            <w:tcW w:w="9600" w:type="dxa"/>
            <w:gridSpan w:val="5"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outlineLvl w:val="1"/>
            </w:pPr>
            <w:r>
              <w:t xml:space="preserve">                                                          ПОТРЕБНОСТЬ</w:t>
            </w:r>
          </w:p>
        </w:tc>
      </w:tr>
      <w:tr w:rsidR="002D72E8" w:rsidTr="00192E8C">
        <w:tc>
          <w:tcPr>
            <w:tcW w:w="3988" w:type="dxa"/>
            <w:vMerge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outlineLvl w:val="1"/>
            </w:pPr>
          </w:p>
        </w:tc>
        <w:tc>
          <w:tcPr>
            <w:tcW w:w="1420" w:type="dxa"/>
            <w:vMerge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outlineLvl w:val="1"/>
            </w:pPr>
          </w:p>
        </w:tc>
        <w:tc>
          <w:tcPr>
            <w:tcW w:w="2112" w:type="dxa"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</w:pPr>
            <w:r>
              <w:t>всего</w:t>
            </w:r>
          </w:p>
        </w:tc>
        <w:tc>
          <w:tcPr>
            <w:tcW w:w="2112" w:type="dxa"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2112" w:type="dxa"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2113" w:type="dxa"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1151" w:type="dxa"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</w:tr>
      <w:tr w:rsidR="002D72E8" w:rsidTr="00192E8C">
        <w:tc>
          <w:tcPr>
            <w:tcW w:w="3988" w:type="dxa"/>
          </w:tcPr>
          <w:p w:rsidR="002D72E8" w:rsidRDefault="002D72E8" w:rsidP="00192E8C">
            <w:pPr>
              <w:pStyle w:val="ConsPlusNormal"/>
              <w:ind w:firstLine="0"/>
            </w:pPr>
            <w:r>
              <w:t xml:space="preserve">Финансовые ресурсы             </w:t>
            </w:r>
          </w:p>
        </w:tc>
        <w:tc>
          <w:tcPr>
            <w:tcW w:w="1420" w:type="dxa"/>
          </w:tcPr>
          <w:p w:rsidR="002D72E8" w:rsidRDefault="002D72E8" w:rsidP="00192E8C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</w:pPr>
            <w:r>
              <w:t>Тыс. руб.</w:t>
            </w:r>
          </w:p>
        </w:tc>
        <w:tc>
          <w:tcPr>
            <w:tcW w:w="2112" w:type="dxa"/>
          </w:tcPr>
          <w:p w:rsidR="002D72E8" w:rsidRPr="007A4C9A" w:rsidRDefault="00EC6D46" w:rsidP="00C13243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75</w:t>
            </w:r>
            <w:r w:rsidR="00C13243">
              <w:rPr>
                <w:b/>
              </w:rPr>
              <w:t>2,9</w:t>
            </w:r>
          </w:p>
        </w:tc>
        <w:tc>
          <w:tcPr>
            <w:tcW w:w="2112" w:type="dxa"/>
          </w:tcPr>
          <w:p w:rsidR="002D72E8" w:rsidRPr="007A4C9A" w:rsidRDefault="00C13243" w:rsidP="00192E8C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167,9</w:t>
            </w:r>
          </w:p>
        </w:tc>
        <w:tc>
          <w:tcPr>
            <w:tcW w:w="2112" w:type="dxa"/>
          </w:tcPr>
          <w:p w:rsidR="002D72E8" w:rsidRPr="007A4C9A" w:rsidRDefault="00C13243" w:rsidP="00EC6D46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1</w:t>
            </w:r>
            <w:r w:rsidR="00EC6D46">
              <w:rPr>
                <w:b/>
              </w:rPr>
              <w:t>8</w:t>
            </w:r>
            <w:r>
              <w:rPr>
                <w:b/>
              </w:rPr>
              <w:t>5</w:t>
            </w:r>
          </w:p>
        </w:tc>
        <w:tc>
          <w:tcPr>
            <w:tcW w:w="2113" w:type="dxa"/>
          </w:tcPr>
          <w:p w:rsidR="002D72E8" w:rsidRPr="007A4C9A" w:rsidRDefault="00C13243" w:rsidP="00192E8C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51" w:type="dxa"/>
          </w:tcPr>
          <w:p w:rsidR="002D72E8" w:rsidRPr="007A4C9A" w:rsidRDefault="00C13243" w:rsidP="00C13243">
            <w:pPr>
              <w:pStyle w:val="ConsPlusNormal"/>
              <w:tabs>
                <w:tab w:val="left" w:pos="1695"/>
              </w:tabs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2D72E8" w:rsidRDefault="002D72E8" w:rsidP="006D5E00"/>
    <w:sectPr w:rsidR="002D72E8" w:rsidSect="00D736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25" w:rsidRDefault="00F35E25" w:rsidP="00D736AF">
      <w:r>
        <w:separator/>
      </w:r>
    </w:p>
  </w:endnote>
  <w:endnote w:type="continuationSeparator" w:id="1">
    <w:p w:rsidR="00F35E25" w:rsidRDefault="00F35E25" w:rsidP="00D7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25" w:rsidRDefault="00F35E25" w:rsidP="00D736AF">
      <w:r>
        <w:separator/>
      </w:r>
    </w:p>
  </w:footnote>
  <w:footnote w:type="continuationSeparator" w:id="1">
    <w:p w:rsidR="00F35E25" w:rsidRDefault="00F35E25" w:rsidP="00D73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14D"/>
    <w:rsid w:val="001142D3"/>
    <w:rsid w:val="00164314"/>
    <w:rsid w:val="001E4D80"/>
    <w:rsid w:val="002370C1"/>
    <w:rsid w:val="002A1861"/>
    <w:rsid w:val="002C59B6"/>
    <w:rsid w:val="002D72E8"/>
    <w:rsid w:val="00436D58"/>
    <w:rsid w:val="004F5915"/>
    <w:rsid w:val="00597162"/>
    <w:rsid w:val="006D5E00"/>
    <w:rsid w:val="007343B7"/>
    <w:rsid w:val="0079214D"/>
    <w:rsid w:val="0083013D"/>
    <w:rsid w:val="00841B8A"/>
    <w:rsid w:val="008C6A67"/>
    <w:rsid w:val="00A26F58"/>
    <w:rsid w:val="00A51CEA"/>
    <w:rsid w:val="00AE2186"/>
    <w:rsid w:val="00B80B1A"/>
    <w:rsid w:val="00C13243"/>
    <w:rsid w:val="00D4570E"/>
    <w:rsid w:val="00D736AF"/>
    <w:rsid w:val="00D8714D"/>
    <w:rsid w:val="00DD0A6A"/>
    <w:rsid w:val="00EC6D46"/>
    <w:rsid w:val="00F230D6"/>
    <w:rsid w:val="00F35E25"/>
    <w:rsid w:val="00F6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3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36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FFE9-A35A-44D4-912C-B966B991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10</cp:revision>
  <cp:lastPrinted>2013-12-19T07:48:00Z</cp:lastPrinted>
  <dcterms:created xsi:type="dcterms:W3CDTF">2013-10-21T07:33:00Z</dcterms:created>
  <dcterms:modified xsi:type="dcterms:W3CDTF">2013-12-19T07:50:00Z</dcterms:modified>
</cp:coreProperties>
</file>