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19" w:rsidRDefault="00751F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63ABE" w:rsidRPr="00A433BC" w:rsidRDefault="00763ABE" w:rsidP="00763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proofErr w:type="spellStart"/>
      <w:r w:rsidRPr="00A433BC">
        <w:rPr>
          <w:rFonts w:ascii="Times New Roman" w:hAnsi="Times New Roman" w:cs="Times New Roman"/>
          <w:b/>
          <w:bCs/>
          <w:sz w:val="40"/>
        </w:rPr>
        <w:t>Суровикинская</w:t>
      </w:r>
      <w:proofErr w:type="spellEnd"/>
      <w:r w:rsidRPr="00A433BC">
        <w:rPr>
          <w:rFonts w:ascii="Times New Roman" w:hAnsi="Times New Roman" w:cs="Times New Roman"/>
          <w:b/>
          <w:bCs/>
          <w:sz w:val="40"/>
        </w:rPr>
        <w:t xml:space="preserve"> районная Дума </w:t>
      </w:r>
    </w:p>
    <w:p w:rsidR="00763ABE" w:rsidRPr="00A433BC" w:rsidRDefault="00763ABE" w:rsidP="00763ABE">
      <w:pPr>
        <w:pStyle w:val="2"/>
        <w:spacing w:line="240" w:lineRule="auto"/>
      </w:pPr>
      <w:r w:rsidRPr="00A433BC">
        <w:t>Волгоградской области</w:t>
      </w:r>
    </w:p>
    <w:p w:rsidR="00763ABE" w:rsidRPr="00A433BC" w:rsidRDefault="00763ABE" w:rsidP="00763ABE">
      <w:pPr>
        <w:spacing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04415 г"/>
        </w:smartTagPr>
        <w:r w:rsidRPr="00A433BC">
          <w:rPr>
            <w:rFonts w:ascii="Times New Roman" w:hAnsi="Times New Roman" w:cs="Times New Roman"/>
            <w:b/>
            <w:bCs/>
            <w:sz w:val="28"/>
          </w:rPr>
          <w:t>404415 г</w:t>
        </w:r>
      </w:smartTag>
      <w:proofErr w:type="gramStart"/>
      <w:r w:rsidRPr="00A433BC">
        <w:rPr>
          <w:rFonts w:ascii="Times New Roman" w:hAnsi="Times New Roman" w:cs="Times New Roman"/>
          <w:b/>
          <w:bCs/>
          <w:sz w:val="28"/>
        </w:rPr>
        <w:t>.С</w:t>
      </w:r>
      <w:proofErr w:type="gramEnd"/>
      <w:r w:rsidRPr="00A433BC">
        <w:rPr>
          <w:rFonts w:ascii="Times New Roman" w:hAnsi="Times New Roman" w:cs="Times New Roman"/>
          <w:b/>
          <w:bCs/>
          <w:sz w:val="28"/>
        </w:rPr>
        <w:t>уровикино ул. Ленина, 64 т. 9-38-59</w:t>
      </w:r>
    </w:p>
    <w:p w:rsidR="00763ABE" w:rsidRPr="00A433BC" w:rsidRDefault="00D73600" w:rsidP="00763ABE">
      <w:pPr>
        <w:pStyle w:val="2"/>
        <w:spacing w:line="240" w:lineRule="auto"/>
        <w:rPr>
          <w:sz w:val="32"/>
          <w:szCs w:val="32"/>
        </w:rPr>
      </w:pPr>
      <w:r w:rsidRPr="00D73600">
        <w:rPr>
          <w:noProof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763ABE" w:rsidRDefault="00763ABE" w:rsidP="00763ABE">
      <w:pPr>
        <w:pStyle w:val="2"/>
        <w:spacing w:line="240" w:lineRule="auto"/>
        <w:rPr>
          <w:sz w:val="32"/>
          <w:szCs w:val="32"/>
        </w:rPr>
      </w:pPr>
      <w:r w:rsidRPr="00A433BC">
        <w:rPr>
          <w:sz w:val="32"/>
          <w:szCs w:val="32"/>
        </w:rPr>
        <w:t>Решение</w:t>
      </w:r>
    </w:p>
    <w:p w:rsidR="00763ABE" w:rsidRPr="00A433BC" w:rsidRDefault="00763ABE" w:rsidP="00763ABE">
      <w:pPr>
        <w:rPr>
          <w:lang w:eastAsia="ru-RU"/>
        </w:rPr>
      </w:pPr>
    </w:p>
    <w:p w:rsidR="00763ABE" w:rsidRPr="00A433BC" w:rsidRDefault="00763ABE" w:rsidP="00763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240" w:lineRule="auto"/>
        <w:rPr>
          <w:rFonts w:ascii="Times New Roman" w:hAnsi="Times New Roman" w:cs="Times New Roman"/>
          <w:sz w:val="28"/>
        </w:rPr>
      </w:pPr>
      <w:r w:rsidRPr="00A433BC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A433BC">
        <w:rPr>
          <w:rFonts w:ascii="Times New Roman" w:hAnsi="Times New Roman" w:cs="Times New Roman"/>
          <w:sz w:val="28"/>
        </w:rPr>
        <w:t xml:space="preserve">  2013 г. </w:t>
      </w:r>
      <w:r w:rsidRPr="00A433BC">
        <w:rPr>
          <w:rFonts w:ascii="Times New Roman" w:hAnsi="Times New Roman" w:cs="Times New Roman"/>
          <w:sz w:val="28"/>
        </w:rPr>
        <w:tab/>
      </w:r>
      <w:r w:rsidRPr="00A433BC">
        <w:rPr>
          <w:rFonts w:ascii="Times New Roman" w:hAnsi="Times New Roman" w:cs="Times New Roman"/>
          <w:sz w:val="28"/>
        </w:rPr>
        <w:tab/>
        <w:t xml:space="preserve">        № </w:t>
      </w:r>
    </w:p>
    <w:p w:rsidR="00763ABE" w:rsidRDefault="00763ABE" w:rsidP="00763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1F19" w:rsidRPr="00763ABE" w:rsidRDefault="00751F19" w:rsidP="00763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ABE">
        <w:rPr>
          <w:rFonts w:ascii="Times New Roman" w:hAnsi="Times New Roman" w:cs="Times New Roman"/>
          <w:b/>
          <w:bCs/>
          <w:sz w:val="24"/>
          <w:szCs w:val="24"/>
        </w:rPr>
        <w:t>ОБ УТВЕРЖДЕНИИ МЕТОДИКИ ПО ОПРЕДЕЛЕНИЮ АРЕНДНОЙ ПЛАТЫ</w:t>
      </w:r>
    </w:p>
    <w:p w:rsidR="00751F19" w:rsidRPr="00763ABE" w:rsidRDefault="00751F19" w:rsidP="00763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ABE">
        <w:rPr>
          <w:rFonts w:ascii="Times New Roman" w:hAnsi="Times New Roman" w:cs="Times New Roman"/>
          <w:b/>
          <w:bCs/>
          <w:sz w:val="24"/>
          <w:szCs w:val="24"/>
        </w:rPr>
        <w:t xml:space="preserve">ЗА ПОЛЬЗОВАНИЕ МУНИЦИПАЛЬНЫМ ИМУЩЕСТВОМ </w:t>
      </w:r>
      <w:r w:rsidR="00763ABE">
        <w:rPr>
          <w:rFonts w:ascii="Times New Roman" w:hAnsi="Times New Roman" w:cs="Times New Roman"/>
          <w:b/>
          <w:bCs/>
          <w:sz w:val="24"/>
          <w:szCs w:val="24"/>
        </w:rPr>
        <w:t xml:space="preserve">СУРОВИКИНСКОГО </w:t>
      </w:r>
      <w:r w:rsidRPr="00763AB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751F19" w:rsidRPr="00763ABE" w:rsidRDefault="00751F19" w:rsidP="00763A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F19" w:rsidRDefault="00751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повышения эффективности процесса управления объектами, находящимися в муниципальной собственности </w:t>
      </w:r>
      <w:proofErr w:type="spellStart"/>
      <w:r w:rsidR="00763ABE"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в соответствии с требованиями Гражданского </w:t>
      </w:r>
      <w:hyperlink r:id="rId4" w:history="1">
        <w:r w:rsidRPr="00763A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Федерального </w:t>
      </w:r>
      <w:hyperlink r:id="rId5" w:history="1">
        <w:r w:rsidRPr="00763A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6" w:history="1">
        <w:r w:rsidRPr="00763A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29.07.1998 N 135-ФЗ "Об оценочной деятельности", Федерального </w:t>
      </w:r>
      <w:hyperlink r:id="rId7" w:history="1">
        <w:r w:rsidRPr="00763A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26.07.2006 N 135-ФЗ "О защите конкуренции", на основании </w:t>
      </w:r>
      <w:r w:rsidR="00254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</w:t>
      </w:r>
      <w:hyperlink r:id="rId8" w:history="1">
        <w:r w:rsidRPr="00763ABE">
          <w:rPr>
            <w:rFonts w:ascii="Times New Roman" w:hAnsi="Times New Roman" w:cs="Times New Roman"/>
            <w:color w:val="000000" w:themeColor="text1"/>
            <w:sz w:val="24"/>
            <w:szCs w:val="24"/>
          </w:rPr>
          <w:t>27</w:t>
        </w:r>
      </w:hyperlink>
      <w:r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</w:t>
      </w:r>
      <w:proofErr w:type="spellStart"/>
      <w:r w:rsidR="00763ABE"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proofErr w:type="gramEnd"/>
      <w:r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763ABE"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Суровикинская</w:t>
      </w:r>
      <w:proofErr w:type="spellEnd"/>
      <w:r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Дума решила:</w:t>
      </w:r>
    </w:p>
    <w:p w:rsidR="00763ABE" w:rsidRPr="00763ABE" w:rsidRDefault="00763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1F19" w:rsidRPr="00763ABE" w:rsidRDefault="00763ABE" w:rsidP="00763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51F19"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1.Утвердить </w:t>
      </w:r>
      <w:hyperlink w:anchor="Par31" w:history="1">
        <w:r w:rsidR="00751F19" w:rsidRPr="00763A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Методику</w:t>
        </w:r>
      </w:hyperlink>
      <w:r w:rsidR="00751F19"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определению арендной платы за пользование муниципальным имуществом </w:t>
      </w:r>
      <w:proofErr w:type="spellStart"/>
      <w:r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 w:rsidR="00751F19"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</w:t>
      </w:r>
      <w:r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>прилагается</w:t>
      </w:r>
      <w:r w:rsidR="00751F19"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14CB5" w:rsidRDefault="00763ABE" w:rsidP="0061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 </w:t>
      </w:r>
      <w:r w:rsidR="00614CB5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614CB5">
        <w:rPr>
          <w:rFonts w:ascii="Times New Roman" w:hAnsi="Times New Roman" w:cs="Times New Roman"/>
          <w:sz w:val="24"/>
          <w:szCs w:val="24"/>
        </w:rPr>
        <w:t>Суровикинской</w:t>
      </w:r>
      <w:proofErr w:type="spellEnd"/>
      <w:r w:rsidR="00614CB5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17.12.2010 N 11/88</w:t>
      </w:r>
    </w:p>
    <w:p w:rsidR="00614CB5" w:rsidRDefault="00614CB5" w:rsidP="0061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"Об утверждении Методики по определению доходной части бюджета в составе арендной платы за объекты, относящиеся к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"п</w:t>
      </w:r>
      <w:proofErr w:type="gramEnd"/>
      <w:r>
        <w:rPr>
          <w:rFonts w:ascii="Times New Roman" w:hAnsi="Times New Roman" w:cs="Times New Roman"/>
          <w:sz w:val="24"/>
          <w:szCs w:val="24"/>
        </w:rPr>
        <w:t>ризнать утратившим силу.</w:t>
      </w:r>
    </w:p>
    <w:p w:rsidR="00763ABE" w:rsidRPr="00763ABE" w:rsidRDefault="00614CB5" w:rsidP="00763ABE">
      <w:pPr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63ABE"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с момента его официального опубликования в общественно-политической газете </w:t>
      </w:r>
      <w:proofErr w:type="spellStart"/>
      <w:r w:rsidR="00763ABE"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 w:rsidR="00763ABE" w:rsidRPr="0076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«Заря».</w:t>
      </w:r>
    </w:p>
    <w:p w:rsidR="00751F19" w:rsidRPr="00763ABE" w:rsidRDefault="00751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DAE" w:rsidRPr="00F1458C" w:rsidRDefault="00DA2DAE" w:rsidP="00DA2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58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1458C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</w:p>
    <w:p w:rsidR="00DA2DAE" w:rsidRPr="00F1458C" w:rsidRDefault="00DA2DAE" w:rsidP="00DA2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58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  <w:t xml:space="preserve">                       И.А.Шульц</w:t>
      </w:r>
    </w:p>
    <w:p w:rsidR="00DA2DAE" w:rsidRPr="00F1458C" w:rsidRDefault="00DA2DAE" w:rsidP="00DA2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DAE" w:rsidRPr="00F1458C" w:rsidRDefault="00DA2DAE" w:rsidP="00DA2DAE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751F19" w:rsidRDefault="00751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DAE" w:rsidRPr="00A433BC" w:rsidRDefault="00DA2DAE" w:rsidP="00DA2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433BC">
        <w:rPr>
          <w:rFonts w:ascii="Times New Roman" w:hAnsi="Times New Roman" w:cs="Times New Roman"/>
        </w:rPr>
        <w:lastRenderedPageBreak/>
        <w:t>Утвержден</w:t>
      </w:r>
      <w:r w:rsidR="00B529D2">
        <w:rPr>
          <w:rFonts w:ascii="Times New Roman" w:hAnsi="Times New Roman" w:cs="Times New Roman"/>
        </w:rPr>
        <w:t>а</w:t>
      </w:r>
    </w:p>
    <w:p w:rsidR="00DA2DAE" w:rsidRPr="00A433BC" w:rsidRDefault="00DA2DAE" w:rsidP="00DA2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33BC">
        <w:rPr>
          <w:rFonts w:ascii="Times New Roman" w:hAnsi="Times New Roman" w:cs="Times New Roman"/>
        </w:rPr>
        <w:t>решением</w:t>
      </w:r>
    </w:p>
    <w:p w:rsidR="00DA2DAE" w:rsidRPr="00A433BC" w:rsidRDefault="00DA2DAE" w:rsidP="00DA2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Суровикинской</w:t>
      </w:r>
      <w:proofErr w:type="spellEnd"/>
      <w:r>
        <w:rPr>
          <w:rFonts w:ascii="Times New Roman" w:hAnsi="Times New Roman" w:cs="Times New Roman"/>
        </w:rPr>
        <w:t xml:space="preserve"> районной</w:t>
      </w:r>
      <w:r w:rsidRPr="00A433BC">
        <w:rPr>
          <w:rFonts w:ascii="Times New Roman" w:hAnsi="Times New Roman" w:cs="Times New Roman"/>
        </w:rPr>
        <w:t xml:space="preserve"> Думы</w:t>
      </w:r>
    </w:p>
    <w:p w:rsidR="00DA2DAE" w:rsidRDefault="00B529D2" w:rsidP="00DA2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A2DAE" w:rsidRPr="00A433BC">
        <w:rPr>
          <w:rFonts w:ascii="Times New Roman" w:hAnsi="Times New Roman" w:cs="Times New Roman"/>
        </w:rPr>
        <w:t>т</w:t>
      </w:r>
      <w:r w:rsidR="00DA2DAE">
        <w:rPr>
          <w:rFonts w:ascii="Times New Roman" w:hAnsi="Times New Roman" w:cs="Times New Roman"/>
        </w:rPr>
        <w:t xml:space="preserve">            </w:t>
      </w:r>
      <w:r w:rsidR="00DA2DAE" w:rsidRPr="00A433BC">
        <w:rPr>
          <w:rFonts w:ascii="Times New Roman" w:hAnsi="Times New Roman" w:cs="Times New Roman"/>
        </w:rPr>
        <w:t xml:space="preserve"> 201</w:t>
      </w:r>
      <w:r w:rsidR="00DA2DAE">
        <w:rPr>
          <w:rFonts w:ascii="Times New Roman" w:hAnsi="Times New Roman" w:cs="Times New Roman"/>
        </w:rPr>
        <w:t>3</w:t>
      </w:r>
      <w:r w:rsidR="00DA2DAE" w:rsidRPr="00A433BC">
        <w:rPr>
          <w:rFonts w:ascii="Times New Roman" w:hAnsi="Times New Roman" w:cs="Times New Roman"/>
        </w:rPr>
        <w:t xml:space="preserve"> г. N </w:t>
      </w:r>
      <w:r w:rsidR="00DA2DAE">
        <w:rPr>
          <w:rFonts w:ascii="Times New Roman" w:hAnsi="Times New Roman" w:cs="Times New Roman"/>
        </w:rPr>
        <w:t xml:space="preserve"> </w:t>
      </w: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BE" w:rsidRDefault="007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F19" w:rsidRPr="00763ABE" w:rsidRDefault="00751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763ABE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751F19" w:rsidRPr="00763ABE" w:rsidRDefault="00751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ABE">
        <w:rPr>
          <w:rFonts w:ascii="Times New Roman" w:hAnsi="Times New Roman" w:cs="Times New Roman"/>
          <w:b/>
          <w:bCs/>
          <w:sz w:val="24"/>
          <w:szCs w:val="24"/>
        </w:rPr>
        <w:t>ПО ОПРЕДЕЛЕНИЮ АРЕНДНОЙ ПЛАТЫ ЗА ПОЛЬЗОВАНИЕ</w:t>
      </w:r>
    </w:p>
    <w:p w:rsidR="00751F19" w:rsidRPr="00763ABE" w:rsidRDefault="00751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A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ИМУЩЕСТВОМ </w:t>
      </w:r>
      <w:r w:rsidR="00DA2DAE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r w:rsidRPr="00763AB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751F19" w:rsidRPr="00763ABE" w:rsidRDefault="00751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F19" w:rsidRPr="00763ABE" w:rsidRDefault="00751F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3ABE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751F19" w:rsidRPr="00763ABE" w:rsidRDefault="00751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206" w:rsidRPr="00C10206" w:rsidRDefault="00C10206" w:rsidP="00C1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10206">
        <w:rPr>
          <w:rFonts w:ascii="Times New Roman" w:hAnsi="Times New Roman" w:cs="Times New Roman"/>
          <w:color w:val="000000" w:themeColor="text1"/>
        </w:rPr>
        <w:t xml:space="preserve">1.1. Настоящая Методика разработана в соответствии с требованиями Гражданского </w:t>
      </w:r>
      <w:hyperlink r:id="rId9" w:history="1">
        <w:r w:rsidRPr="00C10206">
          <w:rPr>
            <w:rFonts w:ascii="Times New Roman" w:hAnsi="Times New Roman" w:cs="Times New Roman"/>
            <w:color w:val="000000" w:themeColor="text1"/>
          </w:rPr>
          <w:t>кодекса</w:t>
        </w:r>
      </w:hyperlink>
      <w:r w:rsidRPr="00C10206">
        <w:rPr>
          <w:rFonts w:ascii="Times New Roman" w:hAnsi="Times New Roman" w:cs="Times New Roman"/>
          <w:color w:val="000000" w:themeColor="text1"/>
        </w:rPr>
        <w:t xml:space="preserve"> РФ, Федерального </w:t>
      </w:r>
      <w:hyperlink r:id="rId10" w:history="1">
        <w:r w:rsidRPr="00C10206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C10206">
        <w:rPr>
          <w:rFonts w:ascii="Times New Roman" w:hAnsi="Times New Roman" w:cs="Times New Roman"/>
          <w:color w:val="000000" w:themeColor="text1"/>
        </w:rPr>
        <w:t xml:space="preserve"> от 29.07.1998 N 135-ФЗ "Об оценочной деятельности", Федерального </w:t>
      </w:r>
      <w:hyperlink r:id="rId11" w:history="1">
        <w:r w:rsidRPr="00C10206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C10206">
        <w:rPr>
          <w:rFonts w:ascii="Times New Roman" w:hAnsi="Times New Roman" w:cs="Times New Roman"/>
          <w:color w:val="000000" w:themeColor="text1"/>
        </w:rPr>
        <w:t xml:space="preserve"> от 26.07.2006 N 135-ФЗ "О защите конкуренции", а также с учетом опыта, накопленного в Волгоградской области при сдаче в аренду имущества.</w:t>
      </w:r>
    </w:p>
    <w:p w:rsidR="00C10206" w:rsidRPr="00C10206" w:rsidRDefault="00C10206" w:rsidP="00C1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10206">
        <w:rPr>
          <w:rFonts w:ascii="Times New Roman" w:hAnsi="Times New Roman" w:cs="Times New Roman"/>
          <w:color w:val="000000" w:themeColor="text1"/>
        </w:rPr>
        <w:t xml:space="preserve">1.2. </w:t>
      </w:r>
      <w:proofErr w:type="gramStart"/>
      <w:r w:rsidRPr="00C10206">
        <w:rPr>
          <w:rFonts w:ascii="Times New Roman" w:hAnsi="Times New Roman" w:cs="Times New Roman"/>
          <w:color w:val="000000" w:themeColor="text1"/>
        </w:rPr>
        <w:t xml:space="preserve">Методика определяет общий порядок определения величины арендной платы при сдаче в аренду объектов муниципальной собственности </w:t>
      </w:r>
      <w:proofErr w:type="spellStart"/>
      <w:r>
        <w:rPr>
          <w:rFonts w:ascii="Times New Roman" w:hAnsi="Times New Roman" w:cs="Times New Roman"/>
          <w:color w:val="000000" w:themeColor="text1"/>
        </w:rPr>
        <w:t>Суровикинского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 </w:t>
      </w:r>
      <w:r w:rsidRPr="00C10206">
        <w:rPr>
          <w:rFonts w:ascii="Times New Roman" w:hAnsi="Times New Roman" w:cs="Times New Roman"/>
          <w:color w:val="000000" w:themeColor="text1"/>
        </w:rPr>
        <w:t xml:space="preserve"> (далее по тексту - объект) в случае заключения договоров аренды без проведения торгов, изменении размера арендной платы в случаях, предусмотренных действующим законодательством, по ранее заключенным договорам, заключенным на основании настоящей Методики, </w:t>
      </w:r>
      <w:r w:rsidR="00B529D2">
        <w:rPr>
          <w:rFonts w:ascii="Times New Roman" w:hAnsi="Times New Roman" w:cs="Times New Roman"/>
          <w:color w:val="000000" w:themeColor="text1"/>
        </w:rPr>
        <w:t xml:space="preserve">определения </w:t>
      </w:r>
      <w:r w:rsidRPr="00C10206">
        <w:rPr>
          <w:rFonts w:ascii="Times New Roman" w:hAnsi="Times New Roman" w:cs="Times New Roman"/>
          <w:color w:val="000000" w:themeColor="text1"/>
        </w:rPr>
        <w:t>начальн</w:t>
      </w:r>
      <w:r w:rsidR="00B529D2">
        <w:rPr>
          <w:rFonts w:ascii="Times New Roman" w:hAnsi="Times New Roman" w:cs="Times New Roman"/>
          <w:color w:val="000000" w:themeColor="text1"/>
        </w:rPr>
        <w:t>ой</w:t>
      </w:r>
      <w:r w:rsidRPr="00C10206">
        <w:rPr>
          <w:rFonts w:ascii="Times New Roman" w:hAnsi="Times New Roman" w:cs="Times New Roman"/>
          <w:color w:val="000000" w:themeColor="text1"/>
        </w:rPr>
        <w:t xml:space="preserve"> (минима</w:t>
      </w:r>
      <w:r w:rsidR="00B529D2">
        <w:rPr>
          <w:rFonts w:ascii="Times New Roman" w:hAnsi="Times New Roman" w:cs="Times New Roman"/>
          <w:color w:val="000000" w:themeColor="text1"/>
        </w:rPr>
        <w:t>льной</w:t>
      </w:r>
      <w:r w:rsidRPr="00C10206">
        <w:rPr>
          <w:rFonts w:ascii="Times New Roman" w:hAnsi="Times New Roman" w:cs="Times New Roman"/>
          <w:color w:val="000000" w:themeColor="text1"/>
        </w:rPr>
        <w:t>) цен</w:t>
      </w:r>
      <w:r w:rsidR="00B529D2">
        <w:rPr>
          <w:rFonts w:ascii="Times New Roman" w:hAnsi="Times New Roman" w:cs="Times New Roman"/>
          <w:color w:val="000000" w:themeColor="text1"/>
        </w:rPr>
        <w:t>ы</w:t>
      </w:r>
      <w:r w:rsidRPr="00C10206">
        <w:rPr>
          <w:rFonts w:ascii="Times New Roman" w:hAnsi="Times New Roman" w:cs="Times New Roman"/>
          <w:color w:val="000000" w:themeColor="text1"/>
        </w:rPr>
        <w:t xml:space="preserve"> арендной платы в случае заключения договора</w:t>
      </w:r>
      <w:proofErr w:type="gramEnd"/>
      <w:r w:rsidRPr="00C10206">
        <w:rPr>
          <w:rFonts w:ascii="Times New Roman" w:hAnsi="Times New Roman" w:cs="Times New Roman"/>
          <w:color w:val="000000" w:themeColor="text1"/>
        </w:rPr>
        <w:t xml:space="preserve"> аренды по результатам торгов, за исключением земельных участков и объектов муниципального жилого фонда.</w:t>
      </w:r>
    </w:p>
    <w:p w:rsidR="00C10206" w:rsidRPr="00C10206" w:rsidRDefault="00C10206" w:rsidP="00C10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C10206" w:rsidRPr="00C10206" w:rsidRDefault="00C10206" w:rsidP="00C10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C10206">
        <w:rPr>
          <w:rFonts w:ascii="Times New Roman" w:hAnsi="Times New Roman" w:cs="Times New Roman"/>
          <w:color w:val="000000" w:themeColor="text1"/>
        </w:rPr>
        <w:t>2. Определение арендной платы за пользование</w:t>
      </w:r>
    </w:p>
    <w:p w:rsidR="00C10206" w:rsidRPr="00C10206" w:rsidRDefault="00C10206" w:rsidP="00C1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10206">
        <w:rPr>
          <w:rFonts w:ascii="Times New Roman" w:hAnsi="Times New Roman" w:cs="Times New Roman"/>
          <w:color w:val="000000" w:themeColor="text1"/>
        </w:rPr>
        <w:t>объектами муниципальной собственности</w:t>
      </w:r>
    </w:p>
    <w:p w:rsidR="00C10206" w:rsidRPr="00C10206" w:rsidRDefault="00C10206" w:rsidP="00C1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10206" w:rsidRPr="00C10206" w:rsidRDefault="00815EB5" w:rsidP="00C1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2.1.</w:t>
      </w:r>
      <w:r w:rsidR="00C10206" w:rsidRPr="00C10206">
        <w:rPr>
          <w:rFonts w:ascii="Times New Roman" w:hAnsi="Times New Roman" w:cs="Times New Roman"/>
          <w:color w:val="000000" w:themeColor="text1"/>
        </w:rPr>
        <w:t>Величина арендной платы (начальная (минимальная) цена арендной платы в случае заключения договора аренды по результатам торгов) за пользование объектами муниципальной собственности определяется в соответствии с требованиями законодательства об оценочной деятельности.</w:t>
      </w:r>
    </w:p>
    <w:p w:rsidR="00C10206" w:rsidRPr="00C10206" w:rsidRDefault="00815EB5" w:rsidP="00C1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2.2.</w:t>
      </w:r>
      <w:r w:rsidR="00C10206" w:rsidRPr="00C10206">
        <w:rPr>
          <w:rFonts w:ascii="Times New Roman" w:hAnsi="Times New Roman" w:cs="Times New Roman"/>
          <w:color w:val="000000" w:themeColor="text1"/>
        </w:rPr>
        <w:t xml:space="preserve">Величина арендной платы (начальная (минимальная) цена арендной платы в случае заключения договора аренды по результатам торгов) - рыночно обоснованная стоимость арендной платы за пользование объектами муниципальной собственности (далее именуется - рыночная стоимость), определяется на основании отчета об оценке, выполненного в соответствии с требованиями Федерального </w:t>
      </w:r>
      <w:hyperlink r:id="rId12" w:history="1">
        <w:r w:rsidR="00C10206" w:rsidRPr="00C10206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="00C10206" w:rsidRPr="00C10206">
        <w:rPr>
          <w:rFonts w:ascii="Times New Roman" w:hAnsi="Times New Roman" w:cs="Times New Roman"/>
          <w:color w:val="000000" w:themeColor="text1"/>
        </w:rPr>
        <w:t xml:space="preserve"> от 29.07.1998 N 135-ФЗ "Об оценочной деятельности в Российской Федерации" и Федерального </w:t>
      </w:r>
      <w:hyperlink r:id="rId13" w:history="1">
        <w:r w:rsidR="00C10206" w:rsidRPr="00C10206">
          <w:rPr>
            <w:rFonts w:ascii="Times New Roman" w:hAnsi="Times New Roman" w:cs="Times New Roman"/>
            <w:color w:val="000000" w:themeColor="text1"/>
          </w:rPr>
          <w:t>стандарта</w:t>
        </w:r>
      </w:hyperlink>
      <w:r w:rsidR="00C10206" w:rsidRPr="00C10206">
        <w:rPr>
          <w:rFonts w:ascii="Times New Roman" w:hAnsi="Times New Roman" w:cs="Times New Roman"/>
          <w:color w:val="000000" w:themeColor="text1"/>
        </w:rPr>
        <w:t xml:space="preserve"> оценки "Общие понятия</w:t>
      </w:r>
      <w:proofErr w:type="gramEnd"/>
      <w:r w:rsidR="00C10206" w:rsidRPr="00C10206">
        <w:rPr>
          <w:rFonts w:ascii="Times New Roman" w:hAnsi="Times New Roman" w:cs="Times New Roman"/>
          <w:color w:val="000000" w:themeColor="text1"/>
        </w:rPr>
        <w:t xml:space="preserve"> оценки, подходы к оценке и требования к проведению оценки", утвержденного приказом Министерства экономического развития и торговли РФ от 20.07.2007 N 256.</w:t>
      </w:r>
    </w:p>
    <w:p w:rsidR="00C10206" w:rsidRDefault="00C10206" w:rsidP="00C1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0206">
        <w:rPr>
          <w:rFonts w:ascii="Times New Roman" w:hAnsi="Times New Roman" w:cs="Times New Roman"/>
          <w:color w:val="000000" w:themeColor="text1"/>
        </w:rPr>
        <w:t xml:space="preserve">Рыночная стоимость применяется для </w:t>
      </w:r>
      <w:r w:rsidR="00B529D2">
        <w:rPr>
          <w:rFonts w:ascii="Times New Roman" w:hAnsi="Times New Roman" w:cs="Times New Roman"/>
          <w:color w:val="000000" w:themeColor="text1"/>
        </w:rPr>
        <w:t>заключения договора аренды муниципального имущества</w:t>
      </w:r>
      <w:r>
        <w:rPr>
          <w:rFonts w:ascii="Times New Roman" w:hAnsi="Times New Roman" w:cs="Times New Roman"/>
        </w:rPr>
        <w:t xml:space="preserve">, если </w:t>
      </w:r>
      <w:proofErr w:type="gramStart"/>
      <w:r>
        <w:rPr>
          <w:rFonts w:ascii="Times New Roman" w:hAnsi="Times New Roman" w:cs="Times New Roman"/>
        </w:rPr>
        <w:t>с даты составления</w:t>
      </w:r>
      <w:proofErr w:type="gramEnd"/>
      <w:r>
        <w:rPr>
          <w:rFonts w:ascii="Times New Roman" w:hAnsi="Times New Roman" w:cs="Times New Roman"/>
        </w:rPr>
        <w:t xml:space="preserve"> отчета об оценке до даты</w:t>
      </w:r>
      <w:r w:rsidR="00B529D2" w:rsidRPr="00C10206">
        <w:rPr>
          <w:rFonts w:ascii="Times New Roman" w:hAnsi="Times New Roman" w:cs="Times New Roman"/>
          <w:color w:val="000000" w:themeColor="text1"/>
        </w:rPr>
        <w:t xml:space="preserve"> </w:t>
      </w:r>
      <w:r w:rsidR="00B529D2">
        <w:rPr>
          <w:rFonts w:ascii="Times New Roman" w:hAnsi="Times New Roman" w:cs="Times New Roman"/>
          <w:color w:val="000000" w:themeColor="text1"/>
        </w:rPr>
        <w:t>заключения договора аренды муниципального имущества</w:t>
      </w:r>
      <w:r>
        <w:rPr>
          <w:rFonts w:ascii="Times New Roman" w:hAnsi="Times New Roman" w:cs="Times New Roman"/>
        </w:rPr>
        <w:t xml:space="preserve"> или даты представления публичной оферты прошло не более шести месяцев.</w:t>
      </w:r>
    </w:p>
    <w:p w:rsidR="00C10206" w:rsidRDefault="00C10206" w:rsidP="00C1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договора аренды по итогам проведения торгов арендная плата устанавливается в соответствии с предложением победителя торгов.</w:t>
      </w:r>
    </w:p>
    <w:p w:rsidR="00C10206" w:rsidRDefault="00C10206" w:rsidP="00C1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 изменении арендной платы в случаях, предусмотренных действующим законодательством, в ранее заключенных договорах аренды (в том числе в случае их </w:t>
      </w:r>
      <w:proofErr w:type="spellStart"/>
      <w:r>
        <w:rPr>
          <w:rFonts w:ascii="Times New Roman" w:hAnsi="Times New Roman" w:cs="Times New Roman"/>
        </w:rPr>
        <w:t>пролонгирования</w:t>
      </w:r>
      <w:proofErr w:type="spellEnd"/>
      <w:r>
        <w:rPr>
          <w:rFonts w:ascii="Times New Roman" w:hAnsi="Times New Roman" w:cs="Times New Roman"/>
        </w:rPr>
        <w:t xml:space="preserve">), заключенных на основании настоящей Методики, арендная плата определяется путем сравнения рыночной стоимости арендной платы, принимаемой в соответствии с отчетом об </w:t>
      </w:r>
      <w:r>
        <w:rPr>
          <w:rFonts w:ascii="Times New Roman" w:hAnsi="Times New Roman" w:cs="Times New Roman"/>
        </w:rPr>
        <w:lastRenderedPageBreak/>
        <w:t>оценке, с арендной платой по действующему договору аренды и устанавливается в размере, соответствующем наибольшему значению.</w:t>
      </w:r>
      <w:proofErr w:type="gramEnd"/>
    </w:p>
    <w:p w:rsidR="00C10206" w:rsidRDefault="00815EB5" w:rsidP="00C1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2.3.</w:t>
      </w:r>
      <w:r w:rsidR="00C10206">
        <w:rPr>
          <w:rFonts w:ascii="Times New Roman" w:hAnsi="Times New Roman" w:cs="Times New Roman"/>
        </w:rPr>
        <w:t>В договорах, заключенных на срок более года, и в договорах, заключенных на срок менее года и пролонгируемых в соответствии с действующим законодательством на новый срок без проведения торгов, размер арендной платы за пользование муниципальным имуществом подлежит ежегодной индексации в соответствии с ростом потребительских цен на товары и услуги населению по Волгоградской области за год по состоянию на 1 ноября</w:t>
      </w:r>
      <w:proofErr w:type="gramEnd"/>
      <w:r w:rsidR="00C10206">
        <w:rPr>
          <w:rFonts w:ascii="Times New Roman" w:hAnsi="Times New Roman" w:cs="Times New Roman"/>
        </w:rPr>
        <w:t xml:space="preserve"> года, предшествующего пересчету, по данным Территориального органа Федеральной службы государственной статистики по Волгоградской области.</w:t>
      </w:r>
    </w:p>
    <w:p w:rsidR="00C10206" w:rsidRDefault="000F42DE" w:rsidP="00C1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C10206">
        <w:rPr>
          <w:rFonts w:ascii="Times New Roman" w:hAnsi="Times New Roman" w:cs="Times New Roman"/>
        </w:rPr>
        <w:t>Заказчиком на выполнение независимой оценки рыночной стоимости за пользование объектом муниципальной собственности выступает арендодатель имущества, при этом произведенные им затраты подлежат возмещению арендатором согласно договору аренды по отдельным реквизитам в виде единовременного платежа.</w:t>
      </w:r>
    </w:p>
    <w:p w:rsidR="00C10206" w:rsidRDefault="00C10206" w:rsidP="00C1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0206" w:rsidRDefault="000F42DE" w:rsidP="00C10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0206">
        <w:rPr>
          <w:rFonts w:ascii="Times New Roman" w:hAnsi="Times New Roman" w:cs="Times New Roman"/>
        </w:rPr>
        <w:t>. Определение арендной платы за пользование зданиями,</w:t>
      </w:r>
    </w:p>
    <w:p w:rsidR="00C10206" w:rsidRDefault="00C10206" w:rsidP="00C1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строениями, встроенными помещениями</w:t>
      </w:r>
    </w:p>
    <w:p w:rsidR="00773235" w:rsidRDefault="000F42DE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73235">
        <w:rPr>
          <w:rFonts w:ascii="Times New Roman" w:hAnsi="Times New Roman" w:cs="Times New Roman"/>
        </w:rPr>
        <w:t>.1. Объектом оценки при определении арендной платы за пользование зданиями, отдельными помещениями зданий, строениями, встроенными помещениями (далее - нежилые помещения) выступает рыночная стоимость за пользование нежилым помещением за единицу арендуемой площади (1 кв. м) или в целом за общую арендуемую площадь в течение одного платежного периода (месяц, год).</w:t>
      </w:r>
    </w:p>
    <w:p w:rsidR="00773235" w:rsidRDefault="000F42DE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73235">
        <w:rPr>
          <w:rFonts w:ascii="Times New Roman" w:hAnsi="Times New Roman" w:cs="Times New Roman"/>
        </w:rPr>
        <w:t>.2. Рыночная стоимость за пользование нежилым помещением (1 кв. м и/или в целом) рассчитывается без учета затрат на эксплуатацию и содержание здания, строения, помещения, коммунальных услуг, налогов, имеющих отношение к объекту аренды.</w:t>
      </w:r>
    </w:p>
    <w:p w:rsidR="00773235" w:rsidRDefault="000F42DE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73235">
        <w:rPr>
          <w:rFonts w:ascii="Times New Roman" w:hAnsi="Times New Roman" w:cs="Times New Roman"/>
        </w:rPr>
        <w:t>.3. Общая площадь арендуемого нежилого помещения состоит из полезной площади, состоящей из площади кабинетов, площади вспомогательных и технических помещений, используемой исключительно арендатором, а также части вспомогательных и технических помещений (холлы, коридоры, лестничные марши, площадки, санузлы, бытовые комнаты и т.д.), используемых арендатором совместно с другими пользователями здания. Размер вспомогательных и технических помещений, приходящихся на 1 кв. м полезной площади арендуемых помещений, определяется в соответствии с данными технического паспорта объекта по коэффициенту соотношения вспомогательных и технических площадей, используемых арендатором совместно с другими пользователями здания, к полезной площади объекта.</w:t>
      </w: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наличии вспомогательных и технических помещений, сданных в аренду по отдельному договору, их площадь подлежит исключению из подсчета площади, возможной для совместного использования, и при расчете коэффициента </w:t>
      </w:r>
      <w:r w:rsidR="00685CBA">
        <w:rPr>
          <w:rFonts w:ascii="Times New Roman" w:hAnsi="Times New Roman" w:cs="Times New Roman"/>
        </w:rPr>
        <w:t>суммируется с</w:t>
      </w:r>
      <w:r>
        <w:rPr>
          <w:rFonts w:ascii="Times New Roman" w:hAnsi="Times New Roman" w:cs="Times New Roman"/>
        </w:rPr>
        <w:t xml:space="preserve"> полезной площад</w:t>
      </w:r>
      <w:r w:rsidR="00685CBA">
        <w:rPr>
          <w:rFonts w:ascii="Times New Roman" w:hAnsi="Times New Roman" w:cs="Times New Roman"/>
        </w:rPr>
        <w:t>ью</w:t>
      </w:r>
      <w:r>
        <w:rPr>
          <w:rFonts w:ascii="Times New Roman" w:hAnsi="Times New Roman" w:cs="Times New Roman"/>
        </w:rPr>
        <w:t xml:space="preserve"> нежилого помещения.</w:t>
      </w: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коэффициенте соотношения совместно используемых вспомогательных и технических помещений к полезной площади нежилого помещения больше 0,4 он устанавливается в размере 0,4.</w:t>
      </w: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аренду сдаются обособленные нежилые помещения, имеющие отдельный вход и не связанные с иными вспомогательными и техническими помещениями здания, размер общей площади, сдаваемой в аренду, определяется суммированием основных и вспомогательных площадей, доступ в которые обеспечивает данный вход.</w:t>
      </w:r>
    </w:p>
    <w:p w:rsidR="00773235" w:rsidRDefault="000F42DE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73235">
        <w:rPr>
          <w:rFonts w:ascii="Times New Roman" w:hAnsi="Times New Roman" w:cs="Times New Roman"/>
        </w:rPr>
        <w:t>.4. В случае если рыночная стоимость в отчете об оценке определена за пользование 1 кв. м площади, арендная плата за пользование нежилым помещением в целом за общую арендуемую площадь рассчитывается по формуле:</w:t>
      </w: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Азс</w:t>
      </w:r>
      <w:proofErr w:type="spellEnd"/>
      <w:r>
        <w:rPr>
          <w:rFonts w:ascii="Times New Roman" w:hAnsi="Times New Roman" w:cs="Times New Roman"/>
        </w:rPr>
        <w:t xml:space="preserve"> = РС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S, где:</w:t>
      </w: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Азс</w:t>
      </w:r>
      <w:proofErr w:type="spellEnd"/>
      <w:r>
        <w:rPr>
          <w:rFonts w:ascii="Times New Roman" w:hAnsi="Times New Roman" w:cs="Times New Roman"/>
        </w:rPr>
        <w:t xml:space="preserve"> - сумма арендной платы за пользование нежилым помещением;</w:t>
      </w: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РС - рыночная стоимость за пользование 1 кв. м нежилого помещения;</w:t>
      </w: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- площадь сданного в аренду нежилого помещения.</w:t>
      </w:r>
    </w:p>
    <w:p w:rsidR="00773235" w:rsidRDefault="00773235" w:rsidP="00C10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10206" w:rsidRDefault="000F42DE" w:rsidP="00C10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10206">
        <w:rPr>
          <w:rFonts w:ascii="Times New Roman" w:hAnsi="Times New Roman" w:cs="Times New Roman"/>
        </w:rPr>
        <w:t>. Определение арендной платы за пользование</w:t>
      </w:r>
    </w:p>
    <w:p w:rsidR="00C10206" w:rsidRDefault="00C10206" w:rsidP="00C1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иным муниципальным имуществом</w:t>
      </w:r>
    </w:p>
    <w:p w:rsidR="00C10206" w:rsidRDefault="00C10206" w:rsidP="00C1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10206" w:rsidRDefault="000F42DE" w:rsidP="00C1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C10206">
        <w:rPr>
          <w:rFonts w:ascii="Times New Roman" w:hAnsi="Times New Roman" w:cs="Times New Roman"/>
        </w:rPr>
        <w:t>.1. Объектом оценки при определении арендной платы за пользование иным муниципальным имуществом выступает рыночная стоимость за пользование данным муниципальным имуществом.</w:t>
      </w:r>
    </w:p>
    <w:p w:rsidR="00C10206" w:rsidRDefault="000F42DE" w:rsidP="00C1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10206">
        <w:rPr>
          <w:rFonts w:ascii="Times New Roman" w:hAnsi="Times New Roman" w:cs="Times New Roman"/>
        </w:rPr>
        <w:t>.2. Рыночная стоимость рассчитывается в целом за объект иного муниципального имущества без учета затрат на его эксплуатацию и содержание, налогов, имеющих отношение к объекту аренды.</w:t>
      </w:r>
    </w:p>
    <w:p w:rsidR="00C10206" w:rsidRDefault="00C10206" w:rsidP="00C1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0206" w:rsidRDefault="000F42DE" w:rsidP="00C10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10206">
        <w:rPr>
          <w:rFonts w:ascii="Times New Roman" w:hAnsi="Times New Roman" w:cs="Times New Roman"/>
        </w:rPr>
        <w:t xml:space="preserve">.3. Определение арендной платы при </w:t>
      </w:r>
      <w:proofErr w:type="gramStart"/>
      <w:r w:rsidR="00C10206">
        <w:rPr>
          <w:rFonts w:ascii="Times New Roman" w:hAnsi="Times New Roman" w:cs="Times New Roman"/>
        </w:rPr>
        <w:t>почасовом</w:t>
      </w:r>
      <w:proofErr w:type="gramEnd"/>
    </w:p>
    <w:p w:rsidR="00C10206" w:rsidRDefault="00C10206" w:rsidP="00C1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использовании</w:t>
      </w:r>
      <w:proofErr w:type="gramEnd"/>
      <w:r>
        <w:rPr>
          <w:rFonts w:ascii="Times New Roman" w:hAnsi="Times New Roman" w:cs="Times New Roman"/>
        </w:rPr>
        <w:t xml:space="preserve"> муниципального имущества</w:t>
      </w:r>
    </w:p>
    <w:p w:rsidR="00C10206" w:rsidRDefault="00C10206" w:rsidP="00C1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сдаче в аренду муниципального имущества для почасового использования арендная плата, установленная в соответствии с настоящей Методикой, корректируется на коэффициент </w:t>
      </w:r>
      <w:proofErr w:type="gramStart"/>
      <w:r>
        <w:rPr>
          <w:rFonts w:ascii="Times New Roman" w:hAnsi="Times New Roman" w:cs="Times New Roman"/>
        </w:rPr>
        <w:t>соотношения количества фактических часов аренды имущества</w:t>
      </w:r>
      <w:proofErr w:type="gramEnd"/>
      <w:r>
        <w:rPr>
          <w:rFonts w:ascii="Times New Roman" w:hAnsi="Times New Roman" w:cs="Times New Roman"/>
        </w:rPr>
        <w:t xml:space="preserve"> к среднему количеству рабочих часов в месяц (принимаются согласно данным производственного календаря на соответствующий год) по следующей формуле:</w:t>
      </w: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Апч</w:t>
      </w:r>
      <w:proofErr w:type="spellEnd"/>
      <w:r>
        <w:rPr>
          <w:rFonts w:ascii="Times New Roman" w:hAnsi="Times New Roman" w:cs="Times New Roman"/>
        </w:rPr>
        <w:t xml:space="preserve"> = РС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ФЧ / РЧ, где:</w:t>
      </w: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Апч</w:t>
      </w:r>
      <w:proofErr w:type="spellEnd"/>
      <w:r>
        <w:rPr>
          <w:rFonts w:ascii="Times New Roman" w:hAnsi="Times New Roman" w:cs="Times New Roman"/>
        </w:rPr>
        <w:t xml:space="preserve"> - сумма арендной платы в месяц при почасовом использовании муниципального имущества;</w:t>
      </w: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РС - рыночная стоимость за пользование муниципальным имуществом;</w:t>
      </w: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ФЧ - количество фактических часов аренды муниципального имущества;</w:t>
      </w:r>
    </w:p>
    <w:p w:rsidR="00773235" w:rsidRDefault="00773235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РЧ - среднее количество рабочих часов в месяц, принимаемое согласно данным производственного календаря на соответствующий год.</w:t>
      </w:r>
    </w:p>
    <w:p w:rsidR="00C10206" w:rsidRDefault="00C10206" w:rsidP="0077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C10206" w:rsidSect="00F5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1F19"/>
    <w:rsid w:val="0000191A"/>
    <w:rsid w:val="0001038C"/>
    <w:rsid w:val="00025E7A"/>
    <w:rsid w:val="0007743D"/>
    <w:rsid w:val="000802E6"/>
    <w:rsid w:val="00082E1C"/>
    <w:rsid w:val="000964F3"/>
    <w:rsid w:val="000A4BBA"/>
    <w:rsid w:val="000B35A4"/>
    <w:rsid w:val="000F18D6"/>
    <w:rsid w:val="000F42DE"/>
    <w:rsid w:val="001072B3"/>
    <w:rsid w:val="0017548F"/>
    <w:rsid w:val="00192076"/>
    <w:rsid w:val="0019213A"/>
    <w:rsid w:val="00194A70"/>
    <w:rsid w:val="001A2C38"/>
    <w:rsid w:val="001C213D"/>
    <w:rsid w:val="001D6438"/>
    <w:rsid w:val="00205444"/>
    <w:rsid w:val="00216AF3"/>
    <w:rsid w:val="00221B94"/>
    <w:rsid w:val="002244AA"/>
    <w:rsid w:val="00250F8D"/>
    <w:rsid w:val="00254840"/>
    <w:rsid w:val="00281D34"/>
    <w:rsid w:val="00290172"/>
    <w:rsid w:val="002A4F0B"/>
    <w:rsid w:val="002B27E7"/>
    <w:rsid w:val="002B59D5"/>
    <w:rsid w:val="00312CD0"/>
    <w:rsid w:val="0035117A"/>
    <w:rsid w:val="003E70C7"/>
    <w:rsid w:val="00426FA7"/>
    <w:rsid w:val="00444DC8"/>
    <w:rsid w:val="00484756"/>
    <w:rsid w:val="004922D5"/>
    <w:rsid w:val="004953E6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E7376"/>
    <w:rsid w:val="00614CB5"/>
    <w:rsid w:val="00625E93"/>
    <w:rsid w:val="00646ADE"/>
    <w:rsid w:val="00677915"/>
    <w:rsid w:val="00685CBA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1F19"/>
    <w:rsid w:val="007530A4"/>
    <w:rsid w:val="00763ABE"/>
    <w:rsid w:val="00773235"/>
    <w:rsid w:val="007C100F"/>
    <w:rsid w:val="007D2925"/>
    <w:rsid w:val="007D3D0B"/>
    <w:rsid w:val="00807EC0"/>
    <w:rsid w:val="008118FC"/>
    <w:rsid w:val="0081454D"/>
    <w:rsid w:val="00815EB5"/>
    <w:rsid w:val="008476CF"/>
    <w:rsid w:val="00855C57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461EA"/>
    <w:rsid w:val="00B529D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0206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73600"/>
    <w:rsid w:val="00D87B6B"/>
    <w:rsid w:val="00D969F6"/>
    <w:rsid w:val="00DA2DAE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2">
    <w:name w:val="heading 2"/>
    <w:basedOn w:val="a"/>
    <w:next w:val="a"/>
    <w:link w:val="20"/>
    <w:qFormat/>
    <w:rsid w:val="00763AB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3A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nformat">
    <w:name w:val="ConsPlusNonformat"/>
    <w:uiPriority w:val="99"/>
    <w:rsid w:val="00C102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EE073535972697FD3A3FB2486F91AF8B3381978EDDBC4D4FB67E33C8C4FE3C224653615A4A77C487D29D7J5N" TargetMode="External"/><Relationship Id="rId13" Type="http://schemas.openxmlformats.org/officeDocument/2006/relationships/hyperlink" Target="consultantplus://offline/ref=64231359785F7FC7748CA61D8A0C8D3A3A1967A16132CB66C01CDB60C39F0257915B980222F13848eAV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FEE073535972697FD3BDF632EAA61FF9BB641376EED2958DA43CBE6BD8J5N" TargetMode="External"/><Relationship Id="rId12" Type="http://schemas.openxmlformats.org/officeDocument/2006/relationships/hyperlink" Target="consultantplus://offline/ref=64231359785F7FC7748CA61D8A0C8D3A3A1B62A06439CB66C01CDB60C3e9V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EE073535972697FD3BDF632EAA61FF9BB641679EDD2958DA43CBE6BD8J5N" TargetMode="External"/><Relationship Id="rId11" Type="http://schemas.openxmlformats.org/officeDocument/2006/relationships/hyperlink" Target="consultantplus://offline/ref=64231359785F7FC7748CA61D8A0C8D3A3A1A62A16031CB66C01CDB60C3e9VFN" TargetMode="External"/><Relationship Id="rId5" Type="http://schemas.openxmlformats.org/officeDocument/2006/relationships/hyperlink" Target="consultantplus://offline/ref=D9FEE073535972697FD3BDF632EAA61FF9BB651171EBD2958DA43CBE6BD8J5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231359785F7FC7748CA61D8A0C8D3A3A1B62A06439CB66C01CDB60C3e9VFN" TargetMode="External"/><Relationship Id="rId4" Type="http://schemas.openxmlformats.org/officeDocument/2006/relationships/hyperlink" Target="consultantplus://offline/ref=D9FEE073535972697FD3BDF632EAA61FF9BB671672EBD2958DA43CBE6B8545B4856B3C7451A9A075D4JAN" TargetMode="External"/><Relationship Id="rId9" Type="http://schemas.openxmlformats.org/officeDocument/2006/relationships/hyperlink" Target="consultantplus://offline/ref=64231359785F7FC7748CA61D8A0C8D3A3A1D60A26135CB66C01CDB60C3e9V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14</cp:revision>
  <cp:lastPrinted>2013-03-25T14:44:00Z</cp:lastPrinted>
  <dcterms:created xsi:type="dcterms:W3CDTF">2013-03-15T13:09:00Z</dcterms:created>
  <dcterms:modified xsi:type="dcterms:W3CDTF">2013-03-25T14:47:00Z</dcterms:modified>
</cp:coreProperties>
</file>