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14" w:rsidRPr="00401A14" w:rsidRDefault="00D0648D" w:rsidP="00401A14">
      <w:pPr>
        <w:suppressAutoHyphens/>
        <w:ind w:firstLine="4253"/>
        <w:rPr>
          <w:rFonts w:eastAsia="Times New Roman"/>
          <w:lang w:eastAsia="zh-CN"/>
        </w:rPr>
      </w:pPr>
      <w:bookmarkStart w:id="0" w:name="_GoBack"/>
      <w:r w:rsidRPr="00401A14">
        <w:rPr>
          <w:rFonts w:eastAsia="Times New Roman"/>
          <w:lang w:eastAsia="zh-CN"/>
        </w:rPr>
        <w:t>ПРИЛОЖЕНИЕ</w:t>
      </w:r>
      <w:bookmarkEnd w:id="0"/>
      <w:r w:rsidR="00401A14" w:rsidRPr="00401A14">
        <w:rPr>
          <w:rFonts w:eastAsia="Times New Roman"/>
          <w:lang w:eastAsia="zh-CN"/>
        </w:rPr>
        <w:t xml:space="preserve"> </w:t>
      </w:r>
      <w:r w:rsidR="007876EF">
        <w:rPr>
          <w:rFonts w:eastAsia="Times New Roman"/>
          <w:lang w:eastAsia="zh-CN"/>
        </w:rPr>
        <w:t>2</w:t>
      </w:r>
    </w:p>
    <w:p w:rsidR="00401A14" w:rsidRPr="00401A14" w:rsidRDefault="00401A14" w:rsidP="00401A14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постановлению администрации</w:t>
      </w:r>
    </w:p>
    <w:p w:rsidR="00401A14" w:rsidRPr="00401A14" w:rsidRDefault="00401A14" w:rsidP="00401A14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401A14" w:rsidRPr="00401A14" w:rsidRDefault="00401A14" w:rsidP="00401A14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401A14" w:rsidRPr="00401A14" w:rsidRDefault="00356AD2" w:rsidP="00401A14">
      <w:pPr>
        <w:suppressAutoHyphens/>
        <w:ind w:firstLine="4253"/>
        <w:rPr>
          <w:rFonts w:eastAsia="Times New Roman"/>
          <w:lang w:eastAsia="zh-CN"/>
        </w:rPr>
      </w:pPr>
      <w:r w:rsidRPr="00356AD2">
        <w:rPr>
          <w:rFonts w:eastAsia="Times New Roman"/>
          <w:lang w:eastAsia="zh-CN"/>
        </w:rPr>
        <w:t>от 15.09.2020 № 671</w:t>
      </w:r>
    </w:p>
    <w:p w:rsidR="00401A14" w:rsidRPr="00401A14" w:rsidRDefault="00401A14" w:rsidP="00401A14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401A14" w:rsidP="00AF645E">
      <w:pPr>
        <w:suppressAutoHyphens/>
        <w:ind w:firstLine="4253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8C7531" w:rsidRPr="00401A14">
        <w:rPr>
          <w:rFonts w:eastAsia="Times New Roman"/>
          <w:lang w:eastAsia="zh-CN"/>
        </w:rPr>
        <w:t xml:space="preserve">ПРИЛОЖЕНИЕ </w:t>
      </w:r>
      <w:r w:rsidR="00091E44" w:rsidRPr="00401A14">
        <w:rPr>
          <w:rFonts w:eastAsia="Times New Roman"/>
          <w:lang w:eastAsia="zh-CN"/>
        </w:rPr>
        <w:t>2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74265D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74265D" w:rsidRPr="00401A14">
        <w:rPr>
          <w:rFonts w:eastAsia="Times New Roman"/>
          <w:lang w:eastAsia="zh-CN"/>
        </w:rPr>
        <w:t xml:space="preserve">Выдача градостроительного плана </w:t>
      </w:r>
    </w:p>
    <w:p w:rsidR="008C7531" w:rsidRPr="00401A14" w:rsidRDefault="0074265D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земельного участка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AF645E">
      <w:pPr>
        <w:suppressAutoHyphens/>
        <w:autoSpaceDE w:val="0"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Главе Суровикинского муниципального района </w:t>
      </w:r>
    </w:p>
    <w:p w:rsidR="008C7531" w:rsidRPr="00401A14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401A14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</w:rPr>
      </w:pPr>
    </w:p>
    <w:p w:rsidR="00F23B70" w:rsidRPr="00401A14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Блок-схема</w:t>
      </w:r>
    </w:p>
    <w:p w:rsidR="00F23B70" w:rsidRPr="00401A14" w:rsidRDefault="00F23B70" w:rsidP="00F23B7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предоставления муниципальной услуги</w:t>
      </w:r>
      <w:r w:rsidRPr="00401A14">
        <w:rPr>
          <w:sz w:val="28"/>
          <w:szCs w:val="28"/>
        </w:rPr>
        <w:br/>
      </w:r>
      <w:r w:rsidR="00091E44" w:rsidRPr="00401A14">
        <w:rPr>
          <w:sz w:val="28"/>
          <w:szCs w:val="28"/>
        </w:rPr>
        <w:t>«</w:t>
      </w:r>
      <w:r w:rsidRPr="00401A14">
        <w:rPr>
          <w:sz w:val="28"/>
          <w:szCs w:val="28"/>
        </w:rPr>
        <w:t>Выдача градостроительного плана земельного участка</w:t>
      </w:r>
      <w:r w:rsidR="00091E44" w:rsidRPr="00401A14">
        <w:rPr>
          <w:sz w:val="28"/>
          <w:szCs w:val="28"/>
        </w:rPr>
        <w:t>» на территории Суровикинского муниципального района Волгоградской области</w: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Прием и регистрация документов </w:t>
                            </w:r>
                          </w:p>
                          <w:p w:rsidR="00F23B70" w:rsidRPr="00E237EC" w:rsidRDefault="00F23B70" w:rsidP="00F23B70">
                            <w:pPr>
                              <w:jc w:val="center"/>
                            </w:pPr>
                            <w:r w:rsidRPr="00C34A68">
                              <w:t>(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Прием и регистрация документов </w:t>
                      </w:r>
                    </w:p>
                    <w:p w:rsidR="00F23B70" w:rsidRPr="00E237EC" w:rsidRDefault="00F23B70" w:rsidP="00F23B70">
                      <w:pPr>
                        <w:jc w:val="center"/>
                      </w:pPr>
                      <w:r w:rsidRPr="00C34A68">
                        <w:t>(</w:t>
                      </w:r>
                      <w:r w:rsidRPr="00C34A68">
                        <w:rPr>
                          <w:b/>
                          <w:bCs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091E4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BD72CAD" wp14:editId="18D9C7B6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EB5306D" wp14:editId="380FA91A">
                <wp:simplePos x="0" y="0"/>
                <wp:positionH relativeFrom="column">
                  <wp:posOffset>3196590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7pt,8.55pt" to="251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A6GH6b4AAAAAoBAAAPAAAAZHJzL2Rvd25yZXYu&#10;eG1sTI/BTsMwDIbvSLxDZCRuLC2DUUrTCSGNyzbQNoTgljWmrWicKkm38vYYcYCj/X/6/bmYj7YT&#10;B/ShdaQgnSQgkCpnWqoVvOwWFxmIEDUZ3TlCBV8YYF6enhQ6N+5IGzxsYy24hEKuFTQx9rmUoWrQ&#10;6jBxPRJnH85bHXn0tTReH7ncdvIySWbS6pb4QqN7fGiw+twOVsFmtVhmr8thrPz7Y/q0e16t30Km&#10;1PnZeH8HIuIY/2D40Wd1KNlp7wYyQXQKrpPpFaMc3KQgGPhd7BVMk9sZyLKQ/18ovwE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A6GH6b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091E44" w:rsidRDefault="00F23B70" w:rsidP="00F23B7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</w:p>
                          <w:p w:rsidR="00F23B70" w:rsidRPr="00112F86" w:rsidRDefault="00F23B70" w:rsidP="00F23B7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1E44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-3pt;margin-top:4.25pt;width:224.1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F23B70" w:rsidRPr="00091E44" w:rsidRDefault="00F23B70" w:rsidP="00F23B70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</w:p>
                    <w:p w:rsidR="00F23B70" w:rsidRPr="00112F86" w:rsidRDefault="00F23B70" w:rsidP="00F23B70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1E44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tabs>
          <w:tab w:val="left" w:pos="3225"/>
        </w:tabs>
        <w:rPr>
          <w:sz w:val="28"/>
          <w:szCs w:val="28"/>
          <w:highlight w:val="lightGray"/>
        </w:rPr>
      </w:pPr>
      <w:r w:rsidRPr="00F23B70">
        <w:rPr>
          <w:sz w:val="28"/>
          <w:szCs w:val="28"/>
          <w:highlight w:val="lightGray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70527" w:rsidRDefault="00F23B70" w:rsidP="00F23B70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7.5pt;margin-top:9.7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QTwIAAGA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/GQqU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F23B70" w:rsidRPr="00470527" w:rsidRDefault="00F23B70" w:rsidP="00F23B70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59055</wp:posOffset>
                </wp:positionV>
                <wp:extent cx="1687830" cy="134493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</w:p>
                          <w:p w:rsidR="00F23B70" w:rsidRPr="00FC7058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(7 дней)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7.1pt;margin-top:4.65pt;width:132.9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</w:p>
                    <w:p w:rsidR="00F23B70" w:rsidRPr="00FC7058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(7 дней)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ind w:left="4956" w:firstLine="708"/>
        <w:rPr>
          <w:sz w:val="28"/>
          <w:szCs w:val="28"/>
        </w:rPr>
      </w:pPr>
      <w:r w:rsidRPr="00F23B70">
        <w:rPr>
          <w:sz w:val="28"/>
          <w:szCs w:val="28"/>
        </w:rPr>
        <w:t>нет</w:t>
      </w:r>
      <w:r w:rsidRPr="00F23B70">
        <w:rPr>
          <w:sz w:val="28"/>
          <w:szCs w:val="28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133985</wp:posOffset>
                </wp:positionV>
                <wp:extent cx="0" cy="2476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55pt" to="202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23B70">
        <w:rPr>
          <w:sz w:val="28"/>
          <w:szCs w:val="28"/>
        </w:rPr>
        <w:tab/>
      </w:r>
    </w:p>
    <w:p w:rsidR="00F23B70" w:rsidRPr="00F23B70" w:rsidRDefault="00401A14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99EC" wp14:editId="47D5C6E1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3522345" cy="1352550"/>
                <wp:effectExtent l="0" t="0" r="2095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(5 рабочих дней)</w:t>
                            </w:r>
                            <w:r w:rsidRPr="00C34A68">
                              <w:rPr>
                                <w:bCs/>
                              </w:rPr>
                              <w:t>;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</w:p>
                          <w:p w:rsidR="00F23B70" w:rsidRPr="00D60502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.45pt;margin-top:13.95pt;width:277.3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</w:p>
                    <w:p w:rsidR="00F23B70" w:rsidRPr="00C34A68" w:rsidRDefault="00F23B70" w:rsidP="00F23B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  <w:r w:rsidRPr="00C34A68">
                        <w:rPr>
                          <w:b/>
                          <w:bCs/>
                        </w:rPr>
                        <w:t>(5 рабочих дней)</w:t>
                      </w:r>
                      <w:r w:rsidRPr="00C34A68">
                        <w:rPr>
                          <w:bCs/>
                        </w:rPr>
                        <w:t>;</w:t>
                      </w:r>
                    </w:p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</w:p>
                    <w:p w:rsidR="00F23B70" w:rsidRPr="00D60502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="00F23B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4BE54B2" wp14:editId="74C412F8">
                <wp:simplePos x="0" y="0"/>
                <wp:positionH relativeFrom="column">
                  <wp:posOffset>4876799</wp:posOffset>
                </wp:positionH>
                <wp:positionV relativeFrom="paragraph">
                  <wp:posOffset>177800</wp:posOffset>
                </wp:positionV>
                <wp:extent cx="0" cy="322580"/>
                <wp:effectExtent l="76200" t="0" r="7620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14pt" to="38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31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6w2G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F23B70" w:rsidRPr="00F23B70">
        <w:rPr>
          <w:sz w:val="28"/>
          <w:szCs w:val="28"/>
        </w:rPr>
        <w:tab/>
        <w:t>да</w: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Default="00F23B70" w:rsidP="00F23B70">
                            <w:pPr>
                              <w:jc w:val="center"/>
                            </w:pPr>
                          </w:p>
                          <w:p w:rsidR="00F23B70" w:rsidRDefault="00F23B70" w:rsidP="00F23B70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2pt;margin-top:7.2pt;width:13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S+llW1ACAABgBAAADgAAAAAAAAAAAAAAAAAuAgAAZHJzL2Uyb0RvYy54bWxQSwECLQAUAAYA&#10;CAAAACEAEiDFpt4AAAAKAQAADwAAAAAAAAAAAAAAAACqBAAAZHJzL2Rvd25yZXYueG1sUEsFBgAA&#10;AAAEAAQA8wAAALUFAAAAAA==&#10;">
                <v:textbox>
                  <w:txbxContent>
                    <w:p w:rsidR="00F23B70" w:rsidRDefault="00F23B70" w:rsidP="00F23B70">
                      <w:pPr>
                        <w:jc w:val="center"/>
                      </w:pPr>
                    </w:p>
                    <w:p w:rsidR="00F23B70" w:rsidRDefault="00F23B70" w:rsidP="00F23B70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173989</wp:posOffset>
                </wp:positionV>
                <wp:extent cx="43053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13.7pt" to="31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mJaAIAAIM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2E3B4" wp14:editId="16C63D92">
                <wp:simplePos x="0" y="0"/>
                <wp:positionH relativeFrom="column">
                  <wp:posOffset>2567940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8.5pt" to="202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FC36" wp14:editId="2FDA9283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4067175" cy="11049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sz w:val="22"/>
                                <w:szCs w:val="22"/>
                              </w:rPr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</w:p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b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.45pt;margin-top:6.7pt;width:320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">
                <v:textbox>
                  <w:txbxContent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sz w:val="22"/>
                          <w:szCs w:val="22"/>
                        </w:rPr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</w:p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b/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401A1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F5" w:rsidRDefault="001874F5" w:rsidP="00CF4C89">
      <w:r>
        <w:separator/>
      </w:r>
    </w:p>
  </w:endnote>
  <w:endnote w:type="continuationSeparator" w:id="0">
    <w:p w:rsidR="001874F5" w:rsidRDefault="001874F5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F5" w:rsidRDefault="001874F5" w:rsidP="00CF4C89">
      <w:r>
        <w:separator/>
      </w:r>
    </w:p>
  </w:footnote>
  <w:footnote w:type="continuationSeparator" w:id="0">
    <w:p w:rsidR="001874F5" w:rsidRDefault="001874F5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1874F5"/>
    <w:rsid w:val="001A6868"/>
    <w:rsid w:val="001C3398"/>
    <w:rsid w:val="002A6648"/>
    <w:rsid w:val="00326048"/>
    <w:rsid w:val="003506B8"/>
    <w:rsid w:val="00356AD2"/>
    <w:rsid w:val="00401A14"/>
    <w:rsid w:val="00417ACF"/>
    <w:rsid w:val="00433010"/>
    <w:rsid w:val="004338E1"/>
    <w:rsid w:val="006323EE"/>
    <w:rsid w:val="00652214"/>
    <w:rsid w:val="0074265D"/>
    <w:rsid w:val="007876EF"/>
    <w:rsid w:val="00794B4B"/>
    <w:rsid w:val="008A2AA3"/>
    <w:rsid w:val="008A35E7"/>
    <w:rsid w:val="008C7531"/>
    <w:rsid w:val="008D2536"/>
    <w:rsid w:val="0091190A"/>
    <w:rsid w:val="00917E0F"/>
    <w:rsid w:val="009467C7"/>
    <w:rsid w:val="00AF645E"/>
    <w:rsid w:val="00C25244"/>
    <w:rsid w:val="00C32742"/>
    <w:rsid w:val="00CF4C89"/>
    <w:rsid w:val="00D0648D"/>
    <w:rsid w:val="00D23444"/>
    <w:rsid w:val="00E969A7"/>
    <w:rsid w:val="00EA4AA9"/>
    <w:rsid w:val="00F169D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2020-08-26T11:12:00Z</dcterms:created>
  <dcterms:modified xsi:type="dcterms:W3CDTF">2020-10-08T04:58:00Z</dcterms:modified>
</cp:coreProperties>
</file>