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95"/>
      </w:tblGrid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 xml:space="preserve">«Формирование доступной среды                          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 xml:space="preserve">жизнедеятельности для инвалидов и других                              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2C">
              <w:rPr>
                <w:rFonts w:ascii="Times New Roman" w:hAnsi="Times New Roman"/>
                <w:sz w:val="28"/>
                <w:szCs w:val="28"/>
              </w:rPr>
              <w:t>маломобильных</w:t>
            </w:r>
            <w:proofErr w:type="spellEnd"/>
            <w:r w:rsidRPr="00034D2C">
              <w:rPr>
                <w:rFonts w:ascii="Times New Roman" w:hAnsi="Times New Roman"/>
                <w:sz w:val="28"/>
                <w:szCs w:val="28"/>
              </w:rPr>
              <w:t xml:space="preserve"> групп населения </w:t>
            </w:r>
            <w:proofErr w:type="gramStart"/>
            <w:r w:rsidRPr="00034D2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34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D2C">
              <w:rPr>
                <w:rFonts w:ascii="Times New Roman" w:hAnsi="Times New Roman"/>
                <w:sz w:val="28"/>
                <w:szCs w:val="28"/>
              </w:rPr>
              <w:t>Суровикинском</w:t>
            </w:r>
            <w:proofErr w:type="spellEnd"/>
            <w:r w:rsidRPr="00034D2C">
              <w:rPr>
                <w:rFonts w:ascii="Times New Roman" w:hAnsi="Times New Roman"/>
                <w:sz w:val="28"/>
                <w:szCs w:val="28"/>
              </w:rPr>
              <w:t xml:space="preserve"> муниципальном </w:t>
            </w:r>
            <w:proofErr w:type="gramStart"/>
            <w:r w:rsidRPr="00034D2C">
              <w:rPr>
                <w:rFonts w:ascii="Times New Roman" w:hAnsi="Times New Roman"/>
                <w:sz w:val="28"/>
                <w:szCs w:val="28"/>
              </w:rPr>
              <w:t>районе</w:t>
            </w:r>
            <w:proofErr w:type="gramEnd"/>
            <w:r w:rsidRPr="00034D2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</w:tc>
      </w:tr>
      <w:tr w:rsidR="00034D2C" w:rsidRPr="00034D2C" w:rsidTr="00034D2C">
        <w:tc>
          <w:tcPr>
            <w:tcW w:w="15795" w:type="dxa"/>
          </w:tcPr>
          <w:p w:rsidR="00034D2C" w:rsidRPr="00034D2C" w:rsidRDefault="00034D2C" w:rsidP="00034D2C">
            <w:pPr>
              <w:tabs>
                <w:tab w:val="left" w:pos="9498"/>
                <w:tab w:val="left" w:pos="10348"/>
                <w:tab w:val="left" w:pos="10490"/>
              </w:tabs>
              <w:ind w:firstLine="9356"/>
              <w:rPr>
                <w:rFonts w:ascii="Times New Roman" w:hAnsi="Times New Roman"/>
                <w:sz w:val="28"/>
                <w:szCs w:val="28"/>
              </w:rPr>
            </w:pPr>
            <w:r w:rsidRPr="00034D2C">
              <w:rPr>
                <w:rFonts w:ascii="Times New Roman" w:hAnsi="Times New Roman"/>
                <w:sz w:val="28"/>
                <w:szCs w:val="28"/>
              </w:rPr>
              <w:t>Волгоградской области» на 2016-2018 годы</w:t>
            </w:r>
          </w:p>
        </w:tc>
      </w:tr>
    </w:tbl>
    <w:p w:rsidR="00034D2C" w:rsidRDefault="00034D2C" w:rsidP="0006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4C74" w:rsidRPr="009A3436" w:rsidRDefault="00064C74" w:rsidP="0006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3436">
        <w:rPr>
          <w:rFonts w:ascii="Times New Roman" w:hAnsi="Times New Roman" w:cs="Times New Roman"/>
          <w:sz w:val="24"/>
          <w:szCs w:val="24"/>
        </w:rPr>
        <w:t>ПЕРЕЧЕНЬ</w:t>
      </w:r>
    </w:p>
    <w:p w:rsidR="00064C74" w:rsidRPr="008F4C1B" w:rsidRDefault="00064C74" w:rsidP="00064C7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A3436">
        <w:rPr>
          <w:rFonts w:ascii="Times New Roman" w:hAnsi="Times New Roman"/>
          <w:sz w:val="24"/>
        </w:rPr>
        <w:t xml:space="preserve">мероприятий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 программы </w:t>
      </w:r>
      <w:r w:rsidRPr="008F4C1B">
        <w:rPr>
          <w:rFonts w:ascii="Times New Roman" w:hAnsi="Times New Roman"/>
          <w:sz w:val="28"/>
          <w:szCs w:val="28"/>
        </w:rPr>
        <w:t xml:space="preserve"> «Формирование доступной среды жизнедеятельности для инвалидов и </w:t>
      </w:r>
      <w:r>
        <w:rPr>
          <w:rFonts w:ascii="Times New Roman" w:hAnsi="Times New Roman"/>
          <w:sz w:val="28"/>
          <w:szCs w:val="28"/>
        </w:rPr>
        <w:t xml:space="preserve">других </w:t>
      </w:r>
      <w:proofErr w:type="spellStart"/>
      <w:r w:rsidRPr="008F4C1B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F4C1B">
        <w:rPr>
          <w:rFonts w:ascii="Times New Roman" w:hAnsi="Times New Roman"/>
          <w:sz w:val="28"/>
          <w:szCs w:val="28"/>
        </w:rPr>
        <w:t xml:space="preserve"> групп населения в </w:t>
      </w:r>
      <w:r>
        <w:rPr>
          <w:rFonts w:ascii="Times New Roman" w:hAnsi="Times New Roman"/>
          <w:sz w:val="28"/>
          <w:szCs w:val="28"/>
        </w:rPr>
        <w:t>Суровик</w:t>
      </w:r>
      <w:r w:rsidRPr="008F4C1B">
        <w:rPr>
          <w:rFonts w:ascii="Times New Roman" w:hAnsi="Times New Roman"/>
          <w:sz w:val="28"/>
          <w:szCs w:val="28"/>
        </w:rPr>
        <w:t>инск</w:t>
      </w:r>
      <w:r>
        <w:rPr>
          <w:rFonts w:ascii="Times New Roman" w:hAnsi="Times New Roman"/>
          <w:sz w:val="28"/>
          <w:szCs w:val="28"/>
        </w:rPr>
        <w:t>ом муниципальном районе Волгоградской области» на 2016-2018</w:t>
      </w:r>
      <w:r w:rsidRPr="008F4C1B">
        <w:rPr>
          <w:rFonts w:ascii="Times New Roman" w:hAnsi="Times New Roman"/>
          <w:sz w:val="28"/>
          <w:szCs w:val="28"/>
        </w:rPr>
        <w:t xml:space="preserve"> годы</w:t>
      </w:r>
    </w:p>
    <w:p w:rsidR="00064C74" w:rsidRPr="009A3436" w:rsidRDefault="00064C74" w:rsidP="00064C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969"/>
        <w:gridCol w:w="2551"/>
        <w:gridCol w:w="992"/>
        <w:gridCol w:w="993"/>
        <w:gridCol w:w="850"/>
        <w:gridCol w:w="992"/>
        <w:gridCol w:w="993"/>
        <w:gridCol w:w="1000"/>
        <w:gridCol w:w="1713"/>
        <w:gridCol w:w="1236"/>
      </w:tblGrid>
      <w:tr w:rsidR="00064C74" w:rsidRPr="00866A8E" w:rsidTr="00635236">
        <w:trPr>
          <w:trHeight w:val="635"/>
        </w:trPr>
        <w:tc>
          <w:tcPr>
            <w:tcW w:w="534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866A8E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866A8E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866A8E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Ответственный исполнитель, соисполнитель муниципальной программы, полпрограммы</w:t>
            </w:r>
          </w:p>
        </w:tc>
        <w:tc>
          <w:tcPr>
            <w:tcW w:w="992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Год реализации</w:t>
            </w:r>
          </w:p>
        </w:tc>
        <w:tc>
          <w:tcPr>
            <w:tcW w:w="4828" w:type="dxa"/>
            <w:gridSpan w:val="5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Объемы и источники финансирования (тыс. рублей)</w:t>
            </w:r>
          </w:p>
        </w:tc>
        <w:tc>
          <w:tcPr>
            <w:tcW w:w="1713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Ожидаемые результаты реализации мероприятия</w:t>
            </w:r>
          </w:p>
        </w:tc>
        <w:tc>
          <w:tcPr>
            <w:tcW w:w="1236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Плановые сроки реализации мероприятия</w:t>
            </w:r>
          </w:p>
        </w:tc>
      </w:tr>
      <w:tr w:rsidR="00064C74" w:rsidRPr="00866A8E" w:rsidTr="00635236">
        <w:trPr>
          <w:trHeight w:val="167"/>
        </w:trPr>
        <w:tc>
          <w:tcPr>
            <w:tcW w:w="534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3835" w:type="dxa"/>
            <w:gridSpan w:val="4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713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4C74" w:rsidRPr="00866A8E" w:rsidTr="00635236">
        <w:trPr>
          <w:trHeight w:val="167"/>
        </w:trPr>
        <w:tc>
          <w:tcPr>
            <w:tcW w:w="534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Бюджет района</w:t>
            </w: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1713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36" w:type="dxa"/>
            <w:vMerge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51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66A8E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064C74" w:rsidRPr="00866A8E" w:rsidRDefault="00064C74" w:rsidP="000C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322650">
              <w:rPr>
                <w:rFonts w:ascii="Times New Roman" w:hAnsi="Times New Roman"/>
                <w:sz w:val="24"/>
              </w:rPr>
              <w:t xml:space="preserve">Адаптация для инвалидов и других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 населения</w:t>
            </w:r>
            <w:r w:rsidRPr="00322650">
              <w:rPr>
                <w:rFonts w:ascii="Times New Roman" w:hAnsi="Times New Roman"/>
                <w:sz w:val="24"/>
              </w:rPr>
              <w:t xml:space="preserve"> приоритетных объектов социальной инфраструктуры путем ремонта, реконструкции, дооборудования техническими средствами адаптации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22650">
              <w:rPr>
                <w:rFonts w:ascii="Times New Roman" w:hAnsi="Times New Roman"/>
                <w:bCs/>
                <w:sz w:val="24"/>
              </w:rPr>
              <w:t>(</w:t>
            </w:r>
            <w:r w:rsidRPr="000C07DA">
              <w:rPr>
                <w:rFonts w:ascii="Times New Roman" w:hAnsi="Times New Roman"/>
                <w:bCs/>
                <w:sz w:val="24"/>
              </w:rPr>
              <w:t>приспособление входных групп, путей движения внутри зданий, зон оказания услуг, санитарно-гигиенических</w:t>
            </w:r>
            <w:r w:rsidRPr="00322650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Pr="000C07DA">
              <w:rPr>
                <w:rFonts w:ascii="Times New Roman" w:hAnsi="Times New Roman"/>
                <w:bCs/>
                <w:sz w:val="24"/>
              </w:rPr>
              <w:t>помещений,</w:t>
            </w:r>
            <w:r w:rsidR="000C07DA">
              <w:rPr>
                <w:rFonts w:ascii="Times New Roman" w:hAnsi="Times New Roman"/>
                <w:bCs/>
                <w:sz w:val="24"/>
              </w:rPr>
              <w:t> </w:t>
            </w:r>
            <w:r w:rsidRPr="000C07DA">
              <w:rPr>
                <w:rFonts w:ascii="Times New Roman" w:hAnsi="Times New Roman"/>
                <w:bCs/>
                <w:sz w:val="24"/>
              </w:rPr>
              <w:t>прилегающих территорий</w:t>
            </w:r>
            <w:r w:rsidR="000C07DA">
              <w:rPr>
                <w:rFonts w:ascii="Times New Roman" w:hAnsi="Times New Roman"/>
                <w:bCs/>
                <w:sz w:val="24"/>
              </w:rPr>
              <w:t> </w:t>
            </w:r>
            <w:r w:rsidRPr="000C07DA">
              <w:rPr>
                <w:rFonts w:ascii="Times New Roman" w:hAnsi="Times New Roman"/>
                <w:bCs/>
                <w:sz w:val="24"/>
              </w:rPr>
              <w:t>-</w:t>
            </w:r>
            <w:r w:rsidR="000C07DA">
              <w:rPr>
                <w:rFonts w:ascii="Times New Roman" w:hAnsi="Times New Roman"/>
                <w:bCs/>
                <w:sz w:val="24"/>
              </w:rPr>
              <w:t> </w:t>
            </w:r>
            <w:r w:rsidRPr="000C07DA">
              <w:rPr>
                <w:rFonts w:ascii="Times New Roman" w:hAnsi="Times New Roman"/>
                <w:bCs/>
                <w:sz w:val="24"/>
              </w:rPr>
              <w:t xml:space="preserve">пандусами, </w:t>
            </w:r>
            <w:r w:rsidRPr="000C07DA">
              <w:rPr>
                <w:rFonts w:ascii="Times New Roman" w:hAnsi="Times New Roman"/>
                <w:bCs/>
                <w:sz w:val="24"/>
              </w:rPr>
              <w:lastRenderedPageBreak/>
              <w:t xml:space="preserve">поручнями,   знаками для стоянки </w:t>
            </w:r>
            <w:proofErr w:type="spellStart"/>
            <w:r w:rsidRPr="000C07DA">
              <w:rPr>
                <w:rFonts w:ascii="Times New Roman" w:hAnsi="Times New Roman"/>
                <w:bCs/>
                <w:sz w:val="24"/>
              </w:rPr>
              <w:t>спецавтотранспорта</w:t>
            </w:r>
            <w:proofErr w:type="spellEnd"/>
            <w:r w:rsidRPr="000C07DA">
              <w:rPr>
                <w:rFonts w:ascii="Times New Roman" w:hAnsi="Times New Roman"/>
                <w:bCs/>
                <w:sz w:val="24"/>
              </w:rPr>
              <w:t>,</w:t>
            </w:r>
            <w:r w:rsidRPr="00322650">
              <w:rPr>
                <w:rFonts w:ascii="Times New Roman" w:hAnsi="Times New Roman"/>
                <w:sz w:val="24"/>
              </w:rPr>
              <w:t xml:space="preserve"> а также путем организации альтернативного формата предоставления услуг, в том числе на объектах:</w:t>
            </w:r>
            <w:proofErr w:type="gramEnd"/>
          </w:p>
        </w:tc>
        <w:tc>
          <w:tcPr>
            <w:tcW w:w="2551" w:type="dxa"/>
          </w:tcPr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Отдел по образованию  администрации Суровикинского муниципального района;</w:t>
            </w:r>
          </w:p>
          <w:p w:rsidR="00064C74" w:rsidRPr="009A4089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BC7AC8">
              <w:rPr>
                <w:rFonts w:ascii="Times New Roman" w:hAnsi="Times New Roman"/>
                <w:sz w:val="24"/>
              </w:rPr>
              <w:t xml:space="preserve">Отдел по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993" w:type="dxa"/>
          </w:tcPr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450,0</w:t>
            </w:r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450,0</w:t>
            </w: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22650">
              <w:rPr>
                <w:rFonts w:ascii="Times New Roman" w:hAnsi="Times New Roman"/>
                <w:sz w:val="24"/>
              </w:rPr>
              <w:t xml:space="preserve">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 населения</w:t>
            </w:r>
            <w:r w:rsidRPr="00322650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969" w:type="dxa"/>
          </w:tcPr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 муниципальных образовательных организациях: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СОШ №1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СОШ№2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МКОУ СОШ №3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Верхнесолоновская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Лобакинская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</w:p>
          <w:p w:rsidR="00064C74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Нижнечирская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  <w:p w:rsidR="00064C74" w:rsidRPr="00AC6049" w:rsidRDefault="00064C74" w:rsidP="00635236">
            <w:pPr>
              <w:tabs>
                <w:tab w:val="left" w:pos="4170"/>
                <w:tab w:val="left" w:pos="11130"/>
              </w:tabs>
              <w:spacing w:after="0"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Новомаксимовская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</w:tc>
        <w:tc>
          <w:tcPr>
            <w:tcW w:w="2551" w:type="dxa"/>
          </w:tcPr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064C74" w:rsidRPr="00866A8E" w:rsidRDefault="00064C74" w:rsidP="00635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3" w:type="dxa"/>
          </w:tcPr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</w:tcPr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64C74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75,0</w:t>
            </w: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322650">
              <w:rPr>
                <w:rFonts w:ascii="Times New Roman" w:hAnsi="Times New Roman"/>
                <w:sz w:val="24"/>
              </w:rPr>
              <w:t xml:space="preserve">оздание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групп населения</w:t>
            </w:r>
            <w:r w:rsidRPr="00322650">
              <w:rPr>
                <w:rFonts w:ascii="Times New Roman" w:hAnsi="Times New Roman"/>
                <w:color w:val="0000FF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>Организация и проведение районных фестивалей, конкурсов, выставок, культурно-</w:t>
            </w:r>
            <w:r>
              <w:rPr>
                <w:rFonts w:ascii="Times New Roman" w:hAnsi="Times New Roman"/>
                <w:sz w:val="24"/>
              </w:rPr>
              <w:t xml:space="preserve">массовых, </w:t>
            </w:r>
            <w:r w:rsidRPr="00322650">
              <w:rPr>
                <w:rFonts w:ascii="Times New Roman" w:hAnsi="Times New Roman"/>
                <w:sz w:val="24"/>
              </w:rPr>
              <w:t xml:space="preserve"> мероприятий с целью адаптации и реабилитации инвалидов, развития эстетического вкуса, художественной инициативы, творческих способностей инва</w:t>
            </w:r>
            <w:r>
              <w:rPr>
                <w:rFonts w:ascii="Times New Roman" w:hAnsi="Times New Roman"/>
                <w:sz w:val="24"/>
              </w:rPr>
              <w:t>лидов</w:t>
            </w:r>
          </w:p>
        </w:tc>
        <w:tc>
          <w:tcPr>
            <w:tcW w:w="2551" w:type="dxa"/>
          </w:tcPr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064C74" w:rsidRPr="0071528C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BC7AC8">
              <w:rPr>
                <w:rFonts w:ascii="Times New Roman" w:hAnsi="Times New Roman"/>
                <w:sz w:val="24"/>
              </w:rPr>
              <w:t xml:space="preserve">Отдел по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района</w:t>
            </w: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требующие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У</w:t>
            </w:r>
            <w:r w:rsidRPr="00322650">
              <w:rPr>
                <w:rFonts w:ascii="Times New Roman" w:hAnsi="Times New Roman"/>
                <w:bCs/>
                <w:sz w:val="24"/>
              </w:rPr>
              <w:t>странение социальной разобщенности и «</w:t>
            </w:r>
            <w:proofErr w:type="spellStart"/>
            <w:r w:rsidRPr="00322650">
              <w:rPr>
                <w:rFonts w:ascii="Times New Roman" w:hAnsi="Times New Roman"/>
                <w:bCs/>
                <w:sz w:val="24"/>
              </w:rPr>
              <w:t>отношенчес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 w:rsidRPr="00322650">
              <w:rPr>
                <w:rFonts w:ascii="Times New Roman" w:hAnsi="Times New Roman"/>
                <w:bCs/>
                <w:sz w:val="24"/>
              </w:rPr>
              <w:t>ких</w:t>
            </w:r>
            <w:proofErr w:type="spellEnd"/>
            <w:r w:rsidRPr="00322650">
              <w:rPr>
                <w:rFonts w:ascii="Times New Roman" w:hAnsi="Times New Roman"/>
                <w:bCs/>
                <w:sz w:val="24"/>
              </w:rPr>
              <w:t>» барьеров в обществе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064C74" w:rsidRPr="00322650" w:rsidRDefault="00064C74" w:rsidP="00635236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</w:rPr>
            </w:pPr>
            <w:r w:rsidRPr="00322650">
              <w:rPr>
                <w:rFonts w:ascii="Times New Roman" w:hAnsi="Times New Roman"/>
                <w:sz w:val="24"/>
              </w:rPr>
              <w:t xml:space="preserve">Организация встреч  руководителей органов муниципальной власти с представителями общественных организаций инвалидов в рамках проведения 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322650">
              <w:rPr>
                <w:rFonts w:ascii="Times New Roman" w:hAnsi="Times New Roman"/>
                <w:sz w:val="24"/>
              </w:rPr>
              <w:t xml:space="preserve">еждународного Дня </w:t>
            </w:r>
            <w:r w:rsidRPr="00322650">
              <w:rPr>
                <w:rFonts w:ascii="Times New Roman" w:hAnsi="Times New Roman"/>
                <w:sz w:val="24"/>
              </w:rPr>
              <w:lastRenderedPageBreak/>
              <w:t>инвалидов</w:t>
            </w:r>
          </w:p>
        </w:tc>
        <w:tc>
          <w:tcPr>
            <w:tcW w:w="2551" w:type="dxa"/>
          </w:tcPr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hAnsi="Times New Roman"/>
                <w:sz w:val="24"/>
              </w:rPr>
              <w:lastRenderedPageBreak/>
              <w:t xml:space="preserve">Отдел по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Суровикинского муниципального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2016-2018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требующие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финансирова-</w:t>
            </w:r>
            <w:r>
              <w:rPr>
                <w:rFonts w:ascii="Times New Roman" w:hAnsi="Times New Roman"/>
                <w:sz w:val="24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</w:t>
            </w:r>
            <w:r w:rsidRPr="00322650">
              <w:rPr>
                <w:rFonts w:ascii="Times New Roman" w:hAnsi="Times New Roman"/>
                <w:bCs/>
                <w:sz w:val="24"/>
              </w:rPr>
              <w:t>ыявление социально значимых проблем инвалидов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програм-мы</w:t>
            </w:r>
            <w:proofErr w:type="spellEnd"/>
            <w:proofErr w:type="gramEnd"/>
          </w:p>
        </w:tc>
      </w:tr>
      <w:tr w:rsidR="00064C74" w:rsidRPr="00866A8E" w:rsidTr="00635236">
        <w:trPr>
          <w:trHeight w:val="317"/>
        </w:trPr>
        <w:tc>
          <w:tcPr>
            <w:tcW w:w="534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064C74" w:rsidRPr="00E758C5" w:rsidRDefault="00064C74" w:rsidP="000C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758C5">
              <w:rPr>
                <w:rFonts w:ascii="Times New Roman" w:hAnsi="Times New Roman"/>
                <w:sz w:val="24"/>
              </w:rPr>
              <w:t>Проведение для лиц с ограниченными возможностями здоро</w:t>
            </w:r>
            <w:r>
              <w:rPr>
                <w:rFonts w:ascii="Times New Roman" w:hAnsi="Times New Roman"/>
                <w:sz w:val="24"/>
              </w:rPr>
              <w:t>вья и инвалидов, систематические занятий, соревнований</w:t>
            </w:r>
            <w:r w:rsidRPr="00E758C5">
              <w:rPr>
                <w:rFonts w:ascii="Times New Roman" w:hAnsi="Times New Roman"/>
                <w:sz w:val="24"/>
              </w:rPr>
              <w:t xml:space="preserve">, физической культурой и спортом </w:t>
            </w:r>
          </w:p>
        </w:tc>
        <w:tc>
          <w:tcPr>
            <w:tcW w:w="2551" w:type="dxa"/>
          </w:tcPr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Отдел по образованию  администрации Суровикинского муниципального района;</w:t>
            </w:r>
          </w:p>
          <w:p w:rsidR="00064C74" w:rsidRPr="00BC7AC8" w:rsidRDefault="00064C74" w:rsidP="006352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BC7AC8">
              <w:rPr>
                <w:rFonts w:ascii="Times New Roman" w:hAnsi="Times New Roman"/>
                <w:sz w:val="24"/>
              </w:rPr>
              <w:t xml:space="preserve">Отдел по социальной политике администрации </w:t>
            </w:r>
            <w:r w:rsidRPr="00BC7AC8">
              <w:rPr>
                <w:rFonts w:ascii="Times New Roman" w:eastAsia="Times New Roman" w:hAnsi="Times New Roman"/>
                <w:sz w:val="24"/>
                <w:lang w:eastAsia="ru-RU"/>
              </w:rPr>
              <w:t>Суровикинского муниципального рай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она</w:t>
            </w:r>
          </w:p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2016-2018</w:t>
            </w: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требующие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85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00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13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322650">
              <w:rPr>
                <w:rFonts w:ascii="Times New Roman" w:hAnsi="Times New Roman"/>
                <w:bCs/>
                <w:sz w:val="24"/>
              </w:rPr>
              <w:t xml:space="preserve">овышение </w:t>
            </w:r>
            <w:proofErr w:type="spellStart"/>
            <w:proofErr w:type="gramStart"/>
            <w:r w:rsidRPr="00322650">
              <w:rPr>
                <w:rFonts w:ascii="Times New Roman" w:hAnsi="Times New Roman"/>
                <w:bCs/>
                <w:sz w:val="24"/>
              </w:rPr>
              <w:t>толерантно</w:t>
            </w:r>
            <w:r>
              <w:rPr>
                <w:rFonts w:ascii="Times New Roman" w:hAnsi="Times New Roman"/>
                <w:bCs/>
                <w:sz w:val="24"/>
              </w:rPr>
              <w:t>-</w:t>
            </w:r>
            <w:r w:rsidRPr="00322650">
              <w:rPr>
                <w:rFonts w:ascii="Times New Roman" w:hAnsi="Times New Roman"/>
                <w:bCs/>
                <w:sz w:val="24"/>
              </w:rPr>
              <w:t>сти</w:t>
            </w:r>
            <w:proofErr w:type="spellEnd"/>
            <w:proofErr w:type="gramEnd"/>
            <w:r w:rsidRPr="00322650">
              <w:rPr>
                <w:rFonts w:ascii="Times New Roman" w:hAnsi="Times New Roman"/>
                <w:bCs/>
                <w:sz w:val="24"/>
              </w:rPr>
              <w:t xml:space="preserve"> общества к людям с ограниченными воз</w:t>
            </w:r>
            <w:r>
              <w:rPr>
                <w:rFonts w:ascii="Times New Roman" w:hAnsi="Times New Roman"/>
                <w:bCs/>
                <w:sz w:val="24"/>
              </w:rPr>
              <w:t>м</w:t>
            </w:r>
            <w:r w:rsidRPr="00322650">
              <w:rPr>
                <w:rFonts w:ascii="Times New Roman" w:hAnsi="Times New Roman"/>
                <w:bCs/>
                <w:sz w:val="24"/>
              </w:rPr>
              <w:t>ожностями</w:t>
            </w:r>
          </w:p>
        </w:tc>
        <w:tc>
          <w:tcPr>
            <w:tcW w:w="1236" w:type="dxa"/>
          </w:tcPr>
          <w:p w:rsidR="00064C74" w:rsidRPr="00866A8E" w:rsidRDefault="00064C74" w:rsidP="00635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срока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програм-мы</w:t>
            </w:r>
            <w:proofErr w:type="spellEnd"/>
            <w:proofErr w:type="gramEnd"/>
          </w:p>
        </w:tc>
      </w:tr>
    </w:tbl>
    <w:p w:rsidR="00064C74" w:rsidRPr="0071528C" w:rsidRDefault="00064C74" w:rsidP="00064C74">
      <w:pPr>
        <w:tabs>
          <w:tab w:val="left" w:pos="12293"/>
        </w:tabs>
        <w:rPr>
          <w:rFonts w:ascii="Times New Roman" w:hAnsi="Times New Roman"/>
          <w:sz w:val="28"/>
          <w:szCs w:val="28"/>
          <w:lang w:eastAsia="ar-SA"/>
        </w:rPr>
      </w:pPr>
    </w:p>
    <w:p w:rsidR="00CD0B61" w:rsidRDefault="00CD0B61"/>
    <w:sectPr w:rsidR="00CD0B61" w:rsidSect="00064C74">
      <w:headerReference w:type="default" r:id="rId6"/>
      <w:headerReference w:type="first" r:id="rId7"/>
      <w:pgSz w:w="16838" w:h="11906" w:orient="landscape"/>
      <w:pgMar w:top="1135" w:right="720" w:bottom="567" w:left="53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C8" w:rsidRDefault="00C06AC8" w:rsidP="00064C74">
      <w:pPr>
        <w:spacing w:after="0" w:line="240" w:lineRule="auto"/>
      </w:pPr>
      <w:r>
        <w:separator/>
      </w:r>
    </w:p>
  </w:endnote>
  <w:endnote w:type="continuationSeparator" w:id="0">
    <w:p w:rsidR="00C06AC8" w:rsidRDefault="00C06AC8" w:rsidP="0006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C8" w:rsidRDefault="00C06AC8" w:rsidP="00064C74">
      <w:pPr>
        <w:spacing w:after="0" w:line="240" w:lineRule="auto"/>
      </w:pPr>
      <w:r>
        <w:separator/>
      </w:r>
    </w:p>
  </w:footnote>
  <w:footnote w:type="continuationSeparator" w:id="0">
    <w:p w:rsidR="00C06AC8" w:rsidRDefault="00C06AC8" w:rsidP="0006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0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064C74" w:rsidRPr="00034D2C" w:rsidRDefault="00E4499E">
        <w:pPr>
          <w:pStyle w:val="a3"/>
          <w:jc w:val="center"/>
          <w:rPr>
            <w:rFonts w:ascii="Times New Roman" w:hAnsi="Times New Roman"/>
            <w:sz w:val="24"/>
          </w:rPr>
        </w:pPr>
        <w:r w:rsidRPr="00034D2C">
          <w:rPr>
            <w:rFonts w:ascii="Times New Roman" w:hAnsi="Times New Roman"/>
            <w:sz w:val="24"/>
          </w:rPr>
          <w:fldChar w:fldCharType="begin"/>
        </w:r>
        <w:r w:rsidR="004B6C45" w:rsidRPr="00034D2C">
          <w:rPr>
            <w:rFonts w:ascii="Times New Roman" w:hAnsi="Times New Roman"/>
            <w:sz w:val="24"/>
          </w:rPr>
          <w:instrText xml:space="preserve"> PAGE   \* MERGEFORMAT </w:instrText>
        </w:r>
        <w:r w:rsidRPr="00034D2C">
          <w:rPr>
            <w:rFonts w:ascii="Times New Roman" w:hAnsi="Times New Roman"/>
            <w:sz w:val="24"/>
          </w:rPr>
          <w:fldChar w:fldCharType="separate"/>
        </w:r>
        <w:r w:rsidR="000C07DA">
          <w:rPr>
            <w:rFonts w:ascii="Times New Roman" w:hAnsi="Times New Roman"/>
            <w:noProof/>
            <w:sz w:val="24"/>
          </w:rPr>
          <w:t>2</w:t>
        </w:r>
        <w:r w:rsidRPr="00034D2C">
          <w:rPr>
            <w:rFonts w:ascii="Times New Roman" w:hAnsi="Times New Roman"/>
            <w:sz w:val="24"/>
          </w:rPr>
          <w:fldChar w:fldCharType="end"/>
        </w:r>
      </w:p>
    </w:sdtContent>
  </w:sdt>
  <w:p w:rsidR="00064C74" w:rsidRPr="00034D2C" w:rsidRDefault="00064C74">
    <w:pPr>
      <w:pStyle w:val="a3"/>
      <w:rPr>
        <w:rFonts w:ascii="Times New Roman" w:hAnsi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1092"/>
      <w:docPartObj>
        <w:docPartGallery w:val="Page Numbers (Top of Page)"/>
        <w:docPartUnique/>
      </w:docPartObj>
    </w:sdtPr>
    <w:sdtContent>
      <w:p w:rsidR="00064C74" w:rsidRDefault="00E4499E">
        <w:pPr>
          <w:pStyle w:val="a3"/>
          <w:jc w:val="center"/>
        </w:pPr>
      </w:p>
    </w:sdtContent>
  </w:sdt>
  <w:p w:rsidR="00064C74" w:rsidRDefault="00064C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74"/>
    <w:rsid w:val="00034D2C"/>
    <w:rsid w:val="00064C74"/>
    <w:rsid w:val="000C07DA"/>
    <w:rsid w:val="004B6C45"/>
    <w:rsid w:val="009A0701"/>
    <w:rsid w:val="00A1734B"/>
    <w:rsid w:val="00C06AC8"/>
    <w:rsid w:val="00CD0B61"/>
    <w:rsid w:val="00E4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74"/>
    <w:rPr>
      <w:rFonts w:ascii="Calibri" w:eastAsia="Calibri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64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064C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C74"/>
    <w:rPr>
      <w:rFonts w:ascii="Calibri" w:eastAsia="Calibri" w:hAnsi="Calibri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64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C74"/>
    <w:rPr>
      <w:rFonts w:ascii="Calibri" w:eastAsia="Calibri" w:hAnsi="Calibri" w:cs="Times New Roman"/>
      <w:szCs w:val="24"/>
    </w:rPr>
  </w:style>
  <w:style w:type="table" w:styleId="a7">
    <w:name w:val="Table Grid"/>
    <w:basedOn w:val="a1"/>
    <w:uiPriority w:val="59"/>
    <w:rsid w:val="0003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822</Words>
  <Characters>4690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6</cp:revision>
  <cp:lastPrinted>2015-11-11T06:31:00Z</cp:lastPrinted>
  <dcterms:created xsi:type="dcterms:W3CDTF">2015-11-09T05:49:00Z</dcterms:created>
  <dcterms:modified xsi:type="dcterms:W3CDTF">2015-11-11T06:31:00Z</dcterms:modified>
</cp:coreProperties>
</file>