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nNzRX9wAAAAJAQAADwAAAGRycy9kb3du&#10;cmV2LnhtbExPy07DMBC8I/EP1iJxa+0EqbRpnAqB4MaBAkK9ufE2iYjXke20oV/P9gSn1eyM5lFu&#10;JteLI4bYedKQzRUIpNrbjhoNH+/PsyWImAxZ03tCDT8YYVNdX5WmsP5Eb3jcpkawCcXCaGhTGgop&#10;Y92iM3HuByTmDj44kxiGRtpgTmzuepkrtZDOdMQJrRnwscX6ezs6DulIfansJYy7+/Oufv18sik/&#10;a317Mz2sQSSc0p8YLvW5OlTcae9HslH0Gmb5ImMpEyu+LFjdLXnL/vLIQVal/L+g+gU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Cc3NFf3AAAAAk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48" w:rsidRDefault="00592748" w:rsidP="00592748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592748" w:rsidRDefault="00592748" w:rsidP="005927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            №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19D1">
        <w:rPr>
          <w:rFonts w:ascii="Times New Roman" w:hAnsi="Times New Roman" w:cs="Times New Roman"/>
          <w:sz w:val="28"/>
          <w:szCs w:val="28"/>
        </w:rPr>
        <w:t>08.02.2017 № 70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</w:t>
      </w:r>
      <w:r w:rsidR="00F869E1">
        <w:rPr>
          <w:rFonts w:ascii="Times New Roman" w:hAnsi="Times New Roman" w:cs="Times New Roman"/>
          <w:sz w:val="28"/>
          <w:szCs w:val="28"/>
        </w:rPr>
        <w:t>у</w:t>
      </w:r>
      <w:r w:rsidR="009C19D1">
        <w:rPr>
          <w:rFonts w:ascii="Times New Roman" w:hAnsi="Times New Roman" w:cs="Times New Roman"/>
          <w:sz w:val="28"/>
          <w:szCs w:val="28"/>
        </w:rPr>
        <w:t>слуги «Выдача разрешения на раздельное проживание попечителя с подопечным, достигшим шестнадцати лет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</w:p>
    <w:p w:rsidR="00592748" w:rsidRDefault="00592748" w:rsidP="0059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592748" w:rsidRDefault="00592748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Суровикинского муниципального района Волгоградской</w:t>
      </w:r>
      <w:r w:rsidR="009C19D1">
        <w:rPr>
          <w:rFonts w:ascii="Times New Roman" w:hAnsi="Times New Roman" w:cs="Times New Roman"/>
          <w:sz w:val="28"/>
          <w:szCs w:val="28"/>
        </w:rPr>
        <w:t xml:space="preserve">  области от 08.02.2017 № 70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</w:t>
      </w:r>
      <w:r w:rsidR="009C19D1">
        <w:rPr>
          <w:rFonts w:ascii="Times New Roman" w:hAnsi="Times New Roman" w:cs="Times New Roman"/>
          <w:sz w:val="28"/>
          <w:szCs w:val="28"/>
        </w:rPr>
        <w:t>ги «Выдача разрешения на раздельное проживание попечителя с подопечным, достигшим шестнадцати лет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 и дополнения:</w:t>
      </w:r>
    </w:p>
    <w:p w:rsidR="00592748" w:rsidRDefault="00592748" w:rsidP="00592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C19D1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 </w:t>
      </w:r>
    </w:p>
    <w:p w:rsidR="00592748" w:rsidRDefault="009C19D1" w:rsidP="005927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«3</w:t>
      </w:r>
      <w:r w:rsidR="005927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92748">
        <w:t xml:space="preserve"> </w:t>
      </w:r>
      <w:r w:rsidR="00592748">
        <w:rPr>
          <w:rFonts w:ascii="Times New Roman" w:hAnsi="Times New Roman" w:cs="Calibri"/>
          <w:color w:val="00000A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</w:t>
      </w:r>
      <w:proofErr w:type="gramStart"/>
      <w:r w:rsidR="00592748">
        <w:rPr>
          <w:rFonts w:ascii="Times New Roman" w:hAnsi="Times New Roman" w:cs="Calibri"/>
          <w:color w:val="00000A"/>
          <w:sz w:val="28"/>
          <w:szCs w:val="28"/>
          <w:lang w:eastAsia="ru-RU"/>
        </w:rPr>
        <w:t>.</w:t>
      </w:r>
      <w:r w:rsidR="00592748">
        <w:rPr>
          <w:sz w:val="28"/>
          <w:szCs w:val="28"/>
        </w:rPr>
        <w:t>»;</w:t>
      </w:r>
      <w:proofErr w:type="gramEnd"/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государственной усл</w:t>
      </w:r>
      <w:r w:rsidR="009C19D1">
        <w:rPr>
          <w:rFonts w:ascii="Times New Roman" w:hAnsi="Times New Roman" w:cs="Times New Roman"/>
          <w:sz w:val="28"/>
          <w:szCs w:val="28"/>
        </w:rPr>
        <w:t>уги «Выдача разрешения на раздельное проживание попечителя с подопечным, достигшим шестнадцати лет</w:t>
      </w:r>
      <w:r w:rsidR="00245B32">
        <w:rPr>
          <w:rFonts w:ascii="Times New Roman" w:hAnsi="Times New Roman" w:cs="Times New Roman"/>
          <w:sz w:val="28"/>
          <w:szCs w:val="28"/>
        </w:rPr>
        <w:t>» (далее – 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регламент), утвержденном постановлением:</w:t>
      </w:r>
    </w:p>
    <w:p w:rsidR="00B11100" w:rsidRPr="00A8171E" w:rsidRDefault="00B11100" w:rsidP="00A8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00">
        <w:rPr>
          <w:rFonts w:ascii="Times New Roman" w:hAnsi="Times New Roman" w:cs="Times New Roman"/>
          <w:sz w:val="28"/>
          <w:szCs w:val="28"/>
        </w:rPr>
        <w:t>а</w:t>
      </w:r>
      <w:r w:rsidR="00052206">
        <w:t xml:space="preserve">) </w:t>
      </w:r>
      <w:r w:rsidR="00A8171E">
        <w:rPr>
          <w:rFonts w:ascii="Times New Roman" w:hAnsi="Times New Roman" w:cs="Times New Roman"/>
          <w:sz w:val="28"/>
          <w:szCs w:val="28"/>
        </w:rPr>
        <w:t xml:space="preserve"> подпункты 1.3.1., 1.3.2.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81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1.3 изложить в следующей редакции:</w:t>
      </w:r>
    </w:p>
    <w:p w:rsidR="00B11100" w:rsidRDefault="00A8171E" w:rsidP="00B11100">
      <w:pPr>
        <w:pStyle w:val="ConsPlusNormal0"/>
        <w:ind w:firstLine="567"/>
        <w:jc w:val="both"/>
      </w:pPr>
      <w:r>
        <w:t>«</w:t>
      </w:r>
      <w:r w:rsidR="00B11100">
        <w:t>1.3.1. Местонахождение органа опеки и попечительства: Волгоградская область, г. Суровикино, ул. Ленина, 68.</w:t>
      </w:r>
    </w:p>
    <w:p w:rsidR="00B11100" w:rsidRDefault="00B11100" w:rsidP="00B11100">
      <w:pPr>
        <w:pStyle w:val="ConsPlusNormal0"/>
        <w:ind w:firstLine="567"/>
        <w:jc w:val="both"/>
      </w:pPr>
      <w:r>
        <w:t>Контактные телефоны: (884473) 9-41-10; факс: (884473) 9-49-02;</w:t>
      </w:r>
    </w:p>
    <w:p w:rsidR="00B11100" w:rsidRDefault="00B11100" w:rsidP="00B11100">
      <w:pPr>
        <w:pStyle w:val="ConsPlusNormal0"/>
        <w:ind w:firstLine="567"/>
        <w:jc w:val="both"/>
      </w:pPr>
      <w:r>
        <w:t>адрес электронной почты: sur-opeka@mail.ru.</w:t>
      </w:r>
    </w:p>
    <w:p w:rsidR="00B11100" w:rsidRDefault="00B11100" w:rsidP="00B11100">
      <w:pPr>
        <w:pStyle w:val="ConsPlusNormal0"/>
        <w:ind w:firstLine="567"/>
        <w:jc w:val="both"/>
      </w:pPr>
      <w:r>
        <w:lastRenderedPageBreak/>
        <w:t>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МФЦ): Волгоградская область, г. Суровикино, микрорайон 2, д. 4.</w:t>
      </w:r>
    </w:p>
    <w:p w:rsidR="00B11100" w:rsidRDefault="00B11100" w:rsidP="00B11100">
      <w:pPr>
        <w:pStyle w:val="ConsPlusNormal0"/>
        <w:ind w:firstLine="567"/>
        <w:jc w:val="both"/>
      </w:pPr>
      <w:r>
        <w:t>Контактный телефон: (884473) 2-10-10;</w:t>
      </w:r>
    </w:p>
    <w:p w:rsidR="00B11100" w:rsidRDefault="00B11100" w:rsidP="00B11100">
      <w:pPr>
        <w:pStyle w:val="ConsPlusNormal0"/>
        <w:ind w:firstLine="567"/>
        <w:jc w:val="both"/>
      </w:pPr>
      <w:r>
        <w:t>адрес электронной почты: mfc341@volg</w:t>
      </w:r>
      <w:proofErr w:type="spellStart"/>
      <w:r>
        <w:rPr>
          <w:lang w:val="en-US"/>
        </w:rPr>
        <w:t>anet</w:t>
      </w:r>
      <w:proofErr w:type="spellEnd"/>
      <w:r>
        <w:t>.ru.</w:t>
      </w:r>
    </w:p>
    <w:p w:rsidR="00B11100" w:rsidRDefault="00B11100" w:rsidP="00B11100">
      <w:pPr>
        <w:pStyle w:val="ConsPlusNormal0"/>
        <w:ind w:firstLine="567"/>
        <w:jc w:val="both"/>
      </w:pPr>
      <w:r>
        <w:t>1.3.2. Орган опеки и попечительства осуществляет прием заявителей в соответствии со следующим графиком:</w:t>
      </w:r>
    </w:p>
    <w:p w:rsidR="00B11100" w:rsidRDefault="00B11100" w:rsidP="00B1110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с 08:00 до 17:00;</w:t>
      </w:r>
    </w:p>
    <w:p w:rsidR="00B11100" w:rsidRDefault="00B11100" w:rsidP="00B1110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 - с 08:00 до 17:00;</w:t>
      </w:r>
    </w:p>
    <w:p w:rsidR="00B11100" w:rsidRDefault="00B11100" w:rsidP="00B1110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четверг - с 08:00 до 17:00;</w:t>
      </w:r>
    </w:p>
    <w:p w:rsidR="00B11100" w:rsidRDefault="00B11100" w:rsidP="00B1110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 - с 12:00 до 13:00;</w:t>
      </w:r>
    </w:p>
    <w:p w:rsidR="00B11100" w:rsidRDefault="00B11100" w:rsidP="00B1110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B11100" w:rsidRDefault="00B11100" w:rsidP="00B11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B11100" w:rsidRDefault="00B11100" w:rsidP="00B11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понедельник: с 09:00 до 20:00;</w:t>
      </w:r>
    </w:p>
    <w:p w:rsidR="00B11100" w:rsidRDefault="00B11100" w:rsidP="00B11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вторник-пятница: с 09:00 до 18:00;</w:t>
      </w:r>
    </w:p>
    <w:p w:rsidR="00B11100" w:rsidRDefault="00B11100" w:rsidP="00B11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суббота: с 09:00 до 15:30;</w:t>
      </w:r>
    </w:p>
    <w:p w:rsidR="00B11100" w:rsidRPr="00B11100" w:rsidRDefault="00B11100" w:rsidP="00A81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воскресенье – выходной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P93"/>
      <w:bookmarkEnd w:id="0"/>
      <w:r>
        <w:t>»;</w:t>
      </w:r>
      <w:proofErr w:type="gramEnd"/>
    </w:p>
    <w:p w:rsidR="00A8171E" w:rsidRDefault="00A8171E" w:rsidP="00A8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пункт 2.5 дополнить следующими нормативными правовыми актами:</w:t>
      </w:r>
    </w:p>
    <w:p w:rsidR="00A8171E" w:rsidRDefault="00A8171E" w:rsidP="00A8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29.07.2006; «Собрание законодательства РФ», 31.07.2006, № 31 (ч. 1), ст. 3541; «Парламентская газета», № 126 - 127, 03.08.2006);</w:t>
      </w:r>
    </w:p>
    <w:p w:rsidR="00A8171E" w:rsidRDefault="00A8171E" w:rsidP="00A8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 (первоначальный текст Федерального закона опубликован в «Российской газете» от 02.12.1995 № 234, в издании «Собрание законодательства РФ», 27.11.1995, № 48, ст. 4563);</w:t>
      </w:r>
    </w:p>
    <w:p w:rsidR="00A8171E" w:rsidRDefault="00A8171E" w:rsidP="00A8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документа опубликован в изданиях «Российская газета», № 148, 02.07.2012, «Собрание законодательства РФ», 02.07.2012, № 27, ст. 3744);</w:t>
      </w:r>
      <w:proofErr w:type="gramEnd"/>
    </w:p>
    <w:p w:rsidR="00A8171E" w:rsidRDefault="00A8171E" w:rsidP="00A8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издании «Собрание законодательства Российской Федерации», 30.05.2011, № 22, ст. 3169)</w:t>
      </w:r>
      <w:r w:rsidR="0082512B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09D" w:rsidRDefault="00B8709D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D47" w:rsidRDefault="0082512B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абзац четырнадцатый</w:t>
      </w:r>
      <w:r w:rsidR="005E3D47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нкта 2.5</w:t>
      </w:r>
      <w:r w:rsidR="005E3D4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 подпункт 2.6.4 изложить в следующей редакции:</w:t>
      </w:r>
    </w:p>
    <w:p w:rsidR="007B1BDA" w:rsidRPr="00367D0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2.6.4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 опеки и попечительства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7B1BDA" w:rsidRPr="00367D0A" w:rsidRDefault="007B1BDA" w:rsidP="007B1BD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предоставлением государственных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услуг;</w:t>
      </w:r>
    </w:p>
    <w:p w:rsidR="007B1BDA" w:rsidRPr="00367D0A" w:rsidRDefault="007B1BDA" w:rsidP="007B1BD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которые находятся в распоряжении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1BDA" w:rsidRPr="000023AF" w:rsidRDefault="007B1BDA" w:rsidP="007B1BD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67D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27 июля 2010 г. № 210 – ФЗ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0023A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</w:t>
      </w:r>
      <w:proofErr w:type="gramEnd"/>
      <w:r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предоставления государ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ственных и муниципальных услуг» (далее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 № 210 – ФЗ);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0023A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7B1BDA" w:rsidRPr="00367D0A" w:rsidRDefault="007B1BDA" w:rsidP="007B1BD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следующих случаев:</w:t>
      </w:r>
    </w:p>
    <w:p w:rsidR="007B1BDA" w:rsidRPr="00367D0A" w:rsidRDefault="007B1BDA" w:rsidP="007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после первоначальной подачи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B1BDA" w:rsidRPr="00367D0A" w:rsidRDefault="007B1BDA" w:rsidP="007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</w:p>
    <w:p w:rsidR="007B1BDA" w:rsidRPr="00367D0A" w:rsidRDefault="007B1BDA" w:rsidP="007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 чем в письменном виде за подписью руководителя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proofErr w:type="gramEnd"/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МФЦ при первоначальном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7B1BDA" w:rsidRPr="00367D0A" w:rsidRDefault="007B1BDA" w:rsidP="007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210-ФЗ.»;</w:t>
      </w:r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пункт 2.7 дополнить подпунктом десятым следующего содержания: </w:t>
      </w:r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 результате проверки квалифицированной подписи  выявлено несоблюдение установленных условий признания ее действительности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пункт 2.15  изложить в следующей редакции:</w:t>
      </w:r>
    </w:p>
    <w:p w:rsidR="007B1BDA" w:rsidRDefault="007B1BDA" w:rsidP="007B1BDA">
      <w:pPr>
        <w:pStyle w:val="ConsPlusNormal0"/>
        <w:ind w:firstLine="567"/>
        <w:jc w:val="center"/>
        <w:outlineLvl w:val="2"/>
      </w:pPr>
      <w:r>
        <w:t>«2.15. Иные требования, в том числе учитывающие особенности</w:t>
      </w:r>
    </w:p>
    <w:p w:rsidR="007B1BDA" w:rsidRDefault="007B1BDA" w:rsidP="007B1BDA">
      <w:pPr>
        <w:pStyle w:val="ConsPlusNormal0"/>
        <w:ind w:firstLine="567"/>
        <w:jc w:val="center"/>
      </w:pPr>
      <w:r>
        <w:t>предоставления государственной услуги в МФЦ, а также</w:t>
      </w:r>
    </w:p>
    <w:p w:rsidR="007B1BDA" w:rsidRDefault="007B1BDA" w:rsidP="007B1BDA">
      <w:pPr>
        <w:pStyle w:val="ConsPlusNormal0"/>
        <w:ind w:firstLine="567"/>
        <w:jc w:val="center"/>
      </w:pPr>
      <w:r>
        <w:t>особенности предоставления государственной услуги</w:t>
      </w:r>
    </w:p>
    <w:p w:rsidR="007B1BDA" w:rsidRDefault="007B1BDA" w:rsidP="007B1BDA">
      <w:pPr>
        <w:pStyle w:val="ConsPlusNormal0"/>
        <w:ind w:firstLine="567"/>
        <w:jc w:val="center"/>
      </w:pPr>
      <w:r>
        <w:t>в электронной форме</w:t>
      </w:r>
    </w:p>
    <w:p w:rsidR="007B1BDA" w:rsidRDefault="007B1BDA" w:rsidP="007B1BDA">
      <w:pPr>
        <w:pStyle w:val="ConsPlusNormal0"/>
        <w:ind w:firstLine="567"/>
        <w:jc w:val="center"/>
      </w:pPr>
    </w:p>
    <w:p w:rsidR="007B1BDA" w:rsidRDefault="007B1BDA" w:rsidP="007B1B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Заявление и документы, поступившие от заявителя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 опеки и попечительства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сотрудником органа опеки и попечительства, осуществившим прием и регистрацию документов. </w:t>
      </w:r>
    </w:p>
    <w:p w:rsidR="007B1BDA" w:rsidRDefault="007B1BDA" w:rsidP="007B1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(www.gosuslugi.ru)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BDA" w:rsidRDefault="007B1BDA" w:rsidP="007B1BDA">
      <w:pPr>
        <w:pStyle w:val="ConsPlusNormal0"/>
        <w:ind w:firstLine="567"/>
        <w:jc w:val="both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государственной услуги законодательством Российской Федерации.</w:t>
      </w:r>
    </w:p>
    <w:p w:rsidR="007B1BDA" w:rsidRDefault="007B1BDA" w:rsidP="007B1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7B1BDA" w:rsidRDefault="007B1BDA" w:rsidP="007B1B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в орган опеки и попечительства заявления в электронной форме основанием для его приема (регистрации) является предоставление заявителем посредством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(www.gosuslugi.ru)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6 статьи 7 Федерального закона от 27.07.2010 № 210-ФЗ, необходимых для предоставления государственных и муниципальных услуг.</w:t>
      </w:r>
      <w:proofErr w:type="gramEnd"/>
    </w:p>
    <w:p w:rsidR="007B1BDA" w:rsidRDefault="007B1BDA" w:rsidP="007B1B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государственной услуги может осуществляться в МФЦ в соответствии с соглашением, заключенным между МФЦ </w:t>
      </w:r>
      <w:r>
        <w:rPr>
          <w:rFonts w:ascii="Times New Roman" w:eastAsia="Calibri" w:hAnsi="Times New Roman" w:cs="Times New Roman"/>
          <w:sz w:val="28"/>
          <w:szCs w:val="28"/>
        </w:rPr>
        <w:br/>
        <w:t>и администрацией Суровикинского муниципального района.</w:t>
      </w:r>
    </w:p>
    <w:p w:rsidR="007B1BDA" w:rsidRDefault="007B1BDA" w:rsidP="007B1BDA">
      <w:pPr>
        <w:pStyle w:val="ConsPlusNormal0"/>
        <w:ind w:firstLine="567"/>
        <w:jc w:val="both"/>
        <w:rPr>
          <w:rFonts w:eastAsia="Calibri"/>
        </w:rPr>
      </w:pPr>
      <w:r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</w:t>
      </w:r>
      <w:proofErr w:type="gramStart"/>
      <w:r>
        <w:rPr>
          <w:rFonts w:eastAsia="Calibri"/>
        </w:rPr>
        <w:t>.»;</w:t>
      </w:r>
      <w:proofErr w:type="gramEnd"/>
    </w:p>
    <w:p w:rsidR="00C21D3B" w:rsidRDefault="007B1BDA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E3D47">
        <w:rPr>
          <w:rFonts w:ascii="Times New Roman" w:hAnsi="Times New Roman" w:cs="Times New Roman"/>
          <w:sz w:val="28"/>
          <w:szCs w:val="28"/>
        </w:rPr>
        <w:t>)</w:t>
      </w:r>
      <w:r w:rsidR="00C21D3B" w:rsidRPr="00C21D3B">
        <w:rPr>
          <w:rFonts w:ascii="Times New Roman" w:hAnsi="Times New Roman" w:cs="Times New Roman"/>
          <w:sz w:val="28"/>
          <w:szCs w:val="28"/>
        </w:rPr>
        <w:t xml:space="preserve"> </w:t>
      </w:r>
      <w:r w:rsidR="00C21D3B">
        <w:rPr>
          <w:rFonts w:ascii="Times New Roman" w:hAnsi="Times New Roman" w:cs="Times New Roman"/>
          <w:sz w:val="28"/>
          <w:szCs w:val="28"/>
        </w:rPr>
        <w:t>раздел 5   изложить в следующей редакции: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Досудебный (внесудебный) порядок обжалования решений и действий  (бездействия) органа,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210-ФЗ,</w:t>
      </w:r>
      <w:r>
        <w:rPr>
          <w:rFonts w:ascii="Times New Roman" w:hAnsi="Times New Roman"/>
          <w:sz w:val="28"/>
          <w:szCs w:val="28"/>
        </w:rPr>
        <w:t xml:space="preserve"> а также их должностных лиц, муниципальных служащих, работников</w:t>
      </w:r>
      <w:r w:rsidR="00D24D23">
        <w:rPr>
          <w:rFonts w:ascii="Times New Roman" w:hAnsi="Times New Roman"/>
          <w:sz w:val="28"/>
          <w:szCs w:val="28"/>
        </w:rPr>
        <w:t>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работников, в том числе в следующих случаях: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7) отказ органа опеки и попечительства, должностного лица органа опеки и попечительства, МФЦ, должностного лица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 Федерального закона от 27.07.2010 № 210-ФЗ.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и порядке, определенном частью 1.3 статьи 16 Федерального закона от 27.07.2010 № 210-ФЗ.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 в администрацию Суровикинского муниципального района: 404415, ул. Ленина, 64, г. Суровикино, Волгоградская область, адрес электронной почты: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ra_sur@volganet.ru</w:t>
        </w:r>
      </w:hyperlink>
      <w:r>
        <w:rPr>
          <w:rFonts w:ascii="Times New Roman" w:hAnsi="Times New Roman"/>
          <w:sz w:val="28"/>
          <w:szCs w:val="28"/>
          <w:lang w:eastAsia="ru-RU"/>
        </w:rPr>
        <w:t>, МФЦ либо в  орган государственной власти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органа опеки и попечительства,  должностного лица органа опеки и попечительства, муниципального служащего может быть направлена по почте, через МФЦ, с использованием информационно-телекоммуникационной сети «Интернет»,  официального сайта администрации Суровикинского муниципального района,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Суровикинского муниципального района, МФЦ, учредителю МФЦ,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опеки и попечительства,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В случае  если в жалобе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Должностное лицо или работник, наделенные полномочиями по рассмотрению по рассмотрению жалоб в соответствии с пунктом 5.2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настоящего Административного регламента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данному вопросу при условии, 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государственную услугу, должностного лица органа предоставляющего государственную услугу, либо муниципального служащего, МФЦ, работника МФЦ; 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Не позднее дня, следующего за днем принятия решения, указанного 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государственную услуг,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направляют имеющиеся материалы в органы прокуратуры.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Заявители вправе обжаловать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в судебном порядке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21D3B" w:rsidRDefault="000D6200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) в пункте 4.1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4 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слова «заместитель главы администрации Суровикинского муниципального района Волгоградской области по социальной политике,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по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4DC">
        <w:rPr>
          <w:rFonts w:ascii="Times New Roman" w:hAnsi="Times New Roman"/>
          <w:sz w:val="28"/>
          <w:szCs w:val="28"/>
          <w:lang w:eastAsia="ru-RU"/>
        </w:rPr>
        <w:t xml:space="preserve">предоставлению жилищных субсидий и 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социальной политике (далее – заместитель главы администрации Суровикинского муниципального района)» заменить словами «заместитель главы Суровикинского муниципального района Волгоградской области по социальной политике, начальник отдела по предоставлению жилищных </w:t>
      </w:r>
      <w:r w:rsidR="00C21D3B">
        <w:rPr>
          <w:rFonts w:ascii="Times New Roman" w:hAnsi="Times New Roman"/>
          <w:sz w:val="28"/>
          <w:szCs w:val="28"/>
          <w:lang w:eastAsia="ru-RU"/>
        </w:rPr>
        <w:lastRenderedPageBreak/>
        <w:t>субсидий и социальной политике (далее – заместитель главы Суровикинского муниципального</w:t>
      </w:r>
      <w:proofErr w:type="gramEnd"/>
      <w:r w:rsidR="00C21D3B">
        <w:rPr>
          <w:rFonts w:ascii="Times New Roman" w:hAnsi="Times New Roman"/>
          <w:sz w:val="28"/>
          <w:szCs w:val="28"/>
          <w:lang w:eastAsia="ru-RU"/>
        </w:rPr>
        <w:t xml:space="preserve"> района)»;</w:t>
      </w:r>
    </w:p>
    <w:p w:rsidR="000D6200" w:rsidRDefault="000D6200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в </w:t>
      </w:r>
      <w:r w:rsidR="004754DC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>пунктах 4.2</w:t>
      </w:r>
      <w:r w:rsidR="004754DC">
        <w:rPr>
          <w:rFonts w:ascii="Times New Roman" w:hAnsi="Times New Roman"/>
          <w:sz w:val="28"/>
          <w:szCs w:val="28"/>
          <w:lang w:eastAsia="ru-RU"/>
        </w:rPr>
        <w:t>.1, 4.2.2, 4.2.5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4DC">
        <w:rPr>
          <w:rFonts w:ascii="Times New Roman" w:hAnsi="Times New Roman"/>
          <w:sz w:val="28"/>
          <w:szCs w:val="28"/>
          <w:lang w:eastAsia="ru-RU"/>
        </w:rPr>
        <w:t>пункта 4.2, в подпункте 4.4.1 пункта 4.4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3B">
        <w:rPr>
          <w:rFonts w:ascii="Times New Roman" w:hAnsi="Times New Roman"/>
          <w:sz w:val="28"/>
          <w:szCs w:val="28"/>
          <w:lang w:eastAsia="ru-RU"/>
        </w:rPr>
        <w:t>слова «заместитель главы администрации Суровикинского муниципального района» заменить словами «заместитель главы Сурови</w:t>
      </w:r>
      <w:r>
        <w:rPr>
          <w:rFonts w:ascii="Times New Roman" w:hAnsi="Times New Roman"/>
          <w:sz w:val="28"/>
          <w:szCs w:val="28"/>
          <w:lang w:eastAsia="ru-RU"/>
        </w:rPr>
        <w:t>кинского муниципального района»;</w:t>
      </w:r>
    </w:p>
    <w:p w:rsidR="000D6200" w:rsidRDefault="0021792F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0D6200">
        <w:rPr>
          <w:rFonts w:ascii="Times New Roman" w:hAnsi="Times New Roman"/>
          <w:sz w:val="28"/>
          <w:szCs w:val="28"/>
          <w:lang w:eastAsia="ru-RU"/>
        </w:rPr>
        <w:t>) по тексту административного регламента слова «(</w:t>
      </w:r>
      <w:hyperlink r:id="rId14" w:history="1">
        <w:r w:rsidR="000D6200"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0D6200" w:rsidRPr="00C72650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0D6200"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volganet</w:t>
        </w:r>
        <w:r w:rsidR="000D6200" w:rsidRPr="00941A0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0D6200"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0D6200" w:rsidRPr="00941A09">
        <w:rPr>
          <w:rFonts w:ascii="Times New Roman" w:hAnsi="Times New Roman"/>
          <w:sz w:val="28"/>
          <w:szCs w:val="28"/>
          <w:lang w:eastAsia="ru-RU"/>
        </w:rPr>
        <w:t>)</w:t>
      </w:r>
      <w:r w:rsidR="000D6200">
        <w:rPr>
          <w:rFonts w:ascii="Times New Roman" w:hAnsi="Times New Roman"/>
          <w:sz w:val="28"/>
          <w:szCs w:val="28"/>
          <w:lang w:eastAsia="ru-RU"/>
        </w:rPr>
        <w:t>»</w:t>
      </w:r>
      <w:r w:rsidR="000D6200" w:rsidRPr="00941A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6200">
        <w:rPr>
          <w:rFonts w:ascii="Times New Roman" w:hAnsi="Times New Roman"/>
          <w:sz w:val="28"/>
          <w:szCs w:val="28"/>
          <w:lang w:eastAsia="ru-RU"/>
        </w:rPr>
        <w:t>заменить словами «(</w:t>
      </w:r>
      <w:hyperlink r:id="rId15" w:history="1">
        <w:r w:rsidR="000D6200"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0D6200"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0D6200"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volgograd</w:t>
        </w:r>
        <w:proofErr w:type="spellEnd"/>
        <w:r w:rsidR="000D6200"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0D6200"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0D6200"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)»</w:t>
        </w:r>
      </w:hyperlink>
      <w:r w:rsidR="00D24D23">
        <w:rPr>
          <w:rFonts w:ascii="Times New Roman" w:hAnsi="Times New Roman"/>
          <w:sz w:val="28"/>
          <w:szCs w:val="28"/>
          <w:lang w:eastAsia="ru-RU"/>
        </w:rPr>
        <w:t>.</w:t>
      </w:r>
    </w:p>
    <w:p w:rsidR="00592748" w:rsidRDefault="0021792F" w:rsidP="0059274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8"/>
      <w:bookmarkStart w:id="2" w:name="Par154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3" w:name="_GoBack"/>
      <w:bookmarkEnd w:id="3"/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C5BD3" w:rsidRDefault="0021792F" w:rsidP="006C5BD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</w:t>
      </w:r>
      <w:r w:rsidR="00400A23">
        <w:rPr>
          <w:rFonts w:ascii="Times New Roman" w:eastAsia="Times New Roman" w:hAnsi="Times New Roman"/>
          <w:sz w:val="28"/>
          <w:szCs w:val="28"/>
          <w:lang w:eastAsia="ru-RU"/>
        </w:rPr>
        <w:t>овикино, ул. Ленина, д. 64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BD3" w:rsidRDefault="006C5BD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48" w:rsidRDefault="003B3384" w:rsidP="005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592748" w:rsidRDefault="00592748" w:rsidP="0059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3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И.В. Дмитриев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3CBB" w:rsidRDefault="000A3CBB"/>
    <w:sectPr w:rsidR="000A3CBB" w:rsidSect="0074312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CF" w:rsidRDefault="00C341CF" w:rsidP="0074312A">
      <w:pPr>
        <w:spacing w:after="0" w:line="240" w:lineRule="auto"/>
      </w:pPr>
      <w:r>
        <w:separator/>
      </w:r>
    </w:p>
  </w:endnote>
  <w:endnote w:type="continuationSeparator" w:id="0">
    <w:p w:rsidR="00C341CF" w:rsidRDefault="00C341CF" w:rsidP="007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CF" w:rsidRDefault="00C341CF" w:rsidP="0074312A">
      <w:pPr>
        <w:spacing w:after="0" w:line="240" w:lineRule="auto"/>
      </w:pPr>
      <w:r>
        <w:separator/>
      </w:r>
    </w:p>
  </w:footnote>
  <w:footnote w:type="continuationSeparator" w:id="0">
    <w:p w:rsidR="00C341CF" w:rsidRDefault="00C341CF" w:rsidP="0074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1752"/>
      <w:docPartObj>
        <w:docPartGallery w:val="Page Numbers (Top of Page)"/>
        <w:docPartUnique/>
      </w:docPartObj>
    </w:sdtPr>
    <w:sdtEndPr/>
    <w:sdtContent>
      <w:p w:rsidR="0074312A" w:rsidRDefault="00743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2F">
          <w:rPr>
            <w:noProof/>
          </w:rPr>
          <w:t>11</w:t>
        </w:r>
        <w:r>
          <w:fldChar w:fldCharType="end"/>
        </w:r>
      </w:p>
    </w:sdtContent>
  </w:sdt>
  <w:p w:rsidR="0074312A" w:rsidRDefault="00743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27481"/>
    <w:rsid w:val="00032FEC"/>
    <w:rsid w:val="00033390"/>
    <w:rsid w:val="000335FE"/>
    <w:rsid w:val="000409C6"/>
    <w:rsid w:val="00052206"/>
    <w:rsid w:val="00053535"/>
    <w:rsid w:val="00053B34"/>
    <w:rsid w:val="000564F5"/>
    <w:rsid w:val="000573F2"/>
    <w:rsid w:val="00060916"/>
    <w:rsid w:val="00065A29"/>
    <w:rsid w:val="000712F4"/>
    <w:rsid w:val="0007286C"/>
    <w:rsid w:val="00072DA0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BD4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6200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1792F"/>
    <w:rsid w:val="002221B5"/>
    <w:rsid w:val="002223C3"/>
    <w:rsid w:val="00222F29"/>
    <w:rsid w:val="00225181"/>
    <w:rsid w:val="0024098B"/>
    <w:rsid w:val="0024406C"/>
    <w:rsid w:val="00245B32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67D4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5F66"/>
    <w:rsid w:val="00396D1C"/>
    <w:rsid w:val="00397022"/>
    <w:rsid w:val="003B1635"/>
    <w:rsid w:val="003B2309"/>
    <w:rsid w:val="003B3384"/>
    <w:rsid w:val="003B70A2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4562"/>
    <w:rsid w:val="003F6EC3"/>
    <w:rsid w:val="00400A2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36"/>
    <w:rsid w:val="00462E4B"/>
    <w:rsid w:val="00467F07"/>
    <w:rsid w:val="004729C6"/>
    <w:rsid w:val="004754DC"/>
    <w:rsid w:val="00475C04"/>
    <w:rsid w:val="00476E58"/>
    <w:rsid w:val="004835C5"/>
    <w:rsid w:val="0048563D"/>
    <w:rsid w:val="004901FE"/>
    <w:rsid w:val="004934AE"/>
    <w:rsid w:val="0049639F"/>
    <w:rsid w:val="004964A9"/>
    <w:rsid w:val="00497944"/>
    <w:rsid w:val="004A467D"/>
    <w:rsid w:val="004A74DA"/>
    <w:rsid w:val="004B5A31"/>
    <w:rsid w:val="004B698F"/>
    <w:rsid w:val="004C3FCD"/>
    <w:rsid w:val="004C66A5"/>
    <w:rsid w:val="004D660D"/>
    <w:rsid w:val="004E0E6C"/>
    <w:rsid w:val="004E0F4A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2748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074A"/>
    <w:rsid w:val="005C3DAC"/>
    <w:rsid w:val="005C4D4A"/>
    <w:rsid w:val="005C60DF"/>
    <w:rsid w:val="005C7334"/>
    <w:rsid w:val="005D210D"/>
    <w:rsid w:val="005D3217"/>
    <w:rsid w:val="005D4B8C"/>
    <w:rsid w:val="005D675B"/>
    <w:rsid w:val="005D7734"/>
    <w:rsid w:val="005E0A8F"/>
    <w:rsid w:val="005E2C81"/>
    <w:rsid w:val="005E3D47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37EE"/>
    <w:rsid w:val="0068437F"/>
    <w:rsid w:val="0069086B"/>
    <w:rsid w:val="00691B9D"/>
    <w:rsid w:val="00691FFF"/>
    <w:rsid w:val="0069677B"/>
    <w:rsid w:val="00696C42"/>
    <w:rsid w:val="006A04FB"/>
    <w:rsid w:val="006A1E93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C5BD3"/>
    <w:rsid w:val="006D1DF0"/>
    <w:rsid w:val="006D379B"/>
    <w:rsid w:val="006D42F0"/>
    <w:rsid w:val="006D630B"/>
    <w:rsid w:val="006E0071"/>
    <w:rsid w:val="006E40F4"/>
    <w:rsid w:val="006E43E4"/>
    <w:rsid w:val="006E5DFC"/>
    <w:rsid w:val="006F6A37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2A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1BDA"/>
    <w:rsid w:val="007B3678"/>
    <w:rsid w:val="007B495A"/>
    <w:rsid w:val="007C1149"/>
    <w:rsid w:val="007C222D"/>
    <w:rsid w:val="007D22EF"/>
    <w:rsid w:val="007D544F"/>
    <w:rsid w:val="007D5A9F"/>
    <w:rsid w:val="007D786A"/>
    <w:rsid w:val="007E214D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187"/>
    <w:rsid w:val="00810541"/>
    <w:rsid w:val="00812834"/>
    <w:rsid w:val="0081731F"/>
    <w:rsid w:val="00817493"/>
    <w:rsid w:val="008174DC"/>
    <w:rsid w:val="00817B05"/>
    <w:rsid w:val="0082512B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B6DAC"/>
    <w:rsid w:val="008C157A"/>
    <w:rsid w:val="008C4C28"/>
    <w:rsid w:val="008C7264"/>
    <w:rsid w:val="008C7434"/>
    <w:rsid w:val="008D1CDA"/>
    <w:rsid w:val="008E013E"/>
    <w:rsid w:val="008E338F"/>
    <w:rsid w:val="008E3AA4"/>
    <w:rsid w:val="008E4242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4585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4832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19D1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160C0"/>
    <w:rsid w:val="00A2298C"/>
    <w:rsid w:val="00A250E3"/>
    <w:rsid w:val="00A3032A"/>
    <w:rsid w:val="00A3153B"/>
    <w:rsid w:val="00A3321D"/>
    <w:rsid w:val="00A353E4"/>
    <w:rsid w:val="00A36A6B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171E"/>
    <w:rsid w:val="00A86A87"/>
    <w:rsid w:val="00A95B02"/>
    <w:rsid w:val="00AA4628"/>
    <w:rsid w:val="00AA5A19"/>
    <w:rsid w:val="00AA6D7F"/>
    <w:rsid w:val="00AA7357"/>
    <w:rsid w:val="00AC3301"/>
    <w:rsid w:val="00AC47FD"/>
    <w:rsid w:val="00AC6C8E"/>
    <w:rsid w:val="00AD4FAF"/>
    <w:rsid w:val="00AE061F"/>
    <w:rsid w:val="00AE1E78"/>
    <w:rsid w:val="00AE24FE"/>
    <w:rsid w:val="00AF0DE5"/>
    <w:rsid w:val="00AF10B2"/>
    <w:rsid w:val="00AF1873"/>
    <w:rsid w:val="00AF719A"/>
    <w:rsid w:val="00B06ADF"/>
    <w:rsid w:val="00B11100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8709D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E6EB3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D3B"/>
    <w:rsid w:val="00C21EE5"/>
    <w:rsid w:val="00C26D84"/>
    <w:rsid w:val="00C26DF0"/>
    <w:rsid w:val="00C3189B"/>
    <w:rsid w:val="00C32DE7"/>
    <w:rsid w:val="00C341CF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2F1B"/>
    <w:rsid w:val="00D24D23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1315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2025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B51BB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05B29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66EA"/>
    <w:rsid w:val="00F477F9"/>
    <w:rsid w:val="00F47D79"/>
    <w:rsid w:val="00F51315"/>
    <w:rsid w:val="00F523BD"/>
    <w:rsid w:val="00F55189"/>
    <w:rsid w:val="00F63D75"/>
    <w:rsid w:val="00F720B2"/>
    <w:rsid w:val="00F73F3D"/>
    <w:rsid w:val="00F75028"/>
    <w:rsid w:val="00F830DA"/>
    <w:rsid w:val="00F864CF"/>
    <w:rsid w:val="00F869E1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2137"/>
    <w:rsid w:val="00FD491C"/>
    <w:rsid w:val="00FE12D3"/>
    <w:rsid w:val="00FE6678"/>
    <w:rsid w:val="00FF16E7"/>
    <w:rsid w:val="00FF1E8F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48"/>
    <w:rPr>
      <w:color w:val="0000FF"/>
      <w:u w:val="single"/>
    </w:rPr>
  </w:style>
  <w:style w:type="paragraph" w:styleId="a4">
    <w:name w:val="No Spacing"/>
    <w:uiPriority w:val="1"/>
    <w:qFormat/>
    <w:rsid w:val="0059274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9274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9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2A"/>
  </w:style>
  <w:style w:type="paragraph" w:styleId="a7">
    <w:name w:val="footer"/>
    <w:basedOn w:val="a"/>
    <w:link w:val="a8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2A"/>
  </w:style>
  <w:style w:type="paragraph" w:styleId="a9">
    <w:name w:val="Balloon Text"/>
    <w:basedOn w:val="a"/>
    <w:link w:val="aa"/>
    <w:uiPriority w:val="99"/>
    <w:semiHidden/>
    <w:unhideWhenUsed/>
    <w:rsid w:val="00A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48"/>
    <w:rPr>
      <w:color w:val="0000FF"/>
      <w:u w:val="single"/>
    </w:rPr>
  </w:style>
  <w:style w:type="paragraph" w:styleId="a4">
    <w:name w:val="No Spacing"/>
    <w:uiPriority w:val="1"/>
    <w:qFormat/>
    <w:rsid w:val="0059274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9274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9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2A"/>
  </w:style>
  <w:style w:type="paragraph" w:styleId="a7">
    <w:name w:val="footer"/>
    <w:basedOn w:val="a"/>
    <w:link w:val="a8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2A"/>
  </w:style>
  <w:style w:type="paragraph" w:styleId="a9">
    <w:name w:val="Balloon Text"/>
    <w:basedOn w:val="a"/>
    <w:link w:val="aa"/>
    <w:uiPriority w:val="99"/>
    <w:semiHidden/>
    <w:unhideWhenUsed/>
    <w:rsid w:val="00A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38EA984ADC501B2C0AED074DA86D352E1F59154B61B2962D08F193i7F9I" TargetMode="External"/><Relationship Id="rId13" Type="http://schemas.openxmlformats.org/officeDocument/2006/relationships/hyperlink" Target="mailto:ra_sur@volga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A65E80D0D819E13D442A7DA00A559E00ACE48CF749EEAF4711207CB06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gograd.ru)" TargetMode="External"/><Relationship Id="rId10" Type="http://schemas.openxmlformats.org/officeDocument/2006/relationships/hyperlink" Target="consultantplus://offline/ref=DBCA65E80D0D819E13D442A7DA00A559E00ACE48CE7C9EEAF4711207CB06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538EA984ADC501B2C0AED074DA86D34261A56124561B2962D08F193i7F9I" TargetMode="External"/><Relationship Id="rId14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CC20-0128-4997-8006-814F5E0A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2019-02-26T11:48:00Z</cp:lastPrinted>
  <dcterms:created xsi:type="dcterms:W3CDTF">2018-10-05T05:31:00Z</dcterms:created>
  <dcterms:modified xsi:type="dcterms:W3CDTF">2019-02-26T11:51:00Z</dcterms:modified>
</cp:coreProperties>
</file>