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91" w:rsidRPr="006E1790" w:rsidRDefault="00731E91" w:rsidP="00731E9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1</w:t>
      </w: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513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с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» июля по «05» декабря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731E91" w:rsidRPr="00F0582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E91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731E91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2.1 Общее руководство Конкурсом 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уществляет Оргкомитет (см. Положение об организационном Комитете Конкурса). 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731E91" w:rsidRPr="006E1790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731E91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момент, или реализовывалась участником ранее и планируется к реализации в ближайшее время.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места.</w:t>
      </w:r>
    </w:p>
    <w:p w:rsidR="00731E91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3.6 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731E91" w:rsidRPr="006E1790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731E91" w:rsidRPr="00903E3F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4. ПОРЯДОК ОРГАНИЗАЦИИ И ПРОВЕДЕНИЯ КОНКУРСА</w:t>
      </w:r>
    </w:p>
    <w:p w:rsidR="00731E91" w:rsidRPr="007F1B06" w:rsidRDefault="00731E91" w:rsidP="00731E91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731E91" w:rsidRPr="007F1B06" w:rsidRDefault="00731E91" w:rsidP="00731E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объявление о проведении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» июля 2019 г. </w:t>
      </w:r>
    </w:p>
    <w:p w:rsidR="00731E91" w:rsidRPr="007F1B06" w:rsidRDefault="00731E91" w:rsidP="00731E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сбор заявок и программ: с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» июля по «01»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2019 г.</w:t>
      </w:r>
    </w:p>
    <w:p w:rsidR="00731E91" w:rsidRPr="007F1B06" w:rsidRDefault="00731E91" w:rsidP="00731E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оценка программ: с «02» по «30» ноября 2019 г.</w:t>
      </w:r>
    </w:p>
    <w:p w:rsidR="00731E91" w:rsidRPr="007F1B06" w:rsidRDefault="00731E91" w:rsidP="00731E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объявление победителей: «01» декабря 2019 г.</w:t>
      </w:r>
    </w:p>
    <w:p w:rsidR="00731E91" w:rsidRPr="007F1B06" w:rsidRDefault="00731E91" w:rsidP="00731E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 2019 г.</w:t>
      </w:r>
    </w:p>
    <w:p w:rsidR="00731E91" w:rsidRPr="006E1790" w:rsidRDefault="00731E91" w:rsidP="00731E91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731E91" w:rsidRPr="00903E3F" w:rsidRDefault="00731E91" w:rsidP="00731E91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31E91" w:rsidRPr="00903E3F" w:rsidRDefault="00731E91" w:rsidP="00731E9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lastRenderedPageBreak/>
        <w:t>5.2 Жюри Конкурса имеет право связаться с конкурсантами для уточнения деталей</w:t>
      </w:r>
      <w:r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731E91" w:rsidRPr="00903E3F" w:rsidRDefault="00731E91" w:rsidP="00731E9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Заявки принимаются до «01»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2019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731E91" w:rsidRPr="00903E3F" w:rsidRDefault="00731E91" w:rsidP="00731E9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Заявки, поступившие позднее </w:t>
      </w:r>
      <w:r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731E91" w:rsidRPr="00903E3F" w:rsidRDefault="00731E91" w:rsidP="00731E9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731E91" w:rsidRPr="0048144C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731E91" w:rsidRPr="00903E3F" w:rsidRDefault="00731E91" w:rsidP="00731E91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731E91" w:rsidRPr="00903E3F" w:rsidRDefault="00731E91" w:rsidP="00731E91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731E91" w:rsidRPr="00903E3F" w:rsidRDefault="00731E91" w:rsidP="00731E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731E91" w:rsidRPr="007F1B06" w:rsidRDefault="00731E91" w:rsidP="00731E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адаптированные (направленные на развитие детей с ОВЗ и детей-инвалидов, а также развитие детей из социально незащищенных групп /категорий населения);</w:t>
      </w:r>
    </w:p>
    <w:p w:rsidR="00731E91" w:rsidRPr="006E1790" w:rsidRDefault="00731E91" w:rsidP="00731E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731E91" w:rsidRPr="0048144C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1E91" w:rsidRPr="006E1790" w:rsidRDefault="00731E91" w:rsidP="00731E9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731E91" w:rsidRPr="007F1B06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(см. критерии, указанные в разделе 9)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«Программа для самых маленьких» — программа, реализация которой рассчитана на детей в возрасте от 3 до 6 лет.</w:t>
      </w:r>
    </w:p>
    <w:p w:rsidR="00731E91" w:rsidRPr="006E1790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31E91" w:rsidRPr="007F1B06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731E91" w:rsidRPr="007F1B06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731E91" w:rsidRPr="007F1B06" w:rsidRDefault="00731E91" w:rsidP="00731E9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регулярные акции: выставки, мастер-классы, лекции, соревнования, форумы. </w:t>
      </w:r>
    </w:p>
    <w:p w:rsidR="00731E91" w:rsidRPr="0048144C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1E91" w:rsidRPr="00903E3F" w:rsidRDefault="00731E91" w:rsidP="00731E91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731E91" w:rsidRPr="00903E3F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31E91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731E91" w:rsidRPr="00903E3F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731E91" w:rsidRPr="00903E3F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731E91" w:rsidRPr="00903E3F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>
        <w:rPr>
          <w:rFonts w:ascii="Times New Roman" w:eastAsia="Times New Roman" w:hAnsi="Times New Roman" w:cs="Times New Roman"/>
          <w:sz w:val="26"/>
          <w:szCs w:val="26"/>
        </w:rPr>
        <w:t>«01»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1E91" w:rsidRPr="00903E3F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31E91" w:rsidRPr="007F1B06" w:rsidRDefault="00731E91" w:rsidP="00731E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8.4. В состав Жюри войдут </w:t>
      </w:r>
      <w:r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детям»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 Жюри Конкурса)</w:t>
      </w:r>
    </w:p>
    <w:p w:rsidR="00731E91" w:rsidRPr="00A4194E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1E91" w:rsidRPr="0048144C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9. КРИТЕРИИ ОЦЕНКИ ПРОГРАММ ОБРАЗОВАТЕЛЬНОГО ВОЛОНТЕРСТВА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4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731E91" w:rsidRPr="006E1790" w:rsidTr="00CC23DB">
        <w:tc>
          <w:tcPr>
            <w:tcW w:w="993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т.д., 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993" w:type="dxa"/>
          </w:tcPr>
          <w:p w:rsidR="00731E91" w:rsidRPr="006E1790" w:rsidRDefault="00731E91" w:rsidP="00731E9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31E91" w:rsidRPr="006E1790" w:rsidRDefault="00731E91" w:rsidP="00CC23D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10. ПОДВЕДЕНИЕ ИТОГОВ, НАГРАЖДЕНИЕ ПОБЕДИТЕЛЕЙ</w:t>
      </w:r>
    </w:p>
    <w:p w:rsidR="00731E91" w:rsidRPr="00903E3F" w:rsidRDefault="00731E91" w:rsidP="00731E91">
      <w:pPr>
        <w:spacing w:after="0" w:line="276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5" w:history="1">
        <w:r w:rsidRPr="00AD01FA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</w:rPr>
          <w:t>nro.center</w:t>
        </w:r>
      </w:hyperlink>
      <w:r w:rsidRPr="00AD01FA">
        <w:rPr>
          <w:rStyle w:val="a7"/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 w:rsidRPr="00EA67E5">
        <w:rPr>
          <w:rStyle w:val="a7"/>
          <w:rFonts w:ascii="Times New Roman" w:eastAsia="Times New Roman" w:hAnsi="Times New Roman" w:cs="Times New Roman"/>
          <w:b/>
          <w:sz w:val="26"/>
          <w:szCs w:val="26"/>
        </w:rPr>
        <w:t>«01</w:t>
      </w:r>
      <w:r w:rsidRPr="00AD01FA">
        <w:rPr>
          <w:rStyle w:val="a7"/>
          <w:rFonts w:ascii="Times New Roman" w:eastAsia="Times New Roman" w:hAnsi="Times New Roman" w:cs="Times New Roman"/>
          <w:b/>
          <w:sz w:val="26"/>
          <w:szCs w:val="26"/>
        </w:rPr>
        <w:t>» декабря 201</w:t>
      </w:r>
      <w:r>
        <w:rPr>
          <w:rStyle w:val="a7"/>
          <w:rFonts w:ascii="Times New Roman" w:eastAsia="Times New Roman" w:hAnsi="Times New Roman" w:cs="Times New Roman"/>
          <w:b/>
          <w:sz w:val="26"/>
          <w:szCs w:val="26"/>
        </w:rPr>
        <w:t>9 г</w:t>
      </w:r>
      <w:r w:rsidRPr="00AD01FA">
        <w:rPr>
          <w:rStyle w:val="a7"/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D01FA"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1E91" w:rsidRPr="007F1B06" w:rsidRDefault="00731E91" w:rsidP="00731E9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отделениях ОНФ </w:t>
      </w:r>
      <w:r w:rsidRPr="007F1B06">
        <w:rPr>
          <w:rFonts w:ascii="Times New Roman" w:hAnsi="Times New Roman" w:cs="Times New Roman"/>
          <w:b/>
          <w:sz w:val="26"/>
          <w:szCs w:val="26"/>
        </w:rPr>
        <w:t>«05»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Для их награждения предлагается учреждение специального приза в каждой номинации (1-ые места в 10-ти номинациях)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 </w:t>
      </w:r>
    </w:p>
    <w:p w:rsidR="00731E91" w:rsidRPr="00903E3F" w:rsidRDefault="00731E91" w:rsidP="00731E91">
      <w:pPr>
        <w:spacing w:after="0" w:line="276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>10.3. Участники, занявшие 2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>-е</w:t>
      </w: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>-и</w:t>
      </w: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места в 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>10-ти</w:t>
      </w: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>ях</w:t>
      </w:r>
      <w:r w:rsidRPr="00903E3F">
        <w:rPr>
          <w:rStyle w:val="a7"/>
          <w:rFonts w:ascii="Times New Roman" w:eastAsia="Times New Roman" w:hAnsi="Times New Roman" w:cs="Times New Roman"/>
          <w:sz w:val="26"/>
          <w:szCs w:val="26"/>
        </w:rPr>
        <w:t>, будут награждены поощрительными призами, благодарственными письмами.</w:t>
      </w:r>
      <w:r>
        <w:rPr>
          <w:rStyle w:val="a7"/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E91" w:rsidRPr="00903E3F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11. ИНЫЕ ПОЛОЖЕНИЯ</w:t>
      </w:r>
    </w:p>
    <w:p w:rsidR="00731E91" w:rsidRPr="00903E3F" w:rsidRDefault="00731E91" w:rsidP="00731E91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731E91" w:rsidRPr="00903E3F" w:rsidRDefault="00731E91" w:rsidP="00731E91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731E91" w:rsidRPr="00903E3F" w:rsidRDefault="00731E91" w:rsidP="00731E91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731E91" w:rsidRDefault="00731E91" w:rsidP="00731E9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731E91" w:rsidRPr="00272B11" w:rsidRDefault="00731E91" w:rsidP="00731E9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E91" w:rsidRPr="006E1790" w:rsidTr="00CC23DB">
        <w:tc>
          <w:tcPr>
            <w:tcW w:w="7089" w:type="dxa"/>
          </w:tcPr>
          <w:p w:rsidR="00731E91" w:rsidRPr="006E1790" w:rsidRDefault="00731E91" w:rsidP="00CC23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731E91" w:rsidRPr="006E1790" w:rsidRDefault="00731E91" w:rsidP="00CC23DB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E91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31E91" w:rsidRPr="006E1790" w:rsidRDefault="00731E91" w:rsidP="00731E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731E91" w:rsidRPr="006E1790" w:rsidRDefault="00731E91" w:rsidP="00731E91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E91" w:rsidRPr="006E1790" w:rsidRDefault="00731E91" w:rsidP="00731E91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731E91" w:rsidRPr="006E1790" w:rsidRDefault="00731E91" w:rsidP="00731E9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1E91" w:rsidRPr="006E1790" w:rsidRDefault="00731E91" w:rsidP="00731E91">
      <w:pPr>
        <w:pStyle w:val="a5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731E91" w:rsidRPr="00F51323" w:rsidRDefault="00731E91" w:rsidP="00731E91">
      <w:pPr>
        <w:pStyle w:val="a5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м</w:t>
      </w:r>
      <w:r w:rsidRPr="00AD01FA">
        <w:rPr>
          <w:sz w:val="26"/>
          <w:szCs w:val="26"/>
          <w:lang w:val="ru-RU"/>
        </w:rPr>
        <w:t>униципальный район, населенный пункт</w:t>
      </w:r>
      <w:r>
        <w:rPr>
          <w:sz w:val="26"/>
          <w:szCs w:val="26"/>
          <w:lang w:val="ru-RU"/>
        </w:rPr>
        <w:t>_____________________</w:t>
      </w:r>
    </w:p>
    <w:p w:rsidR="00731E91" w:rsidRPr="00F51323" w:rsidRDefault="00731E91" w:rsidP="00731E91">
      <w:pPr>
        <w:pStyle w:val="a5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>
        <w:rPr>
          <w:sz w:val="26"/>
          <w:szCs w:val="26"/>
          <w:lang w:val="ru-RU"/>
        </w:rPr>
        <w:t>_________________________</w:t>
      </w:r>
    </w:p>
    <w:p w:rsidR="00731E91" w:rsidRPr="00F51323" w:rsidRDefault="00731E91" w:rsidP="00731E91">
      <w:pPr>
        <w:pStyle w:val="a5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>
        <w:rPr>
          <w:sz w:val="26"/>
          <w:szCs w:val="26"/>
          <w:lang w:val="ru-RU"/>
        </w:rPr>
        <w:t>_____________________________</w:t>
      </w:r>
    </w:p>
    <w:p w:rsidR="00731E91" w:rsidRPr="00F51323" w:rsidRDefault="00731E91" w:rsidP="00731E91">
      <w:pPr>
        <w:pStyle w:val="a5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>
        <w:rPr>
          <w:sz w:val="26"/>
          <w:szCs w:val="26"/>
          <w:lang w:val="ru-RU"/>
        </w:rPr>
        <w:t>_______________________________</w:t>
      </w:r>
    </w:p>
    <w:p w:rsidR="00731E91" w:rsidRPr="00F51323" w:rsidRDefault="00731E91" w:rsidP="00731E91">
      <w:pPr>
        <w:pStyle w:val="a5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731E91" w:rsidRPr="00F51323" w:rsidRDefault="00731E91" w:rsidP="00731E91">
      <w:pPr>
        <w:pStyle w:val="a5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731E91" w:rsidRPr="006E1790" w:rsidRDefault="00731E91" w:rsidP="00731E91">
      <w:pPr>
        <w:pStyle w:val="a5"/>
        <w:spacing w:before="1"/>
        <w:rPr>
          <w:sz w:val="26"/>
          <w:szCs w:val="26"/>
          <w:lang w:val="ru-RU"/>
        </w:rPr>
      </w:pPr>
    </w:p>
    <w:p w:rsidR="00731E91" w:rsidRPr="006E1790" w:rsidRDefault="00731E91" w:rsidP="00731E91">
      <w:pPr>
        <w:pStyle w:val="2"/>
        <w:numPr>
          <w:ilvl w:val="0"/>
          <w:numId w:val="3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:rsidR="00731E91" w:rsidRPr="006E1790" w:rsidRDefault="00731E91" w:rsidP="00731E91">
      <w:pPr>
        <w:pStyle w:val="a5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731E91" w:rsidRPr="006E1790" w:rsidTr="00CC23DB">
        <w:trPr>
          <w:trHeight w:hRule="exact" w:val="1838"/>
        </w:trPr>
        <w:tc>
          <w:tcPr>
            <w:tcW w:w="1306" w:type="dxa"/>
          </w:tcPr>
          <w:p w:rsidR="00731E91" w:rsidRPr="00452920" w:rsidRDefault="00731E91" w:rsidP="00CC23DB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731E91" w:rsidRPr="00452920" w:rsidRDefault="00731E91" w:rsidP="00CC23DB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731E91" w:rsidRPr="00452920" w:rsidRDefault="00731E91" w:rsidP="00CC23DB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:rsidR="00731E91" w:rsidRPr="00452920" w:rsidRDefault="00731E91" w:rsidP="00CC23DB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731E91" w:rsidRPr="00452920" w:rsidRDefault="00731E91" w:rsidP="00CC23DB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731E91" w:rsidRPr="00452920" w:rsidRDefault="00731E91" w:rsidP="00CC23DB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>Характеристика деятельности учащихся (навыки и умения, которые дети приобретают в ходе занятия)</w:t>
            </w:r>
          </w:p>
        </w:tc>
      </w:tr>
      <w:tr w:rsidR="00731E91" w:rsidRPr="006E1790" w:rsidTr="00CC23DB">
        <w:trPr>
          <w:trHeight w:hRule="exact" w:val="608"/>
        </w:trPr>
        <w:tc>
          <w:tcPr>
            <w:tcW w:w="1306" w:type="dxa"/>
          </w:tcPr>
          <w:p w:rsidR="00731E91" w:rsidRPr="00380640" w:rsidRDefault="00731E91" w:rsidP="00CC23DB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731E91" w:rsidRPr="006E1790" w:rsidRDefault="00731E91" w:rsidP="00CC23DB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1E91" w:rsidRPr="00380640" w:rsidRDefault="00731E91" w:rsidP="00CC23DB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731E91" w:rsidRPr="00380640" w:rsidRDefault="00731E91" w:rsidP="00CC23DB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731E91" w:rsidRPr="006E1790" w:rsidTr="00CC23DB">
        <w:trPr>
          <w:trHeight w:hRule="exact" w:val="754"/>
        </w:trPr>
        <w:tc>
          <w:tcPr>
            <w:tcW w:w="1306" w:type="dxa"/>
          </w:tcPr>
          <w:p w:rsidR="00731E91" w:rsidRPr="00380640" w:rsidRDefault="00731E91" w:rsidP="00CC23DB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731E91" w:rsidRPr="006E1790" w:rsidRDefault="00731E91" w:rsidP="00CC23DB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1E91" w:rsidRPr="00380640" w:rsidRDefault="00731E91" w:rsidP="00CC23DB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731E91" w:rsidRPr="00380640" w:rsidRDefault="00731E91" w:rsidP="00CC23DB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731E91" w:rsidRPr="00380640" w:rsidRDefault="00731E91" w:rsidP="00CC23DB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731E91" w:rsidRPr="006E1790" w:rsidRDefault="00731E91" w:rsidP="00731E91">
      <w:pPr>
        <w:pStyle w:val="a5"/>
        <w:rPr>
          <w:b/>
          <w:sz w:val="26"/>
          <w:szCs w:val="26"/>
          <w:lang w:val="ru-RU"/>
        </w:rPr>
      </w:pPr>
    </w:p>
    <w:p w:rsidR="00731E91" w:rsidRPr="006E1790" w:rsidRDefault="00731E91" w:rsidP="00731E91">
      <w:pPr>
        <w:pStyle w:val="a5"/>
        <w:spacing w:before="8"/>
        <w:rPr>
          <w:b/>
          <w:sz w:val="26"/>
          <w:szCs w:val="26"/>
          <w:lang w:val="ru-RU"/>
        </w:rPr>
      </w:pPr>
    </w:p>
    <w:p w:rsidR="00731E91" w:rsidRPr="00452920" w:rsidRDefault="00731E91" w:rsidP="00731E91">
      <w:pPr>
        <w:pStyle w:val="a3"/>
        <w:numPr>
          <w:ilvl w:val="0"/>
          <w:numId w:val="3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E91" w:rsidRPr="00452920" w:rsidRDefault="00731E91" w:rsidP="00731E91">
      <w:pPr>
        <w:pStyle w:val="a3"/>
        <w:numPr>
          <w:ilvl w:val="0"/>
          <w:numId w:val="3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E91" w:rsidRPr="00452920" w:rsidRDefault="00731E91" w:rsidP="00731E91">
      <w:pPr>
        <w:pStyle w:val="a3"/>
        <w:numPr>
          <w:ilvl w:val="0"/>
          <w:numId w:val="3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E91" w:rsidRPr="006E1790" w:rsidRDefault="00731E91" w:rsidP="00731E9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1E91" w:rsidRPr="006E1790" w:rsidRDefault="00731E91" w:rsidP="00731E91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31E91" w:rsidRDefault="00731E91" w:rsidP="00731E91"/>
    <w:p w:rsidR="005134BB" w:rsidRDefault="005134BB">
      <w:bookmarkStart w:id="0" w:name="_GoBack"/>
      <w:bookmarkEnd w:id="0"/>
    </w:p>
    <w:sectPr w:rsidR="005134BB" w:rsidSect="00272B11">
      <w:footerReference w:type="default" r:id="rId6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731E91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731E9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1"/>
    <w:rsid w:val="005134BB"/>
    <w:rsid w:val="007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5EC9-BDCC-4F73-84D8-E625495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91"/>
  </w:style>
  <w:style w:type="paragraph" w:styleId="2">
    <w:name w:val="heading 2"/>
    <w:basedOn w:val="a"/>
    <w:link w:val="20"/>
    <w:uiPriority w:val="1"/>
    <w:qFormat/>
    <w:rsid w:val="00731E91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31E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731E91"/>
    <w:pPr>
      <w:ind w:left="720"/>
      <w:contextualSpacing/>
    </w:pPr>
  </w:style>
  <w:style w:type="table" w:styleId="a4">
    <w:name w:val="Table Grid"/>
    <w:basedOn w:val="a1"/>
    <w:uiPriority w:val="39"/>
    <w:rsid w:val="0073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1E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1E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31E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31E91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731E9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3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ro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press34@onf.ru Волгоград</dc:creator>
  <cp:keywords/>
  <dc:description/>
  <cp:lastModifiedBy>press34@onf.ru Волгоград</cp:lastModifiedBy>
  <cp:revision>1</cp:revision>
  <dcterms:created xsi:type="dcterms:W3CDTF">2019-07-23T12:44:00Z</dcterms:created>
  <dcterms:modified xsi:type="dcterms:W3CDTF">2019-07-23T12:45:00Z</dcterms:modified>
</cp:coreProperties>
</file>