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6C" w:rsidRDefault="00493C6C" w:rsidP="00493C6C">
      <w:pPr>
        <w:ind w:firstLine="709"/>
        <w:jc w:val="both"/>
        <w:rPr>
          <w:rFonts w:eastAsia="SimSun"/>
          <w:color w:val="auto"/>
          <w:sz w:val="28"/>
          <w:szCs w:val="28"/>
        </w:rPr>
      </w:pPr>
    </w:p>
    <w:p w:rsidR="00493C6C" w:rsidRDefault="00493C6C" w:rsidP="00493C6C">
      <w:pPr>
        <w:pStyle w:val="a3"/>
        <w:ind w:right="-1"/>
        <w:rPr>
          <w:bCs/>
        </w:rPr>
      </w:pPr>
      <w:r>
        <w:rPr>
          <w:bCs/>
        </w:rPr>
        <w:t xml:space="preserve">АДМИНИСТРАЦИЯ СУРОВИКИНСКОГО </w:t>
      </w:r>
    </w:p>
    <w:p w:rsidR="00493C6C" w:rsidRDefault="00493C6C" w:rsidP="00493C6C">
      <w:pPr>
        <w:pStyle w:val="a3"/>
        <w:ind w:right="-1"/>
        <w:rPr>
          <w:bCs/>
        </w:rPr>
      </w:pPr>
      <w:r>
        <w:rPr>
          <w:bCs/>
        </w:rPr>
        <w:t xml:space="preserve">МУНИЦИПАЛЬНОГО РАЙОНА </w:t>
      </w:r>
    </w:p>
    <w:p w:rsidR="00493C6C" w:rsidRDefault="00493C6C" w:rsidP="00493C6C">
      <w:pPr>
        <w:pStyle w:val="a3"/>
        <w:ind w:right="-1"/>
        <w:rPr>
          <w:b w:val="0"/>
          <w:bCs/>
        </w:rPr>
      </w:pPr>
      <w:r>
        <w:rPr>
          <w:bCs/>
        </w:rPr>
        <w:t>ВОЛГОГРАДСКОЙ ОБЛАСТИ</w:t>
      </w:r>
      <w:r w:rsidR="001C3958" w:rsidRPr="001C3958">
        <w:pict>
          <v:line id="_x0000_s1026" style="position:absolute;left:0;text-align:left;z-index:251660288;mso-position-horizontal-relative:text;mso-position-vertical-relative:text" from="3.6pt,18.7pt" to="457.2pt,18.7pt" o:allowincell="f" strokeweight="1.5pt">
            <w10:wrap anchorx="page"/>
          </v:line>
        </w:pict>
      </w:r>
    </w:p>
    <w:p w:rsidR="00493C6C" w:rsidRDefault="00493C6C" w:rsidP="00493C6C">
      <w:pPr>
        <w:jc w:val="center"/>
        <w:rPr>
          <w:b/>
          <w:bCs/>
          <w:sz w:val="28"/>
        </w:rPr>
      </w:pPr>
    </w:p>
    <w:p w:rsidR="00493C6C" w:rsidRDefault="00493C6C" w:rsidP="00493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493C6C" w:rsidRDefault="00493C6C" w:rsidP="00493C6C">
      <w:pPr>
        <w:rPr>
          <w:sz w:val="28"/>
        </w:rPr>
      </w:pPr>
    </w:p>
    <w:p w:rsidR="00493C6C" w:rsidRDefault="00493C6C" w:rsidP="00493C6C">
      <w:pPr>
        <w:pStyle w:val="1"/>
      </w:pPr>
      <w:proofErr w:type="gramStart"/>
      <w:r>
        <w:t>От</w:t>
      </w:r>
      <w:proofErr w:type="gramEnd"/>
      <w:r>
        <w:t xml:space="preserve">  </w:t>
      </w:r>
      <w:r w:rsidR="000D7F0D">
        <w:t xml:space="preserve">                                                                          </w:t>
      </w:r>
      <w:r>
        <w:t>№ проект</w:t>
      </w:r>
    </w:p>
    <w:p w:rsidR="00493C6C" w:rsidRDefault="00493C6C" w:rsidP="00493C6C"/>
    <w:p w:rsidR="00493C6C" w:rsidRDefault="00493C6C" w:rsidP="00493C6C">
      <w:pPr>
        <w:pStyle w:val="ConsPlusTitle"/>
        <w:ind w:right="2550"/>
        <w:jc w:val="both"/>
        <w:rPr>
          <w:b w:val="0"/>
        </w:rPr>
      </w:pPr>
      <w:r>
        <w:rPr>
          <w:b w:val="0"/>
        </w:rPr>
        <w:t>О внесении изменения</w:t>
      </w:r>
      <w:r w:rsidRPr="00F33F61">
        <w:rPr>
          <w:b w:val="0"/>
        </w:rPr>
        <w:t xml:space="preserve"> в</w:t>
      </w:r>
      <w:r>
        <w:rPr>
          <w:b w:val="0"/>
        </w:rPr>
        <w:t xml:space="preserve"> П</w:t>
      </w:r>
      <w:r w:rsidRPr="00F33F61">
        <w:rPr>
          <w:b w:val="0"/>
        </w:rPr>
        <w:t>оложени</w:t>
      </w:r>
      <w:r>
        <w:rPr>
          <w:b w:val="0"/>
        </w:rPr>
        <w:t>е</w:t>
      </w:r>
      <w:r w:rsidRPr="00F33F61">
        <w:rPr>
          <w:b w:val="0"/>
        </w:rPr>
        <w:t xml:space="preserve"> об оплате</w:t>
      </w:r>
      <w:r>
        <w:rPr>
          <w:b w:val="0"/>
        </w:rPr>
        <w:t xml:space="preserve"> </w:t>
      </w:r>
      <w:r w:rsidRPr="00F33F61">
        <w:rPr>
          <w:b w:val="0"/>
        </w:rPr>
        <w:t>труда работников</w:t>
      </w:r>
      <w:r>
        <w:rPr>
          <w:b w:val="0"/>
        </w:rPr>
        <w:t xml:space="preserve"> м</w:t>
      </w:r>
      <w:r w:rsidRPr="00F33F61">
        <w:rPr>
          <w:b w:val="0"/>
        </w:rPr>
        <w:t>униципальных</w:t>
      </w:r>
      <w:r>
        <w:rPr>
          <w:b w:val="0"/>
        </w:rPr>
        <w:t xml:space="preserve"> </w:t>
      </w:r>
      <w:r w:rsidRPr="00F33F61">
        <w:rPr>
          <w:b w:val="0"/>
        </w:rPr>
        <w:t>учреждений Суровикинского</w:t>
      </w:r>
      <w:r>
        <w:rPr>
          <w:b w:val="0"/>
        </w:rPr>
        <w:t xml:space="preserve"> </w:t>
      </w:r>
      <w:r w:rsidRPr="00F33F61">
        <w:rPr>
          <w:b w:val="0"/>
        </w:rPr>
        <w:t>муниципального</w:t>
      </w:r>
      <w:r>
        <w:rPr>
          <w:b w:val="0"/>
        </w:rPr>
        <w:t xml:space="preserve"> </w:t>
      </w:r>
      <w:r w:rsidRPr="00F33F61">
        <w:rPr>
          <w:b w:val="0"/>
        </w:rPr>
        <w:t>района Волгоградской области</w:t>
      </w:r>
      <w:r>
        <w:rPr>
          <w:b w:val="0"/>
        </w:rPr>
        <w:t xml:space="preserve"> </w:t>
      </w:r>
      <w:r w:rsidRPr="00F33F61">
        <w:rPr>
          <w:b w:val="0"/>
        </w:rPr>
        <w:t>в сфере</w:t>
      </w:r>
      <w:r>
        <w:rPr>
          <w:b w:val="0"/>
        </w:rPr>
        <w:t xml:space="preserve"> </w:t>
      </w:r>
      <w:r w:rsidRPr="00F33F61">
        <w:rPr>
          <w:b w:val="0"/>
        </w:rPr>
        <w:t>материально-технического, организационного</w:t>
      </w:r>
      <w:r>
        <w:rPr>
          <w:b w:val="0"/>
        </w:rPr>
        <w:t xml:space="preserve"> </w:t>
      </w:r>
      <w:r w:rsidRPr="00F33F61">
        <w:rPr>
          <w:b w:val="0"/>
        </w:rPr>
        <w:t>обеспечения и хозяйственного обслуживания</w:t>
      </w:r>
      <w:r>
        <w:rPr>
          <w:b w:val="0"/>
        </w:rPr>
        <w:t xml:space="preserve">, утвержденное постановлением администрации </w:t>
      </w:r>
      <w:r w:rsidRPr="00F33F61">
        <w:rPr>
          <w:b w:val="0"/>
        </w:rPr>
        <w:t>Суровикинского</w:t>
      </w:r>
      <w:r>
        <w:rPr>
          <w:b w:val="0"/>
        </w:rPr>
        <w:t xml:space="preserve"> </w:t>
      </w:r>
      <w:r w:rsidRPr="00F33F61">
        <w:rPr>
          <w:b w:val="0"/>
        </w:rPr>
        <w:t>муниципального</w:t>
      </w:r>
      <w:r>
        <w:rPr>
          <w:b w:val="0"/>
        </w:rPr>
        <w:t xml:space="preserve"> </w:t>
      </w:r>
      <w:r w:rsidRPr="00F33F61">
        <w:rPr>
          <w:b w:val="0"/>
        </w:rPr>
        <w:t>района</w:t>
      </w:r>
      <w:r>
        <w:rPr>
          <w:b w:val="0"/>
        </w:rPr>
        <w:t xml:space="preserve"> </w:t>
      </w:r>
      <w:r w:rsidRPr="00F33F61">
        <w:rPr>
          <w:b w:val="0"/>
        </w:rPr>
        <w:t>Волгоградской</w:t>
      </w:r>
      <w:r>
        <w:rPr>
          <w:b w:val="0"/>
        </w:rPr>
        <w:t xml:space="preserve"> </w:t>
      </w:r>
      <w:r w:rsidRPr="00F33F61">
        <w:rPr>
          <w:b w:val="0"/>
        </w:rPr>
        <w:t>области от 10.05.2016 № 794</w:t>
      </w:r>
    </w:p>
    <w:p w:rsidR="00493C6C" w:rsidRPr="00F33F61" w:rsidRDefault="00493C6C" w:rsidP="00493C6C">
      <w:pPr>
        <w:pStyle w:val="ConsPlusTitle"/>
        <w:ind w:right="2550"/>
        <w:jc w:val="both"/>
        <w:rPr>
          <w:b w:val="0"/>
        </w:rPr>
      </w:pPr>
    </w:p>
    <w:p w:rsidR="00493C6C" w:rsidRDefault="00493C6C" w:rsidP="00493C6C">
      <w:pPr>
        <w:autoSpaceDE w:val="0"/>
        <w:jc w:val="both"/>
        <w:rPr>
          <w:b/>
          <w:i/>
          <w:sz w:val="28"/>
          <w:szCs w:val="28"/>
        </w:rPr>
      </w:pPr>
    </w:p>
    <w:p w:rsidR="00493C6C" w:rsidRPr="00903987" w:rsidRDefault="00493C6C" w:rsidP="00493C6C">
      <w:pPr>
        <w:autoSpaceDE w:val="0"/>
        <w:ind w:firstLine="709"/>
        <w:jc w:val="both"/>
        <w:rPr>
          <w:sz w:val="28"/>
          <w:szCs w:val="28"/>
        </w:rPr>
      </w:pPr>
      <w:r w:rsidRPr="00903987">
        <w:rPr>
          <w:sz w:val="28"/>
          <w:szCs w:val="28"/>
        </w:rPr>
        <w:t>Постановляю:</w:t>
      </w:r>
    </w:p>
    <w:p w:rsidR="00493C6C" w:rsidRPr="00903987" w:rsidRDefault="00493C6C" w:rsidP="00493C6C">
      <w:pPr>
        <w:pStyle w:val="ConsPlusTitle"/>
        <w:ind w:firstLine="709"/>
        <w:jc w:val="both"/>
        <w:rPr>
          <w:b w:val="0"/>
        </w:rPr>
      </w:pPr>
      <w:r w:rsidRPr="00903987">
        <w:rPr>
          <w:b w:val="0"/>
        </w:rPr>
        <w:t>1.</w:t>
      </w:r>
      <w:r>
        <w:rPr>
          <w:b w:val="0"/>
        </w:rPr>
        <w:t xml:space="preserve"> </w:t>
      </w:r>
      <w:proofErr w:type="gramStart"/>
      <w:r w:rsidRPr="00903987">
        <w:rPr>
          <w:b w:val="0"/>
        </w:rPr>
        <w:t>Внести в Положение об оплате труда работников муниципальных учреждений Суровикинского муниципального района Волгоградской области</w:t>
      </w:r>
      <w:r w:rsidRPr="00903987">
        <w:rPr>
          <w:b w:val="0"/>
          <w:i/>
        </w:rPr>
        <w:t xml:space="preserve"> </w:t>
      </w:r>
      <w:r w:rsidRPr="00903987">
        <w:rPr>
          <w:b w:val="0"/>
        </w:rPr>
        <w:t>в сфере материально-технического, организационного обеспечения и хозяйственного обслуживания, утвержденное постановлением администрации Суровикинского муниципального района Волгоградской области от</w:t>
      </w:r>
      <w:r w:rsidRPr="00903987">
        <w:rPr>
          <w:b w:val="0"/>
          <w:i/>
        </w:rPr>
        <w:t xml:space="preserve"> </w:t>
      </w:r>
      <w:r w:rsidRPr="00903987">
        <w:rPr>
          <w:b w:val="0"/>
        </w:rPr>
        <w:t>10.05.2016 № 794 «Об утверждении Положения об оплате труда работников муниципальных учреждений Суровикинского муниципального района Волгоградской области в сфере</w:t>
      </w:r>
      <w:r w:rsidRPr="00903987">
        <w:rPr>
          <w:b w:val="0"/>
          <w:i/>
        </w:rPr>
        <w:t xml:space="preserve"> </w:t>
      </w:r>
      <w:r w:rsidRPr="00903987">
        <w:rPr>
          <w:b w:val="0"/>
        </w:rPr>
        <w:t>материально-технического, организационного обеспечения и хозяйственного обслуживания», следующие изменения и дополнения:</w:t>
      </w:r>
      <w:proofErr w:type="gramEnd"/>
    </w:p>
    <w:p w:rsidR="00493C6C" w:rsidRPr="00493C6C" w:rsidRDefault="00493C6C" w:rsidP="00493C6C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подпункт «а» под</w:t>
      </w:r>
      <w:r w:rsidRPr="007F0634">
        <w:rPr>
          <w:b w:val="0"/>
        </w:rPr>
        <w:t>пункт</w:t>
      </w:r>
      <w:r>
        <w:rPr>
          <w:b w:val="0"/>
        </w:rPr>
        <w:t>а</w:t>
      </w:r>
      <w:r w:rsidRPr="007F0634">
        <w:rPr>
          <w:b w:val="0"/>
        </w:rPr>
        <w:t xml:space="preserve"> </w:t>
      </w:r>
      <w:r>
        <w:rPr>
          <w:b w:val="0"/>
        </w:rPr>
        <w:t>4 пункта 4.1 раздела 4</w:t>
      </w:r>
      <w:r w:rsidRPr="007F0634">
        <w:rPr>
          <w:b w:val="0"/>
        </w:rPr>
        <w:t xml:space="preserve"> изложить в следующей редакции:</w:t>
      </w:r>
    </w:p>
    <w:p w:rsidR="00493C6C" w:rsidRDefault="00B930F7" w:rsidP="00493C6C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«</w:t>
      </w:r>
      <w:r w:rsidR="00493C6C">
        <w:rPr>
          <w:rFonts w:eastAsia="SimSun"/>
          <w:color w:val="auto"/>
          <w:sz w:val="28"/>
          <w:szCs w:val="28"/>
        </w:rPr>
        <w:t>4) премиальные выплаты:</w:t>
      </w:r>
    </w:p>
    <w:p w:rsidR="00493C6C" w:rsidRDefault="00493C6C" w:rsidP="00493C6C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 xml:space="preserve">а) </w:t>
      </w:r>
      <w:r w:rsidR="00B930F7">
        <w:rPr>
          <w:rFonts w:eastAsia="SimSun"/>
          <w:color w:val="auto"/>
          <w:sz w:val="28"/>
          <w:szCs w:val="28"/>
        </w:rPr>
        <w:t xml:space="preserve">премия по итогам работы </w:t>
      </w:r>
      <w:r>
        <w:rPr>
          <w:rFonts w:eastAsia="SimSun"/>
          <w:color w:val="auto"/>
          <w:sz w:val="28"/>
          <w:szCs w:val="28"/>
        </w:rPr>
        <w:t xml:space="preserve">за </w:t>
      </w:r>
      <w:r w:rsidR="00B930F7">
        <w:rPr>
          <w:rFonts w:eastAsia="SimSun"/>
          <w:color w:val="auto"/>
          <w:sz w:val="28"/>
          <w:szCs w:val="28"/>
        </w:rPr>
        <w:t>год</w:t>
      </w:r>
      <w:r>
        <w:rPr>
          <w:rFonts w:eastAsia="SimSun"/>
          <w:color w:val="auto"/>
          <w:sz w:val="28"/>
          <w:szCs w:val="28"/>
        </w:rPr>
        <w:t>.</w:t>
      </w:r>
    </w:p>
    <w:p w:rsidR="00493C6C" w:rsidRDefault="00493C6C" w:rsidP="00493C6C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 xml:space="preserve">Премия по итогам работы </w:t>
      </w:r>
      <w:r w:rsidR="00B930F7">
        <w:rPr>
          <w:rFonts w:eastAsia="SimSun"/>
          <w:color w:val="auto"/>
          <w:sz w:val="28"/>
          <w:szCs w:val="28"/>
        </w:rPr>
        <w:t>за год</w:t>
      </w:r>
      <w:r>
        <w:rPr>
          <w:rFonts w:eastAsia="SimSun"/>
          <w:color w:val="auto"/>
          <w:sz w:val="28"/>
          <w:szCs w:val="28"/>
        </w:rPr>
        <w:t xml:space="preserve"> выплачивается в пределах бюджетных ассигнований на оплату труда работников.</w:t>
      </w:r>
    </w:p>
    <w:p w:rsidR="00493C6C" w:rsidRDefault="00493C6C" w:rsidP="00493C6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премирования работников является принятая в учреждении система оплаты труда. Премирование работников производится по результатам их работы в целях усиления материальной заинтересованности и повышения качества выполняемых задач, возложенных на учреждение, достижения учреждением значений целевых показателей эффективности работы, установленных учредителем, в зависимости от их личного вклада, выраженного в своевременном и </w:t>
      </w:r>
      <w:r>
        <w:rPr>
          <w:sz w:val="28"/>
          <w:szCs w:val="28"/>
          <w:lang w:eastAsia="ru-RU"/>
        </w:rPr>
        <w:lastRenderedPageBreak/>
        <w:t>добросовестном исполнении своих обязанностей, повышении уровня ответственности за порученный участок работы.</w:t>
      </w:r>
    </w:p>
    <w:p w:rsidR="00493C6C" w:rsidRDefault="00493C6C" w:rsidP="00493C6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 о введении премирования пр</w:t>
      </w:r>
      <w:r w:rsidR="00B930F7">
        <w:rPr>
          <w:sz w:val="28"/>
          <w:szCs w:val="28"/>
          <w:lang w:eastAsia="ru-RU"/>
        </w:rPr>
        <w:t>инимает руководитель учреждения</w:t>
      </w:r>
      <w:r>
        <w:rPr>
          <w:sz w:val="28"/>
          <w:szCs w:val="28"/>
          <w:lang w:eastAsia="ru-RU"/>
        </w:rPr>
        <w:t>.</w:t>
      </w:r>
    </w:p>
    <w:p w:rsidR="00493C6C" w:rsidRDefault="00493C6C" w:rsidP="00493C6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Работникам, проработавшим неполный период, принятый в качестве рас</w:t>
      </w:r>
      <w:r w:rsidR="00795A9F">
        <w:rPr>
          <w:sz w:val="28"/>
          <w:szCs w:val="28"/>
          <w:lang w:eastAsia="ru-RU"/>
        </w:rPr>
        <w:t>четного для установления премии, размеры премии</w:t>
      </w:r>
      <w:r>
        <w:rPr>
          <w:sz w:val="28"/>
          <w:szCs w:val="28"/>
          <w:lang w:eastAsia="ru-RU"/>
        </w:rPr>
        <w:t xml:space="preserve"> устанавливаются с учетом фактически отработанного времени в расчетном периоде.</w:t>
      </w:r>
    </w:p>
    <w:p w:rsidR="00B930F7" w:rsidRDefault="00493C6C" w:rsidP="00493C6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Размер премии за </w:t>
      </w:r>
      <w:r w:rsidR="00B930F7">
        <w:rPr>
          <w:sz w:val="28"/>
          <w:szCs w:val="28"/>
          <w:lang w:eastAsia="ru-RU"/>
        </w:rPr>
        <w:t>год</w:t>
      </w:r>
      <w:r>
        <w:rPr>
          <w:sz w:val="28"/>
          <w:szCs w:val="28"/>
          <w:lang w:eastAsia="ru-RU"/>
        </w:rPr>
        <w:t xml:space="preserve"> не должен превышать </w:t>
      </w:r>
      <w:r w:rsidR="00B930F7">
        <w:rPr>
          <w:sz w:val="28"/>
          <w:szCs w:val="28"/>
          <w:lang w:eastAsia="ru-RU"/>
        </w:rPr>
        <w:t>300</w:t>
      </w:r>
      <w:r>
        <w:rPr>
          <w:sz w:val="28"/>
          <w:szCs w:val="28"/>
          <w:lang w:eastAsia="ru-RU"/>
        </w:rPr>
        <w:t xml:space="preserve"> процентов оклада (должностного оклада)</w:t>
      </w:r>
      <w:proofErr w:type="gramStart"/>
      <w:r w:rsidR="00B930F7">
        <w:rPr>
          <w:sz w:val="28"/>
          <w:szCs w:val="28"/>
          <w:lang w:eastAsia="ru-RU"/>
        </w:rPr>
        <w:t>.»</w:t>
      </w:r>
      <w:proofErr w:type="gramEnd"/>
      <w:r w:rsidR="00B930F7">
        <w:rPr>
          <w:sz w:val="28"/>
          <w:szCs w:val="28"/>
          <w:lang w:eastAsia="ru-RU"/>
        </w:rPr>
        <w:t>.</w:t>
      </w:r>
    </w:p>
    <w:p w:rsidR="00A9430D" w:rsidRDefault="00B930F7" w:rsidP="00B93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Pr="00B930F7">
        <w:rPr>
          <w:sz w:val="28"/>
          <w:szCs w:val="28"/>
          <w:lang w:eastAsia="ru-RU"/>
        </w:rPr>
        <w:t xml:space="preserve">. </w:t>
      </w:r>
      <w:r w:rsidRPr="00B930F7">
        <w:rPr>
          <w:sz w:val="28"/>
          <w:szCs w:val="28"/>
        </w:rPr>
        <w:t>Настоящее постановление вступает в силу после его обнародования путем размещения на официальном сайте администрации Суровикинского муниципального района в информационно-телекоммуникационной сети «Интернет» и распространяет свое действие на отношения</w:t>
      </w:r>
      <w:r>
        <w:rPr>
          <w:sz w:val="28"/>
          <w:szCs w:val="28"/>
        </w:rPr>
        <w:t>.</w:t>
      </w:r>
    </w:p>
    <w:p w:rsidR="00795A9F" w:rsidRDefault="00795A9F" w:rsidP="00B930F7">
      <w:pPr>
        <w:ind w:firstLine="709"/>
        <w:jc w:val="both"/>
        <w:rPr>
          <w:sz w:val="28"/>
          <w:szCs w:val="28"/>
        </w:rPr>
      </w:pPr>
    </w:p>
    <w:p w:rsidR="00795A9F" w:rsidRDefault="00795A9F" w:rsidP="00B930F7">
      <w:pPr>
        <w:ind w:firstLine="709"/>
        <w:jc w:val="both"/>
        <w:rPr>
          <w:sz w:val="28"/>
          <w:szCs w:val="28"/>
        </w:rPr>
      </w:pPr>
    </w:p>
    <w:p w:rsidR="00795A9F" w:rsidRDefault="00795A9F" w:rsidP="00B930F7">
      <w:pPr>
        <w:ind w:firstLine="709"/>
        <w:jc w:val="both"/>
        <w:rPr>
          <w:sz w:val="28"/>
          <w:szCs w:val="28"/>
        </w:rPr>
      </w:pPr>
    </w:p>
    <w:p w:rsidR="00795A9F" w:rsidRDefault="00795A9F" w:rsidP="00795A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Суровикинского</w:t>
      </w:r>
    </w:p>
    <w:p w:rsidR="00795A9F" w:rsidRPr="00B930F7" w:rsidRDefault="00795A9F" w:rsidP="00795A9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И.В.Дмитриев</w:t>
      </w:r>
    </w:p>
    <w:sectPr w:rsidR="00795A9F" w:rsidRPr="00B930F7" w:rsidSect="00B504C6">
      <w:type w:val="continuous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C6C"/>
    <w:rsid w:val="000D7F0D"/>
    <w:rsid w:val="00152E37"/>
    <w:rsid w:val="001C3958"/>
    <w:rsid w:val="00493C6C"/>
    <w:rsid w:val="00795A9F"/>
    <w:rsid w:val="00A9430D"/>
    <w:rsid w:val="00B504C6"/>
    <w:rsid w:val="00B9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6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93C6C"/>
    <w:pPr>
      <w:keepNext/>
      <w:suppressAutoHyphens w:val="0"/>
      <w:outlineLvl w:val="0"/>
    </w:pPr>
    <w:rPr>
      <w:color w:val="auto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493C6C"/>
    <w:pPr>
      <w:suppressAutoHyphens w:val="0"/>
      <w:ind w:right="-709"/>
      <w:jc w:val="center"/>
    </w:pPr>
    <w:rPr>
      <w:b/>
      <w:color w:val="auto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93C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493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3</cp:revision>
  <cp:lastPrinted>2017-06-23T05:59:00Z</cp:lastPrinted>
  <dcterms:created xsi:type="dcterms:W3CDTF">2017-06-23T05:37:00Z</dcterms:created>
  <dcterms:modified xsi:type="dcterms:W3CDTF">2017-06-23T06:28:00Z</dcterms:modified>
</cp:coreProperties>
</file>