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B8" w:rsidRDefault="007D405B" w:rsidP="000847B8">
      <w:pPr>
        <w:jc w:val="center"/>
        <w:rPr>
          <w:b/>
        </w:rPr>
      </w:pPr>
      <w:r>
        <w:rPr>
          <w:b/>
        </w:rPr>
        <w:t xml:space="preserve">АДМИНИСТРАЦИЯ СУРОВИКИНСКОГО  </w:t>
      </w:r>
    </w:p>
    <w:p w:rsidR="000847B8" w:rsidRDefault="000847B8" w:rsidP="000847B8">
      <w:pPr>
        <w:jc w:val="center"/>
        <w:rPr>
          <w:b/>
        </w:rPr>
      </w:pPr>
      <w:r>
        <w:rPr>
          <w:b/>
        </w:rPr>
        <w:t xml:space="preserve"> МУНИЦИПАЛЬНОГО РАЙОНА</w:t>
      </w:r>
    </w:p>
    <w:p w:rsidR="000847B8" w:rsidRDefault="000847B8" w:rsidP="000847B8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0847B8" w:rsidRDefault="000847B8" w:rsidP="000847B8">
      <w:pPr>
        <w:jc w:val="center"/>
        <w:rPr>
          <w:i/>
          <w:sz w:val="18"/>
        </w:rPr>
      </w:pPr>
      <w:r>
        <w:rPr>
          <w:i/>
          <w:sz w:val="18"/>
        </w:rPr>
        <w:t>4044</w:t>
      </w:r>
      <w:r w:rsidR="007D405B">
        <w:rPr>
          <w:i/>
          <w:sz w:val="18"/>
        </w:rPr>
        <w:t>15</w:t>
      </w:r>
      <w:r>
        <w:rPr>
          <w:i/>
          <w:sz w:val="18"/>
        </w:rPr>
        <w:t xml:space="preserve"> г. С</w:t>
      </w:r>
      <w:r w:rsidR="007D405B">
        <w:rPr>
          <w:i/>
          <w:sz w:val="18"/>
        </w:rPr>
        <w:t>уровикино</w:t>
      </w:r>
      <w:r>
        <w:rPr>
          <w:i/>
          <w:sz w:val="18"/>
        </w:rPr>
        <w:t xml:space="preserve">, </w:t>
      </w:r>
      <w:proofErr w:type="gramStart"/>
      <w:r>
        <w:rPr>
          <w:i/>
          <w:sz w:val="18"/>
        </w:rPr>
        <w:t>Волгоградской</w:t>
      </w:r>
      <w:proofErr w:type="gramEnd"/>
      <w:r>
        <w:rPr>
          <w:i/>
          <w:sz w:val="18"/>
        </w:rPr>
        <w:t xml:space="preserve"> обл.,  ул. </w:t>
      </w:r>
      <w:r w:rsidR="007D405B">
        <w:rPr>
          <w:i/>
          <w:sz w:val="18"/>
        </w:rPr>
        <w:t>Ленина,</w:t>
      </w:r>
      <w:r>
        <w:rPr>
          <w:i/>
          <w:sz w:val="18"/>
        </w:rPr>
        <w:t xml:space="preserve">  6</w:t>
      </w:r>
      <w:r w:rsidR="007D405B">
        <w:rPr>
          <w:i/>
          <w:sz w:val="18"/>
        </w:rPr>
        <w:t>4</w:t>
      </w:r>
    </w:p>
    <w:p w:rsidR="001B4236" w:rsidRDefault="001B4236" w:rsidP="007D405B">
      <w:pPr>
        <w:jc w:val="center"/>
      </w:pPr>
      <w:r>
        <w:t>________________________________________________________________________________</w:t>
      </w:r>
    </w:p>
    <w:p w:rsidR="007D405B" w:rsidRDefault="007D405B" w:rsidP="007D405B">
      <w:pPr>
        <w:jc w:val="center"/>
        <w:rPr>
          <w:b/>
        </w:rPr>
      </w:pPr>
      <w:r>
        <w:rPr>
          <w:b/>
        </w:rPr>
        <w:t>ПОСТАНОВЛЕНИЕ</w:t>
      </w:r>
    </w:p>
    <w:p w:rsidR="000847B8" w:rsidRDefault="000847B8" w:rsidP="000847B8">
      <w:pPr>
        <w:jc w:val="both"/>
      </w:pPr>
    </w:p>
    <w:p w:rsidR="000847B8" w:rsidRPr="00F61E33" w:rsidRDefault="001B4236" w:rsidP="001E5823">
      <w:pPr>
        <w:rPr>
          <w:sz w:val="22"/>
          <w:szCs w:val="22"/>
        </w:rPr>
      </w:pPr>
      <w:r w:rsidRPr="00F61E33">
        <w:rPr>
          <w:sz w:val="22"/>
          <w:szCs w:val="22"/>
        </w:rPr>
        <w:t xml:space="preserve">от </w:t>
      </w:r>
      <w:r w:rsidR="001E5823" w:rsidRPr="00F61E33">
        <w:rPr>
          <w:sz w:val="22"/>
          <w:szCs w:val="22"/>
        </w:rPr>
        <w:t>“___” _______201</w:t>
      </w:r>
      <w:r w:rsidR="003F6274">
        <w:rPr>
          <w:sz w:val="22"/>
          <w:szCs w:val="22"/>
        </w:rPr>
        <w:t>3</w:t>
      </w:r>
      <w:r w:rsidR="001E5823" w:rsidRPr="00F61E33">
        <w:rPr>
          <w:sz w:val="22"/>
          <w:szCs w:val="22"/>
        </w:rPr>
        <w:t xml:space="preserve"> г.  </w:t>
      </w:r>
      <w:r w:rsidR="000847B8" w:rsidRPr="00F61E33">
        <w:rPr>
          <w:sz w:val="22"/>
          <w:szCs w:val="22"/>
        </w:rPr>
        <w:t xml:space="preserve">№  _____                                                                                               </w:t>
      </w:r>
    </w:p>
    <w:p w:rsidR="000847B8" w:rsidRPr="00F61E33" w:rsidRDefault="000847B8" w:rsidP="007E2882">
      <w:pPr>
        <w:jc w:val="center"/>
        <w:rPr>
          <w:sz w:val="22"/>
          <w:szCs w:val="22"/>
        </w:rPr>
      </w:pPr>
    </w:p>
    <w:p w:rsidR="00660348" w:rsidRPr="00F61E33" w:rsidRDefault="00ED688E" w:rsidP="002E3E6A">
      <w:pPr>
        <w:ind w:right="4534"/>
        <w:jc w:val="both"/>
        <w:rPr>
          <w:sz w:val="22"/>
          <w:szCs w:val="22"/>
        </w:rPr>
      </w:pPr>
      <w:r w:rsidRPr="00F61E33">
        <w:rPr>
          <w:sz w:val="22"/>
          <w:szCs w:val="22"/>
        </w:rPr>
        <w:t>О</w:t>
      </w:r>
      <w:r w:rsidR="001B4236" w:rsidRPr="00F61E33">
        <w:rPr>
          <w:sz w:val="22"/>
          <w:szCs w:val="22"/>
        </w:rPr>
        <w:t xml:space="preserve"> внесении изменений в постановление администрации Суровикинского муниципального района Волгоградской области от </w:t>
      </w:r>
      <w:r w:rsidR="00344FA0" w:rsidRPr="00F61E33">
        <w:rPr>
          <w:sz w:val="22"/>
          <w:szCs w:val="22"/>
        </w:rPr>
        <w:t xml:space="preserve">27 октября 2011 года № 1274 «Об </w:t>
      </w:r>
      <w:r w:rsidRPr="00F61E33">
        <w:rPr>
          <w:sz w:val="22"/>
          <w:szCs w:val="22"/>
        </w:rPr>
        <w:t xml:space="preserve"> утверждении административного регламента</w:t>
      </w:r>
      <w:r w:rsidR="002E3E6A" w:rsidRPr="00F61E33">
        <w:rPr>
          <w:sz w:val="22"/>
          <w:szCs w:val="22"/>
        </w:rPr>
        <w:t xml:space="preserve"> п</w:t>
      </w:r>
      <w:r w:rsidR="00AE7C64" w:rsidRPr="00F61E33">
        <w:rPr>
          <w:sz w:val="22"/>
          <w:szCs w:val="22"/>
        </w:rPr>
        <w:t>о п</w:t>
      </w:r>
      <w:r w:rsidR="002E3E6A" w:rsidRPr="00F61E33">
        <w:rPr>
          <w:sz w:val="22"/>
          <w:szCs w:val="22"/>
        </w:rPr>
        <w:t>редоставлени</w:t>
      </w:r>
      <w:r w:rsidR="00AE7C64" w:rsidRPr="00F61E33">
        <w:rPr>
          <w:sz w:val="22"/>
          <w:szCs w:val="22"/>
        </w:rPr>
        <w:t>ю</w:t>
      </w:r>
      <w:r w:rsidR="002E3E6A" w:rsidRPr="00F61E33">
        <w:rPr>
          <w:sz w:val="22"/>
          <w:szCs w:val="22"/>
        </w:rPr>
        <w:t xml:space="preserve"> муниципальной услуги </w:t>
      </w:r>
      <w:r w:rsidR="00892344" w:rsidRPr="00F61E33">
        <w:rPr>
          <w:sz w:val="22"/>
          <w:szCs w:val="22"/>
        </w:rPr>
        <w:t>«</w:t>
      </w:r>
      <w:r w:rsidR="00DE00F8" w:rsidRPr="00F61E33">
        <w:rPr>
          <w:sz w:val="22"/>
          <w:szCs w:val="22"/>
        </w:rPr>
        <w:t>О</w:t>
      </w:r>
      <w:r w:rsidR="00962ADA" w:rsidRPr="00F61E33">
        <w:rPr>
          <w:sz w:val="22"/>
          <w:szCs w:val="22"/>
        </w:rPr>
        <w:t xml:space="preserve">беспечение доступа к архивным </w:t>
      </w:r>
      <w:r w:rsidR="0048554B" w:rsidRPr="00F61E33">
        <w:rPr>
          <w:sz w:val="22"/>
          <w:szCs w:val="22"/>
        </w:rPr>
        <w:t>фондам</w:t>
      </w:r>
      <w:r w:rsidR="002E3E6A" w:rsidRPr="00F61E33">
        <w:rPr>
          <w:sz w:val="22"/>
          <w:szCs w:val="22"/>
        </w:rPr>
        <w:t xml:space="preserve">  (исполнение запросов социально-правового  характера, тематических запросов)</w:t>
      </w:r>
      <w:r w:rsidR="00962ADA" w:rsidRPr="00F61E33">
        <w:rPr>
          <w:sz w:val="22"/>
          <w:szCs w:val="22"/>
        </w:rPr>
        <w:t>»</w:t>
      </w:r>
    </w:p>
    <w:p w:rsidR="0007786E" w:rsidRPr="00F61E33" w:rsidRDefault="0007786E" w:rsidP="002E3E6A">
      <w:pPr>
        <w:ind w:right="4959"/>
        <w:jc w:val="both"/>
        <w:rPr>
          <w:sz w:val="22"/>
          <w:szCs w:val="22"/>
        </w:rPr>
      </w:pPr>
    </w:p>
    <w:p w:rsidR="00B42EA2" w:rsidRPr="00F61E33" w:rsidRDefault="0007786E" w:rsidP="00DE00F8">
      <w:pPr>
        <w:jc w:val="both"/>
        <w:rPr>
          <w:sz w:val="22"/>
          <w:szCs w:val="22"/>
        </w:rPr>
      </w:pPr>
      <w:r w:rsidRPr="00F61E33">
        <w:rPr>
          <w:sz w:val="22"/>
          <w:szCs w:val="22"/>
        </w:rPr>
        <w:tab/>
      </w:r>
    </w:p>
    <w:p w:rsidR="00344FA0" w:rsidRPr="00000D0E" w:rsidRDefault="009F07A3" w:rsidP="003F6274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="003F6274">
        <w:rPr>
          <w:sz w:val="22"/>
          <w:szCs w:val="22"/>
        </w:rPr>
        <w:t xml:space="preserve"> соответствии с</w:t>
      </w:r>
      <w:r w:rsidR="008C39A8">
        <w:rPr>
          <w:sz w:val="22"/>
          <w:szCs w:val="22"/>
        </w:rPr>
        <w:t xml:space="preserve"> Федеральным законом Российской Федерации от 27.07.2010</w:t>
      </w:r>
      <w:r w:rsidR="001E0CB1">
        <w:rPr>
          <w:sz w:val="22"/>
          <w:szCs w:val="22"/>
        </w:rPr>
        <w:t xml:space="preserve"> </w:t>
      </w:r>
      <w:r w:rsidR="008C39A8">
        <w:rPr>
          <w:sz w:val="22"/>
          <w:szCs w:val="22"/>
        </w:rPr>
        <w:t xml:space="preserve"> № 210 – ФЗ «Об организации предоставления государственных муниципальных услуг», постановлением администрации от 24.07.2013 № 1212 «О разработке и утверждении административных </w:t>
      </w:r>
      <w:r w:rsidR="003C09FE">
        <w:rPr>
          <w:sz w:val="22"/>
          <w:szCs w:val="22"/>
        </w:rPr>
        <w:t>регламентов</w:t>
      </w:r>
      <w:r w:rsidR="008C39A8">
        <w:rPr>
          <w:sz w:val="22"/>
          <w:szCs w:val="22"/>
        </w:rPr>
        <w:t xml:space="preserve"> исполнения муниципальных функций и административных регламентов предоставления муниципальных услуг» и Указом Президента РФ от 07.05.2012 № 601 «Об основных направлениях совершенствования системы государственного управления»</w:t>
      </w:r>
      <w:r w:rsidR="003F6274">
        <w:rPr>
          <w:sz w:val="22"/>
          <w:szCs w:val="22"/>
        </w:rPr>
        <w:t xml:space="preserve"> постановляю</w:t>
      </w:r>
      <w:r w:rsidR="00344FA0" w:rsidRPr="00000D0E">
        <w:rPr>
          <w:sz w:val="22"/>
          <w:szCs w:val="22"/>
        </w:rPr>
        <w:t>:</w:t>
      </w:r>
      <w:proofErr w:type="gramEnd"/>
    </w:p>
    <w:p w:rsidR="00344FA0" w:rsidRPr="00000D0E" w:rsidRDefault="00344FA0" w:rsidP="003F2C14">
      <w:pPr>
        <w:jc w:val="both"/>
        <w:rPr>
          <w:sz w:val="22"/>
          <w:szCs w:val="22"/>
        </w:rPr>
      </w:pPr>
      <w:r w:rsidRPr="00000D0E">
        <w:rPr>
          <w:sz w:val="22"/>
          <w:szCs w:val="22"/>
        </w:rPr>
        <w:t>1. Внести в постановление администрации Суровикинского муниципального района Волгоградской области от 27 октября 2011 года № 1274 «Об  утверждении административного регламента п</w:t>
      </w:r>
      <w:r w:rsidR="00AE7C64" w:rsidRPr="00000D0E">
        <w:rPr>
          <w:sz w:val="22"/>
          <w:szCs w:val="22"/>
        </w:rPr>
        <w:t>о п</w:t>
      </w:r>
      <w:r w:rsidRPr="00000D0E">
        <w:rPr>
          <w:sz w:val="22"/>
          <w:szCs w:val="22"/>
        </w:rPr>
        <w:t>редоставлени</w:t>
      </w:r>
      <w:r w:rsidR="00AE7C64" w:rsidRPr="00000D0E">
        <w:rPr>
          <w:sz w:val="22"/>
          <w:szCs w:val="22"/>
        </w:rPr>
        <w:t>ю</w:t>
      </w:r>
      <w:r w:rsidRPr="00000D0E">
        <w:rPr>
          <w:sz w:val="22"/>
          <w:szCs w:val="22"/>
        </w:rPr>
        <w:t xml:space="preserve"> муниципальной услуги «Обеспечение доступа к архивным фондам  (исполнение запросов социально-правового  характера, тематических запросов)» </w:t>
      </w:r>
      <w:r w:rsidR="005F210B" w:rsidRPr="00000D0E">
        <w:rPr>
          <w:sz w:val="22"/>
          <w:szCs w:val="22"/>
        </w:rPr>
        <w:t xml:space="preserve">(далее – Постановление) </w:t>
      </w:r>
      <w:r w:rsidRPr="00000D0E">
        <w:rPr>
          <w:sz w:val="22"/>
          <w:szCs w:val="22"/>
        </w:rPr>
        <w:t>следующие изменения:</w:t>
      </w:r>
    </w:p>
    <w:p w:rsidR="008C39A8" w:rsidRDefault="00344FA0" w:rsidP="003F2C14">
      <w:pPr>
        <w:jc w:val="both"/>
        <w:rPr>
          <w:sz w:val="22"/>
          <w:szCs w:val="22"/>
        </w:rPr>
      </w:pPr>
      <w:r w:rsidRPr="00000D0E">
        <w:rPr>
          <w:sz w:val="22"/>
          <w:szCs w:val="22"/>
        </w:rPr>
        <w:t xml:space="preserve">1.1. </w:t>
      </w:r>
      <w:r w:rsidR="008C39A8">
        <w:rPr>
          <w:sz w:val="22"/>
          <w:szCs w:val="22"/>
        </w:rPr>
        <w:t>Пункт 2. Постановления изложить в следующей редакции:</w:t>
      </w:r>
    </w:p>
    <w:p w:rsidR="005166B0" w:rsidRDefault="008C39A8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1.1.1. «2.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Волгоградской области по социальным вопросам Панкову Т.Ю.</w:t>
      </w:r>
      <w:r w:rsidR="005166B0">
        <w:rPr>
          <w:sz w:val="22"/>
          <w:szCs w:val="22"/>
        </w:rPr>
        <w:t>».</w:t>
      </w:r>
    </w:p>
    <w:p w:rsidR="0084594B" w:rsidRDefault="005166B0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>2.1. Раздел I</w:t>
      </w:r>
      <w:r w:rsidR="00F8369C" w:rsidRPr="00000D0E">
        <w:rPr>
          <w:sz w:val="22"/>
          <w:szCs w:val="22"/>
        </w:rPr>
        <w:t xml:space="preserve"> административного регламента </w:t>
      </w:r>
      <w:r w:rsidR="00FA6140" w:rsidRPr="00000D0E">
        <w:rPr>
          <w:sz w:val="22"/>
          <w:szCs w:val="22"/>
        </w:rPr>
        <w:t>п</w:t>
      </w:r>
      <w:r w:rsidR="00AE7C64" w:rsidRPr="00000D0E">
        <w:rPr>
          <w:sz w:val="22"/>
          <w:szCs w:val="22"/>
        </w:rPr>
        <w:t>о п</w:t>
      </w:r>
      <w:r w:rsidR="00FA6140" w:rsidRPr="00000D0E">
        <w:rPr>
          <w:sz w:val="22"/>
          <w:szCs w:val="22"/>
        </w:rPr>
        <w:t>редоставлени</w:t>
      </w:r>
      <w:r w:rsidR="00AE7C64" w:rsidRPr="00000D0E">
        <w:rPr>
          <w:sz w:val="22"/>
          <w:szCs w:val="22"/>
        </w:rPr>
        <w:t>ю</w:t>
      </w:r>
      <w:r w:rsidR="00FA6140" w:rsidRPr="00000D0E">
        <w:rPr>
          <w:sz w:val="22"/>
          <w:szCs w:val="22"/>
        </w:rPr>
        <w:t xml:space="preserve"> муниципальной услуги «Обеспечение доступа к архивным фондам  (исполнение запросов социально-правового  характера, тематических запросов)» (далее </w:t>
      </w:r>
      <w:r w:rsidR="0084594B" w:rsidRPr="00000D0E">
        <w:rPr>
          <w:sz w:val="22"/>
          <w:szCs w:val="22"/>
        </w:rPr>
        <w:t>–</w:t>
      </w:r>
      <w:r w:rsidR="00FA6140" w:rsidRPr="00000D0E">
        <w:rPr>
          <w:sz w:val="22"/>
          <w:szCs w:val="22"/>
        </w:rPr>
        <w:t xml:space="preserve"> </w:t>
      </w:r>
      <w:r w:rsidR="005F210B" w:rsidRPr="00000D0E">
        <w:rPr>
          <w:sz w:val="22"/>
          <w:szCs w:val="22"/>
        </w:rPr>
        <w:t>Р</w:t>
      </w:r>
      <w:r w:rsidR="0084594B" w:rsidRPr="00000D0E">
        <w:rPr>
          <w:sz w:val="22"/>
          <w:szCs w:val="22"/>
        </w:rPr>
        <w:t xml:space="preserve">егламент), </w:t>
      </w:r>
      <w:r w:rsidR="009F07A3">
        <w:rPr>
          <w:sz w:val="22"/>
          <w:szCs w:val="22"/>
        </w:rPr>
        <w:t xml:space="preserve">определяющий стандарт предоставления муниципальной услуги, </w:t>
      </w:r>
      <w:r>
        <w:rPr>
          <w:sz w:val="22"/>
          <w:szCs w:val="22"/>
        </w:rPr>
        <w:t>изложить в следующей редакции</w:t>
      </w:r>
      <w:r w:rsidR="0084594B" w:rsidRPr="00000D0E">
        <w:rPr>
          <w:sz w:val="22"/>
          <w:szCs w:val="22"/>
        </w:rPr>
        <w:t>:</w:t>
      </w:r>
    </w:p>
    <w:p w:rsidR="005166B0" w:rsidRDefault="005166B0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«1.7. Местонахождение отдела и его почтовый адрес: 404411, ул. Ленина, 2 «а», </w:t>
      </w:r>
      <w:r w:rsidR="001E0CB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Суровикино, Волгоградская область.</w:t>
      </w:r>
    </w:p>
    <w:p w:rsidR="005166B0" w:rsidRPr="003670B5" w:rsidRDefault="005166B0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 отдела:</w:t>
      </w:r>
      <w:r w:rsidR="003670B5" w:rsidRPr="003670B5">
        <w:t xml:space="preserve"> </w:t>
      </w:r>
      <w:hyperlink r:id="rId6" w:history="1">
        <w:r w:rsidR="003670B5" w:rsidRPr="003670B5">
          <w:rPr>
            <w:rStyle w:val="a3"/>
            <w:color w:val="auto"/>
            <w:u w:val="none"/>
          </w:rPr>
          <w:t>surovikino-arhiv@rambler.ru</w:t>
        </w:r>
      </w:hyperlink>
    </w:p>
    <w:p w:rsidR="005166B0" w:rsidRDefault="005166B0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Телефоны: </w:t>
      </w:r>
    </w:p>
    <w:p w:rsidR="005166B0" w:rsidRDefault="005166B0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>- начальник: 8(84473) 2-16-38</w:t>
      </w:r>
    </w:p>
    <w:p w:rsidR="005166B0" w:rsidRDefault="005166B0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>- главный специалист: 8(84473) 2-20-25</w:t>
      </w:r>
    </w:p>
    <w:p w:rsidR="005166B0" w:rsidRDefault="005166B0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приемная:8(84473) 2-20-25</w:t>
      </w:r>
    </w:p>
    <w:p w:rsidR="005166B0" w:rsidRDefault="005166B0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Факс:8(84473) 2-16-38</w:t>
      </w:r>
    </w:p>
    <w:p w:rsidR="005166B0" w:rsidRDefault="005166B0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>График работы отдела:</w:t>
      </w:r>
    </w:p>
    <w:p w:rsidR="003C09FE" w:rsidRDefault="003C09FE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понедельник – четверг 8.30-17.30</w:t>
      </w:r>
    </w:p>
    <w:p w:rsidR="003C09FE" w:rsidRDefault="003C09FE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пятница 8.30 – 16.30</w:t>
      </w:r>
    </w:p>
    <w:p w:rsidR="003C09FE" w:rsidRDefault="003C09FE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приемные дни: понедельник – вторник 8.30 – 17.30</w:t>
      </w:r>
    </w:p>
    <w:p w:rsidR="003C09FE" w:rsidRDefault="003C09FE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выходные дни: суббот</w:t>
      </w:r>
      <w:r w:rsidR="001F2394">
        <w:rPr>
          <w:sz w:val="22"/>
          <w:szCs w:val="22"/>
        </w:rPr>
        <w:t>а</w:t>
      </w:r>
      <w:r>
        <w:rPr>
          <w:sz w:val="22"/>
          <w:szCs w:val="22"/>
        </w:rPr>
        <w:t xml:space="preserve"> - воскресенье».</w:t>
      </w:r>
    </w:p>
    <w:p w:rsidR="003C09FE" w:rsidRDefault="003C09FE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>2.1.2. «1.12. Прием граждан осуществляется сотрудниками отдела в приемные дни».</w:t>
      </w:r>
    </w:p>
    <w:p w:rsidR="003C09FE" w:rsidRDefault="003C09FE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Раздел </w:t>
      </w:r>
      <w:r>
        <w:rPr>
          <w:sz w:val="22"/>
          <w:szCs w:val="22"/>
          <w:lang w:val="en-US"/>
        </w:rPr>
        <w:t>II</w:t>
      </w:r>
      <w:r w:rsidRPr="003C09FE">
        <w:rPr>
          <w:sz w:val="22"/>
          <w:szCs w:val="22"/>
        </w:rPr>
        <w:t xml:space="preserve"> административного</w:t>
      </w:r>
      <w:r>
        <w:rPr>
          <w:sz w:val="22"/>
          <w:szCs w:val="22"/>
        </w:rPr>
        <w:t xml:space="preserve"> </w:t>
      </w:r>
      <w:r w:rsidRPr="00000D0E">
        <w:rPr>
          <w:sz w:val="22"/>
          <w:szCs w:val="22"/>
        </w:rPr>
        <w:t>регламента по предоставлению муниципальной услуги «Обеспечение доступа к архивным фондам  (исполнение запросов социально-правового  характера, тематических запросов)</w:t>
      </w:r>
      <w:r>
        <w:rPr>
          <w:sz w:val="22"/>
          <w:szCs w:val="22"/>
        </w:rPr>
        <w:t>» (далее Регламент), определяющий стандарт предоставления муниципальной услуги, дополнить следующими пунктами:</w:t>
      </w:r>
    </w:p>
    <w:p w:rsidR="003C09FE" w:rsidRPr="003C09FE" w:rsidRDefault="003C09FE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>2.2.1. «Основание для предоставления муниципальной услуги</w:t>
      </w:r>
    </w:p>
    <w:p w:rsidR="005166B0" w:rsidRPr="00000D0E" w:rsidRDefault="005166B0" w:rsidP="003F2C14">
      <w:pPr>
        <w:jc w:val="both"/>
        <w:rPr>
          <w:sz w:val="22"/>
          <w:szCs w:val="22"/>
        </w:rPr>
      </w:pPr>
    </w:p>
    <w:p w:rsidR="00CA00A2" w:rsidRDefault="002B466E" w:rsidP="00CA00A2">
      <w:pPr>
        <w:ind w:left="708"/>
        <w:jc w:val="both"/>
        <w:rPr>
          <w:sz w:val="22"/>
          <w:szCs w:val="22"/>
        </w:rPr>
      </w:pPr>
      <w:r w:rsidRPr="00000D0E">
        <w:rPr>
          <w:sz w:val="22"/>
          <w:szCs w:val="22"/>
        </w:rPr>
        <w:t>2.</w:t>
      </w:r>
      <w:r w:rsidR="00CA00A2">
        <w:rPr>
          <w:sz w:val="22"/>
          <w:szCs w:val="22"/>
        </w:rPr>
        <w:t>9</w:t>
      </w:r>
      <w:r w:rsidRPr="00000D0E">
        <w:rPr>
          <w:sz w:val="22"/>
          <w:szCs w:val="22"/>
        </w:rPr>
        <w:t xml:space="preserve">. </w:t>
      </w:r>
      <w:r w:rsidR="00CA00A2">
        <w:rPr>
          <w:sz w:val="22"/>
          <w:szCs w:val="22"/>
        </w:rPr>
        <w:t xml:space="preserve">Заявление и документы (сведения), необходимые для получения услуги, могут быть направлены в </w:t>
      </w:r>
      <w:r w:rsidR="00DD75C1">
        <w:rPr>
          <w:sz w:val="22"/>
          <w:szCs w:val="22"/>
        </w:rPr>
        <w:t>архивный отдел</w:t>
      </w:r>
      <w:r w:rsidR="00CA00A2">
        <w:rPr>
          <w:sz w:val="22"/>
          <w:szCs w:val="22"/>
        </w:rPr>
        <w:t xml:space="preserve"> в форме электронных документов посредством портала государственных и муниципальных услуг</w:t>
      </w:r>
      <w:r w:rsidR="008D399D">
        <w:rPr>
          <w:sz w:val="22"/>
          <w:szCs w:val="22"/>
        </w:rPr>
        <w:t>.</w:t>
      </w:r>
    </w:p>
    <w:p w:rsidR="00CA00A2" w:rsidRDefault="00CA00A2" w:rsidP="00CA00A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муниципальных услуг законодательством Российской Федерации.</w:t>
      </w:r>
    </w:p>
    <w:p w:rsidR="003D063A" w:rsidRPr="00000D0E" w:rsidRDefault="00CA00A2" w:rsidP="00CA00A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направления в архивный отдел заявления в электронн</w:t>
      </w:r>
      <w:r w:rsidR="00DD75C1">
        <w:rPr>
          <w:sz w:val="22"/>
          <w:szCs w:val="22"/>
        </w:rPr>
        <w:t>о</w:t>
      </w:r>
      <w:r>
        <w:rPr>
          <w:sz w:val="22"/>
          <w:szCs w:val="22"/>
        </w:rPr>
        <w:t>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 части 6 статьи 7 Федерального закона «Об организации предоставления государственных и муниципальных услуг», необходимых для предоставления муниципальной услуги</w:t>
      </w:r>
      <w:r w:rsidR="003F2C14">
        <w:rPr>
          <w:sz w:val="22"/>
          <w:szCs w:val="22"/>
        </w:rPr>
        <w:t>»</w:t>
      </w:r>
      <w:r w:rsidR="009F07A3">
        <w:rPr>
          <w:sz w:val="22"/>
          <w:szCs w:val="22"/>
        </w:rPr>
        <w:t>.</w:t>
      </w:r>
    </w:p>
    <w:p w:rsidR="0084594B" w:rsidRPr="003F2C14" w:rsidRDefault="003C09FE" w:rsidP="003F2C14">
      <w:pPr>
        <w:jc w:val="both"/>
        <w:rPr>
          <w:sz w:val="22"/>
          <w:szCs w:val="22"/>
        </w:rPr>
      </w:pPr>
      <w:r>
        <w:rPr>
          <w:sz w:val="22"/>
          <w:szCs w:val="22"/>
        </w:rPr>
        <w:t>2.2.2.</w:t>
      </w:r>
      <w:r w:rsidR="009F07A3">
        <w:rPr>
          <w:sz w:val="22"/>
          <w:szCs w:val="22"/>
        </w:rPr>
        <w:t xml:space="preserve"> </w:t>
      </w:r>
      <w:r w:rsidR="003F2C14">
        <w:rPr>
          <w:sz w:val="22"/>
          <w:szCs w:val="22"/>
        </w:rPr>
        <w:t>«П</w:t>
      </w:r>
      <w:r w:rsidR="0084594B" w:rsidRPr="003F2C14">
        <w:rPr>
          <w:sz w:val="22"/>
          <w:szCs w:val="22"/>
        </w:rPr>
        <w:t xml:space="preserve">еречень документов, необходимых </w:t>
      </w:r>
      <w:r w:rsidR="002B466E" w:rsidRPr="003F2C14">
        <w:rPr>
          <w:sz w:val="22"/>
          <w:szCs w:val="22"/>
        </w:rPr>
        <w:t>в соответствии с законодательными или иными правовыми актами для предоставления</w:t>
      </w:r>
      <w:r w:rsidR="0084594B" w:rsidRPr="003F2C14">
        <w:rPr>
          <w:sz w:val="22"/>
          <w:szCs w:val="22"/>
        </w:rPr>
        <w:t xml:space="preserve"> муниципальной услуги</w:t>
      </w:r>
    </w:p>
    <w:p w:rsidR="008013FA" w:rsidRDefault="002B466E" w:rsidP="00DD75C1">
      <w:pPr>
        <w:ind w:left="708"/>
        <w:jc w:val="both"/>
        <w:rPr>
          <w:sz w:val="22"/>
          <w:szCs w:val="22"/>
        </w:rPr>
      </w:pPr>
      <w:r w:rsidRPr="00000D0E">
        <w:rPr>
          <w:sz w:val="22"/>
          <w:szCs w:val="22"/>
        </w:rPr>
        <w:t>2.</w:t>
      </w:r>
      <w:r w:rsidR="009C611C" w:rsidRPr="00000D0E">
        <w:rPr>
          <w:sz w:val="22"/>
          <w:szCs w:val="22"/>
        </w:rPr>
        <w:t>1</w:t>
      </w:r>
      <w:r w:rsidR="00DD75C1">
        <w:rPr>
          <w:sz w:val="22"/>
          <w:szCs w:val="22"/>
        </w:rPr>
        <w:t>5</w:t>
      </w:r>
      <w:r w:rsidRPr="00000D0E">
        <w:rPr>
          <w:sz w:val="22"/>
          <w:szCs w:val="22"/>
        </w:rPr>
        <w:t xml:space="preserve">. </w:t>
      </w:r>
      <w:proofErr w:type="gramStart"/>
      <w:r w:rsidR="00DD75C1">
        <w:rPr>
          <w:sz w:val="22"/>
          <w:szCs w:val="22"/>
        </w:rPr>
        <w:t xml:space="preserve">Архивный отдел не вправе требовать у заявителя документы, необходимые для предоставления муниципальной услуги, если сведения, в них содержащиеся, находятся в распоряжении органов, представляющих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</w:t>
      </w:r>
      <w:r w:rsidR="004323A8">
        <w:rPr>
          <w:sz w:val="22"/>
          <w:szCs w:val="22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</w:t>
      </w:r>
      <w:proofErr w:type="gramEnd"/>
      <w:r w:rsidR="004323A8">
        <w:rPr>
          <w:sz w:val="22"/>
          <w:szCs w:val="22"/>
        </w:rPr>
        <w:t xml:space="preserve"> определенные нормативные правовые акты Российской Федерации и Волгоградской области, регламентирующие порядок организации предоставления</w:t>
      </w:r>
      <w:r w:rsidR="00CE5AA5">
        <w:rPr>
          <w:sz w:val="22"/>
          <w:szCs w:val="22"/>
        </w:rPr>
        <w:t>».</w:t>
      </w:r>
    </w:p>
    <w:p w:rsidR="00CE5AA5" w:rsidRDefault="00CE5AA5" w:rsidP="00CE5AA5">
      <w:pPr>
        <w:jc w:val="both"/>
        <w:rPr>
          <w:sz w:val="22"/>
          <w:szCs w:val="22"/>
        </w:rPr>
      </w:pPr>
      <w:r>
        <w:rPr>
          <w:sz w:val="22"/>
          <w:szCs w:val="22"/>
        </w:rPr>
        <w:t>2.3. Пункт 2.23. Регламента изложить в следующей редакции:</w:t>
      </w:r>
    </w:p>
    <w:p w:rsidR="00CE5AA5" w:rsidRDefault="00CE5AA5" w:rsidP="00DD75C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«Время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минут».</w:t>
      </w:r>
    </w:p>
    <w:p w:rsidR="00E608D9" w:rsidRPr="00000D0E" w:rsidRDefault="00CE5AA5" w:rsidP="00C340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Внести изменения в </w:t>
      </w:r>
      <w:r w:rsidR="002E4CFB" w:rsidRPr="00000D0E">
        <w:rPr>
          <w:sz w:val="22"/>
          <w:szCs w:val="22"/>
        </w:rPr>
        <w:t xml:space="preserve">нумерацию пунктов </w:t>
      </w:r>
      <w:r w:rsidR="00E608D9" w:rsidRPr="00000D0E">
        <w:rPr>
          <w:sz w:val="22"/>
          <w:szCs w:val="22"/>
        </w:rPr>
        <w:t xml:space="preserve">раздела </w:t>
      </w:r>
      <w:r w:rsidR="00E608D9" w:rsidRPr="00000D0E">
        <w:rPr>
          <w:sz w:val="22"/>
          <w:szCs w:val="22"/>
          <w:lang w:val="en-US"/>
        </w:rPr>
        <w:t>II</w:t>
      </w:r>
      <w:r w:rsidR="00E608D9" w:rsidRPr="00000D0E">
        <w:rPr>
          <w:sz w:val="22"/>
          <w:szCs w:val="22"/>
        </w:rPr>
        <w:t xml:space="preserve"> Регламента</w:t>
      </w:r>
      <w:r w:rsidR="00C34018">
        <w:rPr>
          <w:sz w:val="22"/>
          <w:szCs w:val="22"/>
        </w:rPr>
        <w:t>, определяющего стандарт предоставления муниципальной услуги</w:t>
      </w:r>
      <w:r w:rsidR="00E608D9" w:rsidRPr="00000D0E">
        <w:rPr>
          <w:sz w:val="22"/>
          <w:szCs w:val="22"/>
        </w:rPr>
        <w:t>:</w:t>
      </w:r>
    </w:p>
    <w:p w:rsidR="002E4CFB" w:rsidRPr="00000D0E" w:rsidRDefault="00E608D9" w:rsidP="002E4CFB">
      <w:pPr>
        <w:ind w:firstLine="284"/>
        <w:jc w:val="both"/>
        <w:rPr>
          <w:sz w:val="22"/>
          <w:szCs w:val="22"/>
        </w:rPr>
      </w:pPr>
      <w:r w:rsidRPr="00000D0E">
        <w:rPr>
          <w:sz w:val="22"/>
          <w:szCs w:val="22"/>
        </w:rPr>
        <w:t xml:space="preserve">- </w:t>
      </w:r>
      <w:bookmarkStart w:id="0" w:name="OLE_LINK1"/>
      <w:r w:rsidRPr="00000D0E">
        <w:rPr>
          <w:sz w:val="22"/>
          <w:szCs w:val="22"/>
        </w:rPr>
        <w:t>п</w:t>
      </w:r>
      <w:r w:rsidR="002E4CFB" w:rsidRPr="00000D0E">
        <w:rPr>
          <w:sz w:val="22"/>
          <w:szCs w:val="22"/>
        </w:rPr>
        <w:t>ункт 2.</w:t>
      </w:r>
      <w:r w:rsidR="003562C1">
        <w:rPr>
          <w:sz w:val="22"/>
          <w:szCs w:val="22"/>
        </w:rPr>
        <w:t>9</w:t>
      </w:r>
      <w:r w:rsidR="002E4CFB" w:rsidRPr="00000D0E">
        <w:rPr>
          <w:sz w:val="22"/>
          <w:szCs w:val="22"/>
        </w:rPr>
        <w:t>. считать пунктом 2.</w:t>
      </w:r>
      <w:r w:rsidR="003562C1">
        <w:rPr>
          <w:sz w:val="22"/>
          <w:szCs w:val="22"/>
        </w:rPr>
        <w:t>10</w:t>
      </w:r>
      <w:r w:rsidR="002E4CFB" w:rsidRPr="00000D0E">
        <w:rPr>
          <w:sz w:val="22"/>
          <w:szCs w:val="22"/>
        </w:rPr>
        <w:t>.;</w:t>
      </w:r>
    </w:p>
    <w:bookmarkEnd w:id="0"/>
    <w:p w:rsidR="00E608D9" w:rsidRPr="00000D0E" w:rsidRDefault="00E608D9" w:rsidP="002E4CFB">
      <w:pPr>
        <w:ind w:firstLine="284"/>
        <w:jc w:val="both"/>
        <w:rPr>
          <w:sz w:val="22"/>
          <w:szCs w:val="22"/>
        </w:rPr>
      </w:pPr>
      <w:r w:rsidRPr="00000D0E">
        <w:rPr>
          <w:sz w:val="22"/>
          <w:szCs w:val="22"/>
        </w:rPr>
        <w:t>- пункт 2.</w:t>
      </w:r>
      <w:r w:rsidR="003562C1">
        <w:rPr>
          <w:sz w:val="22"/>
          <w:szCs w:val="22"/>
        </w:rPr>
        <w:t>10</w:t>
      </w:r>
      <w:r w:rsidRPr="00000D0E">
        <w:rPr>
          <w:sz w:val="22"/>
          <w:szCs w:val="22"/>
        </w:rPr>
        <w:t>., 2.</w:t>
      </w:r>
      <w:r w:rsidR="003562C1">
        <w:rPr>
          <w:sz w:val="22"/>
          <w:szCs w:val="22"/>
        </w:rPr>
        <w:t>11</w:t>
      </w:r>
      <w:r w:rsidRPr="00000D0E">
        <w:rPr>
          <w:sz w:val="22"/>
          <w:szCs w:val="22"/>
        </w:rPr>
        <w:t>., 2.</w:t>
      </w:r>
      <w:r w:rsidR="003562C1">
        <w:rPr>
          <w:sz w:val="22"/>
          <w:szCs w:val="22"/>
        </w:rPr>
        <w:t>12</w:t>
      </w:r>
      <w:r w:rsidRPr="00000D0E">
        <w:rPr>
          <w:sz w:val="22"/>
          <w:szCs w:val="22"/>
        </w:rPr>
        <w:t>., 2.</w:t>
      </w:r>
      <w:r w:rsidR="003562C1">
        <w:rPr>
          <w:sz w:val="22"/>
          <w:szCs w:val="22"/>
        </w:rPr>
        <w:t>13.</w:t>
      </w:r>
      <w:r w:rsidRPr="00000D0E">
        <w:rPr>
          <w:sz w:val="22"/>
          <w:szCs w:val="22"/>
        </w:rPr>
        <w:t xml:space="preserve"> считать пунктом 2.</w:t>
      </w:r>
      <w:r w:rsidR="003562C1">
        <w:rPr>
          <w:sz w:val="22"/>
          <w:szCs w:val="22"/>
        </w:rPr>
        <w:t>11</w:t>
      </w:r>
      <w:r w:rsidRPr="00000D0E">
        <w:rPr>
          <w:sz w:val="22"/>
          <w:szCs w:val="22"/>
        </w:rPr>
        <w:t>., 2.</w:t>
      </w:r>
      <w:r w:rsidR="003562C1">
        <w:rPr>
          <w:sz w:val="22"/>
          <w:szCs w:val="22"/>
        </w:rPr>
        <w:t>12</w:t>
      </w:r>
      <w:r w:rsidRPr="00000D0E">
        <w:rPr>
          <w:sz w:val="22"/>
          <w:szCs w:val="22"/>
        </w:rPr>
        <w:t>., 2.</w:t>
      </w:r>
      <w:r w:rsidR="003562C1">
        <w:rPr>
          <w:sz w:val="22"/>
          <w:szCs w:val="22"/>
        </w:rPr>
        <w:t>13</w:t>
      </w:r>
      <w:r w:rsidRPr="00000D0E">
        <w:rPr>
          <w:sz w:val="22"/>
          <w:szCs w:val="22"/>
        </w:rPr>
        <w:t>., 2.</w:t>
      </w:r>
      <w:r w:rsidR="003562C1">
        <w:rPr>
          <w:sz w:val="22"/>
          <w:szCs w:val="22"/>
        </w:rPr>
        <w:t>14</w:t>
      </w:r>
      <w:r w:rsidRPr="00000D0E">
        <w:rPr>
          <w:sz w:val="22"/>
          <w:szCs w:val="22"/>
        </w:rPr>
        <w:t xml:space="preserve"> соответственно;</w:t>
      </w:r>
    </w:p>
    <w:p w:rsidR="003562C1" w:rsidRPr="00000D0E" w:rsidRDefault="003562C1" w:rsidP="003562C1">
      <w:pPr>
        <w:ind w:firstLine="284"/>
        <w:jc w:val="both"/>
        <w:rPr>
          <w:sz w:val="22"/>
          <w:szCs w:val="22"/>
        </w:rPr>
      </w:pPr>
      <w:r w:rsidRPr="00000D0E">
        <w:rPr>
          <w:sz w:val="22"/>
          <w:szCs w:val="22"/>
        </w:rPr>
        <w:t>- пункт 2.1</w:t>
      </w:r>
      <w:r>
        <w:rPr>
          <w:sz w:val="22"/>
          <w:szCs w:val="22"/>
        </w:rPr>
        <w:t>4</w:t>
      </w:r>
      <w:r w:rsidRPr="00000D0E">
        <w:rPr>
          <w:sz w:val="22"/>
          <w:szCs w:val="22"/>
        </w:rPr>
        <w:t>. считать пунктом 2.</w:t>
      </w:r>
      <w:r>
        <w:rPr>
          <w:sz w:val="22"/>
          <w:szCs w:val="22"/>
        </w:rPr>
        <w:t>16</w:t>
      </w:r>
      <w:r w:rsidRPr="00000D0E">
        <w:rPr>
          <w:sz w:val="22"/>
          <w:szCs w:val="22"/>
        </w:rPr>
        <w:t>.;</w:t>
      </w:r>
    </w:p>
    <w:p w:rsidR="00E608D9" w:rsidRPr="00000D0E" w:rsidRDefault="003562C1" w:rsidP="00E608D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пункт 2.15</w:t>
      </w:r>
      <w:r w:rsidR="00E608D9" w:rsidRPr="00000D0E">
        <w:rPr>
          <w:sz w:val="22"/>
          <w:szCs w:val="22"/>
        </w:rPr>
        <w:t>., 2.</w:t>
      </w:r>
      <w:r>
        <w:rPr>
          <w:sz w:val="22"/>
          <w:szCs w:val="22"/>
        </w:rPr>
        <w:t>16</w:t>
      </w:r>
      <w:r w:rsidR="00E608D9" w:rsidRPr="00000D0E">
        <w:rPr>
          <w:sz w:val="22"/>
          <w:szCs w:val="22"/>
        </w:rPr>
        <w:t>., 2.</w:t>
      </w:r>
      <w:r>
        <w:rPr>
          <w:sz w:val="22"/>
          <w:szCs w:val="22"/>
        </w:rPr>
        <w:t>17</w:t>
      </w:r>
      <w:r w:rsidR="00E608D9" w:rsidRPr="00000D0E">
        <w:rPr>
          <w:sz w:val="22"/>
          <w:szCs w:val="22"/>
        </w:rPr>
        <w:t>., 2.</w:t>
      </w:r>
      <w:r>
        <w:rPr>
          <w:sz w:val="22"/>
          <w:szCs w:val="22"/>
        </w:rPr>
        <w:t>18</w:t>
      </w:r>
      <w:r w:rsidR="00E608D9" w:rsidRPr="00000D0E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="00E608D9" w:rsidRPr="00000D0E">
        <w:rPr>
          <w:sz w:val="22"/>
          <w:szCs w:val="22"/>
        </w:rPr>
        <w:t xml:space="preserve"> </w:t>
      </w:r>
      <w:r w:rsidRPr="00000D0E">
        <w:rPr>
          <w:sz w:val="22"/>
          <w:szCs w:val="22"/>
        </w:rPr>
        <w:t>2.19.</w:t>
      </w:r>
      <w:r>
        <w:rPr>
          <w:sz w:val="22"/>
          <w:szCs w:val="22"/>
        </w:rPr>
        <w:t>, 2.20., 2.21., 2.22., 2.23., 2.24., 2.25., 2.26., 2.27., 2.28., 2.29., 2.30., 2.31.</w:t>
      </w:r>
      <w:r w:rsidRPr="00000D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считать пунктом </w:t>
      </w:r>
      <w:r w:rsidR="00E608D9" w:rsidRPr="00000D0E">
        <w:rPr>
          <w:sz w:val="22"/>
          <w:szCs w:val="22"/>
        </w:rPr>
        <w:t xml:space="preserve">2.17., 2.18., </w:t>
      </w:r>
      <w:r w:rsidRPr="00000D0E">
        <w:rPr>
          <w:sz w:val="22"/>
          <w:szCs w:val="22"/>
        </w:rPr>
        <w:t>2.19.</w:t>
      </w:r>
      <w:r>
        <w:rPr>
          <w:sz w:val="22"/>
          <w:szCs w:val="22"/>
        </w:rPr>
        <w:t xml:space="preserve">, 2.20., 2.21., 2.22., 2.23., 2.24., 2.25., 2.26., 2.27., 2.28., 2.29., 2.30., 2.31., </w:t>
      </w:r>
      <w:r w:rsidR="003E62F3">
        <w:rPr>
          <w:sz w:val="22"/>
          <w:szCs w:val="22"/>
        </w:rPr>
        <w:t xml:space="preserve">2.32., 2.33. </w:t>
      </w:r>
      <w:r w:rsidR="00E608D9" w:rsidRPr="00000D0E">
        <w:rPr>
          <w:sz w:val="22"/>
          <w:szCs w:val="22"/>
        </w:rPr>
        <w:t>соответственно;</w:t>
      </w:r>
    </w:p>
    <w:p w:rsidR="00962ADA" w:rsidRPr="00000D0E" w:rsidRDefault="003E62F3" w:rsidP="00C3401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34018">
        <w:rPr>
          <w:sz w:val="22"/>
          <w:szCs w:val="22"/>
        </w:rPr>
        <w:t xml:space="preserve">. </w:t>
      </w:r>
      <w:r w:rsidR="003D063A" w:rsidRPr="00000D0E">
        <w:rPr>
          <w:sz w:val="22"/>
          <w:szCs w:val="22"/>
        </w:rPr>
        <w:t>Настоящее п</w:t>
      </w:r>
      <w:r w:rsidR="00962ADA" w:rsidRPr="00000D0E">
        <w:rPr>
          <w:sz w:val="22"/>
          <w:szCs w:val="22"/>
        </w:rPr>
        <w:t xml:space="preserve">остановление </w:t>
      </w:r>
      <w:r w:rsidR="00962ADA" w:rsidRPr="00000D0E">
        <w:rPr>
          <w:bCs/>
          <w:sz w:val="22"/>
          <w:szCs w:val="22"/>
        </w:rPr>
        <w:t xml:space="preserve">вступает в силу с момента официального опубликования в общественно-политической газете </w:t>
      </w:r>
      <w:r w:rsidR="00811FF4" w:rsidRPr="00000D0E">
        <w:rPr>
          <w:bCs/>
          <w:sz w:val="22"/>
          <w:szCs w:val="22"/>
        </w:rPr>
        <w:t xml:space="preserve">Суровикинского района </w:t>
      </w:r>
      <w:r w:rsidR="00962ADA" w:rsidRPr="00000D0E">
        <w:rPr>
          <w:bCs/>
          <w:sz w:val="22"/>
          <w:szCs w:val="22"/>
        </w:rPr>
        <w:t>«Заря»</w:t>
      </w:r>
      <w:r w:rsidR="000B156A">
        <w:rPr>
          <w:bCs/>
          <w:sz w:val="22"/>
          <w:szCs w:val="22"/>
        </w:rPr>
        <w:t>.</w:t>
      </w:r>
    </w:p>
    <w:p w:rsidR="00412E0C" w:rsidRPr="00000D0E" w:rsidRDefault="00412E0C" w:rsidP="00B8523E">
      <w:pPr>
        <w:jc w:val="both"/>
        <w:rPr>
          <w:sz w:val="22"/>
          <w:szCs w:val="22"/>
        </w:rPr>
      </w:pPr>
    </w:p>
    <w:p w:rsidR="006C700B" w:rsidRPr="00000D0E" w:rsidRDefault="006C700B" w:rsidP="00522B9F">
      <w:pPr>
        <w:jc w:val="both"/>
        <w:rPr>
          <w:sz w:val="22"/>
          <w:szCs w:val="22"/>
        </w:rPr>
      </w:pPr>
    </w:p>
    <w:p w:rsidR="00811FF4" w:rsidRPr="00000D0E" w:rsidRDefault="00811FF4" w:rsidP="00D71231">
      <w:pPr>
        <w:ind w:left="-284" w:firstLine="284"/>
        <w:jc w:val="both"/>
        <w:rPr>
          <w:sz w:val="22"/>
          <w:szCs w:val="22"/>
        </w:rPr>
      </w:pPr>
    </w:p>
    <w:p w:rsidR="00811FF4" w:rsidRPr="00000D0E" w:rsidRDefault="00811FF4" w:rsidP="00D71231">
      <w:pPr>
        <w:ind w:left="-284" w:firstLine="284"/>
        <w:jc w:val="both"/>
        <w:rPr>
          <w:sz w:val="22"/>
          <w:szCs w:val="22"/>
        </w:rPr>
      </w:pPr>
    </w:p>
    <w:p w:rsidR="00BD292F" w:rsidRPr="00000D0E" w:rsidRDefault="00BD292F" w:rsidP="00D71231">
      <w:pPr>
        <w:ind w:left="-284" w:firstLine="284"/>
        <w:jc w:val="both"/>
        <w:rPr>
          <w:sz w:val="22"/>
          <w:szCs w:val="22"/>
        </w:rPr>
      </w:pPr>
      <w:r w:rsidRPr="00000D0E">
        <w:rPr>
          <w:sz w:val="22"/>
          <w:szCs w:val="22"/>
        </w:rPr>
        <w:t>Глава С</w:t>
      </w:r>
      <w:r w:rsidR="000C7D55" w:rsidRPr="00000D0E">
        <w:rPr>
          <w:sz w:val="22"/>
          <w:szCs w:val="22"/>
        </w:rPr>
        <w:t xml:space="preserve">уровикинского </w:t>
      </w:r>
      <w:r w:rsidR="000C7D55" w:rsidRPr="00000D0E">
        <w:rPr>
          <w:sz w:val="22"/>
          <w:szCs w:val="22"/>
        </w:rPr>
        <w:tab/>
      </w:r>
      <w:r w:rsidR="000C7D55" w:rsidRPr="00000D0E">
        <w:rPr>
          <w:sz w:val="22"/>
          <w:szCs w:val="22"/>
        </w:rPr>
        <w:tab/>
      </w:r>
      <w:r w:rsidR="000C7D55" w:rsidRPr="00000D0E">
        <w:rPr>
          <w:sz w:val="22"/>
          <w:szCs w:val="22"/>
        </w:rPr>
        <w:tab/>
      </w:r>
      <w:r w:rsidR="000C7D55" w:rsidRPr="00000D0E">
        <w:rPr>
          <w:sz w:val="22"/>
          <w:szCs w:val="22"/>
        </w:rPr>
        <w:tab/>
      </w:r>
      <w:r w:rsidR="000C7D55" w:rsidRPr="00000D0E">
        <w:rPr>
          <w:sz w:val="22"/>
          <w:szCs w:val="22"/>
        </w:rPr>
        <w:tab/>
      </w:r>
      <w:r w:rsidR="000C7D55" w:rsidRPr="00000D0E">
        <w:rPr>
          <w:sz w:val="22"/>
          <w:szCs w:val="22"/>
        </w:rPr>
        <w:tab/>
        <w:t>И.А.Шульц</w:t>
      </w:r>
    </w:p>
    <w:p w:rsidR="000C7D55" w:rsidRPr="00000D0E" w:rsidRDefault="00BD292F" w:rsidP="000C7D55">
      <w:pPr>
        <w:ind w:left="-284" w:firstLine="284"/>
        <w:jc w:val="both"/>
        <w:rPr>
          <w:sz w:val="22"/>
          <w:szCs w:val="22"/>
        </w:rPr>
      </w:pPr>
      <w:r w:rsidRPr="00000D0E">
        <w:rPr>
          <w:sz w:val="22"/>
          <w:szCs w:val="22"/>
        </w:rPr>
        <w:t xml:space="preserve">муниципального района                                              </w:t>
      </w:r>
      <w:r w:rsidR="00D71231" w:rsidRPr="00000D0E">
        <w:rPr>
          <w:sz w:val="22"/>
          <w:szCs w:val="22"/>
        </w:rPr>
        <w:t xml:space="preserve">    </w:t>
      </w:r>
      <w:r w:rsidRPr="00000D0E">
        <w:rPr>
          <w:sz w:val="22"/>
          <w:szCs w:val="22"/>
        </w:rPr>
        <w:t xml:space="preserve">                         </w:t>
      </w:r>
      <w:r w:rsidR="009B2C2D" w:rsidRPr="00000D0E">
        <w:rPr>
          <w:sz w:val="22"/>
          <w:szCs w:val="22"/>
        </w:rPr>
        <w:t xml:space="preserve">    </w:t>
      </w:r>
    </w:p>
    <w:p w:rsidR="00865596" w:rsidRPr="00F61E33" w:rsidRDefault="00865596" w:rsidP="00BD292F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</w:p>
    <w:p w:rsidR="00865596" w:rsidRPr="00F61E33" w:rsidRDefault="00865596" w:rsidP="00BD292F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</w:p>
    <w:p w:rsidR="009F1740" w:rsidRDefault="009F1740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018" w:rsidRDefault="00C34018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2D94" w:rsidRDefault="00AC2D94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C2D94" w:rsidRDefault="00AC2D94" w:rsidP="00BD29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C2126" w:rsidRPr="00F61E33" w:rsidRDefault="00454D10" w:rsidP="003E62F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C39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2126" w:rsidRPr="00F61E33" w:rsidSect="006C7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3FA"/>
    <w:multiLevelType w:val="hybridMultilevel"/>
    <w:tmpl w:val="27C88DDA"/>
    <w:lvl w:ilvl="0" w:tplc="CDCE13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9431E"/>
    <w:multiLevelType w:val="hybridMultilevel"/>
    <w:tmpl w:val="BF26BD00"/>
    <w:lvl w:ilvl="0" w:tplc="58D0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2C3C0">
      <w:numFmt w:val="none"/>
      <w:lvlText w:val=""/>
      <w:lvlJc w:val="left"/>
      <w:pPr>
        <w:tabs>
          <w:tab w:val="num" w:pos="360"/>
        </w:tabs>
      </w:pPr>
    </w:lvl>
    <w:lvl w:ilvl="2" w:tplc="158E6496">
      <w:numFmt w:val="none"/>
      <w:lvlText w:val=""/>
      <w:lvlJc w:val="left"/>
      <w:pPr>
        <w:tabs>
          <w:tab w:val="num" w:pos="360"/>
        </w:tabs>
      </w:pPr>
    </w:lvl>
    <w:lvl w:ilvl="3" w:tplc="50BA4F7C">
      <w:numFmt w:val="none"/>
      <w:lvlText w:val=""/>
      <w:lvlJc w:val="left"/>
      <w:pPr>
        <w:tabs>
          <w:tab w:val="num" w:pos="360"/>
        </w:tabs>
      </w:pPr>
    </w:lvl>
    <w:lvl w:ilvl="4" w:tplc="D25EE80C">
      <w:numFmt w:val="none"/>
      <w:lvlText w:val=""/>
      <w:lvlJc w:val="left"/>
      <w:pPr>
        <w:tabs>
          <w:tab w:val="num" w:pos="360"/>
        </w:tabs>
      </w:pPr>
    </w:lvl>
    <w:lvl w:ilvl="5" w:tplc="C0D8C042">
      <w:numFmt w:val="none"/>
      <w:lvlText w:val=""/>
      <w:lvlJc w:val="left"/>
      <w:pPr>
        <w:tabs>
          <w:tab w:val="num" w:pos="360"/>
        </w:tabs>
      </w:pPr>
    </w:lvl>
    <w:lvl w:ilvl="6" w:tplc="21B436A2">
      <w:numFmt w:val="none"/>
      <w:lvlText w:val=""/>
      <w:lvlJc w:val="left"/>
      <w:pPr>
        <w:tabs>
          <w:tab w:val="num" w:pos="360"/>
        </w:tabs>
      </w:pPr>
    </w:lvl>
    <w:lvl w:ilvl="7" w:tplc="34A0496C">
      <w:numFmt w:val="none"/>
      <w:lvlText w:val=""/>
      <w:lvlJc w:val="left"/>
      <w:pPr>
        <w:tabs>
          <w:tab w:val="num" w:pos="360"/>
        </w:tabs>
      </w:pPr>
    </w:lvl>
    <w:lvl w:ilvl="8" w:tplc="0A9A05B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23C1DEB"/>
    <w:multiLevelType w:val="hybridMultilevel"/>
    <w:tmpl w:val="C362205E"/>
    <w:lvl w:ilvl="0" w:tplc="8CBED4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0348"/>
    <w:rsid w:val="00000D0E"/>
    <w:rsid w:val="00002719"/>
    <w:rsid w:val="00004B7C"/>
    <w:rsid w:val="00014756"/>
    <w:rsid w:val="00017340"/>
    <w:rsid w:val="00026943"/>
    <w:rsid w:val="00027CBB"/>
    <w:rsid w:val="00030ACF"/>
    <w:rsid w:val="00032C5F"/>
    <w:rsid w:val="00037C8F"/>
    <w:rsid w:val="000440E8"/>
    <w:rsid w:val="0006466D"/>
    <w:rsid w:val="000763D2"/>
    <w:rsid w:val="00076E99"/>
    <w:rsid w:val="0007786E"/>
    <w:rsid w:val="000808F5"/>
    <w:rsid w:val="00082E54"/>
    <w:rsid w:val="000847B8"/>
    <w:rsid w:val="00085CC1"/>
    <w:rsid w:val="00092DDF"/>
    <w:rsid w:val="00094DF2"/>
    <w:rsid w:val="000B156A"/>
    <w:rsid w:val="000C7D55"/>
    <w:rsid w:val="000E17A1"/>
    <w:rsid w:val="00110436"/>
    <w:rsid w:val="00115BDB"/>
    <w:rsid w:val="00121B8E"/>
    <w:rsid w:val="00123BB7"/>
    <w:rsid w:val="0013394D"/>
    <w:rsid w:val="001412E2"/>
    <w:rsid w:val="00147A07"/>
    <w:rsid w:val="0016095F"/>
    <w:rsid w:val="00190ED1"/>
    <w:rsid w:val="001962C7"/>
    <w:rsid w:val="001B4236"/>
    <w:rsid w:val="001C7703"/>
    <w:rsid w:val="001D1FEF"/>
    <w:rsid w:val="001D2D45"/>
    <w:rsid w:val="001D596E"/>
    <w:rsid w:val="001E0CB1"/>
    <w:rsid w:val="001E2902"/>
    <w:rsid w:val="001E5823"/>
    <w:rsid w:val="001F2394"/>
    <w:rsid w:val="0020372E"/>
    <w:rsid w:val="00207553"/>
    <w:rsid w:val="002075F4"/>
    <w:rsid w:val="00207DB5"/>
    <w:rsid w:val="00212A11"/>
    <w:rsid w:val="00214FE5"/>
    <w:rsid w:val="00232CA7"/>
    <w:rsid w:val="00243AA8"/>
    <w:rsid w:val="00251774"/>
    <w:rsid w:val="00252FF3"/>
    <w:rsid w:val="002557F2"/>
    <w:rsid w:val="00261509"/>
    <w:rsid w:val="00266CB8"/>
    <w:rsid w:val="00271654"/>
    <w:rsid w:val="0027309B"/>
    <w:rsid w:val="002839A0"/>
    <w:rsid w:val="002934E0"/>
    <w:rsid w:val="00294E7D"/>
    <w:rsid w:val="002A0FC8"/>
    <w:rsid w:val="002B466E"/>
    <w:rsid w:val="002B6280"/>
    <w:rsid w:val="002C3B3D"/>
    <w:rsid w:val="002C6B36"/>
    <w:rsid w:val="002D143B"/>
    <w:rsid w:val="002D3694"/>
    <w:rsid w:val="002D5249"/>
    <w:rsid w:val="002E0534"/>
    <w:rsid w:val="002E3E6A"/>
    <w:rsid w:val="002E4CFB"/>
    <w:rsid w:val="00306957"/>
    <w:rsid w:val="00320C31"/>
    <w:rsid w:val="0032672A"/>
    <w:rsid w:val="00327352"/>
    <w:rsid w:val="00336AA4"/>
    <w:rsid w:val="003418FF"/>
    <w:rsid w:val="00344FA0"/>
    <w:rsid w:val="003562C1"/>
    <w:rsid w:val="003562FE"/>
    <w:rsid w:val="003670B5"/>
    <w:rsid w:val="0037465C"/>
    <w:rsid w:val="003803B7"/>
    <w:rsid w:val="00384345"/>
    <w:rsid w:val="0038442E"/>
    <w:rsid w:val="00393C93"/>
    <w:rsid w:val="003A13F9"/>
    <w:rsid w:val="003A396D"/>
    <w:rsid w:val="003A52BB"/>
    <w:rsid w:val="003A6E54"/>
    <w:rsid w:val="003B227A"/>
    <w:rsid w:val="003C09FE"/>
    <w:rsid w:val="003D063A"/>
    <w:rsid w:val="003D2CB0"/>
    <w:rsid w:val="003E11F2"/>
    <w:rsid w:val="003E62F3"/>
    <w:rsid w:val="003E68C3"/>
    <w:rsid w:val="003F2C14"/>
    <w:rsid w:val="003F5F25"/>
    <w:rsid w:val="003F6274"/>
    <w:rsid w:val="00412E0C"/>
    <w:rsid w:val="00415FC2"/>
    <w:rsid w:val="00423EDF"/>
    <w:rsid w:val="004323A8"/>
    <w:rsid w:val="004469C2"/>
    <w:rsid w:val="0045385F"/>
    <w:rsid w:val="00454D10"/>
    <w:rsid w:val="00483A33"/>
    <w:rsid w:val="0048554B"/>
    <w:rsid w:val="004A1ED5"/>
    <w:rsid w:val="004A5C3A"/>
    <w:rsid w:val="004B169B"/>
    <w:rsid w:val="004B73C6"/>
    <w:rsid w:val="004B7B3C"/>
    <w:rsid w:val="004D210F"/>
    <w:rsid w:val="004D6099"/>
    <w:rsid w:val="004E1227"/>
    <w:rsid w:val="004E634C"/>
    <w:rsid w:val="004E6AFD"/>
    <w:rsid w:val="005002FD"/>
    <w:rsid w:val="00505DDD"/>
    <w:rsid w:val="00510939"/>
    <w:rsid w:val="005166B0"/>
    <w:rsid w:val="00522B9F"/>
    <w:rsid w:val="0053155D"/>
    <w:rsid w:val="00532238"/>
    <w:rsid w:val="005354B7"/>
    <w:rsid w:val="00553289"/>
    <w:rsid w:val="00556769"/>
    <w:rsid w:val="00565287"/>
    <w:rsid w:val="00571DDE"/>
    <w:rsid w:val="00573D9F"/>
    <w:rsid w:val="00581CE5"/>
    <w:rsid w:val="00595BE7"/>
    <w:rsid w:val="005A3E77"/>
    <w:rsid w:val="005B2993"/>
    <w:rsid w:val="005C5420"/>
    <w:rsid w:val="005D4020"/>
    <w:rsid w:val="005D575E"/>
    <w:rsid w:val="005D7879"/>
    <w:rsid w:val="005E01BC"/>
    <w:rsid w:val="005E7F2F"/>
    <w:rsid w:val="005F210B"/>
    <w:rsid w:val="005F22C2"/>
    <w:rsid w:val="005F77ED"/>
    <w:rsid w:val="006056D4"/>
    <w:rsid w:val="00605918"/>
    <w:rsid w:val="0062173D"/>
    <w:rsid w:val="00622090"/>
    <w:rsid w:val="00625D1A"/>
    <w:rsid w:val="006339E8"/>
    <w:rsid w:val="006363C5"/>
    <w:rsid w:val="006366A7"/>
    <w:rsid w:val="006467D3"/>
    <w:rsid w:val="006513B3"/>
    <w:rsid w:val="00660348"/>
    <w:rsid w:val="0069158C"/>
    <w:rsid w:val="0069714C"/>
    <w:rsid w:val="006A3A73"/>
    <w:rsid w:val="006A619D"/>
    <w:rsid w:val="006A79EF"/>
    <w:rsid w:val="006B38D2"/>
    <w:rsid w:val="006C2126"/>
    <w:rsid w:val="006C700B"/>
    <w:rsid w:val="006F51C1"/>
    <w:rsid w:val="006F5923"/>
    <w:rsid w:val="007017BD"/>
    <w:rsid w:val="00701A12"/>
    <w:rsid w:val="007222A7"/>
    <w:rsid w:val="00723743"/>
    <w:rsid w:val="00727949"/>
    <w:rsid w:val="00732C97"/>
    <w:rsid w:val="00741DED"/>
    <w:rsid w:val="00781991"/>
    <w:rsid w:val="00786150"/>
    <w:rsid w:val="00787C8D"/>
    <w:rsid w:val="007A0623"/>
    <w:rsid w:val="007A203B"/>
    <w:rsid w:val="007A29D9"/>
    <w:rsid w:val="007A3807"/>
    <w:rsid w:val="007B56D1"/>
    <w:rsid w:val="007B6285"/>
    <w:rsid w:val="007B6952"/>
    <w:rsid w:val="007C0285"/>
    <w:rsid w:val="007C54A1"/>
    <w:rsid w:val="007D09A1"/>
    <w:rsid w:val="007D291B"/>
    <w:rsid w:val="007D405B"/>
    <w:rsid w:val="007E2882"/>
    <w:rsid w:val="007F6B46"/>
    <w:rsid w:val="00800980"/>
    <w:rsid w:val="008013FA"/>
    <w:rsid w:val="0080618A"/>
    <w:rsid w:val="008071BF"/>
    <w:rsid w:val="00811FF4"/>
    <w:rsid w:val="00814849"/>
    <w:rsid w:val="008249E5"/>
    <w:rsid w:val="0084594B"/>
    <w:rsid w:val="00847D59"/>
    <w:rsid w:val="00852934"/>
    <w:rsid w:val="00863C02"/>
    <w:rsid w:val="00865596"/>
    <w:rsid w:val="00866DD9"/>
    <w:rsid w:val="00877113"/>
    <w:rsid w:val="00887D99"/>
    <w:rsid w:val="00892344"/>
    <w:rsid w:val="0089438F"/>
    <w:rsid w:val="008A0108"/>
    <w:rsid w:val="008A2C39"/>
    <w:rsid w:val="008B0B2D"/>
    <w:rsid w:val="008C07EA"/>
    <w:rsid w:val="008C39A8"/>
    <w:rsid w:val="008C4C9C"/>
    <w:rsid w:val="008C7FDB"/>
    <w:rsid w:val="008D399D"/>
    <w:rsid w:val="008F1888"/>
    <w:rsid w:val="00922A41"/>
    <w:rsid w:val="00931FFE"/>
    <w:rsid w:val="00932716"/>
    <w:rsid w:val="009358A2"/>
    <w:rsid w:val="00942C79"/>
    <w:rsid w:val="00956588"/>
    <w:rsid w:val="00962ADA"/>
    <w:rsid w:val="00973CE1"/>
    <w:rsid w:val="00996E3C"/>
    <w:rsid w:val="009979DD"/>
    <w:rsid w:val="009A1CDB"/>
    <w:rsid w:val="009B2C2D"/>
    <w:rsid w:val="009B2CC2"/>
    <w:rsid w:val="009C611C"/>
    <w:rsid w:val="009D1C05"/>
    <w:rsid w:val="009E4E65"/>
    <w:rsid w:val="009F07A3"/>
    <w:rsid w:val="009F138D"/>
    <w:rsid w:val="009F1740"/>
    <w:rsid w:val="00A14040"/>
    <w:rsid w:val="00A1421D"/>
    <w:rsid w:val="00A2484F"/>
    <w:rsid w:val="00A26B29"/>
    <w:rsid w:val="00A34FAC"/>
    <w:rsid w:val="00A35A06"/>
    <w:rsid w:val="00A85DF4"/>
    <w:rsid w:val="00AA6153"/>
    <w:rsid w:val="00AC2D94"/>
    <w:rsid w:val="00AC7C10"/>
    <w:rsid w:val="00AE16D5"/>
    <w:rsid w:val="00AE74E3"/>
    <w:rsid w:val="00AE7C64"/>
    <w:rsid w:val="00AF6A0D"/>
    <w:rsid w:val="00B01FD8"/>
    <w:rsid w:val="00B0775F"/>
    <w:rsid w:val="00B13BE7"/>
    <w:rsid w:val="00B17993"/>
    <w:rsid w:val="00B42D73"/>
    <w:rsid w:val="00B42EA2"/>
    <w:rsid w:val="00B72198"/>
    <w:rsid w:val="00B72CAE"/>
    <w:rsid w:val="00B815F8"/>
    <w:rsid w:val="00B8523E"/>
    <w:rsid w:val="00BC151A"/>
    <w:rsid w:val="00BD292F"/>
    <w:rsid w:val="00BD7FCD"/>
    <w:rsid w:val="00BE54B1"/>
    <w:rsid w:val="00BF4003"/>
    <w:rsid w:val="00BF51B2"/>
    <w:rsid w:val="00C05039"/>
    <w:rsid w:val="00C11AFA"/>
    <w:rsid w:val="00C1533C"/>
    <w:rsid w:val="00C2551D"/>
    <w:rsid w:val="00C34018"/>
    <w:rsid w:val="00C5165D"/>
    <w:rsid w:val="00C55069"/>
    <w:rsid w:val="00C56B4B"/>
    <w:rsid w:val="00C6126D"/>
    <w:rsid w:val="00C7568C"/>
    <w:rsid w:val="00C818CE"/>
    <w:rsid w:val="00C840E0"/>
    <w:rsid w:val="00C85292"/>
    <w:rsid w:val="00CA00A2"/>
    <w:rsid w:val="00CB0D55"/>
    <w:rsid w:val="00CB540D"/>
    <w:rsid w:val="00CC003D"/>
    <w:rsid w:val="00CC1F76"/>
    <w:rsid w:val="00CE0B3B"/>
    <w:rsid w:val="00CE5AA5"/>
    <w:rsid w:val="00CF0ACA"/>
    <w:rsid w:val="00CF2CFA"/>
    <w:rsid w:val="00CF2FAE"/>
    <w:rsid w:val="00D01CDA"/>
    <w:rsid w:val="00D17CBC"/>
    <w:rsid w:val="00D22EAC"/>
    <w:rsid w:val="00D233DD"/>
    <w:rsid w:val="00D26D78"/>
    <w:rsid w:val="00D30053"/>
    <w:rsid w:val="00D34328"/>
    <w:rsid w:val="00D46AC2"/>
    <w:rsid w:val="00D46FDE"/>
    <w:rsid w:val="00D61A85"/>
    <w:rsid w:val="00D71231"/>
    <w:rsid w:val="00D8047B"/>
    <w:rsid w:val="00D86D88"/>
    <w:rsid w:val="00D97C95"/>
    <w:rsid w:val="00DC29B4"/>
    <w:rsid w:val="00DD52D1"/>
    <w:rsid w:val="00DD7504"/>
    <w:rsid w:val="00DD75C1"/>
    <w:rsid w:val="00DE00F8"/>
    <w:rsid w:val="00DE4FD7"/>
    <w:rsid w:val="00E254B1"/>
    <w:rsid w:val="00E448D6"/>
    <w:rsid w:val="00E608D9"/>
    <w:rsid w:val="00E622AC"/>
    <w:rsid w:val="00E6307B"/>
    <w:rsid w:val="00E65848"/>
    <w:rsid w:val="00E73FC0"/>
    <w:rsid w:val="00E8336B"/>
    <w:rsid w:val="00E90701"/>
    <w:rsid w:val="00E92634"/>
    <w:rsid w:val="00E93763"/>
    <w:rsid w:val="00E94829"/>
    <w:rsid w:val="00EA16E9"/>
    <w:rsid w:val="00EA34A8"/>
    <w:rsid w:val="00EA44E1"/>
    <w:rsid w:val="00EB6120"/>
    <w:rsid w:val="00EC7081"/>
    <w:rsid w:val="00ED688E"/>
    <w:rsid w:val="00EE0459"/>
    <w:rsid w:val="00EF4BD7"/>
    <w:rsid w:val="00EF6BD1"/>
    <w:rsid w:val="00EF7AC6"/>
    <w:rsid w:val="00F22B20"/>
    <w:rsid w:val="00F24148"/>
    <w:rsid w:val="00F25F5E"/>
    <w:rsid w:val="00F26B98"/>
    <w:rsid w:val="00F518CB"/>
    <w:rsid w:val="00F52E92"/>
    <w:rsid w:val="00F54084"/>
    <w:rsid w:val="00F61E33"/>
    <w:rsid w:val="00F72004"/>
    <w:rsid w:val="00F760CE"/>
    <w:rsid w:val="00F8369C"/>
    <w:rsid w:val="00F87614"/>
    <w:rsid w:val="00FA6140"/>
    <w:rsid w:val="00FB29E7"/>
    <w:rsid w:val="00FB5FF1"/>
    <w:rsid w:val="00FD63BC"/>
    <w:rsid w:val="00FE54C7"/>
    <w:rsid w:val="00FE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9F1740"/>
    <w:rPr>
      <w:color w:val="0000FF"/>
      <w:u w:val="single"/>
    </w:rPr>
  </w:style>
  <w:style w:type="character" w:styleId="a4">
    <w:name w:val="FollowedHyperlink"/>
    <w:basedOn w:val="a0"/>
    <w:rsid w:val="004A5C3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A5C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5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rovikino-arhiv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7B38-A4C9-47EA-B862-9C2D9B69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636</Words>
  <Characters>5269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Babanova.L</dc:creator>
  <cp:lastModifiedBy>Архив</cp:lastModifiedBy>
  <cp:revision>6</cp:revision>
  <cp:lastPrinted>2013-07-31T04:38:00Z</cp:lastPrinted>
  <dcterms:created xsi:type="dcterms:W3CDTF">2013-09-05T10:49:00Z</dcterms:created>
  <dcterms:modified xsi:type="dcterms:W3CDTF">2013-09-06T04:20:00Z</dcterms:modified>
</cp:coreProperties>
</file>