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02" w:rsidRPr="00343C02" w:rsidRDefault="00343C02" w:rsidP="00343C02">
      <w:pPr>
        <w:tabs>
          <w:tab w:val="center" w:pos="4677"/>
          <w:tab w:val="right" w:pos="9355"/>
        </w:tabs>
        <w:spacing w:after="160" w:line="259" w:lineRule="auto"/>
        <w:jc w:val="center"/>
        <w:rPr>
          <w:lang w:val="ru-RU" w:eastAsia="en-US"/>
        </w:rPr>
      </w:pPr>
      <w:bookmarkStart w:id="0" w:name="sub_100"/>
      <w:r w:rsidRPr="00343C02">
        <w:rPr>
          <w:noProof/>
          <w:lang w:val="ru-RU"/>
        </w:rPr>
        <w:drawing>
          <wp:inline distT="0" distB="0" distL="0" distR="0" wp14:anchorId="64ACBE2C" wp14:editId="5208877C">
            <wp:extent cx="502285" cy="66992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02" w:rsidRPr="004132B7" w:rsidRDefault="00343C02" w:rsidP="00343C02">
      <w:pPr>
        <w:tabs>
          <w:tab w:val="center" w:pos="4677"/>
          <w:tab w:val="right" w:pos="9355"/>
        </w:tabs>
        <w:rPr>
          <w:sz w:val="28"/>
          <w:szCs w:val="28"/>
          <w:lang w:val="ru-RU" w:eastAsia="en-US"/>
        </w:rPr>
      </w:pPr>
      <w:r w:rsidRPr="004132B7">
        <w:rPr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</w:t>
      </w:r>
    </w:p>
    <w:p w:rsidR="00343C02" w:rsidRPr="004132B7" w:rsidRDefault="00460981" w:rsidP="00460981">
      <w:pPr>
        <w:tabs>
          <w:tab w:val="center" w:pos="4677"/>
          <w:tab w:val="left" w:pos="7575"/>
        </w:tabs>
        <w:rPr>
          <w:b/>
          <w:sz w:val="28"/>
          <w:szCs w:val="28"/>
          <w:lang w:val="ru-RU" w:eastAsia="en-US"/>
        </w:rPr>
      </w:pPr>
      <w:r w:rsidRPr="004132B7">
        <w:rPr>
          <w:b/>
          <w:sz w:val="28"/>
          <w:szCs w:val="28"/>
          <w:lang w:val="ru-RU" w:eastAsia="en-US"/>
        </w:rPr>
        <w:tab/>
      </w:r>
      <w:r w:rsidR="00343C02" w:rsidRPr="004132B7">
        <w:rPr>
          <w:b/>
          <w:sz w:val="28"/>
          <w:szCs w:val="28"/>
          <w:lang w:val="ru-RU" w:eastAsia="en-US"/>
        </w:rPr>
        <w:t>Республика Карелия</w:t>
      </w:r>
      <w:r w:rsidRPr="004132B7">
        <w:rPr>
          <w:b/>
          <w:sz w:val="28"/>
          <w:szCs w:val="28"/>
          <w:lang w:val="ru-RU" w:eastAsia="en-US"/>
        </w:rPr>
        <w:tab/>
      </w:r>
      <w:r w:rsidR="00281DEF">
        <w:rPr>
          <w:b/>
          <w:sz w:val="28"/>
          <w:szCs w:val="28"/>
          <w:lang w:val="ru-RU" w:eastAsia="en-US"/>
        </w:rPr>
        <w:t xml:space="preserve"> </w:t>
      </w:r>
    </w:p>
    <w:p w:rsidR="00343C02" w:rsidRPr="004132B7" w:rsidRDefault="00343C02" w:rsidP="00343C02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  <w:lang w:val="ru-RU" w:eastAsia="en-US"/>
        </w:rPr>
      </w:pPr>
    </w:p>
    <w:p w:rsidR="00343C02" w:rsidRPr="004132B7" w:rsidRDefault="00343C02" w:rsidP="00343C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ru-RU" w:eastAsia="en-US"/>
        </w:rPr>
      </w:pPr>
      <w:r w:rsidRPr="004132B7">
        <w:rPr>
          <w:b/>
          <w:bCs/>
          <w:sz w:val="28"/>
          <w:szCs w:val="28"/>
          <w:lang w:val="ru-RU" w:eastAsia="en-US"/>
        </w:rPr>
        <w:t>АДМИНИСТРАЦИЯ КААЛАМСКОГО СЕЛЬСКОГО ПОСЕЛЕНИЯ</w:t>
      </w:r>
    </w:p>
    <w:p w:rsidR="00343C02" w:rsidRPr="004132B7" w:rsidRDefault="00343C02" w:rsidP="00343C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343C02" w:rsidRPr="004132B7" w:rsidRDefault="00343C02" w:rsidP="00343C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ru-RU" w:eastAsia="en-US"/>
        </w:rPr>
      </w:pPr>
      <w:r w:rsidRPr="004132B7">
        <w:rPr>
          <w:b/>
          <w:bCs/>
          <w:sz w:val="28"/>
          <w:szCs w:val="28"/>
          <w:lang w:val="ru-RU" w:eastAsia="en-US"/>
        </w:rPr>
        <w:t>ПОСТАНОВЛЕНИЕ</w:t>
      </w:r>
    </w:p>
    <w:p w:rsidR="00343C02" w:rsidRPr="004132B7" w:rsidRDefault="00343C02" w:rsidP="00343C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343C02" w:rsidRPr="004132B7" w:rsidRDefault="00343C02" w:rsidP="00343C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343C02" w:rsidRPr="004132B7" w:rsidRDefault="00343C02" w:rsidP="00343C02">
      <w:pPr>
        <w:spacing w:line="259" w:lineRule="auto"/>
        <w:rPr>
          <w:noProof/>
          <w:sz w:val="28"/>
          <w:szCs w:val="28"/>
          <w:lang w:val="ru-RU"/>
        </w:rPr>
      </w:pPr>
      <w:r w:rsidRPr="004132B7">
        <w:rPr>
          <w:noProof/>
          <w:sz w:val="28"/>
          <w:szCs w:val="28"/>
          <w:lang w:val="ru-RU"/>
        </w:rPr>
        <w:t xml:space="preserve">  от « </w:t>
      </w:r>
      <w:r w:rsidR="00281DEF">
        <w:rPr>
          <w:noProof/>
          <w:sz w:val="28"/>
          <w:szCs w:val="28"/>
          <w:lang w:val="ru-RU"/>
        </w:rPr>
        <w:t>28</w:t>
      </w:r>
      <w:r w:rsidRPr="004132B7">
        <w:rPr>
          <w:noProof/>
          <w:sz w:val="28"/>
          <w:szCs w:val="28"/>
          <w:lang w:val="ru-RU"/>
        </w:rPr>
        <w:t xml:space="preserve">»  </w:t>
      </w:r>
      <w:r w:rsidR="00011CD3">
        <w:rPr>
          <w:noProof/>
          <w:sz w:val="28"/>
          <w:szCs w:val="28"/>
          <w:lang w:val="ru-RU"/>
        </w:rPr>
        <w:t>сентября</w:t>
      </w:r>
      <w:r w:rsidRPr="004132B7">
        <w:rPr>
          <w:noProof/>
          <w:sz w:val="28"/>
          <w:szCs w:val="28"/>
          <w:lang w:val="ru-RU"/>
        </w:rPr>
        <w:t xml:space="preserve">  2020 г.                         </w:t>
      </w:r>
      <w:r w:rsidR="004132B7">
        <w:rPr>
          <w:noProof/>
          <w:sz w:val="28"/>
          <w:szCs w:val="28"/>
          <w:lang w:val="ru-RU"/>
        </w:rPr>
        <w:t xml:space="preserve">          </w:t>
      </w:r>
      <w:r w:rsidRPr="004132B7">
        <w:rPr>
          <w:noProof/>
          <w:sz w:val="28"/>
          <w:szCs w:val="28"/>
          <w:lang w:val="ru-RU"/>
        </w:rPr>
        <w:t xml:space="preserve">                                      № </w:t>
      </w:r>
      <w:r w:rsidR="00281DEF">
        <w:rPr>
          <w:noProof/>
          <w:sz w:val="28"/>
          <w:szCs w:val="28"/>
          <w:lang w:val="ru-RU"/>
        </w:rPr>
        <w:t>30</w:t>
      </w:r>
      <w:bookmarkStart w:id="1" w:name="_GoBack"/>
      <w:bookmarkEnd w:id="1"/>
    </w:p>
    <w:p w:rsidR="00343C02" w:rsidRPr="004132B7" w:rsidRDefault="00343C02" w:rsidP="00343C02">
      <w:pPr>
        <w:spacing w:line="276" w:lineRule="auto"/>
        <w:rPr>
          <w:sz w:val="28"/>
          <w:szCs w:val="28"/>
          <w:lang w:val="ru-RU"/>
        </w:rPr>
      </w:pPr>
    </w:p>
    <w:p w:rsidR="00343C02" w:rsidRPr="004132B7" w:rsidRDefault="00343C02" w:rsidP="00343C02">
      <w:pPr>
        <w:rPr>
          <w:sz w:val="28"/>
          <w:szCs w:val="28"/>
          <w:lang w:val="ru-RU"/>
        </w:rPr>
      </w:pPr>
    </w:p>
    <w:p w:rsidR="00343C02" w:rsidRPr="004132B7" w:rsidRDefault="00343C02" w:rsidP="00343C02">
      <w:pPr>
        <w:rPr>
          <w:sz w:val="28"/>
          <w:szCs w:val="28"/>
          <w:lang w:val="ru-RU"/>
        </w:rPr>
      </w:pPr>
      <w:r w:rsidRPr="004132B7">
        <w:rPr>
          <w:sz w:val="28"/>
          <w:szCs w:val="28"/>
          <w:lang w:val="ru-RU"/>
        </w:rPr>
        <w:t xml:space="preserve">Об    утверждении    Порядка   составления   и </w:t>
      </w:r>
    </w:p>
    <w:p w:rsidR="00343C02" w:rsidRPr="004132B7" w:rsidRDefault="00343C02" w:rsidP="00343C02">
      <w:pPr>
        <w:rPr>
          <w:sz w:val="28"/>
          <w:szCs w:val="28"/>
          <w:lang w:val="ru-RU"/>
        </w:rPr>
      </w:pPr>
      <w:r w:rsidRPr="004132B7">
        <w:rPr>
          <w:sz w:val="28"/>
          <w:szCs w:val="28"/>
          <w:lang w:val="ru-RU"/>
        </w:rPr>
        <w:t xml:space="preserve">утверждения плана </w:t>
      </w:r>
      <w:proofErr w:type="gramStart"/>
      <w:r w:rsidRPr="004132B7">
        <w:rPr>
          <w:sz w:val="28"/>
          <w:szCs w:val="28"/>
          <w:lang w:val="ru-RU"/>
        </w:rPr>
        <w:t>финансово-хозяйственной</w:t>
      </w:r>
      <w:proofErr w:type="gramEnd"/>
    </w:p>
    <w:p w:rsidR="00343C02" w:rsidRPr="004132B7" w:rsidRDefault="00343C02" w:rsidP="00343C02">
      <w:pPr>
        <w:rPr>
          <w:sz w:val="28"/>
          <w:szCs w:val="28"/>
          <w:lang w:val="ru-RU"/>
        </w:rPr>
      </w:pPr>
      <w:r w:rsidRPr="004132B7">
        <w:rPr>
          <w:sz w:val="28"/>
          <w:szCs w:val="28"/>
          <w:lang w:val="ru-RU"/>
        </w:rPr>
        <w:t xml:space="preserve">деятельности     </w:t>
      </w:r>
      <w:proofErr w:type="gramStart"/>
      <w:r w:rsidRPr="004132B7">
        <w:rPr>
          <w:sz w:val="28"/>
          <w:szCs w:val="28"/>
          <w:lang w:val="ru-RU"/>
        </w:rPr>
        <w:t>муниципальных</w:t>
      </w:r>
      <w:proofErr w:type="gramEnd"/>
      <w:r w:rsidRPr="004132B7">
        <w:rPr>
          <w:sz w:val="28"/>
          <w:szCs w:val="28"/>
          <w:lang w:val="ru-RU"/>
        </w:rPr>
        <w:t xml:space="preserve">    бюджетных  </w:t>
      </w:r>
    </w:p>
    <w:p w:rsidR="00343C02" w:rsidRPr="004132B7" w:rsidRDefault="00343C02" w:rsidP="00343C02">
      <w:pPr>
        <w:tabs>
          <w:tab w:val="left" w:pos="5670"/>
        </w:tabs>
        <w:rPr>
          <w:sz w:val="28"/>
          <w:szCs w:val="28"/>
          <w:lang w:val="ru-RU"/>
        </w:rPr>
      </w:pPr>
      <w:r w:rsidRPr="004132B7">
        <w:rPr>
          <w:sz w:val="28"/>
          <w:szCs w:val="28"/>
          <w:lang w:val="ru-RU"/>
        </w:rPr>
        <w:t xml:space="preserve">и автономных учреждений </w:t>
      </w:r>
    </w:p>
    <w:p w:rsidR="00343C02" w:rsidRPr="004132B7" w:rsidRDefault="00343C02" w:rsidP="00343C02">
      <w:pPr>
        <w:tabs>
          <w:tab w:val="left" w:pos="5670"/>
        </w:tabs>
        <w:rPr>
          <w:sz w:val="28"/>
          <w:szCs w:val="28"/>
          <w:lang w:val="ru-RU"/>
        </w:rPr>
      </w:pPr>
      <w:r w:rsidRPr="004132B7">
        <w:rPr>
          <w:sz w:val="28"/>
          <w:szCs w:val="28"/>
          <w:lang w:val="ru-RU"/>
        </w:rPr>
        <w:t>Кааламского сельского поселения</w:t>
      </w:r>
    </w:p>
    <w:p w:rsidR="00343C02" w:rsidRPr="004132B7" w:rsidRDefault="00343C02" w:rsidP="00343C02">
      <w:pPr>
        <w:rPr>
          <w:sz w:val="28"/>
          <w:szCs w:val="28"/>
          <w:lang w:val="ru-RU"/>
        </w:rPr>
      </w:pPr>
    </w:p>
    <w:p w:rsidR="00343C02" w:rsidRPr="004132B7" w:rsidRDefault="00343C02" w:rsidP="00343C02">
      <w:pPr>
        <w:tabs>
          <w:tab w:val="left" w:pos="720"/>
        </w:tabs>
        <w:rPr>
          <w:sz w:val="28"/>
          <w:szCs w:val="28"/>
          <w:lang w:val="ru-RU"/>
        </w:rPr>
      </w:pPr>
    </w:p>
    <w:p w:rsidR="00343C02" w:rsidRPr="004132B7" w:rsidRDefault="00343C02" w:rsidP="00343C02">
      <w:pPr>
        <w:tabs>
          <w:tab w:val="left" w:pos="567"/>
          <w:tab w:val="left" w:pos="720"/>
        </w:tabs>
        <w:jc w:val="both"/>
        <w:rPr>
          <w:sz w:val="28"/>
          <w:szCs w:val="28"/>
          <w:lang w:val="ru-RU"/>
        </w:rPr>
      </w:pPr>
      <w:r w:rsidRPr="004132B7">
        <w:rPr>
          <w:sz w:val="28"/>
          <w:szCs w:val="28"/>
          <w:lang w:val="ru-RU"/>
        </w:rPr>
        <w:t xml:space="preserve">       В соответствии с подпунктом 6 пункта 3.3 статьи 32 Федерального закона от 12 января 1996 года № 7-ФЗ «О некоммерческих организациях», приказом Министерства финансов Российской Федерации от 31 августа 2018 года № 186н «О требованиях к составлению и утверждению плана финансово-хозяйственной деятельности государственного (муниципального) учреждения», Администрация Кааламского сельского поселения</w:t>
      </w:r>
    </w:p>
    <w:p w:rsidR="00343C02" w:rsidRPr="004132B7" w:rsidRDefault="00343C02" w:rsidP="00343C02">
      <w:pPr>
        <w:rPr>
          <w:sz w:val="28"/>
          <w:szCs w:val="28"/>
          <w:lang w:val="ru-RU"/>
        </w:rPr>
      </w:pPr>
    </w:p>
    <w:p w:rsidR="00343C02" w:rsidRPr="004132B7" w:rsidRDefault="00343C02" w:rsidP="00343C02">
      <w:pPr>
        <w:jc w:val="center"/>
        <w:rPr>
          <w:sz w:val="28"/>
          <w:szCs w:val="28"/>
          <w:lang w:val="ru-RU"/>
        </w:rPr>
      </w:pPr>
      <w:r w:rsidRPr="004132B7">
        <w:rPr>
          <w:sz w:val="28"/>
          <w:szCs w:val="28"/>
          <w:lang w:val="ru-RU"/>
        </w:rPr>
        <w:t>ПОСТАНОВЛЯЕТ:</w:t>
      </w:r>
    </w:p>
    <w:p w:rsidR="00343C02" w:rsidRPr="004132B7" w:rsidRDefault="00343C02" w:rsidP="00343C02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343C02" w:rsidRPr="004132B7" w:rsidRDefault="00343C02" w:rsidP="00343C02">
      <w:pPr>
        <w:tabs>
          <w:tab w:val="left" w:pos="567"/>
          <w:tab w:val="left" w:pos="720"/>
        </w:tabs>
        <w:jc w:val="both"/>
        <w:rPr>
          <w:sz w:val="28"/>
          <w:szCs w:val="28"/>
          <w:lang w:val="ru-RU"/>
        </w:rPr>
      </w:pPr>
      <w:r w:rsidRPr="004132B7">
        <w:rPr>
          <w:sz w:val="28"/>
          <w:szCs w:val="28"/>
          <w:lang w:val="ru-RU"/>
        </w:rPr>
        <w:t xml:space="preserve">       1. Утвердить прилагаемый Порядок составления и утверждения плана финансово-хозяйственной деятельности муниципальных бюджетных и автономных учреждений Кааламского сельского поселения.</w:t>
      </w:r>
    </w:p>
    <w:p w:rsidR="00343C02" w:rsidRPr="004132B7" w:rsidRDefault="00343C02" w:rsidP="00343C02">
      <w:pPr>
        <w:tabs>
          <w:tab w:val="left" w:pos="567"/>
          <w:tab w:val="left" w:pos="720"/>
        </w:tabs>
        <w:jc w:val="both"/>
        <w:rPr>
          <w:sz w:val="28"/>
          <w:szCs w:val="28"/>
          <w:lang w:val="ru-RU"/>
        </w:rPr>
      </w:pPr>
      <w:r w:rsidRPr="004132B7">
        <w:rPr>
          <w:sz w:val="28"/>
          <w:szCs w:val="28"/>
          <w:lang w:val="ru-RU"/>
        </w:rPr>
        <w:t xml:space="preserve">       2. Настоящее постановление </w:t>
      </w:r>
      <w:r w:rsidRPr="004132B7">
        <w:rPr>
          <w:rFonts w:eastAsia="Calibri"/>
          <w:sz w:val="28"/>
          <w:szCs w:val="28"/>
          <w:lang w:val="ru-RU" w:eastAsia="en-US"/>
        </w:rPr>
        <w:t xml:space="preserve">вступает в силу </w:t>
      </w:r>
      <w:proofErr w:type="gramStart"/>
      <w:r w:rsidRPr="004132B7">
        <w:rPr>
          <w:rFonts w:eastAsia="Calibri"/>
          <w:sz w:val="28"/>
          <w:szCs w:val="28"/>
          <w:lang w:val="ru-RU" w:eastAsia="en-US"/>
        </w:rPr>
        <w:t>с даты подписания</w:t>
      </w:r>
      <w:proofErr w:type="gramEnd"/>
      <w:r w:rsidRPr="004132B7">
        <w:rPr>
          <w:sz w:val="28"/>
          <w:szCs w:val="28"/>
          <w:lang w:val="ru-RU"/>
        </w:rPr>
        <w:t xml:space="preserve"> и распространяет свое действие </w:t>
      </w:r>
      <w:r w:rsidRPr="004132B7">
        <w:rPr>
          <w:rFonts w:eastAsia="Calibri"/>
          <w:sz w:val="28"/>
          <w:szCs w:val="28"/>
          <w:lang w:val="ru-RU" w:eastAsia="en-US"/>
        </w:rPr>
        <w:t xml:space="preserve">при формировании плана финансово-хозяйственной деятельности муниципальных бюджетных и автономных учреждений, начиная с плана финансово-хозяйственной деятельности на 2020 год (на 2020 год и плановый период 2021 и 2022 годов). </w:t>
      </w:r>
    </w:p>
    <w:p w:rsidR="00343C02" w:rsidRPr="004132B7" w:rsidRDefault="00343C02" w:rsidP="00343C02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4132B7">
        <w:rPr>
          <w:sz w:val="28"/>
          <w:szCs w:val="28"/>
          <w:lang w:val="ru-RU"/>
        </w:rPr>
        <w:t xml:space="preserve">       3. Постановление Администрации Кааламского сельского поселения от 25 февраля 2015 года № 8 «Об утверждении Порядка составления и утверждения плана финансово-хозяйственной деятельности муниципальных </w:t>
      </w:r>
      <w:r w:rsidRPr="004132B7">
        <w:rPr>
          <w:sz w:val="28"/>
          <w:szCs w:val="28"/>
          <w:lang w:val="ru-RU"/>
        </w:rPr>
        <w:lastRenderedPageBreak/>
        <w:t xml:space="preserve">учреждений Кааламского сельского поселения» признать утратившим силу.       4. </w:t>
      </w:r>
      <w:proofErr w:type="gramStart"/>
      <w:r w:rsidRPr="004132B7">
        <w:rPr>
          <w:sz w:val="28"/>
          <w:szCs w:val="28"/>
          <w:lang w:val="ru-RU"/>
        </w:rPr>
        <w:t>Контроль за</w:t>
      </w:r>
      <w:proofErr w:type="gramEnd"/>
      <w:r w:rsidRPr="004132B7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43C02" w:rsidRPr="004132B7" w:rsidRDefault="00343C02" w:rsidP="00343C02">
      <w:pPr>
        <w:rPr>
          <w:sz w:val="28"/>
          <w:szCs w:val="28"/>
          <w:lang w:val="ru-RU"/>
        </w:rPr>
      </w:pPr>
    </w:p>
    <w:p w:rsidR="00343C02" w:rsidRPr="004132B7" w:rsidRDefault="00343C02" w:rsidP="00343C02">
      <w:pPr>
        <w:rPr>
          <w:sz w:val="28"/>
          <w:szCs w:val="28"/>
          <w:lang w:val="ru-RU"/>
        </w:rPr>
      </w:pPr>
    </w:p>
    <w:p w:rsidR="00343C02" w:rsidRPr="004132B7" w:rsidRDefault="00343C02" w:rsidP="00343C02">
      <w:pPr>
        <w:rPr>
          <w:sz w:val="28"/>
          <w:szCs w:val="28"/>
          <w:lang w:val="ru-RU"/>
        </w:rPr>
      </w:pPr>
    </w:p>
    <w:p w:rsidR="00343C02" w:rsidRPr="004132B7" w:rsidRDefault="00343C02" w:rsidP="00343C02">
      <w:pPr>
        <w:rPr>
          <w:sz w:val="28"/>
          <w:szCs w:val="28"/>
          <w:lang w:val="ru-RU"/>
        </w:rPr>
      </w:pPr>
      <w:r w:rsidRPr="004132B7">
        <w:rPr>
          <w:sz w:val="28"/>
          <w:szCs w:val="28"/>
          <w:lang w:val="ru-RU"/>
        </w:rPr>
        <w:t xml:space="preserve">Глава Кааламского сельского поселения                                      </w:t>
      </w:r>
      <w:proofErr w:type="spellStart"/>
      <w:r w:rsidRPr="004132B7">
        <w:rPr>
          <w:sz w:val="28"/>
          <w:szCs w:val="28"/>
          <w:lang w:val="ru-RU"/>
        </w:rPr>
        <w:t>А.М.Мищенко</w:t>
      </w:r>
      <w:proofErr w:type="spellEnd"/>
    </w:p>
    <w:p w:rsidR="00343C02" w:rsidRPr="004132B7" w:rsidRDefault="00343C02" w:rsidP="00343C02">
      <w:pPr>
        <w:rPr>
          <w:sz w:val="28"/>
          <w:szCs w:val="28"/>
          <w:lang w:val="ru-RU"/>
        </w:rPr>
      </w:pPr>
    </w:p>
    <w:p w:rsidR="00343C02" w:rsidRPr="004132B7" w:rsidRDefault="00343C02" w:rsidP="00343C02">
      <w:pPr>
        <w:ind w:left="4956"/>
        <w:rPr>
          <w:sz w:val="28"/>
          <w:szCs w:val="28"/>
          <w:lang w:val="ru-RU"/>
        </w:rPr>
      </w:pPr>
    </w:p>
    <w:p w:rsidR="00343C02" w:rsidRPr="004132B7" w:rsidRDefault="00343C02" w:rsidP="00343C02">
      <w:pPr>
        <w:ind w:left="4956"/>
        <w:rPr>
          <w:sz w:val="28"/>
          <w:szCs w:val="28"/>
          <w:lang w:val="ru-RU"/>
        </w:rPr>
      </w:pPr>
    </w:p>
    <w:p w:rsidR="00343C02" w:rsidRPr="004132B7" w:rsidRDefault="00343C02" w:rsidP="00343C02">
      <w:pPr>
        <w:ind w:left="4956"/>
        <w:rPr>
          <w:sz w:val="28"/>
          <w:szCs w:val="28"/>
          <w:lang w:val="ru-RU"/>
        </w:rPr>
      </w:pPr>
    </w:p>
    <w:p w:rsidR="00343C02" w:rsidRPr="004132B7" w:rsidRDefault="00343C02" w:rsidP="00343C02">
      <w:pPr>
        <w:ind w:left="4956"/>
        <w:rPr>
          <w:sz w:val="28"/>
          <w:szCs w:val="28"/>
          <w:lang w:val="ru-RU"/>
        </w:rPr>
      </w:pPr>
    </w:p>
    <w:p w:rsidR="00343C02" w:rsidRPr="004132B7" w:rsidRDefault="00343C02" w:rsidP="00343C02">
      <w:pPr>
        <w:ind w:left="4956"/>
        <w:rPr>
          <w:sz w:val="28"/>
          <w:szCs w:val="28"/>
          <w:lang w:val="ru-RU"/>
        </w:rPr>
      </w:pPr>
    </w:p>
    <w:p w:rsidR="00343C02" w:rsidRPr="004132B7" w:rsidRDefault="00343C02" w:rsidP="00343C02">
      <w:pPr>
        <w:ind w:left="4956"/>
        <w:rPr>
          <w:sz w:val="28"/>
          <w:szCs w:val="28"/>
          <w:lang w:val="ru-RU"/>
        </w:rPr>
      </w:pPr>
    </w:p>
    <w:p w:rsidR="00343C02" w:rsidRPr="004132B7" w:rsidRDefault="00343C02" w:rsidP="00343C02">
      <w:pPr>
        <w:ind w:left="4956"/>
        <w:rPr>
          <w:sz w:val="28"/>
          <w:szCs w:val="28"/>
          <w:lang w:val="ru-RU"/>
        </w:rPr>
      </w:pPr>
    </w:p>
    <w:p w:rsidR="00343C02" w:rsidRPr="004132B7" w:rsidRDefault="00343C02" w:rsidP="00343C02">
      <w:pPr>
        <w:ind w:left="4956"/>
        <w:rPr>
          <w:sz w:val="28"/>
          <w:szCs w:val="28"/>
          <w:lang w:val="ru-RU"/>
        </w:rPr>
      </w:pPr>
    </w:p>
    <w:p w:rsidR="00343C02" w:rsidRPr="004132B7" w:rsidRDefault="00343C02" w:rsidP="00343C02">
      <w:pPr>
        <w:ind w:left="4956"/>
        <w:rPr>
          <w:sz w:val="28"/>
          <w:szCs w:val="28"/>
          <w:lang w:val="ru-RU"/>
        </w:rPr>
        <w:sectPr w:rsidR="00343C02" w:rsidRPr="004132B7" w:rsidSect="00343C0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454" w:gutter="0"/>
          <w:pgNumType w:start="1"/>
          <w:cols w:space="708"/>
          <w:titlePg/>
          <w:docGrid w:linePitch="360"/>
        </w:sectPr>
      </w:pPr>
    </w:p>
    <w:p w:rsidR="00D72EC3" w:rsidRPr="00C42483" w:rsidRDefault="00D72EC3" w:rsidP="000F2F5D">
      <w:pPr>
        <w:spacing w:line="276" w:lineRule="auto"/>
        <w:ind w:firstLine="708"/>
        <w:jc w:val="right"/>
        <w:rPr>
          <w:lang w:val="ru-RU"/>
        </w:rPr>
      </w:pPr>
      <w:r w:rsidRPr="00C42483">
        <w:rPr>
          <w:lang w:val="ru-RU"/>
        </w:rPr>
        <w:lastRenderedPageBreak/>
        <w:t>Утвержден:</w:t>
      </w:r>
    </w:p>
    <w:p w:rsidR="00D72EC3" w:rsidRPr="00C42483" w:rsidRDefault="00D72EC3" w:rsidP="000F2F5D">
      <w:pPr>
        <w:spacing w:line="276" w:lineRule="auto"/>
        <w:jc w:val="right"/>
        <w:rPr>
          <w:lang w:val="ru-RU"/>
        </w:rPr>
      </w:pPr>
      <w:r w:rsidRPr="00C42483">
        <w:rPr>
          <w:lang w:val="ru-RU"/>
        </w:rPr>
        <w:t>Постановлением администрации</w:t>
      </w:r>
    </w:p>
    <w:p w:rsidR="00D72EC3" w:rsidRPr="00C42483" w:rsidRDefault="00343C02" w:rsidP="000F2F5D">
      <w:pPr>
        <w:spacing w:line="276" w:lineRule="auto"/>
        <w:jc w:val="right"/>
        <w:rPr>
          <w:lang w:val="ru-RU"/>
        </w:rPr>
      </w:pPr>
      <w:r>
        <w:rPr>
          <w:lang w:val="ru-RU"/>
        </w:rPr>
        <w:t>Кааламского сельского поселения</w:t>
      </w:r>
    </w:p>
    <w:p w:rsidR="00D72EC3" w:rsidRDefault="00D72EC3" w:rsidP="000F2F5D">
      <w:pPr>
        <w:spacing w:line="276" w:lineRule="auto"/>
        <w:rPr>
          <w:color w:val="FF0000"/>
          <w:sz w:val="28"/>
          <w:szCs w:val="28"/>
          <w:lang w:val="ru-RU"/>
        </w:rPr>
      </w:pPr>
    </w:p>
    <w:p w:rsidR="00C42483" w:rsidRPr="00090540" w:rsidRDefault="00C42483" w:rsidP="00343C02">
      <w:pPr>
        <w:spacing w:line="276" w:lineRule="auto"/>
        <w:jc w:val="both"/>
        <w:rPr>
          <w:sz w:val="28"/>
          <w:szCs w:val="28"/>
          <w:lang w:val="ru-RU"/>
        </w:rPr>
      </w:pPr>
    </w:p>
    <w:p w:rsidR="00D72EC3" w:rsidRPr="00090540" w:rsidRDefault="00D72EC3" w:rsidP="00343C02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540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180F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0540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составления и утверждения плана финансово-хозяйственной деятельности муниципальных бюджетных и автономных учреждений </w:t>
      </w:r>
      <w:r w:rsidR="00343C02">
        <w:rPr>
          <w:rFonts w:ascii="Times New Roman" w:hAnsi="Times New Roman" w:cs="Times New Roman"/>
          <w:color w:val="auto"/>
          <w:sz w:val="28"/>
          <w:szCs w:val="28"/>
        </w:rPr>
        <w:t>Кааламского сельского поселения</w:t>
      </w:r>
      <w:r w:rsidRPr="0009054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bookmarkEnd w:id="0"/>
    <w:p w:rsidR="00D72EC3" w:rsidRPr="00090540" w:rsidRDefault="00D72EC3" w:rsidP="00343C02">
      <w:pPr>
        <w:spacing w:line="276" w:lineRule="auto"/>
        <w:ind w:firstLine="720"/>
        <w:jc w:val="both"/>
        <w:rPr>
          <w:b/>
          <w:sz w:val="28"/>
          <w:szCs w:val="28"/>
          <w:lang w:val="ru-RU"/>
        </w:rPr>
      </w:pPr>
    </w:p>
    <w:p w:rsidR="00D72EC3" w:rsidRPr="00090540" w:rsidRDefault="00D72EC3" w:rsidP="00343C02">
      <w:pPr>
        <w:pStyle w:val="1"/>
        <w:numPr>
          <w:ilvl w:val="0"/>
          <w:numId w:val="5"/>
        </w:numPr>
        <w:spacing w:before="0" w:after="0" w:line="276" w:lineRule="auto"/>
        <w:ind w:left="448" w:hanging="4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1"/>
      <w:r w:rsidRPr="00090540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1252C6" w:rsidRPr="00090540" w:rsidRDefault="00B336A8" w:rsidP="00343C02">
      <w:pPr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90540">
        <w:rPr>
          <w:sz w:val="28"/>
          <w:szCs w:val="28"/>
          <w:lang w:val="ru-RU"/>
        </w:rPr>
        <w:t xml:space="preserve">Настоящий Порядок определяет правила составления и утверждения плана финансово-хозяйственной деятельности (далее </w:t>
      </w:r>
      <w:r w:rsidR="00120D46" w:rsidRPr="00090540">
        <w:rPr>
          <w:sz w:val="28"/>
          <w:szCs w:val="28"/>
          <w:lang w:val="ru-RU"/>
        </w:rPr>
        <w:t xml:space="preserve">– </w:t>
      </w:r>
      <w:r w:rsidRPr="00090540">
        <w:rPr>
          <w:sz w:val="28"/>
          <w:szCs w:val="28"/>
          <w:lang w:val="ru-RU"/>
        </w:rPr>
        <w:t xml:space="preserve">План) муниципальных бюджетных и автономных учреждений </w:t>
      </w:r>
      <w:r w:rsidR="00343C02">
        <w:rPr>
          <w:sz w:val="28"/>
          <w:szCs w:val="28"/>
          <w:lang w:val="ru-RU"/>
        </w:rPr>
        <w:t>Кааламского сельского поселения</w:t>
      </w:r>
      <w:r w:rsidR="00545E97">
        <w:rPr>
          <w:sz w:val="28"/>
          <w:szCs w:val="28"/>
          <w:lang w:val="ru-RU"/>
        </w:rPr>
        <w:t xml:space="preserve"> </w:t>
      </w:r>
      <w:r w:rsidR="00DD66E6">
        <w:rPr>
          <w:sz w:val="28"/>
          <w:szCs w:val="28"/>
          <w:lang w:val="ru-RU"/>
        </w:rPr>
        <w:t>(далее – муниципальное</w:t>
      </w:r>
      <w:r w:rsidR="00DC3872">
        <w:rPr>
          <w:sz w:val="28"/>
          <w:szCs w:val="28"/>
          <w:lang w:val="ru-RU"/>
        </w:rPr>
        <w:t xml:space="preserve"> учре</w:t>
      </w:r>
      <w:r w:rsidR="00DD66E6">
        <w:rPr>
          <w:sz w:val="28"/>
          <w:szCs w:val="28"/>
          <w:lang w:val="ru-RU"/>
        </w:rPr>
        <w:t>ждение</w:t>
      </w:r>
      <w:r w:rsidR="004B44EE">
        <w:rPr>
          <w:sz w:val="28"/>
          <w:szCs w:val="28"/>
          <w:lang w:val="ru-RU"/>
        </w:rPr>
        <w:t>, учреждение</w:t>
      </w:r>
      <w:r w:rsidR="00545E97" w:rsidRPr="00090540">
        <w:rPr>
          <w:sz w:val="28"/>
          <w:szCs w:val="28"/>
          <w:lang w:val="ru-RU"/>
        </w:rPr>
        <w:t>)</w:t>
      </w:r>
      <w:r w:rsidRPr="00090540">
        <w:rPr>
          <w:sz w:val="28"/>
          <w:szCs w:val="28"/>
          <w:lang w:val="ru-RU"/>
        </w:rPr>
        <w:t>.</w:t>
      </w:r>
    </w:p>
    <w:p w:rsidR="005907E9" w:rsidRDefault="005907E9" w:rsidP="00343C02">
      <w:pPr>
        <w:pStyle w:val="ac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" w:name="sub_11"/>
      <w:bookmarkEnd w:id="2"/>
      <w:r w:rsidRPr="005907E9">
        <w:rPr>
          <w:sz w:val="28"/>
          <w:szCs w:val="28"/>
          <w:lang w:val="ru-RU"/>
        </w:rPr>
        <w:t xml:space="preserve">План (Проект плана) формируется </w:t>
      </w:r>
      <w:r w:rsidR="001C7B3C">
        <w:rPr>
          <w:sz w:val="28"/>
          <w:szCs w:val="28"/>
          <w:lang w:val="ru-RU"/>
        </w:rPr>
        <w:t xml:space="preserve">муниципальным учреждением </w:t>
      </w:r>
      <w:r w:rsidRPr="005907E9">
        <w:rPr>
          <w:sz w:val="28"/>
          <w:szCs w:val="28"/>
          <w:lang w:val="ru-RU"/>
        </w:rPr>
        <w:t xml:space="preserve">в соответствии с </w:t>
      </w:r>
      <w:hyperlink r:id="rId14" w:history="1">
        <w:r w:rsidRPr="005907E9">
          <w:rPr>
            <w:sz w:val="28"/>
            <w:szCs w:val="28"/>
            <w:lang w:val="ru-RU"/>
          </w:rPr>
          <w:t>Требованиями</w:t>
        </w:r>
      </w:hyperlink>
      <w:r w:rsidRPr="005907E9">
        <w:rPr>
          <w:sz w:val="28"/>
          <w:szCs w:val="28"/>
          <w:lang w:val="ru-RU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N 186н (далее – Требования)</w:t>
      </w:r>
      <w:r w:rsidR="001C7B3C">
        <w:rPr>
          <w:sz w:val="28"/>
          <w:szCs w:val="28"/>
          <w:lang w:val="ru-RU"/>
        </w:rPr>
        <w:t xml:space="preserve"> и настоящим порядком.</w:t>
      </w:r>
    </w:p>
    <w:p w:rsidR="005B40B1" w:rsidRPr="00280F75" w:rsidRDefault="00CB0773" w:rsidP="00343C02">
      <w:pPr>
        <w:pStyle w:val="ac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80F75">
        <w:rPr>
          <w:sz w:val="28"/>
          <w:szCs w:val="28"/>
          <w:lang w:val="ru-RU"/>
        </w:rPr>
        <w:t xml:space="preserve">В случае изменения подведомственности учреждения </w:t>
      </w:r>
      <w:r w:rsidR="005B40B1" w:rsidRPr="00280F75">
        <w:rPr>
          <w:sz w:val="28"/>
          <w:szCs w:val="28"/>
          <w:lang w:val="ru-RU"/>
        </w:rPr>
        <w:t xml:space="preserve">в течение текущего финансового года План должен быть приведен в соответствие в срок 10 рабочих дней с момента </w:t>
      </w:r>
      <w:bookmarkStart w:id="4" w:name="sub_102"/>
      <w:bookmarkEnd w:id="3"/>
      <w:r w:rsidR="005B40B1" w:rsidRPr="00280F75">
        <w:rPr>
          <w:sz w:val="28"/>
          <w:szCs w:val="28"/>
          <w:lang w:val="ru-RU"/>
        </w:rPr>
        <w:t>изменения подведомственности учреждения.</w:t>
      </w:r>
    </w:p>
    <w:p w:rsidR="00090540" w:rsidRPr="005B40B1" w:rsidRDefault="005B40B1" w:rsidP="00343C02">
      <w:pPr>
        <w:pStyle w:val="ac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090540" w:rsidRPr="005B40B1">
        <w:rPr>
          <w:sz w:val="28"/>
          <w:szCs w:val="28"/>
        </w:rPr>
        <w:t xml:space="preserve">План составляется и утверждается на текущий финансовый год в случае, если решение о бюджете </w:t>
      </w:r>
      <w:r w:rsidR="00343C02">
        <w:rPr>
          <w:sz w:val="28"/>
          <w:szCs w:val="28"/>
        </w:rPr>
        <w:t>Кааламского сельского поселения</w:t>
      </w:r>
      <w:r w:rsidR="00997848">
        <w:rPr>
          <w:sz w:val="28"/>
          <w:szCs w:val="28"/>
          <w:lang w:val="ru-RU"/>
        </w:rPr>
        <w:t xml:space="preserve"> (далее – решение о бюджете</w:t>
      </w:r>
      <w:r w:rsidR="00545E97">
        <w:rPr>
          <w:sz w:val="28"/>
          <w:szCs w:val="28"/>
          <w:lang w:val="ru-RU"/>
        </w:rPr>
        <w:t>, бюджет</w:t>
      </w:r>
      <w:r w:rsidR="00997848">
        <w:rPr>
          <w:sz w:val="28"/>
          <w:szCs w:val="28"/>
          <w:lang w:val="ru-RU"/>
        </w:rPr>
        <w:t>)</w:t>
      </w:r>
      <w:r w:rsidR="00997848" w:rsidRPr="00554961">
        <w:rPr>
          <w:sz w:val="28"/>
          <w:szCs w:val="28"/>
        </w:rPr>
        <w:t xml:space="preserve"> </w:t>
      </w:r>
      <w:r w:rsidR="00090540" w:rsidRPr="005B40B1">
        <w:rPr>
          <w:sz w:val="28"/>
          <w:szCs w:val="28"/>
        </w:rPr>
        <w:t xml:space="preserve">утверждается на один финансовый год или на текущий финансовый год и плановый период, если решение о бюджете утверждается на очередной финансовый год и плановый период и действует в течение срока действия решения о бюджете. </w:t>
      </w:r>
    </w:p>
    <w:p w:rsidR="005B178C" w:rsidRDefault="00090540" w:rsidP="00343C02">
      <w:pPr>
        <w:pStyle w:val="1"/>
        <w:numPr>
          <w:ilvl w:val="1"/>
          <w:numId w:val="5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05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r:id="rId15" w:history="1">
        <w:r w:rsidRPr="005907E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пунктом </w:t>
        </w:r>
        <w:r w:rsidR="005907E9" w:rsidRPr="005907E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1.</w:t>
        </w:r>
        <w:r w:rsidRPr="005907E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3</w:t>
        </w:r>
      </w:hyperlink>
      <w:r w:rsidRPr="005907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</w:t>
      </w:r>
      <w:r w:rsidRPr="000905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стоящего Порядка, показатели Плана по решению </w:t>
      </w:r>
      <w:r w:rsidR="001609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самоуправления, осуществляющего функции и полномочия </w:t>
      </w:r>
      <w:r w:rsidRPr="00090540">
        <w:rPr>
          <w:rFonts w:ascii="Times New Roman" w:hAnsi="Times New Roman" w:cs="Times New Roman"/>
          <w:b w:val="0"/>
          <w:color w:val="auto"/>
          <w:sz w:val="28"/>
          <w:szCs w:val="28"/>
        </w:rPr>
        <w:t>учредителя</w:t>
      </w:r>
      <w:r w:rsidR="001609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учреждения (далее – Учредитель),</w:t>
      </w:r>
      <w:r w:rsidRPr="000905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утверждаются на период, превышающий указанный срок.</w:t>
      </w:r>
    </w:p>
    <w:p w:rsidR="00C42483" w:rsidRPr="00C42483" w:rsidRDefault="00C42483" w:rsidP="00343C02">
      <w:pPr>
        <w:spacing w:line="276" w:lineRule="auto"/>
        <w:jc w:val="both"/>
        <w:rPr>
          <w:lang w:val="ru-RU"/>
        </w:rPr>
      </w:pPr>
    </w:p>
    <w:p w:rsidR="00D72EC3" w:rsidRPr="00090540" w:rsidRDefault="00D72EC3" w:rsidP="00343C02">
      <w:pPr>
        <w:pStyle w:val="1"/>
        <w:numPr>
          <w:ilvl w:val="0"/>
          <w:numId w:val="5"/>
        </w:numPr>
        <w:spacing w:before="0" w:after="0" w:line="276" w:lineRule="auto"/>
        <w:ind w:left="448" w:hanging="4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5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F75">
        <w:rPr>
          <w:rFonts w:ascii="Times New Roman" w:hAnsi="Times New Roman" w:cs="Times New Roman"/>
          <w:color w:val="auto"/>
          <w:sz w:val="28"/>
          <w:szCs w:val="28"/>
        </w:rPr>
        <w:t>Порядок составления</w:t>
      </w:r>
      <w:r w:rsidRPr="00090540">
        <w:rPr>
          <w:rFonts w:ascii="Times New Roman" w:hAnsi="Times New Roman" w:cs="Times New Roman"/>
          <w:color w:val="auto"/>
          <w:sz w:val="28"/>
          <w:szCs w:val="28"/>
        </w:rPr>
        <w:t xml:space="preserve"> Плана</w:t>
      </w:r>
    </w:p>
    <w:p w:rsidR="00997848" w:rsidRPr="008D5B55" w:rsidRDefault="001252C6" w:rsidP="00343C02">
      <w:pPr>
        <w:tabs>
          <w:tab w:val="left" w:pos="1134"/>
        </w:tabs>
        <w:spacing w:line="276" w:lineRule="auto"/>
        <w:ind w:right="150" w:firstLine="709"/>
        <w:jc w:val="both"/>
        <w:rPr>
          <w:sz w:val="28"/>
          <w:szCs w:val="28"/>
          <w:lang w:val="ru-RU"/>
        </w:rPr>
      </w:pPr>
      <w:bookmarkStart w:id="5" w:name="sub_21"/>
      <w:bookmarkEnd w:id="4"/>
      <w:r w:rsidRPr="00B1014D">
        <w:rPr>
          <w:sz w:val="28"/>
          <w:szCs w:val="28"/>
          <w:lang w:val="ru-RU"/>
        </w:rPr>
        <w:t>2</w:t>
      </w:r>
      <w:r w:rsidR="00D72EC3" w:rsidRPr="00B1014D">
        <w:rPr>
          <w:sz w:val="28"/>
          <w:szCs w:val="28"/>
          <w:lang w:val="ru-RU"/>
        </w:rPr>
        <w:t>.</w:t>
      </w:r>
      <w:r w:rsidRPr="00B1014D">
        <w:rPr>
          <w:sz w:val="28"/>
          <w:szCs w:val="28"/>
          <w:lang w:val="ru-RU"/>
        </w:rPr>
        <w:t>1.</w:t>
      </w:r>
      <w:r w:rsidR="00D72EC3" w:rsidRPr="00B1014D">
        <w:rPr>
          <w:sz w:val="28"/>
          <w:szCs w:val="28"/>
          <w:lang w:val="ru-RU"/>
        </w:rPr>
        <w:t xml:space="preserve"> </w:t>
      </w:r>
      <w:r w:rsidR="00997848" w:rsidRPr="008D5B55">
        <w:rPr>
          <w:sz w:val="28"/>
          <w:szCs w:val="28"/>
          <w:lang w:val="ru-RU"/>
        </w:rPr>
        <w:t>При составлении Плана (внесения изменений в него) устанавливается (уточняется) плановый объем поступлений и выплат денежных средств.</w:t>
      </w:r>
    </w:p>
    <w:p w:rsidR="00997848" w:rsidRPr="0017030B" w:rsidRDefault="00997848" w:rsidP="00343C02">
      <w:pPr>
        <w:spacing w:line="276" w:lineRule="auto"/>
        <w:ind w:right="150" w:firstLine="709"/>
        <w:jc w:val="both"/>
        <w:rPr>
          <w:sz w:val="28"/>
          <w:szCs w:val="28"/>
          <w:lang w:val="ru-RU"/>
        </w:rPr>
      </w:pPr>
      <w:r w:rsidRPr="00554961">
        <w:rPr>
          <w:sz w:val="28"/>
          <w:szCs w:val="28"/>
        </w:rPr>
        <w:lastRenderedPageBreak/>
        <w:t xml:space="preserve">План </w:t>
      </w:r>
      <w:r w:rsidRPr="00554961">
        <w:rPr>
          <w:sz w:val="28"/>
          <w:szCs w:val="28"/>
          <w:lang w:val="ru-RU"/>
        </w:rPr>
        <w:t xml:space="preserve">составляется </w:t>
      </w:r>
      <w:r w:rsidRPr="00554961">
        <w:rPr>
          <w:sz w:val="28"/>
          <w:szCs w:val="28"/>
        </w:rPr>
        <w:t xml:space="preserve">на основании обоснований (расчетов) плановых показателей поступлений и выплат, требования к формированию которых </w:t>
      </w:r>
      <w:r w:rsidRPr="0017030B">
        <w:rPr>
          <w:sz w:val="28"/>
          <w:szCs w:val="28"/>
        </w:rPr>
        <w:t xml:space="preserve">установлены в </w:t>
      </w:r>
      <w:r w:rsidR="0017030B" w:rsidRPr="0017030B">
        <w:rPr>
          <w:sz w:val="28"/>
          <w:szCs w:val="28"/>
          <w:lang w:val="ru-RU"/>
        </w:rPr>
        <w:t>разделе</w:t>
      </w:r>
      <w:r w:rsidR="00280F75">
        <w:rPr>
          <w:sz w:val="28"/>
          <w:szCs w:val="28"/>
        </w:rPr>
        <w:t xml:space="preserve"> </w:t>
      </w:r>
      <w:r w:rsidR="00280F75">
        <w:rPr>
          <w:sz w:val="28"/>
          <w:szCs w:val="28"/>
          <w:lang w:val="ru-RU"/>
        </w:rPr>
        <w:t xml:space="preserve">3 </w:t>
      </w:r>
      <w:r w:rsidRPr="0017030B">
        <w:rPr>
          <w:sz w:val="28"/>
          <w:szCs w:val="28"/>
        </w:rPr>
        <w:t>настоящего Порядка.</w:t>
      </w:r>
    </w:p>
    <w:p w:rsidR="00997848" w:rsidRPr="00280F75" w:rsidRDefault="00997848" w:rsidP="00343C0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6" w:name="sub_22"/>
      <w:bookmarkEnd w:id="5"/>
      <w:r>
        <w:rPr>
          <w:sz w:val="28"/>
          <w:szCs w:val="28"/>
        </w:rPr>
        <w:t>2.2</w:t>
      </w:r>
      <w:r w:rsidR="00554961">
        <w:rPr>
          <w:sz w:val="28"/>
          <w:szCs w:val="28"/>
        </w:rPr>
        <w:t xml:space="preserve">. </w:t>
      </w:r>
      <w:r w:rsidR="00D4510D">
        <w:rPr>
          <w:sz w:val="28"/>
          <w:szCs w:val="28"/>
        </w:rPr>
        <w:t>Муниципальное у</w:t>
      </w:r>
      <w:r w:rsidR="00554961" w:rsidRPr="00554961">
        <w:rPr>
          <w:sz w:val="28"/>
          <w:szCs w:val="28"/>
        </w:rPr>
        <w:t xml:space="preserve">чреждение составляет проект Плана при формировании проекта решения о бюджете </w:t>
      </w:r>
      <w:r w:rsidR="00554961" w:rsidRPr="00A50DE9">
        <w:rPr>
          <w:sz w:val="28"/>
          <w:szCs w:val="28"/>
        </w:rPr>
        <w:t>в срок</w:t>
      </w:r>
      <w:r w:rsidR="00477D71" w:rsidRPr="00A50DE9">
        <w:rPr>
          <w:sz w:val="28"/>
          <w:szCs w:val="28"/>
        </w:rPr>
        <w:t>, устан</w:t>
      </w:r>
      <w:r w:rsidR="00A80067" w:rsidRPr="00A50DE9">
        <w:rPr>
          <w:sz w:val="28"/>
          <w:szCs w:val="28"/>
        </w:rPr>
        <w:t xml:space="preserve">овленный нормативными правовыми </w:t>
      </w:r>
      <w:r w:rsidR="00236AB1" w:rsidRPr="00A50DE9">
        <w:rPr>
          <w:sz w:val="28"/>
          <w:szCs w:val="28"/>
        </w:rPr>
        <w:t xml:space="preserve">актами администрации </w:t>
      </w:r>
      <w:r w:rsidR="00343C02">
        <w:rPr>
          <w:sz w:val="28"/>
          <w:szCs w:val="28"/>
        </w:rPr>
        <w:t>Кааламского сельского поселения</w:t>
      </w:r>
      <w:r w:rsidR="003D4B65" w:rsidRPr="00A50DE9">
        <w:rPr>
          <w:sz w:val="28"/>
          <w:szCs w:val="28"/>
        </w:rPr>
        <w:t>,</w:t>
      </w:r>
      <w:r w:rsidR="00554961" w:rsidRPr="00A50DE9">
        <w:rPr>
          <w:sz w:val="28"/>
          <w:szCs w:val="28"/>
        </w:rPr>
        <w:t xml:space="preserve"> по форме согласно Приложению 1 к настоящему</w:t>
      </w:r>
      <w:r w:rsidRPr="00A50DE9">
        <w:rPr>
          <w:sz w:val="28"/>
          <w:szCs w:val="28"/>
        </w:rPr>
        <w:t xml:space="preserve"> </w:t>
      </w:r>
      <w:r w:rsidR="00554961" w:rsidRPr="00A50DE9">
        <w:rPr>
          <w:sz w:val="28"/>
          <w:szCs w:val="28"/>
        </w:rPr>
        <w:t>Порядку</w:t>
      </w:r>
      <w:r w:rsidR="00545E97" w:rsidRPr="00A50DE9">
        <w:rPr>
          <w:sz w:val="28"/>
          <w:szCs w:val="28"/>
        </w:rPr>
        <w:t xml:space="preserve"> с учетом</w:t>
      </w:r>
      <w:r w:rsidR="00554961" w:rsidRPr="00A50DE9">
        <w:rPr>
          <w:sz w:val="28"/>
          <w:szCs w:val="28"/>
        </w:rPr>
        <w:t>:</w:t>
      </w:r>
    </w:p>
    <w:p w:rsidR="00A24E55" w:rsidRPr="00A24E55" w:rsidRDefault="00997848" w:rsidP="00343C02">
      <w:pPr>
        <w:pStyle w:val="formattext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E55">
        <w:rPr>
          <w:sz w:val="28"/>
          <w:szCs w:val="28"/>
        </w:rPr>
        <w:t>2.2.1.</w:t>
      </w:r>
      <w:r w:rsidR="00545E97" w:rsidRPr="00A24E55">
        <w:rPr>
          <w:sz w:val="28"/>
          <w:szCs w:val="28"/>
        </w:rPr>
        <w:t xml:space="preserve"> </w:t>
      </w:r>
      <w:r w:rsidR="00121AB3">
        <w:rPr>
          <w:sz w:val="28"/>
          <w:szCs w:val="28"/>
        </w:rPr>
        <w:t xml:space="preserve"> </w:t>
      </w:r>
      <w:r w:rsidR="00AF0697">
        <w:rPr>
          <w:sz w:val="28"/>
          <w:szCs w:val="28"/>
        </w:rPr>
        <w:t>П</w:t>
      </w:r>
      <w:r w:rsidR="00554961" w:rsidRPr="00A24E55">
        <w:rPr>
          <w:sz w:val="28"/>
          <w:szCs w:val="28"/>
        </w:rPr>
        <w:t>ланируемых объемов поступлений:</w:t>
      </w:r>
    </w:p>
    <w:p w:rsidR="00A24E55" w:rsidRPr="00A24E55" w:rsidRDefault="00554961" w:rsidP="00343C02">
      <w:pPr>
        <w:pStyle w:val="formattext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E55">
        <w:rPr>
          <w:sz w:val="28"/>
          <w:szCs w:val="28"/>
        </w:rPr>
        <w:t>а) субсидии на финансовое обеспечение выполнения муниципального задания;</w:t>
      </w:r>
      <w:r w:rsidRPr="00A24E55">
        <w:rPr>
          <w:sz w:val="28"/>
          <w:szCs w:val="28"/>
        </w:rPr>
        <w:br/>
      </w:r>
      <w:r w:rsidR="00997848" w:rsidRPr="00A24E55">
        <w:rPr>
          <w:sz w:val="28"/>
          <w:szCs w:val="28"/>
        </w:rPr>
        <w:t xml:space="preserve">          </w:t>
      </w:r>
      <w:r w:rsidRPr="00A24E55">
        <w:rPr>
          <w:sz w:val="28"/>
          <w:szCs w:val="28"/>
        </w:rPr>
        <w:t xml:space="preserve">б) субсидий, предусмотренных абзацем вторым пункта 1 статьи 78.1 </w:t>
      </w:r>
      <w:hyperlink r:id="rId16" w:history="1">
        <w:r w:rsidRPr="00A24E55">
          <w:rPr>
            <w:rStyle w:val="a8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A24E55">
        <w:rPr>
          <w:sz w:val="28"/>
          <w:szCs w:val="28"/>
        </w:rPr>
        <w:t xml:space="preserve"> (далее - целевые субсидии), и целей их предоставления;</w:t>
      </w:r>
    </w:p>
    <w:p w:rsidR="00121AB3" w:rsidRDefault="00997848" w:rsidP="00343C02">
      <w:pPr>
        <w:pStyle w:val="formattext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4E55">
        <w:rPr>
          <w:sz w:val="28"/>
          <w:szCs w:val="28"/>
        </w:rPr>
        <w:t xml:space="preserve">          </w:t>
      </w:r>
      <w:r w:rsidR="00554961" w:rsidRPr="00A24E55">
        <w:rPr>
          <w:sz w:val="28"/>
          <w:szCs w:val="28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A24E55" w:rsidRDefault="00997848" w:rsidP="00343C02">
      <w:pPr>
        <w:pStyle w:val="formattext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4E55">
        <w:rPr>
          <w:sz w:val="28"/>
          <w:szCs w:val="28"/>
        </w:rPr>
        <w:t xml:space="preserve">           </w:t>
      </w:r>
      <w:r w:rsidR="00554961" w:rsidRPr="00A24E55">
        <w:rPr>
          <w:sz w:val="28"/>
          <w:szCs w:val="28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  <w:r w:rsidR="00554961" w:rsidRPr="00A24E55">
        <w:rPr>
          <w:sz w:val="28"/>
          <w:szCs w:val="28"/>
        </w:rPr>
        <w:br/>
      </w:r>
      <w:r w:rsidRPr="00A24E55">
        <w:rPr>
          <w:sz w:val="28"/>
          <w:szCs w:val="28"/>
        </w:rPr>
        <w:t xml:space="preserve">           </w:t>
      </w:r>
      <w:r w:rsidR="00554961" w:rsidRPr="00A24E55">
        <w:rPr>
          <w:sz w:val="28"/>
          <w:szCs w:val="28"/>
        </w:rPr>
        <w:t>д)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28044C" w:rsidRDefault="00997848" w:rsidP="00343C02">
      <w:pPr>
        <w:pStyle w:val="formattext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0697">
        <w:rPr>
          <w:sz w:val="28"/>
          <w:szCs w:val="28"/>
        </w:rPr>
        <w:t xml:space="preserve">     </w:t>
      </w:r>
      <w:r w:rsidR="00554961" w:rsidRPr="00554961">
        <w:rPr>
          <w:sz w:val="28"/>
          <w:szCs w:val="28"/>
        </w:rPr>
        <w:t xml:space="preserve">е) доходов от иной </w:t>
      </w:r>
      <w:r w:rsidR="00554961" w:rsidRPr="00121AB3">
        <w:rPr>
          <w:sz w:val="28"/>
          <w:szCs w:val="28"/>
        </w:rPr>
        <w:t xml:space="preserve">приносящей доход деятельности, предусмотренной </w:t>
      </w:r>
      <w:r w:rsidR="00C87484" w:rsidRPr="00121AB3">
        <w:rPr>
          <w:sz w:val="28"/>
          <w:szCs w:val="28"/>
        </w:rPr>
        <w:t>уставом учреждения</w:t>
      </w:r>
      <w:r w:rsidR="00C87484">
        <w:rPr>
          <w:sz w:val="28"/>
          <w:szCs w:val="28"/>
        </w:rPr>
        <w:t>.</w:t>
      </w:r>
    </w:p>
    <w:p w:rsidR="009B1BF0" w:rsidRDefault="009B1BF0" w:rsidP="00343C02">
      <w:pPr>
        <w:pStyle w:val="formattext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2.2.2. </w:t>
      </w:r>
      <w:r w:rsidR="00545E97">
        <w:rPr>
          <w:sz w:val="28"/>
          <w:szCs w:val="28"/>
        </w:rPr>
        <w:t>П</w:t>
      </w:r>
      <w:r w:rsidR="00554961" w:rsidRPr="00554961">
        <w:rPr>
          <w:sz w:val="28"/>
          <w:szCs w:val="28"/>
        </w:rPr>
        <w:t>ланируемых объемов выплат, связанных с осуществлением деятельности, предусмотренной уставом учреждения.</w:t>
      </w:r>
    </w:p>
    <w:p w:rsidR="00554961" w:rsidRDefault="00E27F13" w:rsidP="00343C02">
      <w:pPr>
        <w:pStyle w:val="formattext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7291">
        <w:rPr>
          <w:sz w:val="28"/>
          <w:szCs w:val="28"/>
        </w:rPr>
        <w:t>Учредитель</w:t>
      </w:r>
      <w:r w:rsidR="00E57291" w:rsidRPr="00E57291">
        <w:rPr>
          <w:sz w:val="28"/>
          <w:szCs w:val="28"/>
        </w:rPr>
        <w:t xml:space="preserve"> </w:t>
      </w:r>
      <w:r w:rsidR="00554961" w:rsidRPr="00E57291">
        <w:rPr>
          <w:sz w:val="28"/>
          <w:szCs w:val="28"/>
        </w:rPr>
        <w:t xml:space="preserve">направляет </w:t>
      </w:r>
      <w:r w:rsidRPr="00E57291">
        <w:rPr>
          <w:sz w:val="28"/>
          <w:szCs w:val="28"/>
        </w:rPr>
        <w:t xml:space="preserve">муниципальному </w:t>
      </w:r>
      <w:r w:rsidR="00554961" w:rsidRPr="00E57291">
        <w:rPr>
          <w:sz w:val="28"/>
          <w:szCs w:val="28"/>
        </w:rPr>
        <w:t>учреждению информацию о планируемых к предоставлению из бюджета объемах субсидий.</w:t>
      </w:r>
    </w:p>
    <w:p w:rsidR="006277FC" w:rsidRPr="00554961" w:rsidRDefault="006277FC" w:rsidP="00343C02">
      <w:pPr>
        <w:pStyle w:val="formattext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показатели по выплатам, связанным с выполнением муниципальным учреждением муниципального задания, формируются с учетом нормативных затрат, определенных в соответствии с Порядком формирования муниципального задания на оказание муниципальных услуг (выполнения работ) в отношении </w:t>
      </w:r>
      <w:r w:rsidR="00FD2CB5">
        <w:rPr>
          <w:sz w:val="28"/>
          <w:szCs w:val="28"/>
        </w:rPr>
        <w:t xml:space="preserve">муниципальных учреждений </w:t>
      </w:r>
      <w:r w:rsidR="00343C02">
        <w:rPr>
          <w:sz w:val="28"/>
          <w:szCs w:val="28"/>
        </w:rPr>
        <w:t>Кааламского сельского поселения</w:t>
      </w:r>
      <w:r w:rsidR="00FD2CB5">
        <w:rPr>
          <w:sz w:val="28"/>
          <w:szCs w:val="28"/>
        </w:rPr>
        <w:t xml:space="preserve">, финансового обеспечения выполнения муниципального задания, утвержденного постановлением администрации </w:t>
      </w:r>
      <w:r w:rsidR="00343C02">
        <w:rPr>
          <w:sz w:val="28"/>
          <w:szCs w:val="28"/>
        </w:rPr>
        <w:t>Кааламского сельского поселения</w:t>
      </w:r>
      <w:r w:rsidR="00FD2CB5">
        <w:rPr>
          <w:sz w:val="28"/>
          <w:szCs w:val="28"/>
        </w:rPr>
        <w:t>.</w:t>
      </w:r>
    </w:p>
    <w:bookmarkEnd w:id="6"/>
    <w:p w:rsidR="006A0739" w:rsidRPr="006A0739" w:rsidRDefault="007D605E" w:rsidP="00343C02">
      <w:pPr>
        <w:pStyle w:val="ac"/>
        <w:numPr>
          <w:ilvl w:val="1"/>
          <w:numId w:val="2"/>
        </w:numPr>
        <w:spacing w:line="276" w:lineRule="auto"/>
        <w:ind w:left="0" w:right="150" w:firstLine="708"/>
        <w:jc w:val="both"/>
        <w:rPr>
          <w:sz w:val="28"/>
          <w:szCs w:val="28"/>
          <w:lang w:val="ru-RU"/>
        </w:rPr>
      </w:pPr>
      <w:r w:rsidRPr="006A0739">
        <w:rPr>
          <w:sz w:val="28"/>
          <w:szCs w:val="28"/>
          <w:lang w:val="ru-RU"/>
        </w:rPr>
        <w:t>Показатели Плана</w:t>
      </w:r>
      <w:r w:rsidR="006A0739" w:rsidRPr="006A0739">
        <w:rPr>
          <w:sz w:val="28"/>
          <w:szCs w:val="28"/>
          <w:lang w:val="ru-RU"/>
        </w:rPr>
        <w:t xml:space="preserve"> </w:t>
      </w:r>
      <w:r w:rsidR="002E65BE">
        <w:rPr>
          <w:sz w:val="28"/>
          <w:szCs w:val="28"/>
          <w:lang w:val="ru-RU"/>
        </w:rPr>
        <w:t xml:space="preserve"> </w:t>
      </w:r>
      <w:r w:rsidR="006A0739" w:rsidRPr="006A0739">
        <w:rPr>
          <w:sz w:val="28"/>
          <w:szCs w:val="28"/>
          <w:lang w:val="ru-RU"/>
        </w:rPr>
        <w:t>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</w:t>
      </w:r>
      <w:r w:rsidR="00EA334F">
        <w:rPr>
          <w:sz w:val="28"/>
          <w:szCs w:val="28"/>
          <w:lang w:val="ru-RU"/>
        </w:rPr>
        <w:t xml:space="preserve"> в соответствии с Указаниями о порядке применения бюджетной классификации Российской </w:t>
      </w:r>
      <w:r w:rsidR="00EA334F">
        <w:rPr>
          <w:sz w:val="28"/>
          <w:szCs w:val="28"/>
          <w:lang w:val="ru-RU"/>
        </w:rPr>
        <w:lastRenderedPageBreak/>
        <w:t xml:space="preserve">Федерации, </w:t>
      </w:r>
      <w:r w:rsidR="006917D7">
        <w:rPr>
          <w:sz w:val="28"/>
          <w:szCs w:val="28"/>
          <w:lang w:val="ru-RU"/>
        </w:rPr>
        <w:t xml:space="preserve">утвержденными приказом </w:t>
      </w:r>
      <w:r w:rsidR="00131D06">
        <w:rPr>
          <w:sz w:val="28"/>
          <w:szCs w:val="28"/>
          <w:lang w:val="ru-RU"/>
        </w:rPr>
        <w:t xml:space="preserve">Министерства финансов Российской Федерации, нормативными </w:t>
      </w:r>
      <w:r w:rsidR="00EA334F">
        <w:rPr>
          <w:sz w:val="28"/>
          <w:szCs w:val="28"/>
          <w:lang w:val="ru-RU"/>
        </w:rPr>
        <w:t xml:space="preserve">правовыми актами администрации </w:t>
      </w:r>
      <w:r w:rsidR="00343C02">
        <w:rPr>
          <w:sz w:val="28"/>
          <w:szCs w:val="28"/>
          <w:lang w:val="ru-RU"/>
        </w:rPr>
        <w:t>Кааламского сельского поселения</w:t>
      </w:r>
      <w:r w:rsidR="00EA334F">
        <w:rPr>
          <w:sz w:val="28"/>
          <w:szCs w:val="28"/>
          <w:lang w:val="ru-RU"/>
        </w:rPr>
        <w:t xml:space="preserve"> </w:t>
      </w:r>
      <w:r w:rsidR="00072044">
        <w:rPr>
          <w:sz w:val="28"/>
          <w:szCs w:val="28"/>
          <w:lang w:val="ru-RU"/>
        </w:rPr>
        <w:t>по форме Приложения №3 к порядку</w:t>
      </w:r>
      <w:r w:rsidR="006A0739" w:rsidRPr="006A0739">
        <w:rPr>
          <w:sz w:val="28"/>
          <w:szCs w:val="28"/>
          <w:lang w:val="ru-RU"/>
        </w:rPr>
        <w:t xml:space="preserve"> в части:</w:t>
      </w:r>
    </w:p>
    <w:p w:rsidR="006A0739" w:rsidRPr="00EF0A11" w:rsidRDefault="00AF0697" w:rsidP="00343C02">
      <w:pPr>
        <w:pStyle w:val="ac"/>
        <w:numPr>
          <w:ilvl w:val="2"/>
          <w:numId w:val="2"/>
        </w:numPr>
        <w:spacing w:line="276" w:lineRule="auto"/>
        <w:ind w:right="1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A0739" w:rsidRPr="00EF0A11">
        <w:rPr>
          <w:sz w:val="28"/>
          <w:szCs w:val="28"/>
          <w:lang w:val="ru-RU"/>
        </w:rPr>
        <w:t>ланируемых поступлений:</w:t>
      </w:r>
    </w:p>
    <w:p w:rsidR="006A0739" w:rsidRPr="00EF0A11" w:rsidRDefault="006E589B" w:rsidP="00343C02">
      <w:pPr>
        <w:pStyle w:val="ac"/>
        <w:tabs>
          <w:tab w:val="left" w:pos="1134"/>
        </w:tabs>
        <w:spacing w:line="276" w:lineRule="auto"/>
        <w:ind w:left="0" w:right="15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6A0739" w:rsidRPr="00EF0A11">
        <w:rPr>
          <w:sz w:val="28"/>
          <w:szCs w:val="28"/>
          <w:lang w:val="ru-RU"/>
        </w:rPr>
        <w:t xml:space="preserve">от доходов – по коду аналитической </w:t>
      </w:r>
      <w:proofErr w:type="gramStart"/>
      <w:r w:rsidR="006A0739" w:rsidRPr="00EF0A11">
        <w:rPr>
          <w:sz w:val="28"/>
          <w:szCs w:val="28"/>
          <w:lang w:val="ru-RU"/>
        </w:rPr>
        <w:t>группы подвида доходов бюджетов классификации доходов бюджетов</w:t>
      </w:r>
      <w:proofErr w:type="gramEnd"/>
      <w:r w:rsidR="006A0739" w:rsidRPr="00EF0A11">
        <w:rPr>
          <w:sz w:val="28"/>
          <w:szCs w:val="28"/>
          <w:lang w:val="ru-RU"/>
        </w:rPr>
        <w:t>;</w:t>
      </w:r>
    </w:p>
    <w:p w:rsidR="00EF0A11" w:rsidRPr="00EF0A11" w:rsidRDefault="006E589B" w:rsidP="00343C02">
      <w:pPr>
        <w:pStyle w:val="ac"/>
        <w:tabs>
          <w:tab w:val="left" w:pos="1134"/>
        </w:tabs>
        <w:spacing w:line="276" w:lineRule="auto"/>
        <w:ind w:left="0" w:right="150" w:firstLine="709"/>
        <w:jc w:val="both"/>
        <w:rPr>
          <w:bCs/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6A0739" w:rsidRPr="00EF0A11">
        <w:rPr>
          <w:sz w:val="28"/>
          <w:szCs w:val="28"/>
          <w:lang w:val="ru-RU"/>
        </w:rPr>
        <w:t xml:space="preserve">от возврата дебиторской задолженности прошлых лет – по коду аналитической </w:t>
      </w:r>
      <w:proofErr w:type="gramStart"/>
      <w:r w:rsidR="006A0739" w:rsidRPr="00EF0A11">
        <w:rPr>
          <w:sz w:val="28"/>
          <w:szCs w:val="28"/>
          <w:lang w:val="ru-RU"/>
        </w:rPr>
        <w:t xml:space="preserve">группы вида источников </w:t>
      </w:r>
      <w:r w:rsidR="00EF0A11" w:rsidRPr="00EF0A11">
        <w:rPr>
          <w:sz w:val="28"/>
          <w:szCs w:val="28"/>
          <w:lang w:val="ru-RU"/>
        </w:rPr>
        <w:t>финансирования дефицитов бюджетов классификации источников финансирования дефицитов бюджетов</w:t>
      </w:r>
      <w:proofErr w:type="gramEnd"/>
      <w:r w:rsidR="00EF0A11" w:rsidRPr="00EF0A11">
        <w:rPr>
          <w:sz w:val="28"/>
          <w:szCs w:val="28"/>
          <w:lang w:val="ru-RU"/>
        </w:rPr>
        <w:t>.</w:t>
      </w:r>
      <w:r w:rsidR="006A0739">
        <w:rPr>
          <w:color w:val="FF0000"/>
          <w:sz w:val="28"/>
          <w:szCs w:val="28"/>
          <w:lang w:val="ru-RU"/>
        </w:rPr>
        <w:t xml:space="preserve"> </w:t>
      </w:r>
    </w:p>
    <w:p w:rsidR="00EF0A11" w:rsidRDefault="006E589B" w:rsidP="00343C02">
      <w:pPr>
        <w:tabs>
          <w:tab w:val="left" w:pos="1134"/>
        </w:tabs>
        <w:spacing w:line="276" w:lineRule="auto"/>
        <w:ind w:right="15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2.3.2. </w:t>
      </w:r>
      <w:r w:rsidR="00AF0697">
        <w:rPr>
          <w:bCs/>
          <w:sz w:val="28"/>
          <w:szCs w:val="28"/>
          <w:lang w:val="ru-RU"/>
        </w:rPr>
        <w:t>П</w:t>
      </w:r>
      <w:r w:rsidR="005E4796" w:rsidRPr="005E4796">
        <w:rPr>
          <w:bCs/>
          <w:sz w:val="28"/>
          <w:szCs w:val="28"/>
          <w:lang w:val="ru-RU"/>
        </w:rPr>
        <w:t xml:space="preserve">ланируемых выплат: </w:t>
      </w:r>
    </w:p>
    <w:p w:rsidR="005E4796" w:rsidRPr="006E589B" w:rsidRDefault="006E589B" w:rsidP="00343C02">
      <w:pPr>
        <w:tabs>
          <w:tab w:val="left" w:pos="1134"/>
        </w:tabs>
        <w:spacing w:line="276" w:lineRule="auto"/>
        <w:ind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а) </w:t>
      </w:r>
      <w:r w:rsidR="005E4796" w:rsidRPr="006E589B">
        <w:rPr>
          <w:bCs/>
          <w:sz w:val="28"/>
          <w:szCs w:val="28"/>
          <w:lang w:val="ru-RU"/>
        </w:rPr>
        <w:t>по расходам – по кодам видов расходов классификации расходов бюджетов</w:t>
      </w:r>
      <w:r w:rsidR="00742E4D" w:rsidRPr="006E589B">
        <w:rPr>
          <w:bCs/>
          <w:sz w:val="28"/>
          <w:szCs w:val="28"/>
          <w:lang w:val="ru-RU"/>
        </w:rPr>
        <w:t>, кодам дополнительной классификации по кассовым поступлениям и выплатам муниципальных учреждений и кодам классификации операций сектора государственного управления</w:t>
      </w:r>
      <w:r w:rsidR="009320D6" w:rsidRPr="006E589B">
        <w:rPr>
          <w:bCs/>
          <w:sz w:val="28"/>
          <w:szCs w:val="28"/>
          <w:lang w:val="ru-RU"/>
        </w:rPr>
        <w:t xml:space="preserve">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29.11.2017 года №209н</w:t>
      </w:r>
      <w:r w:rsidR="005E4796" w:rsidRPr="006E589B">
        <w:rPr>
          <w:bCs/>
          <w:sz w:val="28"/>
          <w:szCs w:val="28"/>
          <w:lang w:val="ru-RU"/>
        </w:rPr>
        <w:t>;</w:t>
      </w:r>
    </w:p>
    <w:p w:rsidR="005E4796" w:rsidRDefault="006E589B" w:rsidP="00343C02">
      <w:pPr>
        <w:pStyle w:val="ac"/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б) </w:t>
      </w:r>
      <w:r w:rsidR="005E4796">
        <w:rPr>
          <w:bCs/>
          <w:sz w:val="28"/>
          <w:szCs w:val="28"/>
          <w:lang w:val="ru-RU"/>
        </w:rPr>
        <w:t xml:space="preserve">по возврату в бюджет остатков субсидий прошлых лет – по коду аналитической </w:t>
      </w:r>
      <w:proofErr w:type="gramStart"/>
      <w:r w:rsidR="005E4796">
        <w:rPr>
          <w:bCs/>
          <w:sz w:val="28"/>
          <w:szCs w:val="28"/>
          <w:lang w:val="ru-RU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="005E4796">
        <w:rPr>
          <w:bCs/>
          <w:sz w:val="28"/>
          <w:szCs w:val="28"/>
          <w:lang w:val="ru-RU"/>
        </w:rPr>
        <w:t>;</w:t>
      </w:r>
    </w:p>
    <w:p w:rsidR="005E4796" w:rsidRDefault="006E589B" w:rsidP="00343C02">
      <w:pPr>
        <w:pStyle w:val="ac"/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в) </w:t>
      </w:r>
      <w:r w:rsidR="005E4796">
        <w:rPr>
          <w:bCs/>
          <w:sz w:val="28"/>
          <w:szCs w:val="28"/>
          <w:lang w:val="ru-RU"/>
        </w:rPr>
        <w:t xml:space="preserve">по уплате налогов, объектом </w:t>
      </w:r>
      <w:r w:rsidR="00343C02">
        <w:rPr>
          <w:bCs/>
          <w:sz w:val="28"/>
          <w:szCs w:val="28"/>
          <w:lang w:val="ru-RU"/>
        </w:rPr>
        <w:t>налогообложения</w:t>
      </w:r>
      <w:r w:rsidR="005E4796">
        <w:rPr>
          <w:bCs/>
          <w:sz w:val="28"/>
          <w:szCs w:val="28"/>
          <w:lang w:val="ru-RU"/>
        </w:rPr>
        <w:t xml:space="preserve"> которых являются доходы (прибыль) учреждения,</w:t>
      </w:r>
      <w:r w:rsidR="007148F7">
        <w:rPr>
          <w:bCs/>
          <w:sz w:val="28"/>
          <w:szCs w:val="28"/>
          <w:lang w:val="ru-RU"/>
        </w:rPr>
        <w:t xml:space="preserve"> – </w:t>
      </w:r>
      <w:r w:rsidR="005E4796" w:rsidRPr="007148F7">
        <w:rPr>
          <w:bCs/>
          <w:sz w:val="28"/>
          <w:szCs w:val="28"/>
          <w:lang w:val="ru-RU"/>
        </w:rPr>
        <w:t xml:space="preserve">по коду аналитической </w:t>
      </w:r>
      <w:proofErr w:type="gramStart"/>
      <w:r w:rsidR="005E4796" w:rsidRPr="007148F7">
        <w:rPr>
          <w:bCs/>
          <w:sz w:val="28"/>
          <w:szCs w:val="28"/>
          <w:lang w:val="ru-RU"/>
        </w:rPr>
        <w:t>группы подвида доходов бюджетов</w:t>
      </w:r>
      <w:r w:rsidR="00C87484">
        <w:rPr>
          <w:bCs/>
          <w:sz w:val="28"/>
          <w:szCs w:val="28"/>
          <w:lang w:val="ru-RU"/>
        </w:rPr>
        <w:t xml:space="preserve"> классификации доходов бюджетов</w:t>
      </w:r>
      <w:proofErr w:type="gramEnd"/>
      <w:r w:rsidR="00C87484">
        <w:rPr>
          <w:bCs/>
          <w:sz w:val="28"/>
          <w:szCs w:val="28"/>
          <w:lang w:val="ru-RU"/>
        </w:rPr>
        <w:t>.</w:t>
      </w:r>
    </w:p>
    <w:p w:rsidR="009320D6" w:rsidRDefault="009320D6" w:rsidP="00343C02">
      <w:pPr>
        <w:pStyle w:val="ac"/>
        <w:numPr>
          <w:ilvl w:val="1"/>
          <w:numId w:val="2"/>
        </w:numPr>
        <w:tabs>
          <w:tab w:val="left" w:pos="1134"/>
        </w:tabs>
        <w:spacing w:line="276" w:lineRule="auto"/>
        <w:ind w:left="0" w:right="150"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Остаток средств формируется на этапе формирования проекта Плана как плановые суммы остатков средств на начало и конец планир</w:t>
      </w:r>
      <w:r w:rsidR="00BE0BB4">
        <w:rPr>
          <w:bCs/>
          <w:sz w:val="28"/>
          <w:szCs w:val="28"/>
          <w:lang w:val="ru-RU"/>
        </w:rPr>
        <w:t>уемого года, при внесении изменений в утвержденный План после завершения отчетного финансового года указываются фактические остатки средств.</w:t>
      </w:r>
    </w:p>
    <w:p w:rsidR="00C84166" w:rsidRPr="00C84166" w:rsidRDefault="00111307" w:rsidP="00343C02">
      <w:pPr>
        <w:pStyle w:val="ac"/>
        <w:numPr>
          <w:ilvl w:val="1"/>
          <w:numId w:val="2"/>
        </w:numPr>
        <w:tabs>
          <w:tab w:val="left" w:pos="1134"/>
        </w:tabs>
        <w:spacing w:line="276" w:lineRule="auto"/>
        <w:ind w:left="0" w:right="150"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В Плане должна быть обеспечена сбалансированность финансовых потоков учреждения, прогнозируемые поступления с учетом остатка на начало года должны быть равны планируемым выплатам с учетом остатка на конец года.</w:t>
      </w:r>
      <w:r w:rsidR="00C84166">
        <w:rPr>
          <w:bCs/>
          <w:sz w:val="28"/>
          <w:szCs w:val="28"/>
          <w:lang w:val="ru-RU"/>
        </w:rPr>
        <w:t xml:space="preserve"> </w:t>
      </w:r>
      <w:r w:rsidR="00C84166" w:rsidRPr="00C84166">
        <w:rPr>
          <w:bCs/>
          <w:sz w:val="28"/>
          <w:szCs w:val="28"/>
          <w:lang w:val="ru-RU"/>
        </w:rPr>
        <w:t>Остатки на начало и конец года не могут иметь отрицательную величину.</w:t>
      </w:r>
    </w:p>
    <w:p w:rsidR="00D46CD6" w:rsidRDefault="00FE531D" w:rsidP="00343C02">
      <w:pPr>
        <w:pStyle w:val="ac"/>
        <w:numPr>
          <w:ilvl w:val="1"/>
          <w:numId w:val="2"/>
        </w:numPr>
        <w:tabs>
          <w:tab w:val="left" w:pos="1134"/>
        </w:tabs>
        <w:spacing w:line="276" w:lineRule="auto"/>
        <w:ind w:left="0" w:right="150"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При предоставлении </w:t>
      </w:r>
      <w:r w:rsidR="003568B4">
        <w:rPr>
          <w:bCs/>
          <w:sz w:val="28"/>
          <w:szCs w:val="28"/>
          <w:lang w:val="ru-RU"/>
        </w:rPr>
        <w:t xml:space="preserve">муниципальному </w:t>
      </w:r>
      <w:r>
        <w:rPr>
          <w:bCs/>
          <w:sz w:val="28"/>
          <w:szCs w:val="28"/>
          <w:lang w:val="ru-RU"/>
        </w:rPr>
        <w:t xml:space="preserve">учреждению целевой субсидии учреждение составляет и представляет </w:t>
      </w:r>
      <w:r w:rsidR="00AE2D52">
        <w:rPr>
          <w:bCs/>
          <w:sz w:val="28"/>
          <w:szCs w:val="28"/>
          <w:lang w:val="ru-RU"/>
        </w:rPr>
        <w:t>Учредителю</w:t>
      </w:r>
      <w:r>
        <w:rPr>
          <w:bCs/>
          <w:sz w:val="28"/>
          <w:szCs w:val="28"/>
          <w:lang w:val="ru-RU"/>
        </w:rPr>
        <w:t xml:space="preserve"> сведения об операциях с целевыми субсидиями (</w:t>
      </w:r>
      <w:r w:rsidR="00AE2D52">
        <w:rPr>
          <w:bCs/>
          <w:sz w:val="28"/>
          <w:szCs w:val="28"/>
          <w:lang w:val="ru-RU"/>
        </w:rPr>
        <w:t>далее – Сведения), предоставленными муниципальному учреждению (код формы документа по Общероссийскому классификатору управленческой документации 0501016), согласно Приложению №2 к настоящему Порядку.</w:t>
      </w:r>
    </w:p>
    <w:p w:rsidR="00E142DB" w:rsidRPr="00D46CD6" w:rsidRDefault="00E142DB" w:rsidP="00343C02">
      <w:pPr>
        <w:tabs>
          <w:tab w:val="left" w:pos="1134"/>
        </w:tabs>
        <w:spacing w:line="276" w:lineRule="auto"/>
        <w:ind w:right="150" w:firstLine="709"/>
        <w:jc w:val="both"/>
        <w:rPr>
          <w:bCs/>
          <w:sz w:val="28"/>
          <w:szCs w:val="28"/>
          <w:lang w:val="ru-RU"/>
        </w:rPr>
      </w:pPr>
      <w:r w:rsidRPr="00D46CD6">
        <w:rPr>
          <w:bCs/>
          <w:sz w:val="28"/>
          <w:szCs w:val="28"/>
          <w:lang w:val="ru-RU"/>
        </w:rPr>
        <w:t>В случае</w:t>
      </w:r>
      <w:proofErr w:type="gramStart"/>
      <w:r w:rsidRPr="00D46CD6">
        <w:rPr>
          <w:bCs/>
          <w:sz w:val="28"/>
          <w:szCs w:val="28"/>
          <w:lang w:val="ru-RU"/>
        </w:rPr>
        <w:t>,</w:t>
      </w:r>
      <w:proofErr w:type="gramEnd"/>
      <w:r w:rsidRPr="00D46CD6">
        <w:rPr>
          <w:bCs/>
          <w:sz w:val="28"/>
          <w:szCs w:val="28"/>
          <w:lang w:val="ru-RU"/>
        </w:rPr>
        <w:t xml:space="preserve"> если </w:t>
      </w:r>
      <w:r w:rsidR="003568B4" w:rsidRPr="00D46CD6">
        <w:rPr>
          <w:bCs/>
          <w:sz w:val="28"/>
          <w:szCs w:val="28"/>
          <w:lang w:val="ru-RU"/>
        </w:rPr>
        <w:t xml:space="preserve">муниципальному </w:t>
      </w:r>
      <w:r w:rsidRPr="00D46CD6">
        <w:rPr>
          <w:bCs/>
          <w:sz w:val="28"/>
          <w:szCs w:val="28"/>
          <w:lang w:val="ru-RU"/>
        </w:rPr>
        <w:t xml:space="preserve">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D46CD6">
        <w:rPr>
          <w:bCs/>
          <w:sz w:val="28"/>
          <w:szCs w:val="28"/>
          <w:lang w:val="ru-RU"/>
        </w:rPr>
        <w:t>группировочных</w:t>
      </w:r>
      <w:proofErr w:type="spellEnd"/>
      <w:r w:rsidRPr="00D46CD6">
        <w:rPr>
          <w:bCs/>
          <w:sz w:val="28"/>
          <w:szCs w:val="28"/>
          <w:lang w:val="ru-RU"/>
        </w:rPr>
        <w:t xml:space="preserve"> итогов.</w:t>
      </w:r>
    </w:p>
    <w:p w:rsidR="00E142DB" w:rsidRDefault="00E142DB" w:rsidP="00343C02">
      <w:pPr>
        <w:pStyle w:val="ac"/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Формирование объемов планируемых выплат, указанных в Сведениях, осуществляется в соответствии с муниципальным правовым актом, устанавливающим порядок предоставления целевой субсидии из бюджета.</w:t>
      </w:r>
    </w:p>
    <w:p w:rsidR="00E142DB" w:rsidRDefault="00E142DB" w:rsidP="00343C02">
      <w:pPr>
        <w:pStyle w:val="ac"/>
        <w:numPr>
          <w:ilvl w:val="1"/>
          <w:numId w:val="2"/>
        </w:numPr>
        <w:tabs>
          <w:tab w:val="left" w:pos="1134"/>
        </w:tabs>
        <w:spacing w:line="276" w:lineRule="auto"/>
        <w:ind w:left="0" w:right="150"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П</w:t>
      </w:r>
      <w:r w:rsidR="00A54C86">
        <w:rPr>
          <w:bCs/>
          <w:sz w:val="28"/>
          <w:szCs w:val="28"/>
          <w:lang w:val="ru-RU"/>
        </w:rPr>
        <w:t>роект п</w:t>
      </w:r>
      <w:r>
        <w:rPr>
          <w:bCs/>
          <w:sz w:val="28"/>
          <w:szCs w:val="28"/>
          <w:lang w:val="ru-RU"/>
        </w:rPr>
        <w:t>лан</w:t>
      </w:r>
      <w:r w:rsidR="00A54C86">
        <w:rPr>
          <w:bCs/>
          <w:sz w:val="28"/>
          <w:szCs w:val="28"/>
          <w:lang w:val="ru-RU"/>
        </w:rPr>
        <w:t>а на бумажном носителе</w:t>
      </w:r>
      <w:r>
        <w:rPr>
          <w:bCs/>
          <w:sz w:val="28"/>
          <w:szCs w:val="28"/>
          <w:lang w:val="ru-RU"/>
        </w:rPr>
        <w:t xml:space="preserve"> </w:t>
      </w:r>
      <w:r w:rsidR="00A54C86">
        <w:rPr>
          <w:bCs/>
          <w:sz w:val="28"/>
          <w:szCs w:val="28"/>
          <w:lang w:val="ru-RU"/>
        </w:rPr>
        <w:t>подписывается должностными</w:t>
      </w:r>
      <w:r>
        <w:rPr>
          <w:bCs/>
          <w:sz w:val="28"/>
          <w:szCs w:val="28"/>
          <w:lang w:val="ru-RU"/>
        </w:rPr>
        <w:t xml:space="preserve"> лиц</w:t>
      </w:r>
      <w:r w:rsidR="00A54C86">
        <w:rPr>
          <w:bCs/>
          <w:sz w:val="28"/>
          <w:szCs w:val="28"/>
          <w:lang w:val="ru-RU"/>
        </w:rPr>
        <w:t>ами</w:t>
      </w:r>
      <w:r w:rsidR="00890291">
        <w:rPr>
          <w:bCs/>
          <w:sz w:val="28"/>
          <w:szCs w:val="28"/>
          <w:lang w:val="ru-RU"/>
        </w:rPr>
        <w:t>, ответственными</w:t>
      </w:r>
      <w:r>
        <w:rPr>
          <w:bCs/>
          <w:sz w:val="28"/>
          <w:szCs w:val="28"/>
          <w:lang w:val="ru-RU"/>
        </w:rPr>
        <w:t xml:space="preserve"> за содержащиеся в Плане данные –</w:t>
      </w:r>
      <w:r w:rsidR="00890291">
        <w:rPr>
          <w:bCs/>
          <w:sz w:val="28"/>
          <w:szCs w:val="28"/>
          <w:lang w:val="ru-RU"/>
        </w:rPr>
        <w:t xml:space="preserve"> руководителем</w:t>
      </w:r>
      <w:r>
        <w:rPr>
          <w:bCs/>
          <w:sz w:val="28"/>
          <w:szCs w:val="28"/>
          <w:lang w:val="ru-RU"/>
        </w:rPr>
        <w:t xml:space="preserve"> </w:t>
      </w:r>
      <w:r w:rsidR="00DD66E6">
        <w:rPr>
          <w:bCs/>
          <w:sz w:val="28"/>
          <w:szCs w:val="28"/>
          <w:lang w:val="ru-RU"/>
        </w:rPr>
        <w:t xml:space="preserve">муниципального </w:t>
      </w:r>
      <w:r>
        <w:rPr>
          <w:bCs/>
          <w:sz w:val="28"/>
          <w:szCs w:val="28"/>
          <w:lang w:val="ru-RU"/>
        </w:rPr>
        <w:t>учреждения (уполно</w:t>
      </w:r>
      <w:r w:rsidR="00890291">
        <w:rPr>
          <w:bCs/>
          <w:sz w:val="28"/>
          <w:szCs w:val="28"/>
          <w:lang w:val="ru-RU"/>
        </w:rPr>
        <w:t>моченным им лицом), руководителем</w:t>
      </w:r>
      <w:r>
        <w:rPr>
          <w:bCs/>
          <w:sz w:val="28"/>
          <w:szCs w:val="28"/>
          <w:lang w:val="ru-RU"/>
        </w:rPr>
        <w:t xml:space="preserve"> </w:t>
      </w:r>
      <w:r w:rsidR="00890291">
        <w:rPr>
          <w:bCs/>
          <w:sz w:val="28"/>
          <w:szCs w:val="28"/>
          <w:lang w:val="ru-RU"/>
        </w:rPr>
        <w:t>(главным бухгалтером) централизованной бухгалтерии</w:t>
      </w:r>
      <w:r w:rsidR="00514F80">
        <w:rPr>
          <w:bCs/>
          <w:sz w:val="28"/>
          <w:szCs w:val="28"/>
          <w:lang w:val="ru-RU"/>
        </w:rPr>
        <w:t>, исполнителем</w:t>
      </w:r>
      <w:r>
        <w:rPr>
          <w:bCs/>
          <w:sz w:val="28"/>
          <w:szCs w:val="28"/>
          <w:lang w:val="ru-RU"/>
        </w:rPr>
        <w:t xml:space="preserve"> документа.</w:t>
      </w:r>
    </w:p>
    <w:p w:rsidR="008A1522" w:rsidRPr="002F550D" w:rsidRDefault="00272575" w:rsidP="00343C02">
      <w:pPr>
        <w:pStyle w:val="ac"/>
        <w:numPr>
          <w:ilvl w:val="1"/>
          <w:numId w:val="2"/>
        </w:numPr>
        <w:tabs>
          <w:tab w:val="left" w:pos="1134"/>
        </w:tabs>
        <w:spacing w:line="276" w:lineRule="auto"/>
        <w:ind w:left="0" w:right="150" w:firstLine="708"/>
        <w:jc w:val="both"/>
        <w:rPr>
          <w:bCs/>
          <w:sz w:val="28"/>
          <w:szCs w:val="28"/>
          <w:lang w:val="ru-RU"/>
        </w:rPr>
      </w:pPr>
      <w:r w:rsidRPr="008A1522">
        <w:rPr>
          <w:bCs/>
          <w:sz w:val="28"/>
          <w:szCs w:val="28"/>
          <w:lang w:val="ru-RU"/>
        </w:rPr>
        <w:t xml:space="preserve"> </w:t>
      </w:r>
      <w:r w:rsidRPr="002F550D">
        <w:rPr>
          <w:bCs/>
          <w:sz w:val="28"/>
          <w:szCs w:val="28"/>
          <w:lang w:val="ru-RU"/>
        </w:rPr>
        <w:t>К предоставляемому на утверждение проекту Плана прилагаются расчеты (обоснования) плановых показателей поступлений и выплат, использованные при формировании Плана</w:t>
      </w:r>
      <w:r w:rsidR="008A1522" w:rsidRPr="002F550D">
        <w:rPr>
          <w:bCs/>
          <w:sz w:val="28"/>
          <w:szCs w:val="28"/>
          <w:lang w:val="ru-RU"/>
        </w:rPr>
        <w:t>, с применением коэффициента сбалансированности бюджета.</w:t>
      </w:r>
    </w:p>
    <w:p w:rsidR="008A1522" w:rsidRPr="00184C6D" w:rsidRDefault="00272575" w:rsidP="00343C02">
      <w:pPr>
        <w:pStyle w:val="ac"/>
        <w:numPr>
          <w:ilvl w:val="1"/>
          <w:numId w:val="2"/>
        </w:numPr>
        <w:tabs>
          <w:tab w:val="left" w:pos="1134"/>
        </w:tabs>
        <w:spacing w:line="276" w:lineRule="auto"/>
        <w:ind w:left="0" w:right="150" w:firstLine="708"/>
        <w:jc w:val="both"/>
        <w:rPr>
          <w:bCs/>
          <w:sz w:val="28"/>
          <w:szCs w:val="28"/>
          <w:lang w:val="ru-RU"/>
        </w:rPr>
      </w:pPr>
      <w:r w:rsidRPr="002F550D">
        <w:rPr>
          <w:bCs/>
          <w:sz w:val="28"/>
          <w:szCs w:val="28"/>
          <w:lang w:val="ru-RU"/>
        </w:rPr>
        <w:t>Расчеты (обоснования) плановых п</w:t>
      </w:r>
      <w:r w:rsidR="00184C6D" w:rsidRPr="002F550D">
        <w:rPr>
          <w:bCs/>
          <w:sz w:val="28"/>
          <w:szCs w:val="28"/>
          <w:lang w:val="ru-RU"/>
        </w:rPr>
        <w:t xml:space="preserve">оказателей поступлений и выплат </w:t>
      </w:r>
      <w:r w:rsidRPr="002F550D">
        <w:rPr>
          <w:bCs/>
          <w:sz w:val="28"/>
          <w:szCs w:val="28"/>
          <w:lang w:val="ru-RU"/>
        </w:rPr>
        <w:t xml:space="preserve">подписываются руководителем </w:t>
      </w:r>
      <w:r w:rsidR="006F7371" w:rsidRPr="002F550D">
        <w:rPr>
          <w:bCs/>
          <w:sz w:val="28"/>
          <w:szCs w:val="28"/>
          <w:lang w:val="ru-RU"/>
        </w:rPr>
        <w:t>муниципального</w:t>
      </w:r>
      <w:r w:rsidR="006F7371" w:rsidRPr="00184C6D">
        <w:rPr>
          <w:bCs/>
          <w:sz w:val="28"/>
          <w:szCs w:val="28"/>
          <w:lang w:val="ru-RU"/>
        </w:rPr>
        <w:t xml:space="preserve"> </w:t>
      </w:r>
      <w:r w:rsidRPr="00184C6D">
        <w:rPr>
          <w:bCs/>
          <w:sz w:val="28"/>
          <w:szCs w:val="28"/>
          <w:lang w:val="ru-RU"/>
        </w:rPr>
        <w:t>учреждения (уполномоченным им лицом), руководителем (главным бухгалтером) централизованной бухг</w:t>
      </w:r>
      <w:r w:rsidR="002A4817" w:rsidRPr="00184C6D">
        <w:rPr>
          <w:bCs/>
          <w:sz w:val="28"/>
          <w:szCs w:val="28"/>
          <w:lang w:val="ru-RU"/>
        </w:rPr>
        <w:t>алтерии, исполнителем документа</w:t>
      </w:r>
      <w:r w:rsidR="008A1522" w:rsidRPr="00184C6D">
        <w:rPr>
          <w:bCs/>
          <w:sz w:val="28"/>
          <w:szCs w:val="28"/>
          <w:lang w:val="ru-RU"/>
        </w:rPr>
        <w:t>.</w:t>
      </w:r>
      <w:r w:rsidR="002A4817" w:rsidRPr="00184C6D">
        <w:rPr>
          <w:bCs/>
          <w:sz w:val="28"/>
          <w:szCs w:val="28"/>
          <w:lang w:val="ru-RU"/>
        </w:rPr>
        <w:t xml:space="preserve"> </w:t>
      </w:r>
    </w:p>
    <w:p w:rsidR="00184C6D" w:rsidRPr="00184C6D" w:rsidRDefault="00184C6D" w:rsidP="00343C02">
      <w:pPr>
        <w:tabs>
          <w:tab w:val="left" w:pos="1134"/>
        </w:tabs>
        <w:spacing w:line="276" w:lineRule="auto"/>
        <w:ind w:left="708" w:right="150"/>
        <w:jc w:val="both"/>
        <w:rPr>
          <w:sz w:val="28"/>
          <w:szCs w:val="28"/>
          <w:lang w:val="ru-RU"/>
        </w:rPr>
      </w:pPr>
    </w:p>
    <w:p w:rsidR="004340FB" w:rsidRPr="00180FB9" w:rsidRDefault="007A16DD" w:rsidP="00180FB9">
      <w:pPr>
        <w:tabs>
          <w:tab w:val="left" w:pos="1134"/>
        </w:tabs>
        <w:spacing w:line="276" w:lineRule="auto"/>
        <w:ind w:right="150"/>
        <w:jc w:val="both"/>
        <w:rPr>
          <w:b/>
          <w:sz w:val="28"/>
          <w:szCs w:val="28"/>
        </w:rPr>
      </w:pPr>
      <w:r w:rsidRPr="00180FB9">
        <w:rPr>
          <w:b/>
          <w:sz w:val="28"/>
          <w:szCs w:val="28"/>
        </w:rPr>
        <w:t>3</w:t>
      </w:r>
      <w:r w:rsidRPr="00180FB9">
        <w:rPr>
          <w:sz w:val="28"/>
          <w:szCs w:val="28"/>
        </w:rPr>
        <w:t xml:space="preserve">. </w:t>
      </w:r>
      <w:r w:rsidR="004340FB" w:rsidRPr="00180FB9">
        <w:rPr>
          <w:b/>
          <w:sz w:val="28"/>
          <w:szCs w:val="28"/>
        </w:rPr>
        <w:t>Формирование обоснований (расчетов) плановых</w:t>
      </w:r>
    </w:p>
    <w:p w:rsidR="00C42483" w:rsidRPr="006C0E19" w:rsidRDefault="004340FB" w:rsidP="00343C02">
      <w:pPr>
        <w:pStyle w:val="ConsPlusTitle"/>
        <w:spacing w:line="276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8A1522">
        <w:rPr>
          <w:rFonts w:ascii="Times New Roman" w:hAnsi="Times New Roman" w:cs="Times New Roman"/>
          <w:sz w:val="28"/>
          <w:szCs w:val="28"/>
        </w:rPr>
        <w:t>показателей поступлений и выплат</w:t>
      </w:r>
    </w:p>
    <w:p w:rsidR="00C84166" w:rsidRDefault="002C23D1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31216" w:rsidRPr="00031216">
        <w:rPr>
          <w:rFonts w:ascii="Times New Roman" w:hAnsi="Times New Roman" w:cs="Times New Roman"/>
          <w:sz w:val="28"/>
          <w:szCs w:val="28"/>
        </w:rPr>
        <w:t>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C84166" w:rsidRDefault="00031216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16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выплат формируются на основании расчетов соответствующих </w:t>
      </w:r>
      <w:proofErr w:type="gramStart"/>
      <w:r w:rsidRPr="00031216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031216">
        <w:rPr>
          <w:rFonts w:ascii="Times New Roman" w:hAnsi="Times New Roman" w:cs="Times New Roman"/>
          <w:sz w:val="28"/>
          <w:szCs w:val="28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C84166" w:rsidRDefault="00C84166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31216">
        <w:rPr>
          <w:rFonts w:ascii="Times New Roman" w:hAnsi="Times New Roman" w:cs="Times New Roman"/>
          <w:sz w:val="28"/>
          <w:szCs w:val="28"/>
        </w:rPr>
        <w:t xml:space="preserve">. </w:t>
      </w:r>
      <w:r w:rsidR="00031216" w:rsidRPr="00031216">
        <w:rPr>
          <w:rFonts w:ascii="Times New Roman" w:hAnsi="Times New Roman" w:cs="Times New Roman"/>
          <w:sz w:val="28"/>
          <w:szCs w:val="28"/>
        </w:rPr>
        <w:t>Расчеты доходов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1216" w:rsidRPr="00031216">
        <w:rPr>
          <w:rFonts w:ascii="Times New Roman" w:hAnsi="Times New Roman" w:cs="Times New Roman"/>
          <w:sz w:val="28"/>
          <w:szCs w:val="28"/>
        </w:rPr>
        <w:t>:</w:t>
      </w:r>
    </w:p>
    <w:p w:rsidR="00031216" w:rsidRPr="00031216" w:rsidRDefault="00C84166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031216" w:rsidRPr="00031216">
        <w:rPr>
          <w:rFonts w:ascii="Times New Roman" w:hAnsi="Times New Roman" w:cs="Times New Roman"/>
          <w:sz w:val="28"/>
          <w:szCs w:val="28"/>
        </w:rPr>
        <w:t>доходам от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31216" w:rsidRPr="00031216">
        <w:rPr>
          <w:rFonts w:ascii="Times New Roman" w:hAnsi="Times New Roman" w:cs="Times New Roman"/>
          <w:sz w:val="28"/>
          <w:szCs w:val="28"/>
        </w:rPr>
        <w:t>;</w:t>
      </w:r>
    </w:p>
    <w:p w:rsidR="00B44EC7" w:rsidRDefault="00C84166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31216" w:rsidRPr="00031216">
        <w:rPr>
          <w:rFonts w:ascii="Times New Roman" w:hAnsi="Times New Roman" w:cs="Times New Roman"/>
          <w:sz w:val="28"/>
          <w:szCs w:val="28"/>
        </w:rPr>
        <w:t>доходам от оказания услуг (выполнения работ);</w:t>
      </w:r>
    </w:p>
    <w:p w:rsidR="00B44EC7" w:rsidRDefault="00C84166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31216" w:rsidRPr="00031216">
        <w:rPr>
          <w:rFonts w:ascii="Times New Roman" w:hAnsi="Times New Roman" w:cs="Times New Roman"/>
          <w:sz w:val="28"/>
          <w:szCs w:val="28"/>
        </w:rPr>
        <w:t>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B44EC7" w:rsidRDefault="00C84166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31216" w:rsidRPr="00031216">
        <w:rPr>
          <w:rFonts w:ascii="Times New Roman" w:hAnsi="Times New Roman" w:cs="Times New Roman"/>
          <w:sz w:val="28"/>
          <w:szCs w:val="28"/>
        </w:rPr>
        <w:t>доходам в виде безвозмездных денежных поступлений (в том числе грантов, пожертвований);</w:t>
      </w:r>
    </w:p>
    <w:p w:rsidR="00B44EC7" w:rsidRDefault="00C84166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 w:rsidR="00031216" w:rsidRPr="00031216">
        <w:rPr>
          <w:rFonts w:ascii="Times New Roman" w:hAnsi="Times New Roman" w:cs="Times New Roman"/>
          <w:sz w:val="28"/>
          <w:szCs w:val="28"/>
        </w:rPr>
        <w:t>доходам в виде целевых субсидий, а также субсидий на осуществление капитальных вложений;</w:t>
      </w:r>
    </w:p>
    <w:p w:rsidR="00FE5D64" w:rsidRDefault="00C84166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r w:rsidR="00031216" w:rsidRPr="00031216">
        <w:rPr>
          <w:rFonts w:ascii="Times New Roman" w:hAnsi="Times New Roman" w:cs="Times New Roman"/>
          <w:sz w:val="28"/>
          <w:szCs w:val="28"/>
        </w:rPr>
        <w:t>доходам от операций с активами.</w:t>
      </w:r>
    </w:p>
    <w:p w:rsidR="00FE5D64" w:rsidRDefault="00FE5D64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64">
        <w:rPr>
          <w:rFonts w:ascii="Times New Roman" w:hAnsi="Times New Roman" w:cs="Times New Roman"/>
          <w:sz w:val="28"/>
          <w:szCs w:val="28"/>
        </w:rPr>
        <w:t>3</w:t>
      </w:r>
      <w:r w:rsidR="00E66A7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216" w:rsidRPr="00031216">
        <w:rPr>
          <w:rFonts w:ascii="Times New Roman" w:hAnsi="Times New Roman" w:cs="Times New Roman"/>
          <w:sz w:val="28"/>
          <w:szCs w:val="28"/>
        </w:rPr>
        <w:t xml:space="preserve"> Расчет доходов от использования собственности осуществляется на </w:t>
      </w:r>
      <w:r w:rsidR="00031216" w:rsidRPr="00031216">
        <w:rPr>
          <w:rFonts w:ascii="Times New Roman" w:hAnsi="Times New Roman" w:cs="Times New Roman"/>
          <w:sz w:val="28"/>
          <w:szCs w:val="28"/>
        </w:rPr>
        <w:lastRenderedPageBreak/>
        <w:t>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FE5D64" w:rsidRDefault="00031216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16">
        <w:rPr>
          <w:rFonts w:ascii="Times New Roman" w:hAnsi="Times New Roman" w:cs="Times New Roman"/>
          <w:sz w:val="28"/>
          <w:szCs w:val="28"/>
        </w:rPr>
        <w:t xml:space="preserve">Расчет доходов в виде возмещения расходов, понесенных в связи с </w:t>
      </w:r>
      <w:r w:rsidR="00FE5D64">
        <w:rPr>
          <w:rFonts w:ascii="Times New Roman" w:hAnsi="Times New Roman" w:cs="Times New Roman"/>
          <w:sz w:val="28"/>
          <w:szCs w:val="28"/>
        </w:rPr>
        <w:t>эксплуатацией муниципального</w:t>
      </w:r>
      <w:r w:rsidRPr="00031216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оперативного управления, осуществляется исходя из объема</w:t>
      </w:r>
      <w:r w:rsidR="00FE5D64">
        <w:rPr>
          <w:rFonts w:ascii="Times New Roman" w:hAnsi="Times New Roman" w:cs="Times New Roman"/>
          <w:sz w:val="28"/>
          <w:szCs w:val="28"/>
        </w:rPr>
        <w:t>,</w:t>
      </w:r>
      <w:r w:rsidRPr="00031216">
        <w:rPr>
          <w:rFonts w:ascii="Times New Roman" w:hAnsi="Times New Roman" w:cs="Times New Roman"/>
          <w:sz w:val="28"/>
          <w:szCs w:val="28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FE5D64" w:rsidRPr="007C4DBD" w:rsidRDefault="00A80FA5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BD">
        <w:rPr>
          <w:rFonts w:ascii="Times New Roman" w:hAnsi="Times New Roman" w:cs="Times New Roman"/>
          <w:sz w:val="28"/>
          <w:szCs w:val="28"/>
        </w:rPr>
        <w:t>3.4.</w:t>
      </w:r>
      <w:r w:rsidR="00FE5D64" w:rsidRPr="007C4DBD">
        <w:rPr>
          <w:rFonts w:ascii="Times New Roman" w:hAnsi="Times New Roman" w:cs="Times New Roman"/>
          <w:sz w:val="28"/>
          <w:szCs w:val="28"/>
        </w:rPr>
        <w:t xml:space="preserve"> </w:t>
      </w:r>
      <w:r w:rsidR="00031216" w:rsidRPr="007C4DBD">
        <w:rPr>
          <w:rFonts w:ascii="Times New Roman" w:hAnsi="Times New Roman" w:cs="Times New Roman"/>
          <w:sz w:val="28"/>
          <w:szCs w:val="28"/>
        </w:rPr>
        <w:t>Р</w:t>
      </w:r>
      <w:r w:rsidR="00FE5D64" w:rsidRPr="007C4DBD">
        <w:rPr>
          <w:rFonts w:ascii="Times New Roman" w:hAnsi="Times New Roman" w:cs="Times New Roman"/>
          <w:sz w:val="28"/>
          <w:szCs w:val="28"/>
        </w:rPr>
        <w:t>асчет доходов муниципального</w:t>
      </w:r>
      <w:r w:rsidR="00031216" w:rsidRPr="007C4DBD">
        <w:rPr>
          <w:rFonts w:ascii="Times New Roman" w:hAnsi="Times New Roman" w:cs="Times New Roman"/>
          <w:sz w:val="28"/>
          <w:szCs w:val="28"/>
        </w:rPr>
        <w:t xml:space="preserve"> автономного учреждения в виде процентов по депозитам, процентов по остаткам средств на счетах в кредитных организациях, а также процентов, полученных от предоставления займов, осуществляется на основании информации о среднегодовом объеме средств, на которые начисляются проценты, и ставке размещения.</w:t>
      </w:r>
    </w:p>
    <w:p w:rsidR="00FE5D64" w:rsidRDefault="007C4DBD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E5D64">
        <w:rPr>
          <w:rFonts w:ascii="Times New Roman" w:hAnsi="Times New Roman" w:cs="Times New Roman"/>
          <w:sz w:val="28"/>
          <w:szCs w:val="28"/>
        </w:rPr>
        <w:t xml:space="preserve">. </w:t>
      </w:r>
      <w:r w:rsidR="00031216" w:rsidRPr="00031216">
        <w:rPr>
          <w:rFonts w:ascii="Times New Roman" w:hAnsi="Times New Roman" w:cs="Times New Roman"/>
          <w:sz w:val="28"/>
          <w:szCs w:val="28"/>
        </w:rPr>
        <w:t>Расчет доходов от оказания услуг (выполнения работ) сверх у</w:t>
      </w:r>
      <w:r w:rsidR="00FE5D64">
        <w:rPr>
          <w:rFonts w:ascii="Times New Roman" w:hAnsi="Times New Roman" w:cs="Times New Roman"/>
          <w:sz w:val="28"/>
          <w:szCs w:val="28"/>
        </w:rPr>
        <w:t>становленного муниципального</w:t>
      </w:r>
      <w:r w:rsidR="00031216" w:rsidRPr="00031216">
        <w:rPr>
          <w:rFonts w:ascii="Times New Roman" w:hAnsi="Times New Roman" w:cs="Times New Roman"/>
          <w:sz w:val="28"/>
          <w:szCs w:val="28"/>
        </w:rPr>
        <w:t xml:space="preserve"> задания осуществляется исходя из планируемого объема оказания платных услуг (выполнения работ) и их планируемой стоимости.</w:t>
      </w:r>
    </w:p>
    <w:p w:rsidR="00FE5D64" w:rsidRDefault="00031216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16">
        <w:rPr>
          <w:rFonts w:ascii="Times New Roman" w:hAnsi="Times New Roman" w:cs="Times New Roman"/>
          <w:sz w:val="28"/>
          <w:szCs w:val="28"/>
        </w:rPr>
        <w:t>Расчет доходов от оказания услуг (выполнения работ) в рамках у</w:t>
      </w:r>
      <w:r w:rsidR="00FE5D64">
        <w:rPr>
          <w:rFonts w:ascii="Times New Roman" w:hAnsi="Times New Roman" w:cs="Times New Roman"/>
          <w:sz w:val="28"/>
          <w:szCs w:val="28"/>
        </w:rPr>
        <w:t>становленного муниципального</w:t>
      </w:r>
      <w:r w:rsidRPr="00031216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законом, осуществляется в соответствии с объемом услуг (работ),</w:t>
      </w:r>
      <w:r w:rsidR="00FE5D64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</w:t>
      </w:r>
      <w:r w:rsidRPr="00031216">
        <w:rPr>
          <w:rFonts w:ascii="Times New Roman" w:hAnsi="Times New Roman" w:cs="Times New Roman"/>
          <w:sz w:val="28"/>
          <w:szCs w:val="28"/>
        </w:rPr>
        <w:t>заданием, и платой (ценой, тарифом) за указанную услугу (работу).</w:t>
      </w:r>
    </w:p>
    <w:p w:rsidR="00D71E8D" w:rsidRDefault="007C4DBD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E5D64">
        <w:rPr>
          <w:rFonts w:ascii="Times New Roman" w:hAnsi="Times New Roman" w:cs="Times New Roman"/>
          <w:sz w:val="28"/>
          <w:szCs w:val="28"/>
        </w:rPr>
        <w:t xml:space="preserve">.  </w:t>
      </w:r>
      <w:r w:rsidR="00031216" w:rsidRPr="00031216">
        <w:rPr>
          <w:rFonts w:ascii="Times New Roman" w:hAnsi="Times New Roman" w:cs="Times New Roman"/>
          <w:sz w:val="28"/>
          <w:szCs w:val="28"/>
        </w:rPr>
        <w:t>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D71E8D" w:rsidRDefault="007C4DBD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71E8D">
        <w:rPr>
          <w:rFonts w:ascii="Times New Roman" w:hAnsi="Times New Roman" w:cs="Times New Roman"/>
          <w:sz w:val="28"/>
          <w:szCs w:val="28"/>
        </w:rPr>
        <w:t xml:space="preserve">. </w:t>
      </w:r>
      <w:r w:rsidR="00031216" w:rsidRPr="00031216">
        <w:rPr>
          <w:rFonts w:ascii="Times New Roman" w:hAnsi="Times New Roman" w:cs="Times New Roman"/>
          <w:sz w:val="28"/>
          <w:szCs w:val="28"/>
        </w:rPr>
        <w:t xml:space="preserve">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</w:t>
      </w:r>
      <w:r w:rsidR="00AE1615">
        <w:rPr>
          <w:rFonts w:ascii="Times New Roman" w:hAnsi="Times New Roman" w:cs="Times New Roman"/>
          <w:sz w:val="28"/>
          <w:szCs w:val="28"/>
        </w:rPr>
        <w:t>Учредителем</w:t>
      </w:r>
      <w:r w:rsidR="00031216" w:rsidRPr="00031216">
        <w:rPr>
          <w:rFonts w:ascii="Times New Roman" w:hAnsi="Times New Roman" w:cs="Times New Roman"/>
          <w:sz w:val="28"/>
          <w:szCs w:val="28"/>
        </w:rPr>
        <w:t>.</w:t>
      </w:r>
    </w:p>
    <w:p w:rsidR="00EF0A11" w:rsidRDefault="007C4DBD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71E8D">
        <w:rPr>
          <w:rFonts w:ascii="Times New Roman" w:hAnsi="Times New Roman" w:cs="Times New Roman"/>
          <w:sz w:val="28"/>
          <w:szCs w:val="28"/>
        </w:rPr>
        <w:t xml:space="preserve">. </w:t>
      </w:r>
      <w:r w:rsidR="002C23D1" w:rsidRPr="002C23D1">
        <w:rPr>
          <w:rFonts w:ascii="Times New Roman" w:hAnsi="Times New Roman" w:cs="Times New Roman"/>
          <w:sz w:val="28"/>
          <w:szCs w:val="28"/>
        </w:rPr>
        <w:t xml:space="preserve">Расчет расходов осуществляется по видам расходов с учетом норм трудовых, материальных, технических ресурсов, используемых для оказания учреждением </w:t>
      </w:r>
      <w:r w:rsidR="002C23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C23D1" w:rsidRPr="002C23D1">
        <w:rPr>
          <w:rFonts w:ascii="Times New Roman" w:hAnsi="Times New Roman" w:cs="Times New Roman"/>
          <w:sz w:val="28"/>
          <w:szCs w:val="28"/>
        </w:rPr>
        <w:t xml:space="preserve">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</w:t>
      </w:r>
      <w:r w:rsidR="002C23D1">
        <w:rPr>
          <w:rFonts w:ascii="Times New Roman" w:hAnsi="Times New Roman" w:cs="Times New Roman"/>
          <w:sz w:val="28"/>
          <w:szCs w:val="28"/>
        </w:rPr>
        <w:t>муниципаль</w:t>
      </w:r>
      <w:r w:rsidR="002C23D1" w:rsidRPr="002C23D1">
        <w:rPr>
          <w:rFonts w:ascii="Times New Roman" w:hAnsi="Times New Roman" w:cs="Times New Roman"/>
          <w:sz w:val="28"/>
          <w:szCs w:val="28"/>
        </w:rPr>
        <w:t>ных услуг (выполнения работ).</w:t>
      </w:r>
    </w:p>
    <w:p w:rsidR="00633D11" w:rsidRDefault="007C4DBD" w:rsidP="00343C0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633D11" w:rsidRPr="00633D11">
        <w:rPr>
          <w:sz w:val="28"/>
          <w:szCs w:val="28"/>
        </w:rPr>
        <w:t xml:space="preserve">. </w:t>
      </w:r>
      <w:proofErr w:type="gramStart"/>
      <w:r w:rsidR="00633D11" w:rsidRPr="00633D11">
        <w:rPr>
          <w:sz w:val="28"/>
          <w:szCs w:val="28"/>
        </w:rPr>
        <w:t xml:space="preserve">В расчет расходов на оплату труда и страховых взносов на обязательное социальное страхование в части работников учреждения </w:t>
      </w:r>
      <w:r w:rsidR="00633D11" w:rsidRPr="00633D11">
        <w:rPr>
          <w:sz w:val="28"/>
          <w:szCs w:val="28"/>
        </w:rPr>
        <w:lastRenderedPageBreak/>
        <w:t>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</w:t>
      </w:r>
      <w:proofErr w:type="gramEnd"/>
      <w:r w:rsidR="00633D11" w:rsidRPr="00633D11">
        <w:rPr>
          <w:sz w:val="28"/>
          <w:szCs w:val="28"/>
        </w:rPr>
        <w:t xml:space="preserve"> </w:t>
      </w:r>
      <w:proofErr w:type="gramStart"/>
      <w:r w:rsidR="00633D11" w:rsidRPr="00633D11">
        <w:rPr>
          <w:sz w:val="28"/>
          <w:szCs w:val="28"/>
        </w:rPr>
        <w:t>производстве</w:t>
      </w:r>
      <w:proofErr w:type="gramEnd"/>
      <w:r w:rsidR="00633D11" w:rsidRPr="00633D11">
        <w:rPr>
          <w:sz w:val="28"/>
          <w:szCs w:val="28"/>
        </w:rPr>
        <w:t xml:space="preserve"> и профессиональных заболеваний, на обязательное медицинское страхование.</w:t>
      </w:r>
    </w:p>
    <w:p w:rsidR="00306B72" w:rsidRPr="00306B72" w:rsidRDefault="00306B72" w:rsidP="00343C0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306B72">
        <w:rPr>
          <w:sz w:val="28"/>
          <w:szCs w:val="28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</w:t>
      </w:r>
      <w:proofErr w:type="gramEnd"/>
      <w:r w:rsidRPr="00306B72">
        <w:rPr>
          <w:sz w:val="28"/>
          <w:szCs w:val="28"/>
        </w:rPr>
        <w:t xml:space="preserve"> Российской Федерации,</w:t>
      </w:r>
      <w:r w:rsidR="004D530D">
        <w:rPr>
          <w:sz w:val="28"/>
          <w:szCs w:val="28"/>
        </w:rPr>
        <w:t xml:space="preserve"> нормативными правовыми актами администрации </w:t>
      </w:r>
      <w:r w:rsidR="00343C02">
        <w:rPr>
          <w:sz w:val="28"/>
          <w:szCs w:val="28"/>
        </w:rPr>
        <w:t>Кааламского сельского поселения</w:t>
      </w:r>
      <w:r w:rsidR="004D530D">
        <w:rPr>
          <w:sz w:val="28"/>
          <w:szCs w:val="28"/>
        </w:rPr>
        <w:t>,</w:t>
      </w:r>
      <w:r w:rsidRPr="00306B72">
        <w:rPr>
          <w:sz w:val="28"/>
          <w:szCs w:val="28"/>
        </w:rPr>
        <w:t xml:space="preserve"> локальными нормативными актами </w:t>
      </w:r>
      <w:r>
        <w:rPr>
          <w:sz w:val="28"/>
          <w:szCs w:val="28"/>
        </w:rPr>
        <w:t xml:space="preserve">муниципального </w:t>
      </w:r>
      <w:r w:rsidRPr="00306B72">
        <w:rPr>
          <w:sz w:val="28"/>
          <w:szCs w:val="28"/>
        </w:rPr>
        <w:t>учреждения в соответствии с утвержденным штатным расписанием.</w:t>
      </w:r>
    </w:p>
    <w:p w:rsidR="00CF59DA" w:rsidRDefault="00CF59DA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CF59DA">
        <w:rPr>
          <w:sz w:val="28"/>
          <w:szCs w:val="28"/>
        </w:rPr>
        <w:t>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</w:t>
      </w:r>
      <w:r w:rsidR="004D530D">
        <w:rPr>
          <w:sz w:val="28"/>
          <w:szCs w:val="28"/>
        </w:rPr>
        <w:t xml:space="preserve"> расходов на оплату </w:t>
      </w:r>
      <w:r w:rsidR="009D2C6C">
        <w:rPr>
          <w:sz w:val="28"/>
          <w:szCs w:val="28"/>
        </w:rPr>
        <w:t xml:space="preserve">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</w:t>
      </w:r>
      <w:r w:rsidRPr="00CF59DA">
        <w:rPr>
          <w:sz w:val="28"/>
          <w:szCs w:val="28"/>
        </w:rPr>
        <w:t>иные</w:t>
      </w:r>
      <w:proofErr w:type="gramEnd"/>
      <w:r w:rsidRPr="00CF59DA">
        <w:rPr>
          <w:sz w:val="28"/>
          <w:szCs w:val="28"/>
        </w:rPr>
        <w:t xml:space="preserve"> компенсационные выплаты работникам, предусмотренные законодательством Российской Федерации, коллективным трудовым договором, локальными актами </w:t>
      </w:r>
      <w:r w:rsidR="009D2C6C">
        <w:rPr>
          <w:sz w:val="28"/>
          <w:szCs w:val="28"/>
        </w:rPr>
        <w:t xml:space="preserve">муниципального </w:t>
      </w:r>
      <w:r w:rsidRPr="00CF59DA">
        <w:rPr>
          <w:sz w:val="28"/>
          <w:szCs w:val="28"/>
        </w:rPr>
        <w:t>учреждения.</w:t>
      </w:r>
    </w:p>
    <w:p w:rsidR="00CF59DA" w:rsidRPr="00C80196" w:rsidRDefault="00CF59DA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CF59DA">
        <w:rPr>
          <w:sz w:val="28"/>
          <w:szCs w:val="28"/>
        </w:rPr>
        <w:t xml:space="preserve">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</w:t>
      </w:r>
      <w:r w:rsidRPr="00C80196">
        <w:rPr>
          <w:sz w:val="28"/>
          <w:szCs w:val="28"/>
        </w:rPr>
        <w:t>числе</w:t>
      </w:r>
      <w:proofErr w:type="gramEnd"/>
      <w:r w:rsidRPr="00C80196">
        <w:rPr>
          <w:sz w:val="28"/>
          <w:szCs w:val="28"/>
        </w:rPr>
        <w:t xml:space="preserve"> к памятным датам, профессиональным праздникам, осуществляется с учетом количества планируемых выплат в год и их размера.</w:t>
      </w:r>
    </w:p>
    <w:p w:rsidR="00CF59DA" w:rsidRDefault="00CF59DA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C80196">
        <w:rPr>
          <w:sz w:val="28"/>
          <w:szCs w:val="28"/>
        </w:rPr>
        <w:t>Расчет расходов на уплату налога на имущество организации, земельного налога, транспортного налога формируется с учетом объекта налогообложения, особенностей</w:t>
      </w:r>
      <w:r w:rsidRPr="00CF59DA">
        <w:rPr>
          <w:sz w:val="28"/>
          <w:szCs w:val="28"/>
        </w:rPr>
        <w:t xml:space="preserve"> определения налоговой базы, налоговой ставки, а также налоговых льгот, оснований и порядка их применения, порядка </w:t>
      </w:r>
      <w:r w:rsidRPr="00CF59DA">
        <w:rPr>
          <w:sz w:val="28"/>
          <w:szCs w:val="28"/>
        </w:rPr>
        <w:lastRenderedPageBreak/>
        <w:t>и сроков уплаты по каждому налогу в соответствии с законодательством Российской Федерации о налогах и сборах.</w:t>
      </w:r>
    </w:p>
    <w:p w:rsidR="00CF59DA" w:rsidRDefault="00CF59DA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CF59DA">
        <w:rPr>
          <w:sz w:val="28"/>
          <w:szCs w:val="28"/>
        </w:rPr>
        <w:t>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CF59DA" w:rsidRDefault="00CF59DA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CF59DA">
        <w:rPr>
          <w:sz w:val="28"/>
          <w:szCs w:val="28"/>
        </w:rPr>
        <w:t>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CF59DA" w:rsidRDefault="00CF59DA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CF59DA">
        <w:rPr>
          <w:sz w:val="28"/>
          <w:szCs w:val="28"/>
        </w:rPr>
        <w:t>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C80196" w:rsidRDefault="00C80196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расходов (за исключением </w:t>
      </w:r>
      <w:r w:rsidRPr="00CF59DA">
        <w:rPr>
          <w:sz w:val="28"/>
          <w:szCs w:val="28"/>
        </w:rPr>
        <w:t>расходов на закупку товаров, работ, услуг)</w:t>
      </w:r>
      <w:r w:rsidR="005B52A9" w:rsidRPr="005B52A9">
        <w:rPr>
          <w:sz w:val="28"/>
          <w:szCs w:val="28"/>
        </w:rPr>
        <w:t xml:space="preserve"> </w:t>
      </w:r>
      <w:r w:rsidR="005B52A9">
        <w:rPr>
          <w:sz w:val="28"/>
          <w:szCs w:val="28"/>
        </w:rPr>
        <w:t>осуществляется раздельно по источникам их финансового обеспечения.</w:t>
      </w:r>
    </w:p>
    <w:p w:rsidR="00CF59DA" w:rsidRDefault="00CF59DA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CF59DA">
        <w:rPr>
          <w:sz w:val="28"/>
          <w:szCs w:val="28"/>
        </w:rPr>
        <w:t xml:space="preserve">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оплаты </w:t>
      </w:r>
      <w:proofErr w:type="gramStart"/>
      <w:r w:rsidRPr="00CF59DA">
        <w:rPr>
          <w:sz w:val="28"/>
          <w:szCs w:val="28"/>
        </w:rPr>
        <w:t>интернет-трафика</w:t>
      </w:r>
      <w:proofErr w:type="gramEnd"/>
      <w:r w:rsidRPr="00CF59DA">
        <w:rPr>
          <w:sz w:val="28"/>
          <w:szCs w:val="28"/>
        </w:rPr>
        <w:t>.</w:t>
      </w:r>
    </w:p>
    <w:p w:rsidR="00CF59DA" w:rsidRDefault="00CF59DA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CF59DA">
        <w:rPr>
          <w:sz w:val="28"/>
          <w:szCs w:val="28"/>
        </w:rPr>
        <w:t>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CF59DA" w:rsidRDefault="00CF59DA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CF59DA">
        <w:rPr>
          <w:sz w:val="28"/>
          <w:szCs w:val="28"/>
        </w:rPr>
        <w:t xml:space="preserve">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водоотведение, расходов на обращение с твердыми коммунальными отходами с учетом количества объектов, тарифов на оказание коммунальных услуг (в том числе с учетом применяемого </w:t>
      </w:r>
      <w:proofErr w:type="spellStart"/>
      <w:r w:rsidRPr="00CF59DA">
        <w:rPr>
          <w:sz w:val="28"/>
          <w:szCs w:val="28"/>
        </w:rPr>
        <w:t>одноставочного</w:t>
      </w:r>
      <w:proofErr w:type="spellEnd"/>
      <w:r w:rsidRPr="00CF59D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CF59DA">
        <w:rPr>
          <w:sz w:val="28"/>
          <w:szCs w:val="28"/>
        </w:rPr>
        <w:t>двуставочного</w:t>
      </w:r>
      <w:proofErr w:type="spellEnd"/>
      <w:r w:rsidRPr="00CF59DA">
        <w:rPr>
          <w:sz w:val="28"/>
          <w:szCs w:val="28"/>
        </w:rPr>
        <w:t xml:space="preserve"> тарифа на электроэнергию), расчетной потребности планового потребления услуг и</w:t>
      </w:r>
      <w:proofErr w:type="gramEnd"/>
      <w:r w:rsidRPr="00CF59DA">
        <w:rPr>
          <w:sz w:val="28"/>
          <w:szCs w:val="28"/>
        </w:rPr>
        <w:t xml:space="preserve"> затраты на транспортировку топлива (при наличии).</w:t>
      </w:r>
    </w:p>
    <w:p w:rsidR="00CF59DA" w:rsidRDefault="008F5B1E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8F5B1E">
        <w:rPr>
          <w:sz w:val="28"/>
          <w:szCs w:val="28"/>
        </w:rPr>
        <w:t xml:space="preserve">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</w:t>
      </w:r>
      <w:r w:rsidRPr="008F5B1E">
        <w:rPr>
          <w:sz w:val="28"/>
          <w:szCs w:val="28"/>
        </w:rPr>
        <w:lastRenderedPageBreak/>
        <w:t>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8F5B1E" w:rsidRDefault="008F5B1E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8F5B1E">
        <w:rPr>
          <w:sz w:val="28"/>
          <w:szCs w:val="28"/>
        </w:rPr>
        <w:t xml:space="preserve">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8F5B1E">
        <w:rPr>
          <w:sz w:val="28"/>
          <w:szCs w:val="28"/>
        </w:rPr>
        <w:t>регламентно</w:t>
      </w:r>
      <w:proofErr w:type="spellEnd"/>
      <w:r w:rsidRPr="008F5B1E">
        <w:rPr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мойку, химическую чистку, дезинфекцию, дезинсекцию), а также правил его эксплуатации.</w:t>
      </w:r>
    </w:p>
    <w:p w:rsidR="008F5B1E" w:rsidRDefault="008F5B1E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8F5B1E">
        <w:rPr>
          <w:sz w:val="28"/>
          <w:szCs w:val="28"/>
        </w:rPr>
        <w:t>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  <w:proofErr w:type="gramEnd"/>
    </w:p>
    <w:p w:rsidR="008F5B1E" w:rsidRDefault="008F5B1E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8F5B1E">
        <w:rPr>
          <w:sz w:val="28"/>
          <w:szCs w:val="28"/>
        </w:rPr>
        <w:t>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8F5B1E" w:rsidRDefault="008F5B1E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8F5B1E">
        <w:rPr>
          <w:sz w:val="28"/>
          <w:szCs w:val="28"/>
        </w:rPr>
        <w:t>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</w:t>
      </w:r>
      <w:r>
        <w:rPr>
          <w:sz w:val="28"/>
          <w:szCs w:val="28"/>
        </w:rPr>
        <w:t>от), не указанных в пунктах 3.</w:t>
      </w:r>
      <w:r w:rsidR="00A91C0F">
        <w:rPr>
          <w:sz w:val="28"/>
          <w:szCs w:val="28"/>
        </w:rPr>
        <w:t>17</w:t>
      </w:r>
      <w:r w:rsidR="005B52A9">
        <w:rPr>
          <w:sz w:val="28"/>
          <w:szCs w:val="28"/>
        </w:rPr>
        <w:t>.</w:t>
      </w:r>
      <w:r>
        <w:rPr>
          <w:sz w:val="28"/>
          <w:szCs w:val="28"/>
        </w:rPr>
        <w:t xml:space="preserve"> - 3.</w:t>
      </w:r>
      <w:r w:rsidR="00A91C0F">
        <w:rPr>
          <w:sz w:val="28"/>
          <w:szCs w:val="28"/>
        </w:rPr>
        <w:t>23</w:t>
      </w:r>
      <w:r w:rsidR="005B52A9">
        <w:rPr>
          <w:sz w:val="28"/>
          <w:szCs w:val="28"/>
        </w:rPr>
        <w:t>.</w:t>
      </w:r>
      <w:r w:rsidRPr="008F5B1E">
        <w:rPr>
          <w:sz w:val="28"/>
          <w:szCs w:val="28"/>
        </w:rPr>
        <w:t xml:space="preserve"> настоящего Порядка,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</w:t>
      </w:r>
      <w:r>
        <w:rPr>
          <w:sz w:val="28"/>
          <w:szCs w:val="28"/>
        </w:rPr>
        <w:t xml:space="preserve">муниципального </w:t>
      </w:r>
      <w:r w:rsidRPr="008F5B1E">
        <w:rPr>
          <w:sz w:val="28"/>
          <w:szCs w:val="28"/>
        </w:rPr>
        <w:t>учреждения, предусмотренной уставом</w:t>
      </w:r>
      <w:proofErr w:type="gramEnd"/>
      <w:r w:rsidRPr="008F5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F5B1E">
        <w:rPr>
          <w:sz w:val="28"/>
          <w:szCs w:val="28"/>
        </w:rPr>
        <w:t>учреждения.</w:t>
      </w:r>
    </w:p>
    <w:p w:rsidR="008F5B1E" w:rsidRDefault="008F5B1E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8F5B1E">
        <w:rPr>
          <w:sz w:val="28"/>
          <w:szCs w:val="28"/>
        </w:rPr>
        <w:t xml:space="preserve">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</w:t>
      </w:r>
      <w:r>
        <w:rPr>
          <w:sz w:val="28"/>
          <w:szCs w:val="28"/>
        </w:rPr>
        <w:t xml:space="preserve">муниципального </w:t>
      </w:r>
      <w:r w:rsidRPr="008F5B1E">
        <w:rPr>
          <w:sz w:val="28"/>
          <w:szCs w:val="28"/>
        </w:rPr>
        <w:t>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</w:t>
      </w:r>
      <w:proofErr w:type="gramEnd"/>
      <w:r w:rsidRPr="008F5B1E">
        <w:rPr>
          <w:sz w:val="28"/>
          <w:szCs w:val="28"/>
        </w:rPr>
        <w:t>, услуг, в том числе о ценах производителей (изготовителей) указанных товаров, работ, услуг.</w:t>
      </w:r>
    </w:p>
    <w:p w:rsidR="008F5B1E" w:rsidRDefault="008F5B1E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8F5B1E">
        <w:rPr>
          <w:sz w:val="28"/>
          <w:szCs w:val="28"/>
        </w:rPr>
        <w:t xml:space="preserve">Расчет расходов на приобретение материальных запасов осуществляется с учетом потребности в горюче-смазочных и строительных </w:t>
      </w:r>
      <w:r w:rsidRPr="008F5B1E">
        <w:rPr>
          <w:sz w:val="28"/>
          <w:szCs w:val="28"/>
        </w:rPr>
        <w:lastRenderedPageBreak/>
        <w:t>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</w:p>
    <w:p w:rsidR="00A91C0F" w:rsidRPr="00A91C0F" w:rsidRDefault="008F5B1E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B1E">
        <w:rPr>
          <w:sz w:val="28"/>
          <w:szCs w:val="28"/>
        </w:rPr>
        <w:t>Расчеты расходов на закупку товаров, работ, услуг должны соответствовать в части планируемых к заключению контрактов (договоров):</w:t>
      </w:r>
      <w:r w:rsidRPr="008F5B1E">
        <w:rPr>
          <w:sz w:val="28"/>
          <w:szCs w:val="28"/>
        </w:rPr>
        <w:br/>
      </w:r>
      <w:r w:rsidR="00F46656">
        <w:rPr>
          <w:sz w:val="28"/>
          <w:szCs w:val="28"/>
        </w:rPr>
        <w:t xml:space="preserve"> </w:t>
      </w:r>
      <w:r w:rsidR="00F46656" w:rsidRPr="00F46656">
        <w:rPr>
          <w:sz w:val="28"/>
          <w:szCs w:val="28"/>
        </w:rPr>
        <w:t xml:space="preserve">        </w:t>
      </w:r>
      <w:r w:rsidR="00DD114E">
        <w:rPr>
          <w:sz w:val="28"/>
          <w:szCs w:val="28"/>
        </w:rPr>
        <w:t>а)</w:t>
      </w:r>
      <w:r w:rsidR="00F46656" w:rsidRPr="00F46656">
        <w:rPr>
          <w:sz w:val="28"/>
          <w:szCs w:val="28"/>
        </w:rPr>
        <w:t xml:space="preserve"> </w:t>
      </w:r>
      <w:r w:rsidRPr="00DD114E">
        <w:rPr>
          <w:sz w:val="28"/>
          <w:szCs w:val="28"/>
        </w:rPr>
        <w:t>показателям плана</w:t>
      </w:r>
      <w:r w:rsidR="00DD114E" w:rsidRPr="00DD114E">
        <w:rPr>
          <w:sz w:val="28"/>
          <w:szCs w:val="28"/>
        </w:rPr>
        <w:t>-графика</w:t>
      </w:r>
      <w:r w:rsidRPr="00DD114E">
        <w:rPr>
          <w:sz w:val="28"/>
          <w:szCs w:val="28"/>
        </w:rPr>
        <w:t xml:space="preserve"> закупок товаров, работ</w:t>
      </w:r>
      <w:r w:rsidRPr="00DD6AE1">
        <w:rPr>
          <w:sz w:val="28"/>
          <w:szCs w:val="28"/>
        </w:rPr>
        <w:t xml:space="preserve">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</w:t>
      </w:r>
      <w:hyperlink r:id="rId17" w:history="1">
        <w:r w:rsidRPr="00A91C0F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  <w:proofErr w:type="gramEnd"/>
        <w:r w:rsidRPr="00A91C0F">
          <w:rPr>
            <w:rStyle w:val="a8"/>
            <w:color w:val="auto"/>
            <w:sz w:val="28"/>
            <w:szCs w:val="28"/>
            <w:u w:val="none"/>
          </w:rPr>
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A91C0F">
        <w:rPr>
          <w:sz w:val="28"/>
          <w:szCs w:val="28"/>
        </w:rPr>
        <w:t>;</w:t>
      </w:r>
    </w:p>
    <w:p w:rsidR="00F46656" w:rsidRPr="00F46656" w:rsidRDefault="00DD6AE1" w:rsidP="00343C02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114E">
        <w:rPr>
          <w:sz w:val="28"/>
          <w:szCs w:val="28"/>
        </w:rPr>
        <w:t xml:space="preserve">б) </w:t>
      </w:r>
      <w:r w:rsidR="008F5B1E" w:rsidRPr="00DD6AE1">
        <w:rPr>
          <w:sz w:val="28"/>
          <w:szCs w:val="28"/>
        </w:rPr>
        <w:t xml:space="preserve">показателям </w:t>
      </w:r>
      <w:r w:rsidR="00343C02" w:rsidRPr="00DD114E">
        <w:rPr>
          <w:sz w:val="28"/>
          <w:szCs w:val="28"/>
        </w:rPr>
        <w:t xml:space="preserve">плана-графика </w:t>
      </w:r>
      <w:r w:rsidR="008F5B1E" w:rsidRPr="00DD6AE1">
        <w:rPr>
          <w:sz w:val="28"/>
          <w:szCs w:val="28"/>
        </w:rPr>
        <w:t xml:space="preserve">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</w:t>
      </w:r>
      <w:hyperlink r:id="rId18" w:history="1">
        <w:r w:rsidR="008F5B1E" w:rsidRPr="00DD6AE1">
          <w:rPr>
            <w:rStyle w:val="a8"/>
            <w:color w:val="auto"/>
            <w:sz w:val="28"/>
            <w:szCs w:val="28"/>
            <w:u w:val="none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="008F5B1E" w:rsidRPr="00DD6AE1">
        <w:rPr>
          <w:sz w:val="28"/>
          <w:szCs w:val="28"/>
        </w:rPr>
        <w:t>.</w:t>
      </w:r>
    </w:p>
    <w:p w:rsidR="00F46656" w:rsidRPr="00F46656" w:rsidRDefault="00F46656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46656">
        <w:rPr>
          <w:sz w:val="28"/>
          <w:szCs w:val="28"/>
        </w:rPr>
        <w:t>Расчет расходов на осуществление капитальных вложений:</w:t>
      </w:r>
    </w:p>
    <w:p w:rsidR="00F46656" w:rsidRPr="00F46656" w:rsidRDefault="00F46656" w:rsidP="00343C02">
      <w:pPr>
        <w:pStyle w:val="formattext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46656">
        <w:rPr>
          <w:sz w:val="28"/>
          <w:szCs w:val="28"/>
        </w:rPr>
        <w:t xml:space="preserve"> </w:t>
      </w:r>
      <w:r w:rsidR="00A91C0F">
        <w:rPr>
          <w:sz w:val="28"/>
          <w:szCs w:val="28"/>
        </w:rPr>
        <w:t xml:space="preserve"> </w:t>
      </w:r>
      <w:r w:rsidR="00DD114E">
        <w:rPr>
          <w:sz w:val="28"/>
          <w:szCs w:val="28"/>
        </w:rPr>
        <w:t>а)</w:t>
      </w:r>
      <w:r w:rsidRPr="00F46656">
        <w:rPr>
          <w:sz w:val="28"/>
          <w:szCs w:val="28"/>
        </w:rPr>
        <w:t xml:space="preserve"> </w:t>
      </w:r>
      <w:r w:rsidR="00A91C0F">
        <w:rPr>
          <w:sz w:val="28"/>
          <w:szCs w:val="28"/>
        </w:rPr>
        <w:t xml:space="preserve">  </w:t>
      </w:r>
      <w:r w:rsidRPr="00F46656">
        <w:rPr>
          <w:sz w:val="28"/>
          <w:szCs w:val="28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перевооружения),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F46656" w:rsidRPr="00F46656" w:rsidRDefault="00F46656" w:rsidP="00343C02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6656">
        <w:rPr>
          <w:sz w:val="28"/>
          <w:szCs w:val="28"/>
        </w:rPr>
        <w:t xml:space="preserve">        </w:t>
      </w:r>
      <w:r w:rsidR="00DD114E">
        <w:rPr>
          <w:sz w:val="28"/>
          <w:szCs w:val="28"/>
        </w:rPr>
        <w:t xml:space="preserve">б) </w:t>
      </w:r>
      <w:r w:rsidRPr="00F46656">
        <w:rPr>
          <w:sz w:val="28"/>
          <w:szCs w:val="28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9B6481" w:rsidRDefault="00F46656" w:rsidP="00343C02">
      <w:pPr>
        <w:pStyle w:val="formattext"/>
        <w:numPr>
          <w:ilvl w:val="1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46656">
        <w:rPr>
          <w:sz w:val="28"/>
          <w:szCs w:val="28"/>
        </w:rPr>
        <w:t>В случае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C42483" w:rsidRPr="00C42483" w:rsidRDefault="00C42483" w:rsidP="00343C02">
      <w:pPr>
        <w:pStyle w:val="formattext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C42483" w:rsidRPr="00C42483" w:rsidRDefault="009D1F2E" w:rsidP="00343C02">
      <w:pPr>
        <w:pStyle w:val="formattext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утверждения Плана</w:t>
      </w:r>
    </w:p>
    <w:p w:rsidR="009D1F2E" w:rsidRDefault="00595344" w:rsidP="00343C02">
      <w:pPr>
        <w:pStyle w:val="formattext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D1F2E">
        <w:rPr>
          <w:sz w:val="28"/>
          <w:szCs w:val="28"/>
        </w:rPr>
        <w:t xml:space="preserve">После утверждения в установленном порядке бюджета </w:t>
      </w:r>
      <w:r w:rsidR="00343C02">
        <w:rPr>
          <w:sz w:val="28"/>
          <w:szCs w:val="28"/>
        </w:rPr>
        <w:t>Кааламского сельского поселения</w:t>
      </w:r>
      <w:r>
        <w:rPr>
          <w:sz w:val="28"/>
          <w:szCs w:val="28"/>
        </w:rPr>
        <w:t xml:space="preserve"> на очередной ф</w:t>
      </w:r>
      <w:r w:rsidR="00536CE7">
        <w:rPr>
          <w:sz w:val="28"/>
          <w:szCs w:val="28"/>
        </w:rPr>
        <w:t xml:space="preserve">инансовый год и плановый период </w:t>
      </w:r>
      <w:r w:rsidR="009B6481">
        <w:rPr>
          <w:sz w:val="28"/>
          <w:szCs w:val="28"/>
        </w:rPr>
        <w:t xml:space="preserve">проект </w:t>
      </w:r>
      <w:r w:rsidR="009D1F2E">
        <w:rPr>
          <w:sz w:val="28"/>
          <w:szCs w:val="28"/>
        </w:rPr>
        <w:t>План</w:t>
      </w:r>
      <w:r w:rsidR="009B6481">
        <w:rPr>
          <w:sz w:val="28"/>
          <w:szCs w:val="28"/>
        </w:rPr>
        <w:t>а</w:t>
      </w:r>
      <w:r w:rsidR="009D1F2E">
        <w:rPr>
          <w:sz w:val="28"/>
          <w:szCs w:val="28"/>
        </w:rPr>
        <w:t xml:space="preserve"> </w:t>
      </w:r>
      <w:r w:rsidR="009B6481">
        <w:rPr>
          <w:sz w:val="28"/>
          <w:szCs w:val="28"/>
        </w:rPr>
        <w:t>утверждается (</w:t>
      </w:r>
      <w:r w:rsidR="00CF2F84">
        <w:rPr>
          <w:sz w:val="28"/>
          <w:szCs w:val="28"/>
        </w:rPr>
        <w:t>уточняется</w:t>
      </w:r>
      <w:r w:rsidR="009B6481">
        <w:rPr>
          <w:sz w:val="28"/>
          <w:szCs w:val="28"/>
        </w:rPr>
        <w:t xml:space="preserve"> при необходимости) </w:t>
      </w:r>
      <w:r w:rsidR="00CF2F84">
        <w:rPr>
          <w:sz w:val="28"/>
          <w:szCs w:val="28"/>
        </w:rPr>
        <w:t xml:space="preserve">муниципальным </w:t>
      </w:r>
      <w:r w:rsidR="009D1F2E">
        <w:rPr>
          <w:sz w:val="28"/>
          <w:szCs w:val="28"/>
        </w:rPr>
        <w:t xml:space="preserve">учреждением с учетом положений </w:t>
      </w:r>
      <w:r>
        <w:rPr>
          <w:sz w:val="28"/>
          <w:szCs w:val="28"/>
        </w:rPr>
        <w:t xml:space="preserve">пунктов </w:t>
      </w:r>
      <w:r w:rsidR="00C57C64">
        <w:rPr>
          <w:sz w:val="28"/>
          <w:szCs w:val="28"/>
        </w:rPr>
        <w:t>4.2. и 4.3. настоящего Порядка</w:t>
      </w:r>
      <w:r w:rsidR="00CF2F84">
        <w:rPr>
          <w:sz w:val="28"/>
          <w:szCs w:val="28"/>
        </w:rPr>
        <w:t xml:space="preserve"> не позднее 30 календарных дней после официального опубликования решения о бюджете </w:t>
      </w:r>
      <w:r w:rsidR="00343C02">
        <w:rPr>
          <w:sz w:val="28"/>
          <w:szCs w:val="28"/>
        </w:rPr>
        <w:t>Кааламского сельского поселения</w:t>
      </w:r>
      <w:r w:rsidR="00C57C64">
        <w:rPr>
          <w:sz w:val="28"/>
          <w:szCs w:val="28"/>
        </w:rPr>
        <w:t>.</w:t>
      </w:r>
    </w:p>
    <w:p w:rsidR="00595344" w:rsidRPr="00A50DE9" w:rsidRDefault="00595344" w:rsidP="00343C02">
      <w:pPr>
        <w:pStyle w:val="formattext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0DE9">
        <w:rPr>
          <w:sz w:val="28"/>
          <w:szCs w:val="28"/>
        </w:rPr>
        <w:lastRenderedPageBreak/>
        <w:t xml:space="preserve">4.2. Проект Плана муниципального автономного учреждения </w:t>
      </w:r>
      <w:r w:rsidR="00343C02">
        <w:rPr>
          <w:sz w:val="28"/>
          <w:szCs w:val="28"/>
        </w:rPr>
        <w:t>Кааламского сельского поселения</w:t>
      </w:r>
      <w:r w:rsidRPr="00A50DE9">
        <w:rPr>
          <w:sz w:val="28"/>
          <w:szCs w:val="28"/>
        </w:rPr>
        <w:t xml:space="preserve"> (далее – автономное учреждение) </w:t>
      </w:r>
      <w:r w:rsidR="000049B3" w:rsidRPr="00A50DE9">
        <w:rPr>
          <w:sz w:val="28"/>
          <w:szCs w:val="28"/>
        </w:rPr>
        <w:t xml:space="preserve">утверждается руководителем автономного учреждения после рассмотрения проекта Плана </w:t>
      </w:r>
      <w:r w:rsidR="0018492C">
        <w:rPr>
          <w:sz w:val="28"/>
          <w:szCs w:val="28"/>
        </w:rPr>
        <w:t>специалистом администрации</w:t>
      </w:r>
      <w:r w:rsidR="000049B3" w:rsidRPr="00A50DE9">
        <w:rPr>
          <w:sz w:val="28"/>
          <w:szCs w:val="28"/>
        </w:rPr>
        <w:t>.</w:t>
      </w:r>
    </w:p>
    <w:p w:rsidR="005D3588" w:rsidRDefault="00C57C64" w:rsidP="00343C02">
      <w:pPr>
        <w:pStyle w:val="formattext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0DE9">
        <w:rPr>
          <w:sz w:val="28"/>
          <w:szCs w:val="28"/>
        </w:rPr>
        <w:t xml:space="preserve">4.3. Проект Плана муниципального бюджетного учреждения </w:t>
      </w:r>
      <w:r w:rsidR="00343C02">
        <w:rPr>
          <w:sz w:val="28"/>
          <w:szCs w:val="28"/>
        </w:rPr>
        <w:t>Кааламского сельского поселения</w:t>
      </w:r>
      <w:r w:rsidRPr="00A50DE9">
        <w:rPr>
          <w:sz w:val="28"/>
          <w:szCs w:val="28"/>
        </w:rPr>
        <w:t xml:space="preserve"> (далее – бюджетное учреждение)</w:t>
      </w:r>
      <w:r>
        <w:rPr>
          <w:sz w:val="28"/>
          <w:szCs w:val="28"/>
        </w:rPr>
        <w:t xml:space="preserve"> утверждается руководителем бюджетного учреждения.</w:t>
      </w:r>
    </w:p>
    <w:p w:rsidR="00C57C64" w:rsidRDefault="00C57C64" w:rsidP="00343C02">
      <w:pPr>
        <w:pStyle w:val="formattext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Сведения, указанные в</w:t>
      </w:r>
      <w:r w:rsidR="00CF2F84">
        <w:rPr>
          <w:sz w:val="28"/>
          <w:szCs w:val="28"/>
        </w:rPr>
        <w:t xml:space="preserve"> пункте 2.6. настоящего Порядка, сформированные учреждением, утверждаются администрацией </w:t>
      </w:r>
      <w:r w:rsidR="00343C02">
        <w:rPr>
          <w:sz w:val="28"/>
          <w:szCs w:val="28"/>
        </w:rPr>
        <w:t>Кааламского сельского поселения</w:t>
      </w:r>
      <w:r w:rsidR="00CF2F84">
        <w:rPr>
          <w:sz w:val="28"/>
          <w:szCs w:val="28"/>
        </w:rPr>
        <w:t>.</w:t>
      </w:r>
    </w:p>
    <w:p w:rsidR="00536CE7" w:rsidRPr="009B6481" w:rsidRDefault="00536CE7" w:rsidP="00343C02">
      <w:pPr>
        <w:pStyle w:val="formattext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Утвержденный План размещается в сети Интернет на официальном сайте </w:t>
      </w:r>
      <w:hyperlink r:id="rId19" w:history="1">
        <w:r w:rsidR="009B6481" w:rsidRPr="00DF69BB">
          <w:rPr>
            <w:rStyle w:val="a8"/>
            <w:sz w:val="28"/>
            <w:szCs w:val="28"/>
            <w:lang w:val="en-US"/>
          </w:rPr>
          <w:t>http</w:t>
        </w:r>
        <w:r w:rsidR="009B6481" w:rsidRPr="00DF69BB">
          <w:rPr>
            <w:rStyle w:val="a8"/>
            <w:sz w:val="28"/>
            <w:szCs w:val="28"/>
          </w:rPr>
          <w:t>://</w:t>
        </w:r>
        <w:r w:rsidR="009B6481" w:rsidRPr="00DF69BB">
          <w:rPr>
            <w:rStyle w:val="a8"/>
            <w:sz w:val="28"/>
            <w:szCs w:val="28"/>
            <w:lang w:val="en-US"/>
          </w:rPr>
          <w:t>www</w:t>
        </w:r>
        <w:r w:rsidR="009B6481" w:rsidRPr="00DF69BB">
          <w:rPr>
            <w:rStyle w:val="a8"/>
            <w:sz w:val="28"/>
            <w:szCs w:val="28"/>
          </w:rPr>
          <w:t>.</w:t>
        </w:r>
        <w:r w:rsidR="009B6481" w:rsidRPr="00DF69BB">
          <w:rPr>
            <w:rStyle w:val="a8"/>
            <w:sz w:val="28"/>
            <w:szCs w:val="28"/>
            <w:lang w:val="en-US"/>
          </w:rPr>
          <w:t>bus</w:t>
        </w:r>
        <w:r w:rsidR="009B6481" w:rsidRPr="00DF69BB">
          <w:rPr>
            <w:rStyle w:val="a8"/>
            <w:sz w:val="28"/>
            <w:szCs w:val="28"/>
          </w:rPr>
          <w:t>.</w:t>
        </w:r>
        <w:proofErr w:type="spellStart"/>
        <w:r w:rsidR="009B6481" w:rsidRPr="00DF69BB">
          <w:rPr>
            <w:rStyle w:val="a8"/>
            <w:sz w:val="28"/>
            <w:szCs w:val="28"/>
            <w:lang w:val="en-US"/>
          </w:rPr>
          <w:t>gov</w:t>
        </w:r>
        <w:proofErr w:type="spellEnd"/>
        <w:r w:rsidR="009B6481" w:rsidRPr="00DF69BB">
          <w:rPr>
            <w:rStyle w:val="a8"/>
            <w:sz w:val="28"/>
            <w:szCs w:val="28"/>
          </w:rPr>
          <w:t>.</w:t>
        </w:r>
        <w:proofErr w:type="spellStart"/>
        <w:r w:rsidR="009B6481" w:rsidRPr="00DF69B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9B6481">
        <w:rPr>
          <w:sz w:val="28"/>
          <w:szCs w:val="28"/>
        </w:rPr>
        <w:t xml:space="preserve"> в сроки, установленные порядком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Федерации.</w:t>
      </w:r>
    </w:p>
    <w:p w:rsidR="009D1F2E" w:rsidRDefault="009D1F2E" w:rsidP="00343C02">
      <w:pPr>
        <w:pStyle w:val="formattext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42483" w:rsidRPr="00C42483" w:rsidRDefault="00B912E3" w:rsidP="00180FB9">
      <w:pPr>
        <w:pStyle w:val="formattext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уточнения</w:t>
      </w:r>
      <w:r w:rsidR="00A618A7" w:rsidRPr="00A618A7">
        <w:rPr>
          <w:b/>
          <w:sz w:val="28"/>
          <w:szCs w:val="28"/>
        </w:rPr>
        <w:t xml:space="preserve"> Плана</w:t>
      </w:r>
    </w:p>
    <w:p w:rsidR="00A618A7" w:rsidRPr="009B6481" w:rsidRDefault="009B6481" w:rsidP="00343C02">
      <w:pPr>
        <w:pStyle w:val="ac"/>
        <w:numPr>
          <w:ilvl w:val="1"/>
          <w:numId w:val="19"/>
        </w:numPr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 w:rsidRPr="009B6481">
        <w:rPr>
          <w:bCs/>
          <w:sz w:val="28"/>
          <w:szCs w:val="28"/>
          <w:lang w:val="ru-RU"/>
        </w:rPr>
        <w:t xml:space="preserve">  </w:t>
      </w:r>
      <w:r w:rsidR="00A618A7" w:rsidRPr="009B6481">
        <w:rPr>
          <w:bCs/>
          <w:sz w:val="28"/>
          <w:szCs w:val="28"/>
          <w:lang w:val="ru-RU"/>
        </w:rPr>
        <w:t xml:space="preserve">Изменение показателей Плана в течение текущего финансового года осуществляется в связи </w:t>
      </w:r>
      <w:proofErr w:type="gramStart"/>
      <w:r w:rsidR="00A618A7" w:rsidRPr="009B6481">
        <w:rPr>
          <w:bCs/>
          <w:sz w:val="28"/>
          <w:szCs w:val="28"/>
          <w:lang w:val="ru-RU"/>
        </w:rPr>
        <w:t>с</w:t>
      </w:r>
      <w:proofErr w:type="gramEnd"/>
      <w:r w:rsidR="00A618A7" w:rsidRPr="009B6481">
        <w:rPr>
          <w:bCs/>
          <w:sz w:val="28"/>
          <w:szCs w:val="28"/>
          <w:lang w:val="ru-RU"/>
        </w:rPr>
        <w:t>:</w:t>
      </w:r>
    </w:p>
    <w:p w:rsidR="00A618A7" w:rsidRPr="00BB308F" w:rsidRDefault="00A32F1F" w:rsidP="00343C02">
      <w:pPr>
        <w:pStyle w:val="ac"/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 w:rsidRPr="005D52A1">
        <w:rPr>
          <w:bCs/>
          <w:sz w:val="28"/>
          <w:szCs w:val="28"/>
          <w:lang w:val="ru-RU"/>
        </w:rPr>
        <w:t xml:space="preserve">а) </w:t>
      </w:r>
      <w:r w:rsidR="00A618A7" w:rsidRPr="005D52A1">
        <w:rPr>
          <w:bCs/>
          <w:sz w:val="28"/>
          <w:szCs w:val="28"/>
          <w:lang w:val="ru-RU"/>
        </w:rPr>
        <w:t xml:space="preserve">использованием остатков средств на начало текущего финансового </w:t>
      </w:r>
      <w:r w:rsidR="00A618A7" w:rsidRPr="00BB308F">
        <w:rPr>
          <w:bCs/>
          <w:sz w:val="28"/>
          <w:szCs w:val="28"/>
          <w:lang w:val="ru-RU"/>
        </w:rPr>
        <w:t>года, в том числе неиспользованных остатков целевых субсидий и субсидий на осуществление капитальных вложений;</w:t>
      </w:r>
    </w:p>
    <w:p w:rsidR="00A618A7" w:rsidRPr="00BB308F" w:rsidRDefault="005D52A1" w:rsidP="00343C02">
      <w:pPr>
        <w:pStyle w:val="ac"/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б) </w:t>
      </w:r>
      <w:r w:rsidR="00A618A7" w:rsidRPr="00BB308F">
        <w:rPr>
          <w:bCs/>
          <w:sz w:val="28"/>
          <w:szCs w:val="28"/>
          <w:lang w:val="ru-RU"/>
        </w:rPr>
        <w:t xml:space="preserve">изменением объемов планируемых поступлений, а также объемов и (или) направлений выплат, в том числе в связи </w:t>
      </w:r>
      <w:proofErr w:type="gramStart"/>
      <w:r w:rsidR="00A618A7" w:rsidRPr="00BB308F">
        <w:rPr>
          <w:bCs/>
          <w:sz w:val="28"/>
          <w:szCs w:val="28"/>
          <w:lang w:val="ru-RU"/>
        </w:rPr>
        <w:t>с</w:t>
      </w:r>
      <w:proofErr w:type="gramEnd"/>
      <w:r w:rsidR="00A618A7" w:rsidRPr="00BB308F">
        <w:rPr>
          <w:bCs/>
          <w:sz w:val="28"/>
          <w:szCs w:val="28"/>
          <w:lang w:val="ru-RU"/>
        </w:rPr>
        <w:t>:</w:t>
      </w:r>
    </w:p>
    <w:p w:rsidR="00A618A7" w:rsidRDefault="00A618A7" w:rsidP="00343C02">
      <w:pPr>
        <w:pStyle w:val="ac"/>
        <w:numPr>
          <w:ilvl w:val="0"/>
          <w:numId w:val="20"/>
        </w:numPr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A618A7" w:rsidRDefault="00A618A7" w:rsidP="00343C02">
      <w:pPr>
        <w:pStyle w:val="ac"/>
        <w:numPr>
          <w:ilvl w:val="0"/>
          <w:numId w:val="20"/>
        </w:numPr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изменением объема услуг (работ), предоставляемых за плату;</w:t>
      </w:r>
    </w:p>
    <w:p w:rsidR="00A618A7" w:rsidRDefault="00A618A7" w:rsidP="00343C02">
      <w:pPr>
        <w:pStyle w:val="ac"/>
        <w:numPr>
          <w:ilvl w:val="0"/>
          <w:numId w:val="20"/>
        </w:numPr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изменением объемов безвозмездных поступлений от юридических и физических лиц;</w:t>
      </w:r>
    </w:p>
    <w:p w:rsidR="00A618A7" w:rsidRDefault="00A618A7" w:rsidP="00343C02">
      <w:pPr>
        <w:pStyle w:val="ac"/>
        <w:numPr>
          <w:ilvl w:val="0"/>
          <w:numId w:val="20"/>
        </w:numPr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A618A7" w:rsidRDefault="00A618A7" w:rsidP="00343C02">
      <w:pPr>
        <w:pStyle w:val="ac"/>
        <w:numPr>
          <w:ilvl w:val="0"/>
          <w:numId w:val="20"/>
        </w:numPr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увеличением выплат по неисполненным обязательствам прошлых лет, не включенных в показ</w:t>
      </w:r>
      <w:r w:rsidR="00E059F9">
        <w:rPr>
          <w:bCs/>
          <w:sz w:val="28"/>
          <w:szCs w:val="28"/>
          <w:lang w:val="ru-RU"/>
        </w:rPr>
        <w:t>атели Плана при его составлении;</w:t>
      </w:r>
    </w:p>
    <w:p w:rsidR="00A618A7" w:rsidRPr="00E059F9" w:rsidRDefault="00CA02FF" w:rsidP="00343C02">
      <w:pPr>
        <w:pStyle w:val="ac"/>
        <w:tabs>
          <w:tab w:val="left" w:pos="1134"/>
        </w:tabs>
        <w:spacing w:line="276" w:lineRule="auto"/>
        <w:ind w:left="709" w:right="15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в)  </w:t>
      </w:r>
      <w:r w:rsidR="00A618A7" w:rsidRPr="00E059F9">
        <w:rPr>
          <w:bCs/>
          <w:sz w:val="28"/>
          <w:szCs w:val="28"/>
          <w:lang w:val="ru-RU"/>
        </w:rPr>
        <w:t>проведением реорганизации учреждения.</w:t>
      </w:r>
    </w:p>
    <w:p w:rsidR="00A618A7" w:rsidRDefault="00455E1C" w:rsidP="00343C02">
      <w:pPr>
        <w:pStyle w:val="ac"/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5.2. </w:t>
      </w:r>
      <w:r w:rsidR="00A618A7">
        <w:rPr>
          <w:bCs/>
          <w:sz w:val="28"/>
          <w:szCs w:val="28"/>
          <w:lang w:val="ru-RU"/>
        </w:rPr>
        <w:t>Показатели Плана после внесения в них изменений, предусматривающих уменьшение выплат, не должно быть меньше кассовых выплат по указанным направлениям, произведенных до внесения изменений в показатели Плана.</w:t>
      </w:r>
    </w:p>
    <w:p w:rsidR="00A618A7" w:rsidRDefault="00455E1C" w:rsidP="00343C02">
      <w:pPr>
        <w:pStyle w:val="ac"/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5.3</w:t>
      </w:r>
      <w:r w:rsidR="00A618A7">
        <w:rPr>
          <w:bCs/>
          <w:sz w:val="28"/>
          <w:szCs w:val="28"/>
          <w:lang w:val="ru-RU"/>
        </w:rPr>
        <w:t>.    Внесение изменений в показатели Плана по поступлениям и (или) выплатам</w:t>
      </w:r>
      <w:r w:rsidR="004F493E">
        <w:rPr>
          <w:bCs/>
          <w:sz w:val="28"/>
          <w:szCs w:val="28"/>
          <w:lang w:val="ru-RU"/>
        </w:rPr>
        <w:t xml:space="preserve">, </w:t>
      </w:r>
      <w:r w:rsidR="00A618A7">
        <w:rPr>
          <w:bCs/>
          <w:sz w:val="28"/>
          <w:szCs w:val="28"/>
          <w:lang w:val="ru-RU"/>
        </w:rPr>
        <w:t>формируется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</w:t>
      </w:r>
      <w:r>
        <w:rPr>
          <w:bCs/>
          <w:sz w:val="28"/>
          <w:szCs w:val="28"/>
          <w:lang w:val="ru-RU"/>
        </w:rPr>
        <w:t>чаев предусмотренных пунктом 5.4. настоящего П</w:t>
      </w:r>
      <w:r w:rsidR="00A618A7">
        <w:rPr>
          <w:bCs/>
          <w:sz w:val="28"/>
          <w:szCs w:val="28"/>
          <w:lang w:val="ru-RU"/>
        </w:rPr>
        <w:t>орядка.</w:t>
      </w:r>
    </w:p>
    <w:p w:rsidR="002A4817" w:rsidRPr="006C0E19" w:rsidRDefault="006E589B" w:rsidP="00343C02">
      <w:pPr>
        <w:pStyle w:val="ac"/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 w:rsidRPr="006C0E19">
        <w:rPr>
          <w:bCs/>
          <w:sz w:val="28"/>
          <w:szCs w:val="28"/>
          <w:lang w:val="ru-RU"/>
        </w:rPr>
        <w:t>5.4</w:t>
      </w:r>
      <w:r w:rsidR="00A618A7" w:rsidRPr="006C0E19">
        <w:rPr>
          <w:bCs/>
          <w:sz w:val="28"/>
          <w:szCs w:val="28"/>
          <w:lang w:val="ru-RU"/>
        </w:rPr>
        <w:t xml:space="preserve">. </w:t>
      </w:r>
      <w:proofErr w:type="gramStart"/>
      <w:r w:rsidR="00A618A7" w:rsidRPr="006C0E19">
        <w:rPr>
          <w:bCs/>
          <w:sz w:val="28"/>
          <w:szCs w:val="28"/>
          <w:lang w:val="ru-RU"/>
        </w:rPr>
        <w:t xml:space="preserve">Внесение изменений в показатели Плана без внесения изменений в соответствующие обоснования (расчеты) плановых показателей поступлений и выплат </w:t>
      </w:r>
      <w:r w:rsidR="00A618A7" w:rsidRPr="002F550D">
        <w:rPr>
          <w:bCs/>
          <w:sz w:val="28"/>
          <w:szCs w:val="28"/>
          <w:lang w:val="ru-RU"/>
        </w:rPr>
        <w:t xml:space="preserve">осуществляются </w:t>
      </w:r>
      <w:r w:rsidR="002A4817" w:rsidRPr="002F550D">
        <w:rPr>
          <w:bCs/>
          <w:sz w:val="28"/>
          <w:szCs w:val="28"/>
          <w:lang w:val="ru-RU"/>
        </w:rPr>
        <w:t xml:space="preserve">при увеличении бюджетных ассигнований </w:t>
      </w:r>
      <w:r w:rsidR="003231C9" w:rsidRPr="002F550D">
        <w:rPr>
          <w:bCs/>
          <w:sz w:val="28"/>
          <w:szCs w:val="28"/>
          <w:lang w:val="ru-RU"/>
        </w:rPr>
        <w:t>с изменением коэффициента сбалансированности</w:t>
      </w:r>
      <w:r w:rsidR="00A87EA6" w:rsidRPr="002F550D">
        <w:rPr>
          <w:bCs/>
          <w:sz w:val="28"/>
          <w:szCs w:val="28"/>
          <w:lang w:val="ru-RU"/>
        </w:rPr>
        <w:t xml:space="preserve"> </w:t>
      </w:r>
      <w:r w:rsidR="002A4817" w:rsidRPr="002F550D">
        <w:rPr>
          <w:bCs/>
          <w:sz w:val="28"/>
          <w:szCs w:val="28"/>
          <w:lang w:val="ru-RU"/>
        </w:rPr>
        <w:t>в целях обеспечения расчетной потребности муниципальных учреждений</w:t>
      </w:r>
      <w:r w:rsidR="00087F6A" w:rsidRPr="002F550D">
        <w:rPr>
          <w:bCs/>
          <w:sz w:val="28"/>
          <w:szCs w:val="28"/>
          <w:lang w:val="ru-RU"/>
        </w:rPr>
        <w:t xml:space="preserve">, а также </w:t>
      </w:r>
      <w:r w:rsidR="00A618A7" w:rsidRPr="002F550D">
        <w:rPr>
          <w:bCs/>
          <w:sz w:val="28"/>
          <w:szCs w:val="28"/>
          <w:lang w:val="ru-RU"/>
        </w:rPr>
        <w:t>на основании информации, содержащейся в документах, являющихся</w:t>
      </w:r>
      <w:r w:rsidR="00A618A7" w:rsidRPr="006C0E19">
        <w:rPr>
          <w:bCs/>
          <w:sz w:val="28"/>
          <w:szCs w:val="28"/>
          <w:lang w:val="ru-RU"/>
        </w:rPr>
        <w:t xml:space="preserve"> основанием для поступления денежных средств или осуществления выплат ранее не включенных в показатели Плана:</w:t>
      </w:r>
      <w:proofErr w:type="gramEnd"/>
    </w:p>
    <w:p w:rsidR="00A618A7" w:rsidRPr="006C0E19" w:rsidRDefault="00C75FAB" w:rsidP="00343C02">
      <w:pPr>
        <w:pStyle w:val="ac"/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 w:rsidRPr="006C0E19">
        <w:rPr>
          <w:bCs/>
          <w:sz w:val="28"/>
          <w:szCs w:val="28"/>
          <w:lang w:val="ru-RU"/>
        </w:rPr>
        <w:t>а)</w:t>
      </w:r>
      <w:r w:rsidR="002A4817" w:rsidRPr="006C0E19">
        <w:rPr>
          <w:bCs/>
          <w:sz w:val="28"/>
          <w:szCs w:val="28"/>
          <w:lang w:val="ru-RU"/>
        </w:rPr>
        <w:t xml:space="preserve">  </w:t>
      </w:r>
      <w:r w:rsidRPr="006C0E19">
        <w:rPr>
          <w:bCs/>
          <w:sz w:val="28"/>
          <w:szCs w:val="28"/>
          <w:lang w:val="ru-RU"/>
        </w:rPr>
        <w:t xml:space="preserve">  </w:t>
      </w:r>
      <w:r w:rsidR="00A618A7" w:rsidRPr="006C0E19">
        <w:rPr>
          <w:bCs/>
          <w:sz w:val="28"/>
          <w:szCs w:val="28"/>
          <w:lang w:val="ru-RU"/>
        </w:rPr>
        <w:t>при поступлении в текущем финансовом году</w:t>
      </w:r>
      <w:r w:rsidRPr="006C0E19">
        <w:rPr>
          <w:bCs/>
          <w:sz w:val="28"/>
          <w:szCs w:val="28"/>
          <w:lang w:val="ru-RU"/>
        </w:rPr>
        <w:t xml:space="preserve"> сумм</w:t>
      </w:r>
      <w:r w:rsidR="00A618A7" w:rsidRPr="006C0E19">
        <w:rPr>
          <w:bCs/>
          <w:sz w:val="28"/>
          <w:szCs w:val="28"/>
          <w:lang w:val="ru-RU"/>
        </w:rPr>
        <w:t>:</w:t>
      </w:r>
    </w:p>
    <w:p w:rsidR="00A618A7" w:rsidRPr="006C0E19" w:rsidRDefault="00A618A7" w:rsidP="00343C02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right="150" w:hanging="720"/>
        <w:jc w:val="both"/>
        <w:rPr>
          <w:bCs/>
          <w:sz w:val="28"/>
          <w:szCs w:val="28"/>
          <w:lang w:val="ru-RU"/>
        </w:rPr>
      </w:pPr>
      <w:r w:rsidRPr="006C0E19">
        <w:rPr>
          <w:bCs/>
          <w:sz w:val="28"/>
          <w:szCs w:val="28"/>
          <w:lang w:val="ru-RU"/>
        </w:rPr>
        <w:t>возврата дебиторской задолженности прошлых лет;</w:t>
      </w:r>
    </w:p>
    <w:p w:rsidR="00A618A7" w:rsidRPr="006C0E19" w:rsidRDefault="00A618A7" w:rsidP="00343C02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 w:rsidRPr="006C0E19">
        <w:rPr>
          <w:bCs/>
          <w:sz w:val="28"/>
          <w:szCs w:val="28"/>
          <w:lang w:val="ru-RU"/>
        </w:rPr>
        <w:t>поступивших в возмещение ущерба, недостач, выявленных в текущем финансовом году;</w:t>
      </w:r>
    </w:p>
    <w:p w:rsidR="00A618A7" w:rsidRPr="006C0E19" w:rsidRDefault="00A618A7" w:rsidP="00343C02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 w:rsidRPr="006C0E19">
        <w:rPr>
          <w:bCs/>
          <w:sz w:val="28"/>
          <w:szCs w:val="28"/>
          <w:lang w:val="ru-RU"/>
        </w:rPr>
        <w:t>поступивших по решению суда или на основании исполнительных документов;</w:t>
      </w:r>
    </w:p>
    <w:p w:rsidR="00A618A7" w:rsidRPr="006C0E19" w:rsidRDefault="00CA02FF" w:rsidP="00343C02">
      <w:pPr>
        <w:tabs>
          <w:tab w:val="left" w:pos="1134"/>
        </w:tabs>
        <w:spacing w:line="276" w:lineRule="auto"/>
        <w:ind w:right="150" w:firstLine="709"/>
        <w:jc w:val="both"/>
        <w:rPr>
          <w:bCs/>
          <w:sz w:val="28"/>
          <w:szCs w:val="28"/>
          <w:lang w:val="ru-RU"/>
        </w:rPr>
      </w:pPr>
      <w:r w:rsidRPr="006C0E19">
        <w:rPr>
          <w:bCs/>
          <w:sz w:val="28"/>
          <w:szCs w:val="28"/>
          <w:lang w:val="ru-RU"/>
        </w:rPr>
        <w:t xml:space="preserve">б)  </w:t>
      </w:r>
      <w:r w:rsidR="00A618A7" w:rsidRPr="006C0E19">
        <w:rPr>
          <w:bCs/>
          <w:sz w:val="28"/>
          <w:szCs w:val="28"/>
          <w:lang w:val="ru-RU"/>
        </w:rPr>
        <w:t>при необходимости осуществления выплат</w:t>
      </w:r>
      <w:r w:rsidRPr="006C0E19">
        <w:rPr>
          <w:bCs/>
          <w:sz w:val="28"/>
          <w:szCs w:val="28"/>
          <w:lang w:val="ru-RU"/>
        </w:rPr>
        <w:t xml:space="preserve"> </w:t>
      </w:r>
      <w:proofErr w:type="gramStart"/>
      <w:r w:rsidRPr="006C0E19">
        <w:rPr>
          <w:bCs/>
          <w:sz w:val="28"/>
          <w:szCs w:val="28"/>
          <w:lang w:val="ru-RU"/>
        </w:rPr>
        <w:t>по</w:t>
      </w:r>
      <w:proofErr w:type="gramEnd"/>
      <w:r w:rsidR="00A618A7" w:rsidRPr="006C0E19">
        <w:rPr>
          <w:bCs/>
          <w:sz w:val="28"/>
          <w:szCs w:val="28"/>
          <w:lang w:val="ru-RU"/>
        </w:rPr>
        <w:t>:</w:t>
      </w:r>
    </w:p>
    <w:p w:rsidR="00A618A7" w:rsidRPr="006C0E19" w:rsidRDefault="00A618A7" w:rsidP="00343C02">
      <w:pPr>
        <w:pStyle w:val="ac"/>
        <w:numPr>
          <w:ilvl w:val="0"/>
          <w:numId w:val="9"/>
        </w:numPr>
        <w:tabs>
          <w:tab w:val="left" w:pos="1134"/>
        </w:tabs>
        <w:spacing w:line="276" w:lineRule="auto"/>
        <w:ind w:left="0" w:right="150" w:firstLine="709"/>
        <w:jc w:val="both"/>
        <w:rPr>
          <w:bCs/>
          <w:sz w:val="28"/>
          <w:szCs w:val="28"/>
          <w:lang w:val="ru-RU"/>
        </w:rPr>
      </w:pPr>
      <w:r w:rsidRPr="006C0E19">
        <w:rPr>
          <w:bCs/>
          <w:sz w:val="28"/>
          <w:szCs w:val="28"/>
          <w:lang w:val="ru-RU"/>
        </w:rPr>
        <w:t>возврату в бюджет бюджетной системы Российской Федерации субсидий, полученных в прошлых отчетных периодах;</w:t>
      </w:r>
    </w:p>
    <w:p w:rsidR="00A618A7" w:rsidRPr="006C0E19" w:rsidRDefault="00A618A7" w:rsidP="00343C02">
      <w:pPr>
        <w:pStyle w:val="ac"/>
        <w:numPr>
          <w:ilvl w:val="0"/>
          <w:numId w:val="9"/>
        </w:numPr>
        <w:tabs>
          <w:tab w:val="left" w:pos="1134"/>
        </w:tabs>
        <w:spacing w:line="276" w:lineRule="auto"/>
        <w:ind w:right="150" w:hanging="720"/>
        <w:jc w:val="both"/>
        <w:rPr>
          <w:bCs/>
          <w:sz w:val="28"/>
          <w:szCs w:val="28"/>
          <w:lang w:val="ru-RU"/>
        </w:rPr>
      </w:pPr>
      <w:r w:rsidRPr="006C0E19">
        <w:rPr>
          <w:bCs/>
          <w:sz w:val="28"/>
          <w:szCs w:val="28"/>
          <w:lang w:val="ru-RU"/>
        </w:rPr>
        <w:t>возмещению ущерба;</w:t>
      </w:r>
    </w:p>
    <w:p w:rsidR="00A618A7" w:rsidRPr="006C0E19" w:rsidRDefault="00A618A7" w:rsidP="00343C02">
      <w:pPr>
        <w:pStyle w:val="ac"/>
        <w:numPr>
          <w:ilvl w:val="0"/>
          <w:numId w:val="9"/>
        </w:numPr>
        <w:tabs>
          <w:tab w:val="left" w:pos="1134"/>
        </w:tabs>
        <w:spacing w:line="276" w:lineRule="auto"/>
        <w:ind w:right="150" w:hanging="720"/>
        <w:jc w:val="both"/>
        <w:rPr>
          <w:bCs/>
          <w:sz w:val="28"/>
          <w:szCs w:val="28"/>
          <w:lang w:val="ru-RU"/>
        </w:rPr>
      </w:pPr>
      <w:r w:rsidRPr="006C0E19">
        <w:rPr>
          <w:bCs/>
          <w:sz w:val="28"/>
          <w:szCs w:val="28"/>
          <w:lang w:val="ru-RU"/>
        </w:rPr>
        <w:t>решению суда, на основании исполнительных документов;</w:t>
      </w:r>
    </w:p>
    <w:p w:rsidR="00A618A7" w:rsidRPr="006C0E19" w:rsidRDefault="00A618A7" w:rsidP="00343C02">
      <w:pPr>
        <w:pStyle w:val="ac"/>
        <w:numPr>
          <w:ilvl w:val="0"/>
          <w:numId w:val="9"/>
        </w:numPr>
        <w:tabs>
          <w:tab w:val="left" w:pos="1134"/>
        </w:tabs>
        <w:spacing w:line="276" w:lineRule="auto"/>
        <w:ind w:right="150" w:hanging="720"/>
        <w:jc w:val="both"/>
        <w:rPr>
          <w:bCs/>
          <w:sz w:val="28"/>
          <w:szCs w:val="28"/>
          <w:lang w:val="ru-RU"/>
        </w:rPr>
      </w:pPr>
      <w:r w:rsidRPr="006C0E19">
        <w:rPr>
          <w:bCs/>
          <w:sz w:val="28"/>
          <w:szCs w:val="28"/>
          <w:lang w:val="ru-RU"/>
        </w:rPr>
        <w:t>уплате штрафов, в том числе административных.</w:t>
      </w:r>
    </w:p>
    <w:p w:rsidR="00A618A7" w:rsidRDefault="00CA02FF" w:rsidP="00343C02">
      <w:pPr>
        <w:tabs>
          <w:tab w:val="left" w:pos="1134"/>
          <w:tab w:val="left" w:pos="1418"/>
        </w:tabs>
        <w:spacing w:line="276" w:lineRule="auto"/>
        <w:ind w:right="15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5.5</w:t>
      </w:r>
      <w:proofErr w:type="gramStart"/>
      <w:r>
        <w:rPr>
          <w:bCs/>
          <w:sz w:val="28"/>
          <w:szCs w:val="28"/>
          <w:lang w:val="ru-RU"/>
        </w:rPr>
        <w:t xml:space="preserve"> </w:t>
      </w:r>
      <w:r w:rsidR="00A618A7">
        <w:rPr>
          <w:bCs/>
          <w:sz w:val="28"/>
          <w:szCs w:val="28"/>
          <w:lang w:val="ru-RU"/>
        </w:rPr>
        <w:t>П</w:t>
      </w:r>
      <w:proofErr w:type="gramEnd"/>
      <w:r w:rsidR="00A618A7">
        <w:rPr>
          <w:bCs/>
          <w:sz w:val="28"/>
          <w:szCs w:val="28"/>
          <w:lang w:val="ru-RU"/>
        </w:rPr>
        <w:t>ри внесении изменений в показатели</w:t>
      </w:r>
      <w:r w:rsidR="00B47480">
        <w:rPr>
          <w:bCs/>
          <w:sz w:val="28"/>
          <w:szCs w:val="28"/>
          <w:lang w:val="ru-RU"/>
        </w:rPr>
        <w:t xml:space="preserve"> Плана в случае, установленном подпунктом</w:t>
      </w:r>
      <w:r w:rsidR="00FD5841">
        <w:rPr>
          <w:bCs/>
          <w:sz w:val="28"/>
          <w:szCs w:val="28"/>
          <w:lang w:val="ru-RU"/>
        </w:rPr>
        <w:t xml:space="preserve"> «в»</w:t>
      </w:r>
      <w:r w:rsidR="00A618A7">
        <w:rPr>
          <w:bCs/>
          <w:sz w:val="28"/>
          <w:szCs w:val="28"/>
          <w:lang w:val="ru-RU"/>
        </w:rPr>
        <w:t xml:space="preserve"> </w:t>
      </w:r>
      <w:r w:rsidR="00FD5841">
        <w:rPr>
          <w:bCs/>
          <w:sz w:val="28"/>
          <w:szCs w:val="28"/>
          <w:lang w:val="ru-RU"/>
        </w:rPr>
        <w:t>пункта 5.1. настоящего П</w:t>
      </w:r>
      <w:r w:rsidR="00A618A7">
        <w:rPr>
          <w:bCs/>
          <w:sz w:val="28"/>
          <w:szCs w:val="28"/>
          <w:lang w:val="ru-RU"/>
        </w:rPr>
        <w:t>орядка, при реорганизации:</w:t>
      </w:r>
    </w:p>
    <w:p w:rsidR="00A618A7" w:rsidRPr="004340FB" w:rsidRDefault="00A618A7" w:rsidP="00343C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D5841" w:rsidRPr="00FD5841">
        <w:rPr>
          <w:rFonts w:ascii="Times New Roman" w:hAnsi="Times New Roman" w:cs="Times New Roman"/>
          <w:bCs/>
          <w:sz w:val="28"/>
          <w:szCs w:val="28"/>
        </w:rPr>
        <w:t>а)</w:t>
      </w:r>
      <w:r w:rsidRPr="00FD5841">
        <w:rPr>
          <w:rFonts w:ascii="Times New Roman" w:hAnsi="Times New Roman" w:cs="Times New Roman"/>
          <w:bCs/>
          <w:sz w:val="28"/>
          <w:szCs w:val="28"/>
        </w:rPr>
        <w:t xml:space="preserve"> в форме присоединения, слияния – показатели Плана муниципального учреждения-</w:t>
      </w:r>
      <w:proofErr w:type="spellStart"/>
      <w:r w:rsidRPr="00FD5841">
        <w:rPr>
          <w:rFonts w:ascii="Times New Roman" w:hAnsi="Times New Roman" w:cs="Times New Roman"/>
          <w:bCs/>
          <w:sz w:val="28"/>
          <w:szCs w:val="28"/>
        </w:rPr>
        <w:t>правоприемника</w:t>
      </w:r>
      <w:proofErr w:type="spellEnd"/>
      <w:r w:rsidRPr="00FD5841">
        <w:rPr>
          <w:rFonts w:ascii="Times New Roman" w:hAnsi="Times New Roman" w:cs="Times New Roman"/>
          <w:bCs/>
          <w:sz w:val="28"/>
          <w:szCs w:val="28"/>
        </w:rPr>
        <w:t xml:space="preserve"> формируются с учетом показателей</w:t>
      </w:r>
      <w:r w:rsidRPr="00434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0FB">
        <w:rPr>
          <w:rFonts w:ascii="Times New Roman" w:hAnsi="Times New Roman" w:cs="Times New Roman"/>
          <w:sz w:val="28"/>
          <w:szCs w:val="28"/>
        </w:rPr>
        <w:t>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A618A7" w:rsidRPr="004340FB" w:rsidRDefault="00FD5841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8A7">
        <w:rPr>
          <w:rFonts w:ascii="Times New Roman" w:hAnsi="Times New Roman" w:cs="Times New Roman"/>
          <w:sz w:val="28"/>
          <w:szCs w:val="28"/>
        </w:rPr>
        <w:t xml:space="preserve">в форме выделения – </w:t>
      </w:r>
      <w:r w:rsidR="00A618A7" w:rsidRPr="004340FB">
        <w:rPr>
          <w:rFonts w:ascii="Times New Roman" w:hAnsi="Times New Roman" w:cs="Times New Roman"/>
          <w:sz w:val="28"/>
          <w:szCs w:val="28"/>
        </w:rPr>
        <w:t xml:space="preserve">показатели Плана </w:t>
      </w:r>
      <w:r w:rsidR="00A618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8A7" w:rsidRPr="004340FB">
        <w:rPr>
          <w:rFonts w:ascii="Times New Roman" w:hAnsi="Times New Roman" w:cs="Times New Roman"/>
          <w:sz w:val="28"/>
          <w:szCs w:val="28"/>
        </w:rPr>
        <w:t xml:space="preserve">учреждения, реорганизованного путем выделения из него других </w:t>
      </w:r>
      <w:r w:rsidR="00A618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18A7" w:rsidRPr="004340FB">
        <w:rPr>
          <w:rFonts w:ascii="Times New Roman" w:hAnsi="Times New Roman" w:cs="Times New Roman"/>
          <w:sz w:val="28"/>
          <w:szCs w:val="28"/>
        </w:rPr>
        <w:t>учреждений, подлежат уменьшению на показатели поступлений и выплат Планов вновь возникших юридических лиц;</w:t>
      </w:r>
    </w:p>
    <w:p w:rsidR="00A618A7" w:rsidRPr="004340FB" w:rsidRDefault="00FD5841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8A7" w:rsidRPr="004340FB">
        <w:rPr>
          <w:rFonts w:ascii="Times New Roman" w:hAnsi="Times New Roman" w:cs="Times New Roman"/>
          <w:sz w:val="28"/>
          <w:szCs w:val="28"/>
        </w:rPr>
        <w:t>в ф</w:t>
      </w:r>
      <w:r w:rsidR="00A618A7">
        <w:rPr>
          <w:rFonts w:ascii="Times New Roman" w:hAnsi="Times New Roman" w:cs="Times New Roman"/>
          <w:sz w:val="28"/>
          <w:szCs w:val="28"/>
        </w:rPr>
        <w:t xml:space="preserve">орме разделения – </w:t>
      </w:r>
      <w:r w:rsidR="00A618A7" w:rsidRPr="004340FB">
        <w:rPr>
          <w:rFonts w:ascii="Times New Roman" w:hAnsi="Times New Roman" w:cs="Times New Roman"/>
          <w:sz w:val="28"/>
          <w:szCs w:val="28"/>
        </w:rPr>
        <w:t xml:space="preserve">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</w:t>
      </w:r>
      <w:r w:rsidR="00A618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8A7" w:rsidRPr="004340FB">
        <w:rPr>
          <w:rFonts w:ascii="Times New Roman" w:hAnsi="Times New Roman" w:cs="Times New Roman"/>
          <w:sz w:val="28"/>
          <w:szCs w:val="28"/>
        </w:rPr>
        <w:t>учреждения, прекращающего свою деятельность.</w:t>
      </w:r>
    </w:p>
    <w:p w:rsidR="00A618A7" w:rsidRDefault="00A618A7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FB">
        <w:rPr>
          <w:rFonts w:ascii="Times New Roman" w:hAnsi="Times New Roman" w:cs="Times New Roman"/>
          <w:sz w:val="28"/>
          <w:szCs w:val="28"/>
        </w:rPr>
        <w:lastRenderedPageBreak/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4340F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340F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40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40FB">
        <w:rPr>
          <w:rFonts w:ascii="Times New Roman" w:hAnsi="Times New Roman" w:cs="Times New Roman"/>
          <w:sz w:val="28"/>
          <w:szCs w:val="28"/>
        </w:rPr>
        <w:t>учреждения(</w:t>
      </w:r>
      <w:proofErr w:type="spellStart"/>
      <w:r w:rsidRPr="004340F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340FB">
        <w:rPr>
          <w:rFonts w:ascii="Times New Roman" w:hAnsi="Times New Roman" w:cs="Times New Roman"/>
          <w:sz w:val="28"/>
          <w:szCs w:val="28"/>
        </w:rPr>
        <w:t>) до начала реорганизации.</w:t>
      </w:r>
    </w:p>
    <w:p w:rsidR="00143050" w:rsidRDefault="00143050" w:rsidP="00343C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финансовое обеспечение выполнение муниципального задания.</w:t>
      </w:r>
    </w:p>
    <w:p w:rsidR="00A34835" w:rsidRPr="00A34835" w:rsidRDefault="00143050" w:rsidP="00343C02">
      <w:pPr>
        <w:tabs>
          <w:tab w:val="left" w:pos="1134"/>
        </w:tabs>
        <w:spacing w:line="276" w:lineRule="auto"/>
        <w:ind w:right="150" w:firstLine="709"/>
        <w:jc w:val="both"/>
        <w:rPr>
          <w:bCs/>
          <w:sz w:val="28"/>
          <w:szCs w:val="28"/>
          <w:lang w:val="ru-RU"/>
        </w:rPr>
      </w:pPr>
      <w:r w:rsidRPr="003B0981">
        <w:rPr>
          <w:sz w:val="28"/>
          <w:szCs w:val="28"/>
        </w:rPr>
        <w:t xml:space="preserve">5.7. </w:t>
      </w:r>
      <w:r w:rsidR="00135389" w:rsidRPr="003B0981">
        <w:rPr>
          <w:sz w:val="28"/>
          <w:szCs w:val="28"/>
        </w:rPr>
        <w:t>Уточненный План утверждается в течение 10 рабочих дней с момента возникновения оснований для внесени</w:t>
      </w:r>
      <w:r w:rsidR="003B0981" w:rsidRPr="003B0981">
        <w:rPr>
          <w:sz w:val="28"/>
          <w:szCs w:val="28"/>
        </w:rPr>
        <w:t>я изменений в показатели Плана</w:t>
      </w:r>
      <w:r w:rsidR="003B0981" w:rsidRPr="003B0981">
        <w:rPr>
          <w:sz w:val="28"/>
          <w:szCs w:val="28"/>
          <w:lang w:val="ru-RU"/>
        </w:rPr>
        <w:t xml:space="preserve"> и </w:t>
      </w:r>
      <w:r w:rsidR="003B0981" w:rsidRPr="003B0981">
        <w:rPr>
          <w:bCs/>
          <w:sz w:val="28"/>
          <w:szCs w:val="28"/>
          <w:lang w:val="ru-RU"/>
        </w:rPr>
        <w:t>подписывается должностными лицами, ответственными за содержащиеся в Плане данные – руководителем учреждения (уполномоченным им лицом), руководителем (главным бухгалтером) централизованной бухгалтерии, и</w:t>
      </w:r>
      <w:r w:rsidR="00A34835">
        <w:rPr>
          <w:bCs/>
          <w:sz w:val="28"/>
          <w:szCs w:val="28"/>
          <w:lang w:val="ru-RU"/>
        </w:rPr>
        <w:t>сполнителем документа.</w:t>
      </w:r>
    </w:p>
    <w:p w:rsidR="00A34835" w:rsidRPr="002F550D" w:rsidRDefault="00A34835" w:rsidP="00343C02">
      <w:pPr>
        <w:pStyle w:val="formattext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4E330A" w:rsidRPr="004E43E5">
        <w:rPr>
          <w:sz w:val="28"/>
          <w:szCs w:val="28"/>
        </w:rPr>
        <w:t>План с учетом изменений</w:t>
      </w:r>
      <w:r w:rsidR="009526BD" w:rsidRPr="004E43E5">
        <w:rPr>
          <w:sz w:val="28"/>
          <w:szCs w:val="28"/>
        </w:rPr>
        <w:t xml:space="preserve"> </w:t>
      </w:r>
      <w:r w:rsidRPr="004E43E5">
        <w:rPr>
          <w:sz w:val="28"/>
          <w:szCs w:val="28"/>
        </w:rPr>
        <w:t>автон</w:t>
      </w:r>
      <w:r w:rsidR="009526BD" w:rsidRPr="004E43E5">
        <w:rPr>
          <w:sz w:val="28"/>
          <w:szCs w:val="28"/>
        </w:rPr>
        <w:t>омного учреждения</w:t>
      </w:r>
      <w:r w:rsidRPr="004E43E5">
        <w:rPr>
          <w:sz w:val="28"/>
          <w:szCs w:val="28"/>
        </w:rPr>
        <w:t xml:space="preserve"> утверждается руководителем автономного учреждения </w:t>
      </w:r>
      <w:r w:rsidRPr="002F550D">
        <w:rPr>
          <w:sz w:val="28"/>
          <w:szCs w:val="28"/>
        </w:rPr>
        <w:t xml:space="preserve">после рассмотрения проекта Плана </w:t>
      </w:r>
      <w:r w:rsidR="0018492C">
        <w:rPr>
          <w:sz w:val="28"/>
          <w:szCs w:val="28"/>
        </w:rPr>
        <w:t>специалистом администрации</w:t>
      </w:r>
      <w:r w:rsidR="00087F6A" w:rsidRPr="002F550D">
        <w:rPr>
          <w:sz w:val="28"/>
          <w:szCs w:val="28"/>
        </w:rPr>
        <w:t>, за исключением случаев, предусмотренных пунктом 5.4. настоящего Порядка.</w:t>
      </w:r>
    </w:p>
    <w:p w:rsidR="00A34835" w:rsidRDefault="00A34835" w:rsidP="00343C02">
      <w:pPr>
        <w:pStyle w:val="formattext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550D">
        <w:rPr>
          <w:sz w:val="28"/>
          <w:szCs w:val="28"/>
        </w:rPr>
        <w:t xml:space="preserve">5.9. </w:t>
      </w:r>
      <w:r w:rsidR="004E330A" w:rsidRPr="002F550D">
        <w:rPr>
          <w:sz w:val="28"/>
          <w:szCs w:val="28"/>
        </w:rPr>
        <w:t>План с учетом изменений</w:t>
      </w:r>
      <w:r w:rsidR="009526BD" w:rsidRPr="002F550D">
        <w:rPr>
          <w:sz w:val="28"/>
          <w:szCs w:val="28"/>
        </w:rPr>
        <w:t xml:space="preserve"> бюджетного учреждения </w:t>
      </w:r>
      <w:r w:rsidRPr="002F550D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руководителем бюджетного учреждения.</w:t>
      </w:r>
    </w:p>
    <w:p w:rsidR="00C42483" w:rsidRPr="009B6481" w:rsidRDefault="004E330A" w:rsidP="00343C02">
      <w:pPr>
        <w:pStyle w:val="formattext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80FB9">
        <w:rPr>
          <w:b/>
          <w:bCs/>
          <w:sz w:val="28"/>
          <w:szCs w:val="28"/>
        </w:rPr>
        <w:t>6</w:t>
      </w:r>
      <w:r w:rsidR="00C42483" w:rsidRPr="00180FB9">
        <w:rPr>
          <w:b/>
          <w:bCs/>
          <w:sz w:val="28"/>
          <w:szCs w:val="28"/>
        </w:rPr>
        <w:t>.</w:t>
      </w:r>
      <w:r w:rsidRPr="00180FB9">
        <w:rPr>
          <w:b/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C42483">
        <w:rPr>
          <w:bCs/>
          <w:sz w:val="28"/>
          <w:szCs w:val="28"/>
        </w:rPr>
        <w:t xml:space="preserve"> </w:t>
      </w:r>
      <w:r w:rsidR="00C42483">
        <w:rPr>
          <w:sz w:val="28"/>
          <w:szCs w:val="28"/>
        </w:rPr>
        <w:t>План</w:t>
      </w:r>
      <w:r>
        <w:rPr>
          <w:sz w:val="28"/>
          <w:szCs w:val="28"/>
        </w:rPr>
        <w:t xml:space="preserve"> с учетом изменений</w:t>
      </w:r>
      <w:r w:rsidR="00C42483">
        <w:rPr>
          <w:sz w:val="28"/>
          <w:szCs w:val="28"/>
        </w:rPr>
        <w:t xml:space="preserve"> размещается в сети Интернет на официальном сайте </w:t>
      </w:r>
      <w:hyperlink r:id="rId20" w:history="1">
        <w:r w:rsidR="00C42483" w:rsidRPr="00DF69BB">
          <w:rPr>
            <w:rStyle w:val="a8"/>
            <w:sz w:val="28"/>
            <w:szCs w:val="28"/>
            <w:lang w:val="en-US"/>
          </w:rPr>
          <w:t>http</w:t>
        </w:r>
        <w:r w:rsidR="00C42483" w:rsidRPr="00DF69BB">
          <w:rPr>
            <w:rStyle w:val="a8"/>
            <w:sz w:val="28"/>
            <w:szCs w:val="28"/>
          </w:rPr>
          <w:t>://</w:t>
        </w:r>
        <w:r w:rsidR="00C42483" w:rsidRPr="00DF69BB">
          <w:rPr>
            <w:rStyle w:val="a8"/>
            <w:sz w:val="28"/>
            <w:szCs w:val="28"/>
            <w:lang w:val="en-US"/>
          </w:rPr>
          <w:t>www</w:t>
        </w:r>
        <w:r w:rsidR="00C42483" w:rsidRPr="00DF69BB">
          <w:rPr>
            <w:rStyle w:val="a8"/>
            <w:sz w:val="28"/>
            <w:szCs w:val="28"/>
          </w:rPr>
          <w:t>.</w:t>
        </w:r>
        <w:r w:rsidR="00C42483" w:rsidRPr="00DF69BB">
          <w:rPr>
            <w:rStyle w:val="a8"/>
            <w:sz w:val="28"/>
            <w:szCs w:val="28"/>
            <w:lang w:val="en-US"/>
          </w:rPr>
          <w:t>bus</w:t>
        </w:r>
        <w:r w:rsidR="00C42483" w:rsidRPr="00DF69BB">
          <w:rPr>
            <w:rStyle w:val="a8"/>
            <w:sz w:val="28"/>
            <w:szCs w:val="28"/>
          </w:rPr>
          <w:t>.</w:t>
        </w:r>
        <w:proofErr w:type="spellStart"/>
        <w:r w:rsidR="00C42483" w:rsidRPr="00DF69BB">
          <w:rPr>
            <w:rStyle w:val="a8"/>
            <w:sz w:val="28"/>
            <w:szCs w:val="28"/>
            <w:lang w:val="en-US"/>
          </w:rPr>
          <w:t>gov</w:t>
        </w:r>
        <w:proofErr w:type="spellEnd"/>
        <w:r w:rsidR="00C42483" w:rsidRPr="00DF69BB">
          <w:rPr>
            <w:rStyle w:val="a8"/>
            <w:sz w:val="28"/>
            <w:szCs w:val="28"/>
          </w:rPr>
          <w:t>.</w:t>
        </w:r>
        <w:proofErr w:type="spellStart"/>
        <w:r w:rsidR="00C42483" w:rsidRPr="00DF69B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42483">
        <w:rPr>
          <w:sz w:val="28"/>
          <w:szCs w:val="28"/>
        </w:rPr>
        <w:t xml:space="preserve"> в сроки, установленные порядком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Федерации.</w:t>
      </w:r>
    </w:p>
    <w:p w:rsidR="006C60B9" w:rsidRPr="00A34835" w:rsidRDefault="006C60B9" w:rsidP="000F2F5D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  <w:sectPr w:rsidR="006C60B9" w:rsidRPr="00A34835" w:rsidSect="00E71B97">
          <w:headerReference w:type="default" r:id="rId21"/>
          <w:footerReference w:type="default" r:id="rId22"/>
          <w:pgSz w:w="11904" w:h="16836"/>
          <w:pgMar w:top="851" w:right="851" w:bottom="709" w:left="1418" w:header="720" w:footer="138" w:gutter="0"/>
          <w:pgNumType w:start="1"/>
          <w:cols w:space="720"/>
          <w:noEndnote/>
          <w:docGrid w:linePitch="326"/>
        </w:sectPr>
      </w:pPr>
    </w:p>
    <w:p w:rsidR="006C60B9" w:rsidRPr="00400FEA" w:rsidRDefault="006C60B9" w:rsidP="006C60B9">
      <w:pPr>
        <w:widowControl w:val="0"/>
        <w:autoSpaceDE w:val="0"/>
        <w:autoSpaceDN w:val="0"/>
        <w:adjustRightInd w:val="0"/>
        <w:ind w:right="-31" w:firstLine="6663"/>
        <w:jc w:val="right"/>
        <w:outlineLvl w:val="1"/>
        <w:rPr>
          <w:sz w:val="18"/>
          <w:szCs w:val="18"/>
        </w:rPr>
      </w:pPr>
      <w:r w:rsidRPr="00AC4AFA">
        <w:lastRenderedPageBreak/>
        <w:t xml:space="preserve">      </w:t>
      </w:r>
      <w:r w:rsidRPr="00400FEA">
        <w:rPr>
          <w:sz w:val="18"/>
          <w:szCs w:val="18"/>
        </w:rPr>
        <w:t>Приложение № 1</w:t>
      </w:r>
    </w:p>
    <w:p w:rsidR="006C60B9" w:rsidRPr="00400FEA" w:rsidRDefault="006C60B9" w:rsidP="006C60B9">
      <w:pPr>
        <w:jc w:val="right"/>
        <w:rPr>
          <w:sz w:val="18"/>
          <w:szCs w:val="18"/>
        </w:rPr>
      </w:pPr>
      <w:r w:rsidRPr="00400FEA">
        <w:rPr>
          <w:sz w:val="18"/>
          <w:szCs w:val="18"/>
        </w:rPr>
        <w:t>к Порядку составления и утверждения</w:t>
      </w:r>
    </w:p>
    <w:p w:rsidR="006C60B9" w:rsidRPr="00400FEA" w:rsidRDefault="006C60B9" w:rsidP="006C60B9">
      <w:pPr>
        <w:jc w:val="right"/>
        <w:rPr>
          <w:sz w:val="18"/>
          <w:szCs w:val="18"/>
        </w:rPr>
      </w:pPr>
      <w:r w:rsidRPr="00400FEA">
        <w:rPr>
          <w:sz w:val="18"/>
          <w:szCs w:val="18"/>
        </w:rPr>
        <w:t xml:space="preserve"> Плана финансово-хозяйственной деятельности </w:t>
      </w:r>
    </w:p>
    <w:p w:rsidR="006C60B9" w:rsidRPr="00400FEA" w:rsidRDefault="006C60B9" w:rsidP="006C60B9">
      <w:pPr>
        <w:jc w:val="right"/>
        <w:rPr>
          <w:sz w:val="18"/>
          <w:szCs w:val="18"/>
        </w:rPr>
      </w:pPr>
      <w:r w:rsidRPr="00400FEA">
        <w:rPr>
          <w:sz w:val="18"/>
          <w:szCs w:val="18"/>
        </w:rPr>
        <w:t>муниципальных бюджетных и автономных учреждений</w:t>
      </w:r>
    </w:p>
    <w:p w:rsidR="006C60B9" w:rsidRPr="00400FEA" w:rsidRDefault="006C60B9" w:rsidP="00343C02">
      <w:pPr>
        <w:jc w:val="right"/>
        <w:rPr>
          <w:sz w:val="18"/>
          <w:szCs w:val="18"/>
        </w:rPr>
      </w:pPr>
      <w:r w:rsidRPr="00400FEA">
        <w:rPr>
          <w:sz w:val="18"/>
          <w:szCs w:val="18"/>
        </w:rPr>
        <w:t xml:space="preserve">                         </w:t>
      </w:r>
      <w:r w:rsidR="00343C02" w:rsidRPr="00400FEA">
        <w:rPr>
          <w:sz w:val="18"/>
          <w:szCs w:val="18"/>
        </w:rPr>
        <w:t>Кааламского сельского поселения</w:t>
      </w:r>
      <w:r w:rsidRPr="00400FEA">
        <w:rPr>
          <w:sz w:val="18"/>
          <w:szCs w:val="18"/>
        </w:rPr>
        <w:t xml:space="preserve"> </w:t>
      </w:r>
    </w:p>
    <w:p w:rsidR="006C60B9" w:rsidRDefault="006C60B9" w:rsidP="006C60B9">
      <w:pPr>
        <w:jc w:val="right"/>
        <w:rPr>
          <w:sz w:val="20"/>
          <w:szCs w:val="20"/>
        </w:rPr>
      </w:pPr>
    </w:p>
    <w:p w:rsidR="006C60B9" w:rsidRPr="00843313" w:rsidRDefault="006C60B9" w:rsidP="006C60B9">
      <w:pPr>
        <w:jc w:val="right"/>
        <w:rPr>
          <w:sz w:val="20"/>
          <w:szCs w:val="20"/>
        </w:rPr>
      </w:pPr>
      <w:r w:rsidRPr="00843313">
        <w:rPr>
          <w:sz w:val="20"/>
          <w:szCs w:val="20"/>
        </w:rPr>
        <w:t xml:space="preserve">    </w:t>
      </w:r>
    </w:p>
    <w:p w:rsidR="006C60B9" w:rsidRPr="00843313" w:rsidRDefault="006C60B9" w:rsidP="006C60B9">
      <w:pPr>
        <w:jc w:val="right"/>
        <w:rPr>
          <w:szCs w:val="28"/>
        </w:rPr>
      </w:pPr>
      <w:r>
        <w:t xml:space="preserve">                </w:t>
      </w:r>
      <w:r w:rsidRPr="00843313">
        <w:t xml:space="preserve">                                                     </w:t>
      </w:r>
      <w:r>
        <w:t xml:space="preserve">                          </w:t>
      </w:r>
      <w:r w:rsidRPr="00843313">
        <w:t xml:space="preserve"> Утверждаю</w:t>
      </w:r>
    </w:p>
    <w:p w:rsidR="006C60B9" w:rsidRPr="00924F9A" w:rsidRDefault="006C60B9" w:rsidP="006C60B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4F9A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24F9A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6C60B9" w:rsidRPr="00CD509D" w:rsidRDefault="006C60B9" w:rsidP="006C60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24F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24F9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D509D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6C60B9" w:rsidRPr="00924F9A" w:rsidRDefault="006C60B9" w:rsidP="006C60B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D509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D509D">
        <w:rPr>
          <w:rFonts w:ascii="Times New Roman" w:hAnsi="Times New Roman" w:cs="Times New Roman"/>
        </w:rPr>
        <w:t xml:space="preserve">     </w:t>
      </w:r>
      <w:r w:rsidR="000D6010">
        <w:rPr>
          <w:rFonts w:ascii="Times New Roman" w:hAnsi="Times New Roman" w:cs="Times New Roman"/>
        </w:rPr>
        <w:t xml:space="preserve">              </w:t>
      </w:r>
      <w:r w:rsidRPr="00CD509D">
        <w:rPr>
          <w:rFonts w:ascii="Times New Roman" w:hAnsi="Times New Roman" w:cs="Times New Roman"/>
        </w:rPr>
        <w:t xml:space="preserve">   </w:t>
      </w:r>
      <w:proofErr w:type="gramStart"/>
      <w:r w:rsidRPr="00CD509D">
        <w:rPr>
          <w:rFonts w:ascii="Times New Roman" w:hAnsi="Times New Roman" w:cs="Times New Roman"/>
        </w:rPr>
        <w:t>утверждающего</w:t>
      </w:r>
      <w:proofErr w:type="gramEnd"/>
      <w:r w:rsidRPr="00CD509D">
        <w:rPr>
          <w:rFonts w:ascii="Times New Roman" w:hAnsi="Times New Roman" w:cs="Times New Roman"/>
        </w:rPr>
        <w:t xml:space="preserve"> документ  </w:t>
      </w:r>
      <w:r w:rsidRPr="00924F9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24F9A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6C60B9" w:rsidRPr="00CD509D" w:rsidRDefault="006C60B9" w:rsidP="006C60B9">
      <w:pPr>
        <w:pStyle w:val="ConsPlusNonformat"/>
        <w:jc w:val="right"/>
        <w:rPr>
          <w:rFonts w:ascii="Times New Roman" w:hAnsi="Times New Roman" w:cs="Times New Roman"/>
        </w:rPr>
      </w:pPr>
      <w:r w:rsidRPr="00CD509D">
        <w:rPr>
          <w:rFonts w:ascii="Times New Roman" w:hAnsi="Times New Roman" w:cs="Times New Roman"/>
        </w:rPr>
        <w:t xml:space="preserve">                                                                    (подпись) (расшифровка подписи)</w:t>
      </w:r>
    </w:p>
    <w:p w:rsidR="006C60B9" w:rsidRDefault="006C60B9" w:rsidP="006C60B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C60B9" w:rsidRPr="00924F9A" w:rsidRDefault="006C60B9" w:rsidP="006C60B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4F9A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24F9A">
        <w:rPr>
          <w:rFonts w:ascii="Times New Roman" w:hAnsi="Times New Roman" w:cs="Times New Roman"/>
          <w:sz w:val="22"/>
          <w:szCs w:val="22"/>
        </w:rPr>
        <w:t xml:space="preserve"> «_____» _____________ 20_____ г.</w:t>
      </w: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60B9" w:rsidRPr="00924F9A" w:rsidRDefault="006C60B9" w:rsidP="00400F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78"/>
      <w:bookmarkEnd w:id="7"/>
      <w:r w:rsidRPr="00924F9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00F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924F9A">
        <w:rPr>
          <w:rFonts w:ascii="Times New Roman" w:hAnsi="Times New Roman" w:cs="Times New Roman"/>
          <w:sz w:val="22"/>
          <w:szCs w:val="22"/>
        </w:rPr>
        <w:t>План финансово-хозяйственной деятельности на 20__ г.</w:t>
      </w:r>
    </w:p>
    <w:p w:rsidR="006C60B9" w:rsidRPr="00924F9A" w:rsidRDefault="006C60B9" w:rsidP="006C6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4F9A">
        <w:rPr>
          <w:rFonts w:ascii="Times New Roman" w:hAnsi="Times New Roman" w:cs="Times New Roman"/>
          <w:sz w:val="22"/>
          <w:szCs w:val="22"/>
        </w:rPr>
        <w:t xml:space="preserve">(на 20__ г. и плановый период 20__ и 20__ годов </w:t>
      </w:r>
      <w:hyperlink w:anchor="P833" w:history="1">
        <w:r w:rsidRPr="005936F4">
          <w:rPr>
            <w:rFonts w:ascii="Times New Roman" w:hAnsi="Times New Roman" w:cs="Times New Roman"/>
            <w:sz w:val="22"/>
            <w:szCs w:val="22"/>
          </w:rPr>
          <w:t>&lt;</w:t>
        </w:r>
        <w:r>
          <w:rPr>
            <w:rFonts w:ascii="Times New Roman" w:hAnsi="Times New Roman" w:cs="Times New Roman"/>
            <w:sz w:val="22"/>
            <w:szCs w:val="22"/>
          </w:rPr>
          <w:t>1</w:t>
        </w:r>
        <w:r w:rsidRPr="005936F4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924F9A">
        <w:rPr>
          <w:rFonts w:ascii="Times New Roman" w:hAnsi="Times New Roman" w:cs="Times New Roman"/>
          <w:sz w:val="22"/>
          <w:szCs w:val="22"/>
        </w:rPr>
        <w:t>)</w:t>
      </w: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F9A">
        <w:rPr>
          <w:rFonts w:ascii="Times New Roman" w:hAnsi="Times New Roman" w:cs="Times New Roman"/>
          <w:sz w:val="22"/>
          <w:szCs w:val="22"/>
        </w:rPr>
        <w:t>Дата составления</w:t>
      </w: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F9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F9A">
        <w:rPr>
          <w:rFonts w:ascii="Times New Roman" w:hAnsi="Times New Roman" w:cs="Times New Roman"/>
          <w:sz w:val="22"/>
          <w:szCs w:val="22"/>
        </w:rPr>
        <w:t>Адрес фактического местонахождения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F9A">
        <w:rPr>
          <w:rFonts w:ascii="Times New Roman" w:hAnsi="Times New Roman" w:cs="Times New Roman"/>
          <w:sz w:val="22"/>
          <w:szCs w:val="22"/>
        </w:rPr>
        <w:t>Код  по реестру участников бюджетного процесса, а также юридических лиц, не</w:t>
      </w: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4F9A">
        <w:rPr>
          <w:rFonts w:ascii="Times New Roman" w:hAnsi="Times New Roman" w:cs="Times New Roman"/>
          <w:sz w:val="22"/>
          <w:szCs w:val="22"/>
        </w:rPr>
        <w:t>являющихся</w:t>
      </w:r>
      <w:proofErr w:type="gramEnd"/>
      <w:r w:rsidRPr="00924F9A">
        <w:rPr>
          <w:rFonts w:ascii="Times New Roman" w:hAnsi="Times New Roman" w:cs="Times New Roman"/>
          <w:sz w:val="22"/>
          <w:szCs w:val="22"/>
        </w:rPr>
        <w:t xml:space="preserve"> участниками бюджетного процесса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F9A">
        <w:rPr>
          <w:rFonts w:ascii="Times New Roman" w:hAnsi="Times New Roman" w:cs="Times New Roman"/>
          <w:sz w:val="22"/>
          <w:szCs w:val="22"/>
        </w:rPr>
        <w:t>ИНН/КПП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60B9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F9A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>
        <w:rPr>
          <w:rFonts w:ascii="Times New Roman" w:hAnsi="Times New Roman" w:cs="Times New Roman"/>
          <w:sz w:val="22"/>
          <w:szCs w:val="22"/>
        </w:rPr>
        <w:t>органа, осуществляющего</w:t>
      </w: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функции и полномочия учредителя____________________________________________________________________________________________</w:t>
      </w: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60B9" w:rsidRPr="00924F9A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F9A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6C60B9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F9A">
        <w:rPr>
          <w:rFonts w:ascii="Times New Roman" w:hAnsi="Times New Roman" w:cs="Times New Roman"/>
          <w:sz w:val="22"/>
          <w:szCs w:val="22"/>
        </w:rPr>
        <w:t>Код по</w:t>
      </w:r>
      <w:r w:rsidRPr="00F544D5">
        <w:rPr>
          <w:rFonts w:ascii="Times New Roman" w:hAnsi="Times New Roman" w:cs="Times New Roman"/>
          <w:sz w:val="22"/>
          <w:szCs w:val="22"/>
        </w:rPr>
        <w:t xml:space="preserve"> </w:t>
      </w:r>
      <w:hyperlink r:id="rId23" w:history="1">
        <w:r w:rsidRPr="00F544D5">
          <w:rPr>
            <w:rFonts w:ascii="Times New Roman" w:hAnsi="Times New Roman" w:cs="Times New Roman"/>
            <w:sz w:val="22"/>
            <w:szCs w:val="22"/>
          </w:rPr>
          <w:t>ОКЕИ</w:t>
        </w:r>
      </w:hyperlink>
    </w:p>
    <w:p w:rsidR="006C60B9" w:rsidRDefault="006C60B9" w:rsidP="006C6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60B9" w:rsidRDefault="006C60B9" w:rsidP="006C6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4F9A">
        <w:rPr>
          <w:rFonts w:ascii="Times New Roman" w:hAnsi="Times New Roman" w:cs="Times New Roman"/>
          <w:sz w:val="22"/>
          <w:szCs w:val="22"/>
        </w:rPr>
        <w:t>Раздел 1. Поступления и выплаты</w:t>
      </w:r>
    </w:p>
    <w:p w:rsidR="006C60B9" w:rsidRPr="00691B5A" w:rsidRDefault="006C60B9" w:rsidP="006C60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52" w:type="dxa"/>
        <w:tblInd w:w="-22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992"/>
        <w:gridCol w:w="851"/>
        <w:gridCol w:w="850"/>
        <w:gridCol w:w="992"/>
        <w:gridCol w:w="992"/>
        <w:gridCol w:w="993"/>
        <w:gridCol w:w="850"/>
        <w:gridCol w:w="851"/>
        <w:gridCol w:w="709"/>
        <w:gridCol w:w="851"/>
        <w:gridCol w:w="709"/>
        <w:gridCol w:w="708"/>
        <w:gridCol w:w="851"/>
        <w:gridCol w:w="850"/>
      </w:tblGrid>
      <w:tr w:rsidR="006C60B9" w:rsidRPr="00691B5A" w:rsidTr="0018492C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206" w:type="dxa"/>
            <w:gridSpan w:val="12"/>
            <w:tcBorders>
              <w:righ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</w:t>
            </w:r>
          </w:p>
        </w:tc>
      </w:tr>
      <w:tr w:rsidR="006C60B9" w:rsidRPr="00691B5A" w:rsidTr="00400FEA">
        <w:trPr>
          <w:trHeight w:val="883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tcBorders>
              <w:righ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на 20__ г. текущий финансовый год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на 20__ г. первый год планового периода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на 20__ г. второй год планового периода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6C60B9" w:rsidRPr="00691B5A" w:rsidTr="0018492C">
        <w:trPr>
          <w:trHeight w:val="490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gridSpan w:val="5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8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6C60B9" w:rsidRPr="00691B5A" w:rsidTr="0018492C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850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Субсидия н финансовое обеспечение выполнения муниципального задания</w:t>
            </w:r>
          </w:p>
        </w:tc>
        <w:tc>
          <w:tcPr>
            <w:tcW w:w="992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Субсидия на иные цели</w:t>
            </w:r>
          </w:p>
        </w:tc>
        <w:tc>
          <w:tcPr>
            <w:tcW w:w="993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Субсидия на осуществление капитальных вложений</w:t>
            </w:r>
          </w:p>
        </w:tc>
        <w:tc>
          <w:tcPr>
            <w:tcW w:w="1701" w:type="dxa"/>
            <w:gridSpan w:val="2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(выполнение работ) на платной основе и от иной приносящей доход деятельности</w:t>
            </w:r>
          </w:p>
        </w:tc>
        <w:tc>
          <w:tcPr>
            <w:tcW w:w="709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09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51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6C60B9" w:rsidRPr="00691B5A" w:rsidTr="0018492C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из них гранты</w:t>
            </w:r>
          </w:p>
        </w:tc>
        <w:tc>
          <w:tcPr>
            <w:tcW w:w="709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c>
          <w:tcPr>
            <w:tcW w:w="2694" w:type="dxa"/>
            <w:tcBorders>
              <w:left w:val="single" w:sz="4" w:space="0" w:color="auto"/>
            </w:tcBorders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252"/>
            <w:bookmarkEnd w:id="8"/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253"/>
            <w:bookmarkEnd w:id="9"/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259"/>
            <w:bookmarkEnd w:id="10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267"/>
            <w:bookmarkEnd w:id="11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Доходы, всего:</w:t>
            </w: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доходы от собственности, всего</w:t>
            </w: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284"/>
            <w:bookmarkEnd w:id="12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5D3588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5D3588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доходы от операционной аренды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5D3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доходы от финансовой аренды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5D3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Иные доходы от </w:t>
            </w: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5D3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1130</w:t>
            </w:r>
          </w:p>
        </w:tc>
        <w:tc>
          <w:tcPr>
            <w:tcW w:w="992" w:type="dxa"/>
            <w:vAlign w:val="center"/>
          </w:tcPr>
          <w:p w:rsidR="006C60B9" w:rsidRPr="00691B5A" w:rsidRDefault="006C60B9" w:rsidP="005D3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0B9" w:rsidRPr="00691B5A" w:rsidRDefault="006C60B9" w:rsidP="005D3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оказания услуг, работ, компенсации затрат учреждений, всего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5D3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vAlign w:val="center"/>
          </w:tcPr>
          <w:p w:rsidR="006C60B9" w:rsidRPr="00691B5A" w:rsidRDefault="006C60B9" w:rsidP="005D3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финансовое обеспечение выполнения муниципального задания 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5D3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992" w:type="dxa"/>
            <w:vAlign w:val="center"/>
          </w:tcPr>
          <w:p w:rsidR="006C60B9" w:rsidRPr="00691B5A" w:rsidRDefault="006C60B9" w:rsidP="005D3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5D3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992" w:type="dxa"/>
            <w:vAlign w:val="center"/>
          </w:tcPr>
          <w:p w:rsidR="006C60B9" w:rsidRPr="00691B5A" w:rsidRDefault="006C60B9" w:rsidP="005D3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</w:t>
            </w: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услуг, работ, компенсации затрат учреждений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992" w:type="dxa"/>
            <w:vAlign w:val="center"/>
          </w:tcPr>
          <w:p w:rsidR="006C60B9" w:rsidRPr="00691B5A" w:rsidRDefault="006C60B9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доходы от штрафов, пеней, иных сумм принудительного изъятия</w:t>
            </w:r>
          </w:p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60B9" w:rsidRPr="00691B5A" w:rsidRDefault="006C60B9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992" w:type="dxa"/>
            <w:vAlign w:val="center"/>
          </w:tcPr>
          <w:p w:rsidR="006C60B9" w:rsidRPr="00691B5A" w:rsidRDefault="006C60B9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безвозмездные денежные поступления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92" w:type="dxa"/>
            <w:vAlign w:val="center"/>
          </w:tcPr>
          <w:p w:rsidR="006C60B9" w:rsidRPr="00691B5A" w:rsidRDefault="006C60B9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прочие доходы, всего</w:t>
            </w: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целевые субсидии</w:t>
            </w: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1510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992" w:type="dxa"/>
            <w:vAlign w:val="center"/>
          </w:tcPr>
          <w:p w:rsidR="006C60B9" w:rsidRPr="00691B5A" w:rsidRDefault="006C60B9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активами, всего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401"/>
            <w:bookmarkEnd w:id="13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поступления, всего </w:t>
            </w:r>
            <w:hyperlink w:anchor="P867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426"/>
            <w:bookmarkEnd w:id="14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</w:t>
            </w:r>
          </w:p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FC4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992" w:type="dxa"/>
            <w:vAlign w:val="center"/>
          </w:tcPr>
          <w:p w:rsidR="006C60B9" w:rsidRPr="00691B5A" w:rsidRDefault="006C60B9" w:rsidP="00FC4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rPr>
          <w:trHeight w:val="415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rPr>
          <w:trHeight w:val="439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Выплаты персоналу, всего: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992" w:type="dxa"/>
            <w:vAlign w:val="center"/>
          </w:tcPr>
          <w:p w:rsidR="006C60B9" w:rsidRPr="00691B5A" w:rsidRDefault="006C60B9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C60B9" w:rsidRPr="00691B5A" w:rsidRDefault="006C60B9" w:rsidP="001849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rPr>
          <w:trHeight w:val="688"/>
        </w:trPr>
        <w:tc>
          <w:tcPr>
            <w:tcW w:w="2694" w:type="dxa"/>
            <w:tcBorders>
              <w:left w:val="single" w:sz="4" w:space="0" w:color="auto"/>
            </w:tcBorders>
          </w:tcPr>
          <w:p w:rsidR="006C60B9" w:rsidRPr="00691B5A" w:rsidRDefault="006C60B9" w:rsidP="001849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из них оплата труда и начисления на выплаты по оплате труда, в том числе:</w:t>
            </w:r>
          </w:p>
        </w:tc>
        <w:tc>
          <w:tcPr>
            <w:tcW w:w="709" w:type="dxa"/>
            <w:vAlign w:val="center"/>
          </w:tcPr>
          <w:p w:rsidR="006C60B9" w:rsidRPr="00691B5A" w:rsidRDefault="006C60B9" w:rsidP="00FC4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2110</w:t>
            </w:r>
          </w:p>
        </w:tc>
        <w:tc>
          <w:tcPr>
            <w:tcW w:w="992" w:type="dxa"/>
            <w:vAlign w:val="center"/>
          </w:tcPr>
          <w:p w:rsidR="006C60B9" w:rsidRPr="00691B5A" w:rsidRDefault="006C60B9" w:rsidP="00FC4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111, 119</w:t>
            </w:r>
          </w:p>
        </w:tc>
        <w:tc>
          <w:tcPr>
            <w:tcW w:w="851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60B9" w:rsidRPr="00691B5A" w:rsidRDefault="006C60B9" w:rsidP="002916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C60B9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C4782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пособие за первые три дня временной нетрудоспособности за счет средств работодателя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4782" w:rsidRPr="00691B5A" w:rsidRDefault="00FC4782" w:rsidP="00BF2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C4782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782" w:rsidRPr="00691B5A" w:rsidRDefault="00FC4782" w:rsidP="008C0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782" w:rsidRPr="00691B5A" w:rsidRDefault="00FC4782" w:rsidP="008C0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782" w:rsidRPr="00691B5A" w:rsidRDefault="00FC4782" w:rsidP="008C0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C4782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4782" w:rsidRPr="00691B5A" w:rsidRDefault="00FC4782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C4782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4782" w:rsidRPr="00691B5A" w:rsidRDefault="00FC4782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C4782" w:rsidRPr="00691B5A" w:rsidRDefault="00FC4782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1314" w:rsidRPr="00691B5A" w:rsidRDefault="00241314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1314" w:rsidRPr="00691B5A" w:rsidRDefault="007549FF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1314" w:rsidRPr="00691B5A" w:rsidRDefault="007549FF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1314" w:rsidRPr="00691B5A" w:rsidRDefault="007549FF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663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663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663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2190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нужд, из них: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2220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2221</w:t>
            </w: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2222</w:t>
            </w: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2223</w:t>
            </w: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2224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2225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2226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276F49">
        <w:tblPrEx>
          <w:tblBorders>
            <w:right w:val="single" w:sz="4" w:space="0" w:color="auto"/>
          </w:tblBorders>
        </w:tblPrEx>
        <w:trPr>
          <w:trHeight w:val="295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2227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296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2228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2229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 пособия по социальной помощи населению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2320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2B4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2330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Исполнение судебных актов, всего:</w:t>
            </w:r>
          </w:p>
        </w:tc>
        <w:tc>
          <w:tcPr>
            <w:tcW w:w="709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992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41314" w:rsidRPr="00691B5A" w:rsidRDefault="00241314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rPr>
          <w:trHeight w:val="1028"/>
        </w:trPr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241314" w:rsidRPr="00691B5A" w:rsidRDefault="00241314" w:rsidP="006C60B9">
            <w:pPr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в том числе: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2410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штрафные санкции по долговым обязательствам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2430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2440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х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rPr>
          <w:trHeight w:val="405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х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платежей, всего: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х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 налоги, пошлины и сборы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2510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х</w:t>
            </w:r>
          </w:p>
        </w:tc>
      </w:tr>
      <w:tr w:rsidR="00241314" w:rsidRPr="00691B5A" w:rsidTr="00276F49">
        <w:tblPrEx>
          <w:tblBorders>
            <w:right w:val="single" w:sz="4" w:space="0" w:color="auto"/>
          </w:tblBorders>
        </w:tblPrEx>
        <w:trPr>
          <w:trHeight w:val="421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2520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х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2530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х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х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штрафные санкции по долговым обязательствам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х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2560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t>х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7C4D5D">
            <w:pPr>
              <w:jc w:val="center"/>
              <w:rPr>
                <w:sz w:val="18"/>
                <w:szCs w:val="18"/>
              </w:rPr>
            </w:pPr>
            <w:r w:rsidRPr="00691B5A">
              <w:rPr>
                <w:sz w:val="18"/>
                <w:szCs w:val="18"/>
              </w:rPr>
              <w:lastRenderedPageBreak/>
              <w:t>иные расходы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2570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C4D5D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D5D" w:rsidRPr="00691B5A" w:rsidRDefault="007C4D5D" w:rsidP="007C4D5D">
            <w:pPr>
              <w:rPr>
                <w:sz w:val="18"/>
                <w:szCs w:val="18"/>
                <w:lang w:val="ru-RU"/>
              </w:rPr>
            </w:pPr>
            <w:r w:rsidRPr="00691B5A">
              <w:rPr>
                <w:sz w:val="18"/>
                <w:szCs w:val="18"/>
                <w:lang w:val="ru-RU"/>
              </w:rPr>
              <w:t>в том числе уплата процентов за использование заемных средств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2571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4D5D" w:rsidRPr="00691B5A" w:rsidRDefault="007C4D5D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5D" w:rsidRPr="00691B5A" w:rsidRDefault="00406E9C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Выплаты, уменьшающие доход, всего </w:t>
            </w:r>
            <w:hyperlink w:anchor="P879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774"/>
            <w:bookmarkEnd w:id="15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7C4D5D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241314" w:rsidRPr="00691B5A" w:rsidRDefault="00241314" w:rsidP="007C4D5D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прибыль </w:t>
            </w:r>
            <w:hyperlink w:anchor="P879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3010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7C4D5D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добавленную стоимость </w:t>
            </w:r>
            <w:hyperlink w:anchor="P879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3020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7C4D5D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прочие налоги, уменьшающие доход </w:t>
            </w:r>
            <w:hyperlink w:anchor="P879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799"/>
            <w:bookmarkEnd w:id="16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3030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7C4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Прочие выплаты, всего </w:t>
            </w:r>
            <w:hyperlink w:anchor="P880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807"/>
            <w:bookmarkEnd w:id="17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41314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41314" w:rsidRPr="00691B5A" w:rsidRDefault="00241314" w:rsidP="007C4D5D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241314" w:rsidRPr="00691B5A" w:rsidRDefault="00241314" w:rsidP="007C4D5D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возврат в бюджет средств субсидии</w:t>
            </w: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4010</w:t>
            </w: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314" w:rsidRPr="00691B5A" w:rsidRDefault="00241314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66D38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D38" w:rsidRPr="00691B5A" w:rsidRDefault="00E66D38" w:rsidP="007C4D5D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дефицитов бюджетов</w:t>
            </w:r>
            <w:r w:rsidR="00CE763C"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880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E66D38" w:rsidRPr="00691B5A" w:rsidRDefault="00E66D38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66D38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D38" w:rsidRPr="00691B5A" w:rsidRDefault="00E66D38" w:rsidP="007C4D5D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Увеличение внутренних долговых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6D38" w:rsidRPr="00691B5A" w:rsidRDefault="00E66D38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5010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66D38" w:rsidRPr="00691B5A" w:rsidTr="0018492C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D38" w:rsidRPr="00691B5A" w:rsidRDefault="00E66D38" w:rsidP="007C4D5D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Уменьшение внутренних долговых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6D38" w:rsidRPr="00691B5A" w:rsidRDefault="00E66D38" w:rsidP="007C4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5020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6D38" w:rsidRPr="00691B5A" w:rsidRDefault="00E66D38" w:rsidP="00A348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6C60B9" w:rsidRPr="00691B5A" w:rsidRDefault="006C60B9" w:rsidP="006C60B9">
      <w:pPr>
        <w:rPr>
          <w:sz w:val="18"/>
          <w:szCs w:val="18"/>
        </w:rPr>
      </w:pPr>
    </w:p>
    <w:p w:rsidR="006C60B9" w:rsidRPr="00691B5A" w:rsidRDefault="006C60B9" w:rsidP="006C60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>Раздел 2. Сведения по выплатам на закупки товаров,</w:t>
      </w:r>
    </w:p>
    <w:p w:rsidR="006C60B9" w:rsidRPr="00691B5A" w:rsidRDefault="006C60B9" w:rsidP="006C60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 xml:space="preserve">работ, услуг </w:t>
      </w:r>
      <w:hyperlink w:anchor="P1116" w:history="1">
        <w:r w:rsidR="00CE763C" w:rsidRPr="00691B5A">
          <w:rPr>
            <w:rFonts w:ascii="Times New Roman" w:hAnsi="Times New Roman" w:cs="Times New Roman"/>
            <w:sz w:val="18"/>
            <w:szCs w:val="18"/>
          </w:rPr>
          <w:t>&lt;8</w:t>
        </w:r>
        <w:r w:rsidRPr="00691B5A">
          <w:rPr>
            <w:rFonts w:ascii="Times New Roman" w:hAnsi="Times New Roman" w:cs="Times New Roman"/>
            <w:sz w:val="18"/>
            <w:szCs w:val="18"/>
          </w:rPr>
          <w:t>&gt;</w:t>
        </w:r>
      </w:hyperlink>
    </w:p>
    <w:p w:rsidR="006C60B9" w:rsidRPr="00691B5A" w:rsidRDefault="006C60B9" w:rsidP="006C60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60B9" w:rsidRPr="00691B5A" w:rsidRDefault="006C60B9" w:rsidP="006C60B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57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992"/>
        <w:gridCol w:w="851"/>
        <w:gridCol w:w="1219"/>
        <w:gridCol w:w="1417"/>
        <w:gridCol w:w="1361"/>
        <w:gridCol w:w="1304"/>
      </w:tblGrid>
      <w:tr w:rsidR="006C60B9" w:rsidRPr="00691B5A" w:rsidTr="00276F49"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804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Коды строк</w:t>
            </w:r>
          </w:p>
        </w:tc>
        <w:tc>
          <w:tcPr>
            <w:tcW w:w="851" w:type="dxa"/>
            <w:vMerge w:val="restart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Год начала закупки</w:t>
            </w:r>
          </w:p>
        </w:tc>
        <w:tc>
          <w:tcPr>
            <w:tcW w:w="5301" w:type="dxa"/>
            <w:gridSpan w:val="4"/>
            <w:tcBorders>
              <w:righ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6C60B9" w:rsidRPr="00691B5A" w:rsidTr="00276F49">
        <w:tc>
          <w:tcPr>
            <w:tcW w:w="709" w:type="dxa"/>
            <w:vMerge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на 20__ г. (текущий финансовый год)</w:t>
            </w:r>
          </w:p>
        </w:tc>
        <w:tc>
          <w:tcPr>
            <w:tcW w:w="1417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на 20__ г. (первый год планового периода)</w:t>
            </w:r>
          </w:p>
        </w:tc>
        <w:tc>
          <w:tcPr>
            <w:tcW w:w="1361" w:type="dxa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на 20__ г. (второй год планового периода)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6C60B9" w:rsidRPr="00691B5A" w:rsidTr="00276F49"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804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1" w:type="dxa"/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6C60B9" w:rsidRPr="00400FE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F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Выплаты на закупку товаров, работ, услуг, всего </w:t>
            </w:r>
            <w:hyperlink w:anchor="P1117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&lt;9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911"/>
            <w:bookmarkEnd w:id="18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24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 (далее - Федеральный закон № 44-ФЗ) и Федерального </w:t>
            </w:r>
            <w:hyperlink r:id="rId25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 N 223-ФЗ «О закупках товаров, работ, услуг отдельными видами юридических лиц» (далее - Федеральный</w:t>
            </w:r>
            <w:proofErr w:type="gramEnd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закон № 223-ФЗ) </w:t>
            </w:r>
            <w:hyperlink w:anchor="P1118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&lt;10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P920"/>
            <w:bookmarkEnd w:id="19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26100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№ 44-ФЗ </w:t>
            </w:r>
            <w:hyperlink w:anchor="P1118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&lt;10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26110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№ 223-ФЗ </w:t>
            </w:r>
            <w:hyperlink w:anchor="P1118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&lt;10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26120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26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44-ФЗ и Федерального </w:t>
            </w:r>
            <w:hyperlink r:id="rId27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223-ФЗ </w:t>
            </w:r>
            <w:hyperlink w:anchor="P1118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&lt;10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P928"/>
            <w:bookmarkEnd w:id="20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26200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28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44-ФЗ </w:t>
            </w:r>
            <w:hyperlink w:anchor="P1118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&lt;10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26210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29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223-ФЗ </w:t>
            </w:r>
            <w:hyperlink w:anchor="P1118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&lt;10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26220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30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44-ФЗ и Федерального </w:t>
            </w:r>
            <w:hyperlink r:id="rId31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223-ФЗ </w:t>
            </w:r>
            <w:hyperlink w:anchor="P1119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&lt;10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P936"/>
            <w:bookmarkEnd w:id="21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26300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32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44-ФЗ </w:t>
            </w:r>
            <w:hyperlink w:anchor="P1119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&lt;11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26310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33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223-ФЗ </w:t>
            </w:r>
            <w:hyperlink w:anchor="P1119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&lt;11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26320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34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44-ФЗ и Федерального </w:t>
            </w:r>
            <w:hyperlink r:id="rId35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223-ФЗ </w:t>
            </w:r>
            <w:hyperlink w:anchor="P1119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&lt;11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944"/>
            <w:bookmarkEnd w:id="22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26400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1.4.1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P953"/>
            <w:bookmarkEnd w:id="23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26410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1.4.1.1.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36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44-ФЗ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26411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1.4.1.2.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37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223-ФЗ </w:t>
            </w:r>
            <w:hyperlink w:anchor="P1120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&lt;12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26412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субсидий, предоставляемых в соответствии с </w:t>
            </w:r>
            <w:hyperlink r:id="rId38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абзацем вторым пункта 1 статьи 78.1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P978"/>
            <w:bookmarkEnd w:id="24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26420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1.4.2.1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39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44-ФЗ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26421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1.4.2.2.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0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223-ФЗ </w:t>
            </w:r>
            <w:hyperlink w:anchor="P1120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&lt;12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26422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1.4.3.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субсидий, предоставляемых на осуществление капитальных вложений </w:t>
            </w:r>
            <w:hyperlink w:anchor="P1121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&lt;13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1003"/>
            <w:bookmarkEnd w:id="25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26430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1.4.4.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1011"/>
            <w:bookmarkEnd w:id="26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26440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1.4.4.1.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1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44-ФЗ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26441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1.4.4.2.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2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223-ФЗ </w:t>
            </w:r>
            <w:hyperlink w:anchor="P1120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&lt;12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26442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1.4.5.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26450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1.4.5.1.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3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44-ФЗ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26451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1.4.5.2.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4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223-ФЗ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26452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45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44-ФЗ, по соответствующему году закупки </w:t>
            </w:r>
            <w:hyperlink w:anchor="P1122" w:history="1">
              <w:r w:rsidR="00CE763C" w:rsidRPr="00691B5A">
                <w:rPr>
                  <w:rFonts w:ascii="Times New Roman" w:hAnsi="Times New Roman" w:cs="Times New Roman"/>
                  <w:sz w:val="18"/>
                  <w:szCs w:val="18"/>
                </w:rPr>
                <w:t>&lt;14</w:t>
              </w:r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1061"/>
            <w:bookmarkEnd w:id="27"/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26500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6C60B9" w:rsidRPr="00691B5A" w:rsidRDefault="00276F49" w:rsidP="00276F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 по году начала закупки:</w:t>
            </w:r>
          </w:p>
        </w:tc>
        <w:tc>
          <w:tcPr>
            <w:tcW w:w="992" w:type="dxa"/>
            <w:vMerge w:val="restart"/>
          </w:tcPr>
          <w:p w:rsidR="006C60B9" w:rsidRPr="00691B5A" w:rsidRDefault="006C60B9" w:rsidP="001849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26510</w:t>
            </w:r>
          </w:p>
        </w:tc>
        <w:tc>
          <w:tcPr>
            <w:tcW w:w="851" w:type="dxa"/>
            <w:vMerge w:val="restart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6C60B9" w:rsidRPr="00691B5A" w:rsidRDefault="006C60B9" w:rsidP="00276F49">
            <w:pPr>
              <w:pStyle w:val="ConsPlusNormal"/>
              <w:tabs>
                <w:tab w:val="left" w:pos="13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46" w:history="1">
              <w:r w:rsidRPr="00691B5A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№ 223-ФЗ, по соответствующему году </w:t>
            </w: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закупки</w:t>
            </w:r>
          </w:p>
        </w:tc>
        <w:tc>
          <w:tcPr>
            <w:tcW w:w="992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26600</w:t>
            </w:r>
          </w:p>
        </w:tc>
        <w:tc>
          <w:tcPr>
            <w:tcW w:w="851" w:type="dxa"/>
            <w:vAlign w:val="bottom"/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9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</w:tblBorders>
        </w:tblPrEx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6C60B9" w:rsidRPr="00691B5A" w:rsidRDefault="006C60B9" w:rsidP="006C6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в том числе по году начала закупки:</w:t>
            </w:r>
          </w:p>
        </w:tc>
        <w:tc>
          <w:tcPr>
            <w:tcW w:w="992" w:type="dxa"/>
            <w:vMerge w:val="restart"/>
          </w:tcPr>
          <w:p w:rsidR="006C60B9" w:rsidRPr="00691B5A" w:rsidRDefault="006C60B9" w:rsidP="00276F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26610</w:t>
            </w:r>
          </w:p>
        </w:tc>
        <w:tc>
          <w:tcPr>
            <w:tcW w:w="851" w:type="dxa"/>
            <w:vMerge w:val="restart"/>
          </w:tcPr>
          <w:p w:rsidR="006C60B9" w:rsidRPr="00691B5A" w:rsidRDefault="006C60B9" w:rsidP="00276F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B9" w:rsidRPr="00691B5A" w:rsidTr="00276F49">
        <w:tblPrEx>
          <w:tblBorders>
            <w:right w:val="single" w:sz="4" w:space="0" w:color="auto"/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6C60B9" w:rsidRPr="00691B5A" w:rsidRDefault="006C60B9" w:rsidP="006C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0B9" w:rsidRPr="00691B5A" w:rsidRDefault="006C60B9" w:rsidP="006C60B9">
            <w:pPr>
              <w:rPr>
                <w:sz w:val="18"/>
                <w:szCs w:val="18"/>
              </w:rPr>
            </w:pPr>
          </w:p>
        </w:tc>
      </w:tr>
    </w:tbl>
    <w:p w:rsidR="006C60B9" w:rsidRPr="00691B5A" w:rsidRDefault="006C60B9" w:rsidP="006C60B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60B9" w:rsidRPr="00691B5A" w:rsidRDefault="006C60B9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 xml:space="preserve">Руководитель муниципального учреждения                    </w:t>
      </w:r>
      <w:r w:rsidRPr="00691B5A">
        <w:rPr>
          <w:rFonts w:ascii="Times New Roman" w:hAnsi="Times New Roman" w:cs="Times New Roman"/>
          <w:sz w:val="18"/>
          <w:szCs w:val="18"/>
        </w:rPr>
        <w:tab/>
        <w:t>_____________                  ____________________________</w:t>
      </w:r>
    </w:p>
    <w:p w:rsidR="006C60B9" w:rsidRPr="00691B5A" w:rsidRDefault="006C60B9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(подпись)                                          (расшифровка подписи)</w:t>
      </w:r>
    </w:p>
    <w:p w:rsidR="006C60B9" w:rsidRPr="00691B5A" w:rsidRDefault="006C60B9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 xml:space="preserve">Руководитель (главный бухгалтер) </w:t>
      </w:r>
    </w:p>
    <w:p w:rsidR="006C60B9" w:rsidRPr="00691B5A" w:rsidRDefault="006C60B9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>централизованной бухгалтерии                                                 _____________                  ____________________________</w:t>
      </w:r>
    </w:p>
    <w:p w:rsidR="006C60B9" w:rsidRPr="00691B5A" w:rsidRDefault="007B240F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C60B9" w:rsidRPr="00691B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691B5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C60B9" w:rsidRPr="00691B5A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</w:t>
      </w:r>
      <w:r w:rsidRPr="00691B5A">
        <w:rPr>
          <w:rFonts w:ascii="Times New Roman" w:hAnsi="Times New Roman" w:cs="Times New Roman"/>
          <w:sz w:val="18"/>
          <w:szCs w:val="18"/>
        </w:rPr>
        <w:t xml:space="preserve"> </w:t>
      </w:r>
      <w:r w:rsidR="006C60B9" w:rsidRPr="00691B5A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6C60B9" w:rsidRPr="00691B5A" w:rsidRDefault="006C60B9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>Исполнитель                                                                             _____________                  ____________________________</w:t>
      </w:r>
    </w:p>
    <w:p w:rsidR="006C60B9" w:rsidRPr="00691B5A" w:rsidRDefault="007B240F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C60B9" w:rsidRPr="00691B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691B5A">
        <w:rPr>
          <w:rFonts w:ascii="Times New Roman" w:hAnsi="Times New Roman" w:cs="Times New Roman"/>
          <w:sz w:val="18"/>
          <w:szCs w:val="18"/>
        </w:rPr>
        <w:t xml:space="preserve">         </w:t>
      </w:r>
      <w:r w:rsidR="006C60B9" w:rsidRPr="00691B5A">
        <w:rPr>
          <w:rFonts w:ascii="Times New Roman" w:hAnsi="Times New Roman" w:cs="Times New Roman"/>
          <w:sz w:val="18"/>
          <w:szCs w:val="18"/>
        </w:rPr>
        <w:t xml:space="preserve"> </w:t>
      </w:r>
      <w:r w:rsidRPr="00691B5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C60B9" w:rsidRPr="00691B5A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</w:t>
      </w:r>
      <w:r w:rsidRPr="00691B5A">
        <w:rPr>
          <w:rFonts w:ascii="Times New Roman" w:hAnsi="Times New Roman" w:cs="Times New Roman"/>
          <w:sz w:val="18"/>
          <w:szCs w:val="18"/>
        </w:rPr>
        <w:t xml:space="preserve">   </w:t>
      </w:r>
      <w:r w:rsidR="006C60B9" w:rsidRPr="00691B5A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6C60B9" w:rsidRPr="00691B5A" w:rsidRDefault="006C60B9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 xml:space="preserve">тел. ______ </w:t>
      </w:r>
    </w:p>
    <w:p w:rsidR="007B240F" w:rsidRPr="00691B5A" w:rsidRDefault="007B240F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60B9" w:rsidRPr="00691B5A" w:rsidRDefault="006C60B9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>"____" ________________ 20___ г.</w:t>
      </w:r>
    </w:p>
    <w:p w:rsidR="0068560D" w:rsidRPr="00691B5A" w:rsidRDefault="0068560D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560D" w:rsidRPr="00691B5A" w:rsidRDefault="0068560D" w:rsidP="006C60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60B9" w:rsidRPr="00691B5A" w:rsidRDefault="007B240F" w:rsidP="007B24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8" w:name="P833"/>
      <w:bookmarkEnd w:id="28"/>
      <w:r w:rsidRPr="00691B5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C60B9" w:rsidRPr="00691B5A">
        <w:rPr>
          <w:rFonts w:ascii="Times New Roman" w:hAnsi="Times New Roman" w:cs="Times New Roman"/>
          <w:sz w:val="18"/>
          <w:szCs w:val="18"/>
        </w:rPr>
        <w:t xml:space="preserve"> &lt;1</w:t>
      </w:r>
      <w:proofErr w:type="gramStart"/>
      <w:r w:rsidR="006C60B9" w:rsidRPr="00691B5A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="006C60B9" w:rsidRPr="00691B5A">
        <w:rPr>
          <w:rFonts w:ascii="Times New Roman" w:hAnsi="Times New Roman" w:cs="Times New Roman"/>
          <w:sz w:val="18"/>
          <w:szCs w:val="18"/>
        </w:rPr>
        <w:t xml:space="preserve">  случае  утверждения  закона  (решения)  о  бюджете  на  текущий финансовый год и плановый период.</w:t>
      </w:r>
    </w:p>
    <w:p w:rsidR="006C60B9" w:rsidRPr="00691B5A" w:rsidRDefault="006C60B9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9" w:name="P835"/>
      <w:bookmarkStart w:id="30" w:name="P867"/>
      <w:bookmarkEnd w:id="29"/>
      <w:bookmarkEnd w:id="30"/>
      <w:r w:rsidRPr="00691B5A">
        <w:rPr>
          <w:rFonts w:ascii="Times New Roman" w:hAnsi="Times New Roman" w:cs="Times New Roman"/>
          <w:sz w:val="18"/>
          <w:szCs w:val="18"/>
        </w:rPr>
        <w:t xml:space="preserve"> &lt;2&gt;  Показатели  прочих  поступлений  включают  в  </w:t>
      </w:r>
      <w:proofErr w:type="gramStart"/>
      <w:r w:rsidRPr="00691B5A">
        <w:rPr>
          <w:rFonts w:ascii="Times New Roman" w:hAnsi="Times New Roman" w:cs="Times New Roman"/>
          <w:sz w:val="18"/>
          <w:szCs w:val="18"/>
        </w:rPr>
        <w:t>себя</w:t>
      </w:r>
      <w:proofErr w:type="gramEnd"/>
      <w:r w:rsidRPr="00691B5A">
        <w:rPr>
          <w:rFonts w:ascii="Times New Roman" w:hAnsi="Times New Roman" w:cs="Times New Roman"/>
          <w:sz w:val="18"/>
          <w:szCs w:val="18"/>
        </w:rPr>
        <w:t xml:space="preserve">  в  том  числе показатели   увеличения  денежных  средств  за  счет  возврата  дебиторской задолженности прошлых лет, включая возврат предоставленных займов (</w:t>
      </w:r>
      <w:proofErr w:type="spellStart"/>
      <w:r w:rsidRPr="00691B5A">
        <w:rPr>
          <w:rFonts w:ascii="Times New Roman" w:hAnsi="Times New Roman" w:cs="Times New Roman"/>
          <w:sz w:val="18"/>
          <w:szCs w:val="18"/>
        </w:rPr>
        <w:t>микрозаймов</w:t>
      </w:r>
      <w:proofErr w:type="spellEnd"/>
      <w:r w:rsidRPr="00691B5A">
        <w:rPr>
          <w:rFonts w:ascii="Times New Roman" w:hAnsi="Times New Roman" w:cs="Times New Roman"/>
          <w:sz w:val="18"/>
          <w:szCs w:val="18"/>
        </w:rPr>
        <w:t>),  а также за счет возврата средств, размещенных на банковских депозитах.   При   формировании  Плана  (проекта  Плана)  обособленном</w:t>
      </w:r>
      <w:proofErr w:type="gramStart"/>
      <w:r w:rsidRPr="00691B5A">
        <w:rPr>
          <w:rFonts w:ascii="Times New Roman" w:hAnsi="Times New Roman" w:cs="Times New Roman"/>
          <w:sz w:val="18"/>
          <w:szCs w:val="18"/>
        </w:rPr>
        <w:t>у(</w:t>
      </w:r>
      <w:proofErr w:type="spellStart"/>
      <w:proofErr w:type="gramEnd"/>
      <w:r w:rsidRPr="00691B5A">
        <w:rPr>
          <w:rFonts w:ascii="Times New Roman" w:hAnsi="Times New Roman" w:cs="Times New Roman"/>
          <w:sz w:val="18"/>
          <w:szCs w:val="18"/>
        </w:rPr>
        <w:t>ым</w:t>
      </w:r>
      <w:proofErr w:type="spellEnd"/>
      <w:r w:rsidRPr="00691B5A">
        <w:rPr>
          <w:rFonts w:ascii="Times New Roman" w:hAnsi="Times New Roman" w:cs="Times New Roman"/>
          <w:sz w:val="18"/>
          <w:szCs w:val="18"/>
        </w:rPr>
        <w:t>) подразделению(ям)   показатель   прочих   поступлений  включает  показатель поступлений  в  рамках  расчетов  между головным учреждением и обособленным подразделением.</w:t>
      </w:r>
    </w:p>
    <w:p w:rsidR="006C60B9" w:rsidRPr="00691B5A" w:rsidRDefault="006C60B9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1" w:name="P875"/>
      <w:bookmarkEnd w:id="31"/>
      <w:r w:rsidRPr="00691B5A">
        <w:rPr>
          <w:rFonts w:ascii="Times New Roman" w:hAnsi="Times New Roman" w:cs="Times New Roman"/>
          <w:sz w:val="18"/>
          <w:szCs w:val="18"/>
        </w:rPr>
        <w:t xml:space="preserve"> &lt;3&gt;  Показатели  выплат  по  расходам на закупки товаров, работ, услуг, отраженные  в </w:t>
      </w:r>
      <w:hyperlink w:anchor="P699" w:history="1">
        <w:r w:rsidRPr="00691B5A">
          <w:rPr>
            <w:rFonts w:ascii="Times New Roman" w:hAnsi="Times New Roman" w:cs="Times New Roman"/>
            <w:sz w:val="18"/>
            <w:szCs w:val="18"/>
          </w:rPr>
          <w:t>строке 2600 Раздела 1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«Поступления и выплаты» Плана, подлежат детализации  в  </w:t>
      </w:r>
      <w:hyperlink w:anchor="P889" w:history="1">
        <w:r w:rsidRPr="00691B5A">
          <w:rPr>
            <w:rFonts w:ascii="Times New Roman" w:hAnsi="Times New Roman" w:cs="Times New Roman"/>
            <w:sz w:val="18"/>
            <w:szCs w:val="18"/>
          </w:rPr>
          <w:t>Разделе  2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«Сведения по выплатам на закупку товаров, работ, услуг» Плана.</w:t>
      </w:r>
    </w:p>
    <w:p w:rsidR="006C60B9" w:rsidRPr="00691B5A" w:rsidRDefault="006C60B9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2" w:name="P879"/>
      <w:bookmarkEnd w:id="32"/>
      <w:r w:rsidRPr="00691B5A">
        <w:rPr>
          <w:rFonts w:ascii="Times New Roman" w:hAnsi="Times New Roman" w:cs="Times New Roman"/>
          <w:sz w:val="18"/>
          <w:szCs w:val="18"/>
        </w:rPr>
        <w:t xml:space="preserve"> &lt;4&gt; Показатель отражается со знаком «минус».</w:t>
      </w:r>
    </w:p>
    <w:p w:rsidR="006C60B9" w:rsidRPr="00691B5A" w:rsidRDefault="006C60B9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3" w:name="P880"/>
      <w:bookmarkEnd w:id="33"/>
      <w:r w:rsidRPr="00691B5A">
        <w:rPr>
          <w:rFonts w:ascii="Times New Roman" w:hAnsi="Times New Roman" w:cs="Times New Roman"/>
          <w:sz w:val="18"/>
          <w:szCs w:val="18"/>
        </w:rPr>
        <w:t xml:space="preserve"> &lt;5&gt;  Показатели  прочих  выплат  включают в </w:t>
      </w:r>
      <w:proofErr w:type="gramStart"/>
      <w:r w:rsidRPr="00691B5A">
        <w:rPr>
          <w:rFonts w:ascii="Times New Roman" w:hAnsi="Times New Roman" w:cs="Times New Roman"/>
          <w:sz w:val="18"/>
          <w:szCs w:val="18"/>
        </w:rPr>
        <w:t>себя</w:t>
      </w:r>
      <w:proofErr w:type="gramEnd"/>
      <w:r w:rsidRPr="00691B5A">
        <w:rPr>
          <w:rFonts w:ascii="Times New Roman" w:hAnsi="Times New Roman" w:cs="Times New Roman"/>
          <w:sz w:val="18"/>
          <w:szCs w:val="18"/>
        </w:rPr>
        <w:t xml:space="preserve"> в том числе показатели уменьшения   денежных   средств   за   счет   возврата   средств  субсидий, предоставленных  до начала текущего финансового года, предоставления займов (</w:t>
      </w:r>
      <w:proofErr w:type="spellStart"/>
      <w:r w:rsidRPr="00691B5A">
        <w:rPr>
          <w:rFonts w:ascii="Times New Roman" w:hAnsi="Times New Roman" w:cs="Times New Roman"/>
          <w:sz w:val="18"/>
          <w:szCs w:val="18"/>
        </w:rPr>
        <w:t>микрозаймов</w:t>
      </w:r>
      <w:proofErr w:type="spellEnd"/>
      <w:r w:rsidRPr="00691B5A">
        <w:rPr>
          <w:rFonts w:ascii="Times New Roman" w:hAnsi="Times New Roman" w:cs="Times New Roman"/>
          <w:sz w:val="18"/>
          <w:szCs w:val="18"/>
        </w:rPr>
        <w:t xml:space="preserve">),  размещения  автономными  учреждениями  денежных  средств на банковских    депозитах.    </w:t>
      </w:r>
    </w:p>
    <w:p w:rsidR="006C60B9" w:rsidRPr="00691B5A" w:rsidRDefault="006C60B9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691B5A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691B5A">
        <w:rPr>
          <w:rFonts w:ascii="Times New Roman" w:hAnsi="Times New Roman" w:cs="Times New Roman"/>
          <w:sz w:val="18"/>
          <w:szCs w:val="18"/>
        </w:rPr>
        <w:t xml:space="preserve"> </w:t>
      </w:r>
      <w:hyperlink w:anchor="P889" w:history="1">
        <w:r w:rsidRPr="00691B5A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«Сведения по выплатам на закупку товаров, работ, услуг» Плана детализируются показатели выплат по расходам на закупку товаров, работ, услуг, отраженные в </w:t>
      </w:r>
      <w:hyperlink w:anchor="P699" w:history="1">
        <w:r w:rsidRPr="00691B5A">
          <w:rPr>
            <w:rFonts w:ascii="Times New Roman" w:hAnsi="Times New Roman" w:cs="Times New Roman"/>
            <w:sz w:val="18"/>
            <w:szCs w:val="18"/>
          </w:rPr>
          <w:t>строке 2600 Раздела 1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«Поступления и выплаты» Плана.</w:t>
      </w:r>
    </w:p>
    <w:p w:rsidR="00CE763C" w:rsidRPr="00691B5A" w:rsidRDefault="00CE763C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1B5A">
        <w:rPr>
          <w:rFonts w:ascii="Times New Roman" w:hAnsi="Times New Roman" w:cs="Times New Roman"/>
          <w:sz w:val="18"/>
          <w:szCs w:val="18"/>
        </w:rPr>
        <w:t>&lt;7</w:t>
      </w:r>
      <w:proofErr w:type="gramStart"/>
      <w:r w:rsidRPr="00691B5A">
        <w:rPr>
          <w:rFonts w:ascii="Times New Roman" w:hAnsi="Times New Roman" w:cs="Times New Roman"/>
          <w:sz w:val="18"/>
          <w:szCs w:val="18"/>
        </w:rPr>
        <w:t>&gt; Т</w:t>
      </w:r>
      <w:proofErr w:type="gramEnd"/>
      <w:r w:rsidRPr="00691B5A">
        <w:rPr>
          <w:rFonts w:ascii="Times New Roman" w:hAnsi="Times New Roman" w:cs="Times New Roman"/>
          <w:sz w:val="18"/>
          <w:szCs w:val="18"/>
        </w:rPr>
        <w:t>олько для автономных учреждений</w:t>
      </w:r>
    </w:p>
    <w:p w:rsidR="006C60B9" w:rsidRPr="00691B5A" w:rsidRDefault="006C60B9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4" w:name="P1117"/>
      <w:bookmarkEnd w:id="34"/>
      <w:proofErr w:type="gramStart"/>
      <w:r w:rsidRPr="00691B5A">
        <w:rPr>
          <w:rFonts w:ascii="Times New Roman" w:hAnsi="Times New Roman" w:cs="Times New Roman"/>
          <w:sz w:val="18"/>
          <w:szCs w:val="18"/>
        </w:rPr>
        <w:t>&lt;</w:t>
      </w:r>
      <w:r w:rsidR="00CE763C" w:rsidRPr="00691B5A">
        <w:rPr>
          <w:rFonts w:ascii="Times New Roman" w:hAnsi="Times New Roman" w:cs="Times New Roman"/>
          <w:sz w:val="18"/>
          <w:szCs w:val="18"/>
        </w:rPr>
        <w:t>8</w:t>
      </w:r>
      <w:r w:rsidRPr="00691B5A">
        <w:rPr>
          <w:rFonts w:ascii="Times New Roman" w:hAnsi="Times New Roman" w:cs="Times New Roman"/>
          <w:sz w:val="18"/>
          <w:szCs w:val="18"/>
        </w:rPr>
        <w:t xml:space="preserve">&gt; Плановые показатели выплат на закупку товаров, работ, услуг по </w:t>
      </w:r>
      <w:hyperlink w:anchor="P911" w:history="1">
        <w:r w:rsidRPr="00691B5A">
          <w:rPr>
            <w:rFonts w:ascii="Times New Roman" w:hAnsi="Times New Roman" w:cs="Times New Roman"/>
            <w:sz w:val="18"/>
            <w:szCs w:val="18"/>
          </w:rPr>
          <w:t>строке 26000 Раздела 2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«Сведения по выплатам на закупку товаров, работ, услуг»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920" w:history="1">
        <w:r w:rsidRPr="00691B5A">
          <w:rPr>
            <w:rFonts w:ascii="Times New Roman" w:hAnsi="Times New Roman" w:cs="Times New Roman"/>
            <w:sz w:val="18"/>
            <w:szCs w:val="18"/>
          </w:rPr>
          <w:t>строки 26100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928" w:history="1">
        <w:r w:rsidRPr="00691B5A">
          <w:rPr>
            <w:rFonts w:ascii="Times New Roman" w:hAnsi="Times New Roman" w:cs="Times New Roman"/>
            <w:sz w:val="18"/>
            <w:szCs w:val="18"/>
          </w:rPr>
          <w:t>26200</w:t>
        </w:r>
      </w:hyperlink>
      <w:r w:rsidRPr="00691B5A">
        <w:rPr>
          <w:rFonts w:ascii="Times New Roman" w:hAnsi="Times New Roman" w:cs="Times New Roman"/>
          <w:sz w:val="18"/>
          <w:szCs w:val="18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691B5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1B5A">
        <w:rPr>
          <w:rFonts w:ascii="Times New Roman" w:hAnsi="Times New Roman" w:cs="Times New Roman"/>
          <w:sz w:val="18"/>
          <w:szCs w:val="18"/>
        </w:rPr>
        <w:t xml:space="preserve">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936" w:history="1">
        <w:r w:rsidRPr="00691B5A">
          <w:rPr>
            <w:rFonts w:ascii="Times New Roman" w:hAnsi="Times New Roman" w:cs="Times New Roman"/>
            <w:sz w:val="18"/>
            <w:szCs w:val="18"/>
          </w:rPr>
          <w:t>(строка 26300)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и планируемым к заключению в соответствующем финансовом году </w:t>
      </w:r>
      <w:hyperlink w:anchor="P944" w:history="1">
        <w:r w:rsidRPr="00691B5A">
          <w:rPr>
            <w:rFonts w:ascii="Times New Roman" w:hAnsi="Times New Roman" w:cs="Times New Roman"/>
            <w:sz w:val="18"/>
            <w:szCs w:val="18"/>
          </w:rPr>
          <w:t>(строка 26400)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и должны соответствовать показателям соответствующих граф по </w:t>
      </w:r>
      <w:hyperlink w:anchor="P699" w:history="1">
        <w:r w:rsidRPr="00691B5A">
          <w:rPr>
            <w:rFonts w:ascii="Times New Roman" w:hAnsi="Times New Roman" w:cs="Times New Roman"/>
            <w:sz w:val="18"/>
            <w:szCs w:val="18"/>
          </w:rPr>
          <w:t>строке 2600 Раздела 1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«Поступления и выплаты» Плана.</w:t>
      </w:r>
      <w:proofErr w:type="gramEnd"/>
    </w:p>
    <w:p w:rsidR="006C60B9" w:rsidRPr="00691B5A" w:rsidRDefault="006C60B9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5" w:name="P1118"/>
      <w:bookmarkEnd w:id="35"/>
      <w:r w:rsidRPr="00691B5A">
        <w:rPr>
          <w:rFonts w:ascii="Times New Roman" w:hAnsi="Times New Roman" w:cs="Times New Roman"/>
          <w:sz w:val="18"/>
          <w:szCs w:val="18"/>
        </w:rPr>
        <w:t>&lt;</w:t>
      </w:r>
      <w:r w:rsidR="00CE763C" w:rsidRPr="00691B5A">
        <w:rPr>
          <w:rFonts w:ascii="Times New Roman" w:hAnsi="Times New Roman" w:cs="Times New Roman"/>
          <w:sz w:val="18"/>
          <w:szCs w:val="18"/>
        </w:rPr>
        <w:t>9</w:t>
      </w:r>
      <w:proofErr w:type="gramStart"/>
      <w:r w:rsidRPr="00691B5A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691B5A">
        <w:rPr>
          <w:rFonts w:ascii="Times New Roman" w:hAnsi="Times New Roman" w:cs="Times New Roman"/>
          <w:sz w:val="18"/>
          <w:szCs w:val="18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47" w:history="1">
        <w:r w:rsidRPr="00691B5A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№ 44-ФЗ и Федерального </w:t>
      </w:r>
      <w:hyperlink r:id="rId48" w:history="1">
        <w:r w:rsidRPr="00691B5A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№ 223-ФЗ, в случаях, предусмотренных указанными федеральными законами.</w:t>
      </w:r>
    </w:p>
    <w:p w:rsidR="006C60B9" w:rsidRPr="00691B5A" w:rsidRDefault="00CE763C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6" w:name="P1119"/>
      <w:bookmarkEnd w:id="36"/>
      <w:r w:rsidRPr="00691B5A">
        <w:rPr>
          <w:rFonts w:ascii="Times New Roman" w:hAnsi="Times New Roman" w:cs="Times New Roman"/>
          <w:sz w:val="18"/>
          <w:szCs w:val="18"/>
        </w:rPr>
        <w:t>&lt;10</w:t>
      </w:r>
      <w:proofErr w:type="gramStart"/>
      <w:r w:rsidR="006C60B9" w:rsidRPr="00691B5A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="006C60B9" w:rsidRPr="00691B5A">
        <w:rPr>
          <w:rFonts w:ascii="Times New Roman" w:hAnsi="Times New Roman" w:cs="Times New Roman"/>
          <w:sz w:val="18"/>
          <w:szCs w:val="18"/>
        </w:rPr>
        <w:t xml:space="preserve">казывается сумма закупок товаров, работ, услуг, осуществляемых в соответствии с Федеральным </w:t>
      </w:r>
      <w:hyperlink r:id="rId49" w:history="1">
        <w:r w:rsidR="006C60B9" w:rsidRPr="00691B5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6C60B9" w:rsidRPr="00691B5A">
        <w:rPr>
          <w:rFonts w:ascii="Times New Roman" w:hAnsi="Times New Roman" w:cs="Times New Roman"/>
          <w:sz w:val="18"/>
          <w:szCs w:val="18"/>
        </w:rPr>
        <w:t xml:space="preserve"> № 44-ФЗ и Федеральным </w:t>
      </w:r>
      <w:hyperlink r:id="rId50" w:history="1">
        <w:r w:rsidR="006C60B9" w:rsidRPr="00691B5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6C60B9" w:rsidRPr="00691B5A">
        <w:rPr>
          <w:rFonts w:ascii="Times New Roman" w:hAnsi="Times New Roman" w:cs="Times New Roman"/>
          <w:sz w:val="18"/>
          <w:szCs w:val="18"/>
        </w:rPr>
        <w:t xml:space="preserve"> № 223-ФЗ.</w:t>
      </w:r>
    </w:p>
    <w:p w:rsidR="006C60B9" w:rsidRPr="00691B5A" w:rsidRDefault="006C60B9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7" w:name="P1120"/>
      <w:bookmarkEnd w:id="37"/>
      <w:r w:rsidRPr="00691B5A">
        <w:rPr>
          <w:rFonts w:ascii="Times New Roman" w:hAnsi="Times New Roman" w:cs="Times New Roman"/>
          <w:sz w:val="18"/>
          <w:szCs w:val="18"/>
        </w:rPr>
        <w:t>&lt;1</w:t>
      </w:r>
      <w:r w:rsidR="00CE763C" w:rsidRPr="00691B5A">
        <w:rPr>
          <w:rFonts w:ascii="Times New Roman" w:hAnsi="Times New Roman" w:cs="Times New Roman"/>
          <w:sz w:val="18"/>
          <w:szCs w:val="18"/>
        </w:rPr>
        <w:t>1</w:t>
      </w:r>
      <w:r w:rsidRPr="00691B5A">
        <w:rPr>
          <w:rFonts w:ascii="Times New Roman" w:hAnsi="Times New Roman" w:cs="Times New Roman"/>
          <w:sz w:val="18"/>
          <w:szCs w:val="18"/>
        </w:rPr>
        <w:t>&gt; Муниципальным бюджетным учреждением показатель не формируется.</w:t>
      </w:r>
    </w:p>
    <w:p w:rsidR="006C60B9" w:rsidRPr="00691B5A" w:rsidRDefault="006C60B9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8" w:name="P1121"/>
      <w:bookmarkEnd w:id="38"/>
      <w:r w:rsidRPr="00691B5A">
        <w:rPr>
          <w:rFonts w:ascii="Times New Roman" w:hAnsi="Times New Roman" w:cs="Times New Roman"/>
          <w:sz w:val="18"/>
          <w:szCs w:val="18"/>
        </w:rPr>
        <w:t>&lt;1</w:t>
      </w:r>
      <w:r w:rsidR="00CE763C" w:rsidRPr="00691B5A">
        <w:rPr>
          <w:rFonts w:ascii="Times New Roman" w:hAnsi="Times New Roman" w:cs="Times New Roman"/>
          <w:sz w:val="18"/>
          <w:szCs w:val="18"/>
        </w:rPr>
        <w:t>2</w:t>
      </w:r>
      <w:proofErr w:type="gramStart"/>
      <w:r w:rsidRPr="00691B5A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691B5A">
        <w:rPr>
          <w:rFonts w:ascii="Times New Roman" w:hAnsi="Times New Roman" w:cs="Times New Roman"/>
          <w:sz w:val="18"/>
          <w:szCs w:val="18"/>
        </w:rPr>
        <w:t xml:space="preserve">казывается сумма закупок товаров, работ, услуг, осуществляемых в соответствии с Федеральным </w:t>
      </w:r>
      <w:hyperlink r:id="rId51" w:history="1">
        <w:r w:rsidRPr="00691B5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№ 44-ФЗ.</w:t>
      </w:r>
    </w:p>
    <w:p w:rsidR="006C60B9" w:rsidRPr="00691B5A" w:rsidRDefault="006C60B9" w:rsidP="006C60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9" w:name="P1122"/>
      <w:bookmarkEnd w:id="39"/>
      <w:r w:rsidRPr="00691B5A">
        <w:rPr>
          <w:rFonts w:ascii="Times New Roman" w:hAnsi="Times New Roman" w:cs="Times New Roman"/>
          <w:sz w:val="18"/>
          <w:szCs w:val="18"/>
        </w:rPr>
        <w:t>&lt;1</w:t>
      </w:r>
      <w:r w:rsidR="00CE763C" w:rsidRPr="00691B5A">
        <w:rPr>
          <w:rFonts w:ascii="Times New Roman" w:hAnsi="Times New Roman" w:cs="Times New Roman"/>
          <w:sz w:val="18"/>
          <w:szCs w:val="18"/>
        </w:rPr>
        <w:t>3</w:t>
      </w:r>
      <w:r w:rsidRPr="00691B5A">
        <w:rPr>
          <w:rFonts w:ascii="Times New Roman" w:hAnsi="Times New Roman" w:cs="Times New Roman"/>
          <w:sz w:val="18"/>
          <w:szCs w:val="18"/>
        </w:rPr>
        <w:t xml:space="preserve">&gt; Плановые показатели выплат на закупку товаров, работ, услуг по </w:t>
      </w:r>
      <w:hyperlink w:anchor="P1061" w:history="1">
        <w:r w:rsidRPr="00691B5A">
          <w:rPr>
            <w:rFonts w:ascii="Times New Roman" w:hAnsi="Times New Roman" w:cs="Times New Roman"/>
            <w:sz w:val="18"/>
            <w:szCs w:val="18"/>
          </w:rPr>
          <w:t>строке 26500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муниципального бюджетного учреждения должен быть не менее суммы показателей </w:t>
      </w:r>
      <w:hyperlink w:anchor="P953" w:history="1">
        <w:r w:rsidRPr="00691B5A">
          <w:rPr>
            <w:rFonts w:ascii="Times New Roman" w:hAnsi="Times New Roman" w:cs="Times New Roman"/>
            <w:sz w:val="18"/>
            <w:szCs w:val="18"/>
          </w:rPr>
          <w:t>строк 26410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78" w:history="1">
        <w:r w:rsidRPr="00691B5A">
          <w:rPr>
            <w:rFonts w:ascii="Times New Roman" w:hAnsi="Times New Roman" w:cs="Times New Roman"/>
            <w:sz w:val="18"/>
            <w:szCs w:val="18"/>
          </w:rPr>
          <w:t>26420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1003" w:history="1">
        <w:r w:rsidRPr="00691B5A">
          <w:rPr>
            <w:rFonts w:ascii="Times New Roman" w:hAnsi="Times New Roman" w:cs="Times New Roman"/>
            <w:sz w:val="18"/>
            <w:szCs w:val="18"/>
          </w:rPr>
          <w:t>26430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1011" w:history="1">
        <w:r w:rsidRPr="00691B5A">
          <w:rPr>
            <w:rFonts w:ascii="Times New Roman" w:hAnsi="Times New Roman" w:cs="Times New Roman"/>
            <w:sz w:val="18"/>
            <w:szCs w:val="18"/>
          </w:rPr>
          <w:t>26440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по соответствующей графе, муниципального автономного учреждения - не менее показателя </w:t>
      </w:r>
      <w:hyperlink w:anchor="P1003" w:history="1">
        <w:r w:rsidRPr="00691B5A">
          <w:rPr>
            <w:rFonts w:ascii="Times New Roman" w:hAnsi="Times New Roman" w:cs="Times New Roman"/>
            <w:sz w:val="18"/>
            <w:szCs w:val="18"/>
          </w:rPr>
          <w:t>строки 26430</w:t>
        </w:r>
      </w:hyperlink>
      <w:r w:rsidRPr="00691B5A">
        <w:rPr>
          <w:rFonts w:ascii="Times New Roman" w:hAnsi="Times New Roman" w:cs="Times New Roman"/>
          <w:sz w:val="18"/>
          <w:szCs w:val="18"/>
        </w:rPr>
        <w:t xml:space="preserve"> по соответствующей графе.</w:t>
      </w:r>
    </w:p>
    <w:p w:rsidR="00400FEA" w:rsidRDefault="006C60B9" w:rsidP="00400FEA">
      <w:pPr>
        <w:pStyle w:val="ConsPlusNormal"/>
        <w:ind w:firstLine="540"/>
        <w:jc w:val="both"/>
      </w:pPr>
      <w:r w:rsidRPr="00691B5A">
        <w:rPr>
          <w:rFonts w:ascii="Times New Roman" w:hAnsi="Times New Roman" w:cs="Times New Roman"/>
          <w:sz w:val="18"/>
          <w:szCs w:val="18"/>
        </w:rPr>
        <w:t>&lt;1</w:t>
      </w:r>
      <w:r w:rsidR="00CE763C" w:rsidRPr="00691B5A"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691B5A">
        <w:rPr>
          <w:rFonts w:ascii="Times New Roman" w:hAnsi="Times New Roman" w:cs="Times New Roman"/>
          <w:sz w:val="18"/>
          <w:szCs w:val="18"/>
        </w:rPr>
        <w:t>&gt; Т</w:t>
      </w:r>
      <w:proofErr w:type="gramEnd"/>
      <w:r w:rsidRPr="00691B5A">
        <w:rPr>
          <w:rFonts w:ascii="Times New Roman" w:hAnsi="Times New Roman" w:cs="Times New Roman"/>
          <w:sz w:val="18"/>
          <w:szCs w:val="18"/>
        </w:rPr>
        <w:t>олько для бюджетных учреждений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980"/>
        <w:gridCol w:w="1005"/>
        <w:gridCol w:w="55"/>
        <w:gridCol w:w="512"/>
        <w:gridCol w:w="567"/>
        <w:gridCol w:w="876"/>
        <w:gridCol w:w="825"/>
        <w:gridCol w:w="210"/>
        <w:gridCol w:w="357"/>
        <w:gridCol w:w="425"/>
        <w:gridCol w:w="103"/>
        <w:gridCol w:w="464"/>
        <w:gridCol w:w="709"/>
        <w:gridCol w:w="102"/>
        <w:gridCol w:w="713"/>
        <w:gridCol w:w="267"/>
        <w:gridCol w:w="335"/>
        <w:gridCol w:w="709"/>
        <w:gridCol w:w="567"/>
        <w:gridCol w:w="567"/>
        <w:gridCol w:w="992"/>
        <w:gridCol w:w="142"/>
        <w:gridCol w:w="261"/>
        <w:gridCol w:w="1157"/>
        <w:gridCol w:w="425"/>
        <w:gridCol w:w="53"/>
        <w:gridCol w:w="939"/>
      </w:tblGrid>
      <w:tr w:rsidR="008D34E0" w:rsidRPr="00C918AD" w:rsidTr="00400FEA">
        <w:trPr>
          <w:trHeight w:val="160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400FEA" w:rsidP="006C60B9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lastRenderedPageBreak/>
              <w:tab/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4E0" w:rsidRDefault="008D34E0" w:rsidP="006C60B9">
            <w:pPr>
              <w:jc w:val="right"/>
              <w:rPr>
                <w:sz w:val="22"/>
                <w:szCs w:val="16"/>
                <w:lang w:val="ru-RU"/>
              </w:rPr>
            </w:pPr>
            <w:r w:rsidRPr="00C918AD">
              <w:rPr>
                <w:sz w:val="22"/>
                <w:szCs w:val="16"/>
                <w:lang w:val="ru-RU"/>
              </w:rPr>
              <w:t xml:space="preserve">Приложение 2 </w:t>
            </w:r>
          </w:p>
          <w:p w:rsidR="008D34E0" w:rsidRDefault="008D34E0" w:rsidP="00343C02">
            <w:pPr>
              <w:jc w:val="right"/>
              <w:rPr>
                <w:sz w:val="22"/>
                <w:szCs w:val="16"/>
                <w:lang w:val="ru-RU"/>
              </w:rPr>
            </w:pPr>
            <w:r w:rsidRPr="00C918AD">
              <w:rPr>
                <w:sz w:val="22"/>
                <w:szCs w:val="16"/>
                <w:lang w:val="ru-RU"/>
              </w:rPr>
              <w:t>к Порядку составления</w:t>
            </w:r>
            <w:r>
              <w:rPr>
                <w:sz w:val="22"/>
                <w:szCs w:val="16"/>
                <w:lang w:val="ru-RU"/>
              </w:rPr>
              <w:t xml:space="preserve"> и утверждения плана</w:t>
            </w:r>
            <w:r w:rsidRPr="00C918AD">
              <w:rPr>
                <w:sz w:val="22"/>
                <w:szCs w:val="16"/>
                <w:lang w:val="ru-RU"/>
              </w:rPr>
              <w:t xml:space="preserve"> финансово-хозяйственной деятельности  муниципальных учреждений </w:t>
            </w:r>
            <w:r w:rsidR="00343C02">
              <w:rPr>
                <w:sz w:val="22"/>
                <w:szCs w:val="16"/>
                <w:lang w:val="ru-RU"/>
              </w:rPr>
              <w:t>Кааламского сельского поселения</w:t>
            </w:r>
            <w:r w:rsidRPr="00C918AD">
              <w:rPr>
                <w:sz w:val="22"/>
                <w:szCs w:val="16"/>
                <w:lang w:val="ru-RU"/>
              </w:rPr>
              <w:t xml:space="preserve">, </w:t>
            </w:r>
          </w:p>
          <w:p w:rsidR="008D34E0" w:rsidRPr="00C918AD" w:rsidRDefault="008D34E0" w:rsidP="00343C02">
            <w:pPr>
              <w:jc w:val="right"/>
              <w:rPr>
                <w:sz w:val="22"/>
                <w:szCs w:val="16"/>
                <w:lang w:val="ru-RU"/>
              </w:rPr>
            </w:pPr>
            <w:proofErr w:type="gramStart"/>
            <w:r w:rsidRPr="00C918AD">
              <w:rPr>
                <w:sz w:val="22"/>
                <w:szCs w:val="16"/>
                <w:lang w:val="ru-RU"/>
              </w:rPr>
              <w:t>утвержденному</w:t>
            </w:r>
            <w:proofErr w:type="gramEnd"/>
            <w:r w:rsidR="00400FEA">
              <w:rPr>
                <w:sz w:val="22"/>
                <w:szCs w:val="16"/>
                <w:lang w:val="ru-RU"/>
              </w:rPr>
              <w:t xml:space="preserve"> </w:t>
            </w:r>
            <w:r w:rsidRPr="00C918AD">
              <w:rPr>
                <w:sz w:val="22"/>
                <w:szCs w:val="16"/>
                <w:lang w:val="ru-RU"/>
              </w:rPr>
              <w:t xml:space="preserve"> постановлением </w:t>
            </w:r>
            <w:r>
              <w:rPr>
                <w:sz w:val="22"/>
                <w:szCs w:val="16"/>
                <w:lang w:val="ru-RU"/>
              </w:rPr>
              <w:t>а</w:t>
            </w:r>
            <w:r w:rsidRPr="00C918AD">
              <w:rPr>
                <w:sz w:val="22"/>
                <w:szCs w:val="16"/>
                <w:lang w:val="ru-RU"/>
              </w:rPr>
              <w:t xml:space="preserve">дминистрации </w:t>
            </w:r>
            <w:r w:rsidR="00343C02">
              <w:rPr>
                <w:sz w:val="22"/>
                <w:szCs w:val="16"/>
                <w:lang w:val="ru-RU"/>
              </w:rPr>
              <w:t>Кааламского сельского поселения</w:t>
            </w:r>
          </w:p>
          <w:p w:rsidR="008D34E0" w:rsidRPr="00C918AD" w:rsidRDefault="008D34E0" w:rsidP="006C60B9">
            <w:pPr>
              <w:jc w:val="right"/>
              <w:rPr>
                <w:sz w:val="22"/>
                <w:szCs w:val="16"/>
                <w:lang w:val="ru-RU"/>
              </w:rPr>
            </w:pPr>
          </w:p>
          <w:p w:rsidR="008D34E0" w:rsidRPr="00C918AD" w:rsidRDefault="008D34E0" w:rsidP="006C60B9">
            <w:pPr>
              <w:jc w:val="right"/>
              <w:rPr>
                <w:sz w:val="22"/>
                <w:szCs w:val="16"/>
                <w:lang w:val="ru-RU"/>
              </w:rPr>
            </w:pPr>
            <w:r w:rsidRPr="00C918AD">
              <w:rPr>
                <w:sz w:val="22"/>
                <w:szCs w:val="16"/>
                <w:lang w:val="ru-RU"/>
              </w:rPr>
              <w:t>от _____________________№ ______________</w:t>
            </w:r>
          </w:p>
        </w:tc>
      </w:tr>
      <w:tr w:rsidR="008D34E0" w:rsidRPr="00C918AD" w:rsidTr="00400FEA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C918AD">
              <w:rPr>
                <w:b/>
                <w:bCs/>
                <w:sz w:val="22"/>
                <w:szCs w:val="22"/>
                <w:lang w:val="ru-RU"/>
              </w:rPr>
              <w:t xml:space="preserve">                   УТВЕРЖДАЮ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1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2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2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  <w:r w:rsidRPr="00C918AD">
              <w:rPr>
                <w:sz w:val="18"/>
                <w:szCs w:val="18"/>
                <w:lang w:val="ru-RU"/>
              </w:rPr>
              <w:t>____________________________________________</w:t>
            </w:r>
          </w:p>
        </w:tc>
      </w:tr>
      <w:tr w:rsidR="008D34E0" w:rsidRPr="00C918AD" w:rsidTr="00400FEA">
        <w:trPr>
          <w:trHeight w:val="2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(наименование должности лица, утверждающего документ)</w:t>
            </w:r>
          </w:p>
        </w:tc>
      </w:tr>
      <w:tr w:rsidR="008D34E0" w:rsidRPr="00C918AD" w:rsidTr="00400FE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  <w:r w:rsidRPr="00C918AD">
              <w:rPr>
                <w:sz w:val="18"/>
                <w:szCs w:val="18"/>
                <w:lang w:val="ru-RU"/>
              </w:rPr>
              <w:t xml:space="preserve">  ___________  ____________________________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1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       (подпись)                 (расшифровка подписи)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1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 xml:space="preserve">  "___"  __________________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1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            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C918AD">
              <w:rPr>
                <w:b/>
                <w:bCs/>
                <w:sz w:val="22"/>
                <w:szCs w:val="22"/>
                <w:lang w:val="ru-RU"/>
              </w:rPr>
              <w:t>СВЕДЕНИЯ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</w:tr>
      <w:tr w:rsidR="008D34E0" w:rsidRPr="00C918AD" w:rsidTr="00400FEA">
        <w:trPr>
          <w:trHeight w:val="270"/>
        </w:trPr>
        <w:tc>
          <w:tcPr>
            <w:tcW w:w="114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918AD">
              <w:rPr>
                <w:b/>
                <w:bCs/>
                <w:sz w:val="18"/>
                <w:szCs w:val="18"/>
                <w:lang w:val="ru-RU"/>
              </w:rPr>
              <w:t xml:space="preserve">    ОБ  ОПЕРАЦИЯХ С ЦЕЛЕВЫМИ СУБСИДИЯМИ, ПРЕДОСТАВЛЕННЫМИ МУНИЦИПАЛЬНОМУ УЧРЕЖДЕНИЮ НА 20</w:t>
            </w:r>
            <w:r w:rsidRPr="00C918AD">
              <w:rPr>
                <w:sz w:val="22"/>
                <w:szCs w:val="22"/>
                <w:u w:val="single"/>
                <w:lang w:val="ru-RU"/>
              </w:rPr>
              <w:t xml:space="preserve">     </w:t>
            </w:r>
            <w:r w:rsidRPr="00C918AD">
              <w:rPr>
                <w:b/>
                <w:bCs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sz w:val="18"/>
                <w:szCs w:val="18"/>
                <w:lang w:val="ru-RU"/>
              </w:rPr>
            </w:pPr>
            <w:r w:rsidRPr="00C918AD">
              <w:rPr>
                <w:sz w:val="18"/>
                <w:szCs w:val="18"/>
                <w:lang w:val="ru-RU"/>
              </w:rPr>
              <w:t>КОДЫ</w:t>
            </w:r>
          </w:p>
        </w:tc>
      </w:tr>
      <w:tr w:rsidR="008D34E0" w:rsidRPr="00C918AD" w:rsidTr="00400FEA">
        <w:trPr>
          <w:trHeight w:val="263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  <w:r w:rsidRPr="00C918AD">
              <w:rPr>
                <w:sz w:val="18"/>
                <w:szCs w:val="18"/>
                <w:lang w:val="ru-RU"/>
              </w:rPr>
              <w:t>Форма по ОКУД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sz w:val="20"/>
                <w:szCs w:val="20"/>
                <w:lang w:val="ru-RU"/>
              </w:rPr>
            </w:pPr>
            <w:r w:rsidRPr="00C918AD">
              <w:rPr>
                <w:sz w:val="20"/>
                <w:szCs w:val="20"/>
                <w:lang w:val="ru-RU"/>
              </w:rPr>
              <w:t>0501016</w:t>
            </w:r>
          </w:p>
        </w:tc>
      </w:tr>
      <w:tr w:rsidR="008D34E0" w:rsidRPr="00C918AD" w:rsidTr="00400FEA">
        <w:trPr>
          <w:trHeight w:val="263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  <w:r w:rsidRPr="00C918AD">
              <w:rPr>
                <w:sz w:val="18"/>
                <w:szCs w:val="18"/>
                <w:lang w:val="ru-RU"/>
              </w:rPr>
              <w:t>от " _________ "  _______________________  20 ____ г.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  <w:r w:rsidRPr="00C918AD">
              <w:rPr>
                <w:sz w:val="18"/>
                <w:szCs w:val="18"/>
                <w:lang w:val="ru-RU"/>
              </w:rPr>
              <w:t xml:space="preserve">                     Дата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ind w:left="-533" w:firstLine="249"/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240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Муниципальное  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                по ОКПО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195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учреждение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918AD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918AD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918AD">
              <w:rPr>
                <w:b/>
                <w:bCs/>
                <w:sz w:val="16"/>
                <w:szCs w:val="16"/>
                <w:lang w:val="ru-RU"/>
              </w:rPr>
              <w:t>ИНН / КПП</w:t>
            </w:r>
          </w:p>
        </w:tc>
        <w:tc>
          <w:tcPr>
            <w:tcW w:w="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918AD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                   Дата представления предыдущих Сведений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240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Наименование бюджета 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918AD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918AD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              по ОКАТО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255"/>
        </w:trPr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Наименование органа, осуществляющего </w:t>
            </w:r>
          </w:p>
        </w:tc>
        <w:tc>
          <w:tcPr>
            <w:tcW w:w="7748" w:type="dxa"/>
            <w:gridSpan w:val="1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918AD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  <w:r w:rsidRPr="00C918AD">
              <w:rPr>
                <w:sz w:val="18"/>
                <w:szCs w:val="18"/>
                <w:lang w:val="ru-RU"/>
              </w:rPr>
              <w:t xml:space="preserve">        Глава по БК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195"/>
        </w:trPr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функции и полномочия учредителя</w:t>
            </w:r>
          </w:p>
        </w:tc>
        <w:tc>
          <w:tcPr>
            <w:tcW w:w="7748" w:type="dxa"/>
            <w:gridSpan w:val="1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285"/>
        </w:trPr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Наименование органа, осуществляющего </w:t>
            </w:r>
          </w:p>
        </w:tc>
        <w:tc>
          <w:tcPr>
            <w:tcW w:w="7748" w:type="dxa"/>
            <w:gridSpan w:val="1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918AD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210"/>
        </w:trPr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ведение лицевого счета по иным субсидиям</w:t>
            </w:r>
          </w:p>
        </w:tc>
        <w:tc>
          <w:tcPr>
            <w:tcW w:w="7748" w:type="dxa"/>
            <w:gridSpan w:val="1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240"/>
        </w:trPr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Единица измерения: </w:t>
            </w:r>
            <w:proofErr w:type="spellStart"/>
            <w:r w:rsidRPr="00C918AD">
              <w:rPr>
                <w:sz w:val="16"/>
                <w:szCs w:val="16"/>
                <w:lang w:val="ru-RU"/>
              </w:rPr>
              <w:t>руб</w:t>
            </w:r>
            <w:proofErr w:type="spellEnd"/>
            <w:r w:rsidRPr="00C918AD">
              <w:rPr>
                <w:sz w:val="16"/>
                <w:szCs w:val="16"/>
                <w:lang w:val="ru-RU"/>
              </w:rPr>
              <w:t xml:space="preserve"> (с точностью до второго десятичного знака)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  <w:r w:rsidRPr="00C918AD">
              <w:rPr>
                <w:sz w:val="18"/>
                <w:szCs w:val="18"/>
                <w:lang w:val="ru-RU"/>
              </w:rPr>
              <w:t xml:space="preserve">             по ОКЕИ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1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        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</w:tr>
      <w:tr w:rsidR="008D34E0" w:rsidRPr="00C918AD" w:rsidTr="00400FEA">
        <w:trPr>
          <w:trHeight w:val="1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</w:tr>
      <w:tr w:rsidR="008D34E0" w:rsidRPr="00C918AD" w:rsidTr="00400FEA">
        <w:trPr>
          <w:trHeight w:val="75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95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Наименование субсидии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Код субсидии</w:t>
            </w:r>
          </w:p>
          <w:p w:rsidR="008D34E0" w:rsidRPr="00C918AD" w:rsidRDefault="008D34E0" w:rsidP="006C60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Код объекта ФАИП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Разрешенный к использованию остаток субсидии прошлых лет на начало 20  ____ г.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Суммы возврата дебиторской задолженности прошлых лет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Планируемые</w:t>
            </w:r>
          </w:p>
        </w:tc>
      </w:tr>
      <w:tr w:rsidR="008D34E0" w:rsidRPr="00C918AD" w:rsidTr="00400FEA">
        <w:trPr>
          <w:trHeight w:val="276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поступления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выплаты</w:t>
            </w:r>
          </w:p>
        </w:tc>
      </w:tr>
      <w:tr w:rsidR="008D34E0" w:rsidRPr="00C918AD" w:rsidTr="00400FEA">
        <w:trPr>
          <w:trHeight w:val="428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код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сумма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код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сумма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</w:tr>
      <w:tr w:rsidR="008D34E0" w:rsidRPr="00C918AD" w:rsidTr="00400FEA">
        <w:trPr>
          <w:trHeight w:val="25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7</w:t>
            </w:r>
          </w:p>
        </w:tc>
      </w:tr>
      <w:tr w:rsidR="008D34E0" w:rsidRPr="00C918AD" w:rsidTr="00400FE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</w:tr>
      <w:tr w:rsidR="008D34E0" w:rsidRPr="00C918AD" w:rsidTr="00400FE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</w:tr>
      <w:tr w:rsidR="008D34E0" w:rsidRPr="00C918AD" w:rsidTr="00400FEA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lang w:val="ru-RU"/>
              </w:rPr>
            </w:pPr>
            <w:r w:rsidRPr="00C918AD">
              <w:rPr>
                <w:lang w:val="ru-RU"/>
              </w:rPr>
              <w:t xml:space="preserve">      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 </w:t>
            </w:r>
          </w:p>
        </w:tc>
      </w:tr>
      <w:tr w:rsidR="008D34E0" w:rsidRPr="00C918AD" w:rsidTr="00400FEA">
        <w:trPr>
          <w:trHeight w:val="120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</w:tr>
      <w:tr w:rsidR="008D34E0" w:rsidRPr="00C918AD" w:rsidTr="00400FE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Номер страницы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263"/>
        </w:trPr>
        <w:tc>
          <w:tcPr>
            <w:tcW w:w="7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  <w:r w:rsidRPr="00B9314B">
              <w:rPr>
                <w:lang w:val="ru-RU"/>
              </w:rPr>
              <w:t>Руководитель</w:t>
            </w:r>
            <w:r w:rsidRPr="00C918AD">
              <w:rPr>
                <w:sz w:val="18"/>
                <w:szCs w:val="18"/>
                <w:lang w:val="ru-RU"/>
              </w:rPr>
              <w:t xml:space="preserve">   __________________               ___________________</w:t>
            </w:r>
          </w:p>
          <w:p w:rsidR="008D34E0" w:rsidRPr="00C918AD" w:rsidRDefault="008D34E0" w:rsidP="006C60B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 (подпись)                       (расшифровка подписи)       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jc w:val="center"/>
              <w:rPr>
                <w:lang w:val="ru-RU"/>
              </w:rPr>
            </w:pPr>
            <w:r w:rsidRPr="00C918AD">
              <w:rPr>
                <w:lang w:val="ru-RU"/>
              </w:rPr>
              <w:t>Всего страниц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1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270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М.П.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i/>
                <w:iCs/>
                <w:sz w:val="14"/>
                <w:szCs w:val="14"/>
                <w:lang w:val="ru-RU"/>
              </w:rPr>
            </w:pPr>
            <w:r w:rsidRPr="00C918AD">
              <w:rPr>
                <w:b/>
                <w:bCs/>
                <w:i/>
                <w:iCs/>
                <w:sz w:val="14"/>
                <w:szCs w:val="14"/>
                <w:lang w:val="ru-RU"/>
              </w:rPr>
              <w:t> </w:t>
            </w:r>
          </w:p>
        </w:tc>
        <w:tc>
          <w:tcPr>
            <w:tcW w:w="6147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i/>
                <w:iCs/>
                <w:sz w:val="14"/>
                <w:szCs w:val="14"/>
                <w:lang w:val="ru-RU"/>
              </w:rPr>
            </w:pPr>
          </w:p>
        </w:tc>
      </w:tr>
      <w:tr w:rsidR="008D34E0" w:rsidRPr="00C918AD" w:rsidTr="00400FEA">
        <w:trPr>
          <w:trHeight w:val="195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i/>
                <w:iCs/>
                <w:sz w:val="14"/>
                <w:szCs w:val="14"/>
                <w:lang w:val="ru-RU"/>
              </w:rPr>
            </w:pPr>
            <w:r w:rsidRPr="00C918AD">
              <w:rPr>
                <w:b/>
                <w:bCs/>
                <w:i/>
                <w:iCs/>
                <w:sz w:val="14"/>
                <w:szCs w:val="14"/>
                <w:lang w:val="ru-RU"/>
              </w:rPr>
              <w:t> </w:t>
            </w:r>
          </w:p>
        </w:tc>
        <w:tc>
          <w:tcPr>
            <w:tcW w:w="5208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b/>
                <w:bCs/>
                <w:i/>
                <w:iCs/>
                <w:sz w:val="14"/>
                <w:szCs w:val="14"/>
                <w:lang w:val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</w:tr>
      <w:tr w:rsidR="008D34E0" w:rsidRPr="00C918AD" w:rsidTr="00400FEA">
        <w:trPr>
          <w:trHeight w:val="225"/>
        </w:trPr>
        <w:tc>
          <w:tcPr>
            <w:tcW w:w="7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6147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1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            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6147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</w:tr>
      <w:tr w:rsidR="008D34E0" w:rsidRPr="00C918AD" w:rsidTr="00400FEA">
        <w:trPr>
          <w:trHeight w:val="285"/>
        </w:trPr>
        <w:tc>
          <w:tcPr>
            <w:tcW w:w="817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B9314B">
              <w:rPr>
                <w:lang w:val="ru-RU"/>
              </w:rPr>
              <w:t xml:space="preserve">Ответственный </w:t>
            </w:r>
            <w:r w:rsidRPr="00C918AD">
              <w:rPr>
                <w:sz w:val="16"/>
                <w:szCs w:val="16"/>
                <w:lang w:val="ru-RU"/>
              </w:rPr>
              <w:t xml:space="preserve"> ______________   _______________    ____________________   __________</w:t>
            </w:r>
          </w:p>
        </w:tc>
        <w:tc>
          <w:tcPr>
            <w:tcW w:w="5208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</w:tr>
      <w:tr w:rsidR="008D34E0" w:rsidRPr="00C918AD" w:rsidTr="00400FEA">
        <w:trPr>
          <w:trHeight w:val="180"/>
        </w:trPr>
        <w:tc>
          <w:tcPr>
            <w:tcW w:w="817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B9314B">
              <w:rPr>
                <w:lang w:val="ru-RU"/>
              </w:rPr>
              <w:t xml:space="preserve">исполнитель    </w:t>
            </w:r>
            <w:r w:rsidRPr="00C918AD">
              <w:rPr>
                <w:sz w:val="16"/>
                <w:szCs w:val="16"/>
                <w:lang w:val="ru-RU"/>
              </w:rPr>
              <w:t xml:space="preserve">       (должность)              (подпись)         (расшифровка подписи)   (телефон)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  <w:r w:rsidRPr="00C918AD">
              <w:rPr>
                <w:sz w:val="22"/>
                <w:szCs w:val="22"/>
                <w:lang w:val="ru-RU"/>
              </w:rPr>
              <w:t> </w:t>
            </w:r>
          </w:p>
        </w:tc>
      </w:tr>
      <w:tr w:rsidR="008D34E0" w:rsidRPr="00C918AD" w:rsidTr="00400FEA">
        <w:trPr>
          <w:trHeight w:val="225"/>
        </w:trPr>
        <w:tc>
          <w:tcPr>
            <w:tcW w:w="5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  <w:r w:rsidRPr="00C918AD">
              <w:rPr>
                <w:sz w:val="16"/>
                <w:szCs w:val="16"/>
                <w:lang w:val="ru-RU"/>
              </w:rPr>
              <w:t xml:space="preserve"> " __________ "   _________________________________  20 ____ г.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</w:tr>
      <w:tr w:rsidR="008D34E0" w:rsidRPr="00C918AD" w:rsidTr="00400FEA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4E0" w:rsidRPr="00C918AD" w:rsidRDefault="008D34E0" w:rsidP="006C60B9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400FEA" w:rsidRDefault="00400FEA" w:rsidP="001B29A8">
      <w:pPr>
        <w:spacing w:line="360" w:lineRule="auto"/>
        <w:rPr>
          <w:color w:val="FF0000"/>
          <w:szCs w:val="20"/>
          <w:lang w:val="ru-RU"/>
        </w:rPr>
        <w:sectPr w:rsidR="00400FEA" w:rsidSect="00400FEA">
          <w:headerReference w:type="default" r:id="rId52"/>
          <w:pgSz w:w="16838" w:h="11906" w:orient="landscape"/>
          <w:pgMar w:top="1276" w:right="992" w:bottom="851" w:left="1134" w:header="567" w:footer="454" w:gutter="0"/>
          <w:pgNumType w:start="18"/>
          <w:cols w:space="708"/>
          <w:docGrid w:linePitch="360"/>
        </w:sectPr>
      </w:pPr>
    </w:p>
    <w:p w:rsidR="00FC0CBE" w:rsidRPr="00FC0CBE" w:rsidRDefault="00FC0CBE" w:rsidP="00FC0CBE">
      <w:pPr>
        <w:tabs>
          <w:tab w:val="left" w:pos="8505"/>
        </w:tabs>
        <w:ind w:left="4956"/>
        <w:jc w:val="right"/>
        <w:rPr>
          <w:sz w:val="16"/>
          <w:szCs w:val="16"/>
          <w:lang w:val="ru-RU"/>
        </w:rPr>
      </w:pPr>
      <w:r w:rsidRPr="00FC0CBE">
        <w:rPr>
          <w:sz w:val="16"/>
          <w:szCs w:val="16"/>
          <w:lang w:val="ru-RU"/>
        </w:rPr>
        <w:lastRenderedPageBreak/>
        <w:t xml:space="preserve">Приложение № </w:t>
      </w:r>
      <w:r w:rsidR="00072044">
        <w:rPr>
          <w:sz w:val="16"/>
          <w:szCs w:val="16"/>
          <w:lang w:val="ru-RU"/>
        </w:rPr>
        <w:t>3</w:t>
      </w:r>
    </w:p>
    <w:p w:rsidR="00FC0CBE" w:rsidRPr="00FC0CBE" w:rsidRDefault="00FC0CBE" w:rsidP="00FC0CBE">
      <w:pPr>
        <w:ind w:left="4956"/>
        <w:jc w:val="right"/>
        <w:rPr>
          <w:sz w:val="16"/>
          <w:szCs w:val="16"/>
          <w:lang w:val="ru-RU"/>
        </w:rPr>
      </w:pPr>
      <w:r w:rsidRPr="00FC0CBE">
        <w:rPr>
          <w:sz w:val="16"/>
          <w:szCs w:val="16"/>
          <w:lang w:val="ru-RU"/>
        </w:rPr>
        <w:t>к Порядку составления и утверждения</w:t>
      </w:r>
    </w:p>
    <w:p w:rsidR="00FC0CBE" w:rsidRPr="00FC0CBE" w:rsidRDefault="00FC0CBE" w:rsidP="00FC0CBE">
      <w:pPr>
        <w:ind w:left="4956"/>
        <w:jc w:val="right"/>
        <w:rPr>
          <w:sz w:val="16"/>
          <w:szCs w:val="16"/>
          <w:lang w:val="ru-RU"/>
        </w:rPr>
      </w:pPr>
      <w:r w:rsidRPr="00FC0CBE">
        <w:rPr>
          <w:sz w:val="16"/>
          <w:szCs w:val="16"/>
          <w:lang w:val="ru-RU"/>
        </w:rPr>
        <w:t xml:space="preserve">плана финансово-хозяйственной деятельности  </w:t>
      </w:r>
      <w:proofErr w:type="gramStart"/>
      <w:r w:rsidRPr="00FC0CBE">
        <w:rPr>
          <w:sz w:val="16"/>
          <w:szCs w:val="16"/>
          <w:lang w:val="ru-RU"/>
        </w:rPr>
        <w:t>муниципальных</w:t>
      </w:r>
      <w:proofErr w:type="gramEnd"/>
      <w:r w:rsidRPr="00FC0CBE">
        <w:rPr>
          <w:sz w:val="16"/>
          <w:szCs w:val="16"/>
          <w:lang w:val="ru-RU"/>
        </w:rPr>
        <w:t xml:space="preserve"> бюджетных и автономных </w:t>
      </w:r>
    </w:p>
    <w:p w:rsidR="00FC0CBE" w:rsidRPr="00FC0CBE" w:rsidRDefault="00FC0CBE" w:rsidP="00FC0CBE">
      <w:pPr>
        <w:ind w:left="4956"/>
        <w:jc w:val="right"/>
        <w:rPr>
          <w:sz w:val="16"/>
          <w:szCs w:val="16"/>
          <w:lang w:val="ru-RU"/>
        </w:rPr>
      </w:pPr>
      <w:r w:rsidRPr="00FC0CBE">
        <w:rPr>
          <w:sz w:val="16"/>
          <w:szCs w:val="16"/>
          <w:lang w:val="ru-RU"/>
        </w:rPr>
        <w:t>учреждений Кааламского сельского поселения</w:t>
      </w:r>
    </w:p>
    <w:p w:rsidR="00FC0CBE" w:rsidRPr="00FC0CBE" w:rsidRDefault="00FC0CBE" w:rsidP="00FC0CBE">
      <w:pPr>
        <w:rPr>
          <w:sz w:val="16"/>
          <w:szCs w:val="16"/>
          <w:lang w:val="ru-RU"/>
        </w:rPr>
      </w:pP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Обоснования (расчеты)</w:t>
      </w: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к плану финансово-хозяйственной деятельности</w:t>
      </w: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муниципального бюджетного (автономного) учреждения</w:t>
      </w: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____________________________________________________</w:t>
      </w: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на 20_______год</w:t>
      </w: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</w:p>
    <w:p w:rsidR="00FC0CBE" w:rsidRPr="00FC0CBE" w:rsidRDefault="00FC0CBE" w:rsidP="00FC0CBE">
      <w:pPr>
        <w:numPr>
          <w:ilvl w:val="0"/>
          <w:numId w:val="21"/>
        </w:numPr>
        <w:spacing w:after="200" w:line="276" w:lineRule="auto"/>
        <w:contextualSpacing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Обоснования (расчеты) поступлений по доходам от арендной платы за использование собственности</w:t>
      </w:r>
    </w:p>
    <w:p w:rsidR="00FC0CBE" w:rsidRPr="00FC0CBE" w:rsidRDefault="00FC0CBE" w:rsidP="00FC0CBE">
      <w:pPr>
        <w:ind w:left="345"/>
        <w:jc w:val="center"/>
        <w:rPr>
          <w:sz w:val="20"/>
          <w:szCs w:val="20"/>
          <w:lang w:val="ru-RU"/>
        </w:rPr>
      </w:pPr>
    </w:p>
    <w:tbl>
      <w:tblPr>
        <w:tblStyle w:val="11"/>
        <w:tblW w:w="0" w:type="auto"/>
        <w:tblInd w:w="345" w:type="dxa"/>
        <w:tblLook w:val="04A0" w:firstRow="1" w:lastRow="0" w:firstColumn="1" w:lastColumn="0" w:noHBand="0" w:noVBand="1"/>
      </w:tblPr>
      <w:tblGrid>
        <w:gridCol w:w="540"/>
        <w:gridCol w:w="3957"/>
        <w:gridCol w:w="1417"/>
        <w:gridCol w:w="1409"/>
        <w:gridCol w:w="1654"/>
      </w:tblGrid>
      <w:tr w:rsidR="00FC0CBE" w:rsidRPr="00FC0CBE" w:rsidTr="006F08CD">
        <w:tc>
          <w:tcPr>
            <w:tcW w:w="540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957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409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Ставка арендной платы, руб.</w:t>
            </w:r>
          </w:p>
        </w:tc>
        <w:tc>
          <w:tcPr>
            <w:tcW w:w="1654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Общая сумма поступлений, руб.</w:t>
            </w:r>
          </w:p>
        </w:tc>
      </w:tr>
      <w:tr w:rsidR="00FC0CBE" w:rsidRPr="00FC0CBE" w:rsidTr="006F08CD">
        <w:tc>
          <w:tcPr>
            <w:tcW w:w="540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57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09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54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c>
          <w:tcPr>
            <w:tcW w:w="540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57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40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57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40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57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417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1409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1654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ind w:left="345"/>
        <w:rPr>
          <w:sz w:val="20"/>
          <w:szCs w:val="20"/>
          <w:lang w:val="ru-RU"/>
        </w:rPr>
      </w:pPr>
    </w:p>
    <w:p w:rsidR="00FC0CBE" w:rsidRPr="00FC0CBE" w:rsidRDefault="00FC0CBE" w:rsidP="00FC0CBE">
      <w:pPr>
        <w:numPr>
          <w:ilvl w:val="0"/>
          <w:numId w:val="21"/>
        </w:numPr>
        <w:spacing w:after="200" w:line="276" w:lineRule="auto"/>
        <w:contextualSpacing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Обоснования (расчеты) поступлений по доходам от оказания услуг (выполнения работ) в рамках муниципального задания</w:t>
      </w:r>
    </w:p>
    <w:p w:rsidR="00FC0CBE" w:rsidRPr="00FC0CBE" w:rsidRDefault="00FC0CBE" w:rsidP="00FC0CBE">
      <w:pPr>
        <w:ind w:left="345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 xml:space="preserve"> </w:t>
      </w:r>
    </w:p>
    <w:tbl>
      <w:tblPr>
        <w:tblStyle w:val="11"/>
        <w:tblW w:w="0" w:type="auto"/>
        <w:tblInd w:w="345" w:type="dxa"/>
        <w:tblLook w:val="04A0" w:firstRow="1" w:lastRow="0" w:firstColumn="1" w:lastColumn="0" w:noHBand="0" w:noVBand="1"/>
      </w:tblPr>
      <w:tblGrid>
        <w:gridCol w:w="541"/>
        <w:gridCol w:w="3978"/>
        <w:gridCol w:w="1248"/>
        <w:gridCol w:w="1669"/>
        <w:gridCol w:w="1596"/>
      </w:tblGrid>
      <w:tr w:rsidR="00FC0CBE" w:rsidRPr="00FC0CBE" w:rsidTr="006F08CD">
        <w:tc>
          <w:tcPr>
            <w:tcW w:w="541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978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услуги (работы)</w:t>
            </w:r>
          </w:p>
        </w:tc>
        <w:tc>
          <w:tcPr>
            <w:tcW w:w="1248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Объем услуг (работ)</w:t>
            </w:r>
          </w:p>
        </w:tc>
        <w:tc>
          <w:tcPr>
            <w:tcW w:w="1669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Стоимость единицы услуги (работы), руб.</w:t>
            </w:r>
          </w:p>
        </w:tc>
        <w:tc>
          <w:tcPr>
            <w:tcW w:w="1596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Общая сумма поступлений, руб.</w:t>
            </w:r>
          </w:p>
        </w:tc>
      </w:tr>
      <w:tr w:rsidR="00FC0CBE" w:rsidRPr="00FC0CBE" w:rsidTr="006F08CD">
        <w:tc>
          <w:tcPr>
            <w:tcW w:w="541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78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48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69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96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c>
          <w:tcPr>
            <w:tcW w:w="541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78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69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41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78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69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41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78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248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1669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1596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3. Обоснования (расчеты) поступлений от оказания услуг (выполнения работ) на платной основе и от приносящей доход деятельности</w:t>
      </w: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</w:p>
    <w:tbl>
      <w:tblPr>
        <w:tblStyle w:val="11"/>
        <w:tblW w:w="0" w:type="auto"/>
        <w:tblInd w:w="345" w:type="dxa"/>
        <w:tblLayout w:type="fixed"/>
        <w:tblLook w:val="04A0" w:firstRow="1" w:lastRow="0" w:firstColumn="1" w:lastColumn="0" w:noHBand="0" w:noVBand="1"/>
      </w:tblPr>
      <w:tblGrid>
        <w:gridCol w:w="541"/>
        <w:gridCol w:w="3842"/>
        <w:gridCol w:w="1417"/>
        <w:gridCol w:w="1648"/>
        <w:gridCol w:w="1529"/>
      </w:tblGrid>
      <w:tr w:rsidR="00FC0CBE" w:rsidRPr="00FC0CBE" w:rsidTr="006F08CD">
        <w:tc>
          <w:tcPr>
            <w:tcW w:w="541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842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услуги (работы)</w:t>
            </w:r>
          </w:p>
        </w:tc>
        <w:tc>
          <w:tcPr>
            <w:tcW w:w="1417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договоров</w:t>
            </w:r>
          </w:p>
        </w:tc>
        <w:tc>
          <w:tcPr>
            <w:tcW w:w="1648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Стоимость услуги (работы), руб.</w:t>
            </w:r>
          </w:p>
        </w:tc>
        <w:tc>
          <w:tcPr>
            <w:tcW w:w="1529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Общая сумма поступлений, руб.</w:t>
            </w:r>
          </w:p>
        </w:tc>
      </w:tr>
      <w:tr w:rsidR="00FC0CBE" w:rsidRPr="00FC0CBE" w:rsidTr="006F08CD">
        <w:tc>
          <w:tcPr>
            <w:tcW w:w="541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842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48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29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c>
          <w:tcPr>
            <w:tcW w:w="541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42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CBE" w:rsidRPr="00FC0CBE" w:rsidRDefault="00FC0CBE" w:rsidP="00FC0CBE">
            <w:pPr>
              <w:tabs>
                <w:tab w:val="left" w:pos="870"/>
              </w:tabs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648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9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41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42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417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1648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1529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4. Обоснования (расчеты) поступлений в виде возмещения расходов, понесенных в связи с эксплуатацией муниципального имущества, закрепленного на праве оперативного управления</w:t>
      </w: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</w:p>
    <w:tbl>
      <w:tblPr>
        <w:tblStyle w:val="11"/>
        <w:tblW w:w="0" w:type="auto"/>
        <w:tblInd w:w="345" w:type="dxa"/>
        <w:tblLook w:val="04A0" w:firstRow="1" w:lastRow="0" w:firstColumn="1" w:lastColumn="0" w:noHBand="0" w:noVBand="1"/>
      </w:tblPr>
      <w:tblGrid>
        <w:gridCol w:w="541"/>
        <w:gridCol w:w="3909"/>
        <w:gridCol w:w="1323"/>
        <w:gridCol w:w="1669"/>
        <w:gridCol w:w="1596"/>
      </w:tblGrid>
      <w:tr w:rsidR="00FC0CBE" w:rsidRPr="00FC0CBE" w:rsidTr="006F08CD">
        <w:tc>
          <w:tcPr>
            <w:tcW w:w="541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909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расходов</w:t>
            </w:r>
          </w:p>
        </w:tc>
        <w:tc>
          <w:tcPr>
            <w:tcW w:w="1323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Стоимость услуг, руб.</w:t>
            </w:r>
          </w:p>
        </w:tc>
        <w:tc>
          <w:tcPr>
            <w:tcW w:w="1669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выплат в год</w:t>
            </w:r>
          </w:p>
        </w:tc>
        <w:tc>
          <w:tcPr>
            <w:tcW w:w="1596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Общая сумма поступлений, руб.</w:t>
            </w:r>
          </w:p>
        </w:tc>
      </w:tr>
      <w:tr w:rsidR="00FC0CBE" w:rsidRPr="00FC0CBE" w:rsidTr="006F08CD">
        <w:tc>
          <w:tcPr>
            <w:tcW w:w="541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09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23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69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96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c>
          <w:tcPr>
            <w:tcW w:w="541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09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</w:tcPr>
          <w:p w:rsidR="00FC0CBE" w:rsidRPr="00FC0CBE" w:rsidRDefault="00FC0CBE" w:rsidP="00FC0CBE">
            <w:pPr>
              <w:tabs>
                <w:tab w:val="left" w:pos="870"/>
              </w:tabs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669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41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09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69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41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09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323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1669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1596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jc w:val="right"/>
        <w:rPr>
          <w:sz w:val="20"/>
          <w:szCs w:val="20"/>
          <w:lang w:val="ru-RU"/>
        </w:rPr>
      </w:pP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5. Обоснования (расчеты) поступлений по доходам в виде целевых субсидий</w:t>
      </w:r>
    </w:p>
    <w:p w:rsidR="00FC0CBE" w:rsidRPr="00FC0CBE" w:rsidRDefault="00FC0CBE" w:rsidP="00FC0CBE">
      <w:pPr>
        <w:jc w:val="center"/>
        <w:rPr>
          <w:sz w:val="20"/>
          <w:szCs w:val="20"/>
          <w:lang w:val="ru-RU"/>
        </w:rPr>
      </w:pPr>
    </w:p>
    <w:tbl>
      <w:tblPr>
        <w:tblStyle w:val="11"/>
        <w:tblW w:w="0" w:type="auto"/>
        <w:tblInd w:w="345" w:type="dxa"/>
        <w:tblLook w:val="04A0" w:firstRow="1" w:lastRow="0" w:firstColumn="1" w:lastColumn="0" w:noHBand="0" w:noVBand="1"/>
      </w:tblPr>
      <w:tblGrid>
        <w:gridCol w:w="540"/>
        <w:gridCol w:w="5542"/>
        <w:gridCol w:w="2895"/>
      </w:tblGrid>
      <w:tr w:rsidR="00FC0CBE" w:rsidRPr="00FC0CBE" w:rsidTr="006F08CD">
        <w:tc>
          <w:tcPr>
            <w:tcW w:w="540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5542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целевой субсидии</w:t>
            </w:r>
          </w:p>
        </w:tc>
        <w:tc>
          <w:tcPr>
            <w:tcW w:w="2895" w:type="dxa"/>
            <w:vAlign w:val="center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Сумма поступлений, руб.</w:t>
            </w:r>
          </w:p>
        </w:tc>
      </w:tr>
      <w:tr w:rsidR="00FC0CBE" w:rsidRPr="00FC0CBE" w:rsidTr="006F08CD">
        <w:tc>
          <w:tcPr>
            <w:tcW w:w="540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542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95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</w:tr>
      <w:tr w:rsidR="00FC0CBE" w:rsidRPr="00FC0CBE" w:rsidTr="006F08CD">
        <w:tc>
          <w:tcPr>
            <w:tcW w:w="540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42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95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40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42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95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40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42" w:type="dxa"/>
          </w:tcPr>
          <w:p w:rsidR="00FC0CBE" w:rsidRPr="00FC0CBE" w:rsidRDefault="00FC0CBE" w:rsidP="00FC0CBE">
            <w:pPr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2895" w:type="dxa"/>
          </w:tcPr>
          <w:p w:rsidR="00FC0CBE" w:rsidRPr="00FC0CBE" w:rsidRDefault="00FC0CBE" w:rsidP="00FC0CB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rPr>
          <w:sz w:val="20"/>
          <w:szCs w:val="20"/>
          <w:lang w:val="ru-RU"/>
        </w:rPr>
        <w:sectPr w:rsidR="00FC0CBE" w:rsidRPr="00FC0CBE" w:rsidSect="00A637CF">
          <w:pgSz w:w="11906" w:h="16838"/>
          <w:pgMar w:top="993" w:right="851" w:bottom="1134" w:left="1701" w:header="567" w:footer="454" w:gutter="0"/>
          <w:pgNumType w:start="18"/>
          <w:cols w:space="708"/>
          <w:docGrid w:linePitch="360"/>
        </w:sectPr>
      </w:pPr>
    </w:p>
    <w:p w:rsidR="00FC0CBE" w:rsidRPr="00FC0CBE" w:rsidRDefault="00FC0CBE" w:rsidP="00FC0CB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lastRenderedPageBreak/>
        <w:t>6. Обоснования (расчеты) выплат персоналу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Код видов расходов ________________________________________________________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Источник финансового обеспечения ___________________________________________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6.1. Обоснования (расчеты) расходов на оплату труда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1275"/>
        <w:gridCol w:w="1560"/>
        <w:gridCol w:w="1559"/>
        <w:gridCol w:w="1559"/>
        <w:gridCol w:w="1701"/>
        <w:gridCol w:w="1701"/>
        <w:gridCol w:w="1418"/>
        <w:gridCol w:w="1275"/>
      </w:tblGrid>
      <w:tr w:rsidR="00FC0CBE" w:rsidRPr="00FC0CBE" w:rsidTr="006F08C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Должность, группа должностей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Установленная численность, единиц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Среднемесячный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размер оплаты труда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 xml:space="preserve"> на одного работника,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Ежемесячная надбавка к должностному окладу,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Районный коэффициент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Фонд оплаты труда в год, руб. </w:t>
            </w:r>
          </w:p>
        </w:tc>
      </w:tr>
      <w:tr w:rsidR="00FC0CBE" w:rsidRPr="00FC0CBE" w:rsidTr="006F08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по должностному окладу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по выплатам компенсационного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по выплатам стимулирующего характера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10</w:t>
            </w:r>
          </w:p>
        </w:tc>
      </w:tr>
      <w:tr w:rsidR="00FC0CBE" w:rsidRPr="00FC0CBE" w:rsidTr="006F08CD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tabs>
          <w:tab w:val="left" w:pos="9356"/>
          <w:tab w:val="left" w:pos="11624"/>
          <w:tab w:val="left" w:pos="11907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  <w:sectPr w:rsidR="00FC0CBE" w:rsidRPr="00FC0CBE" w:rsidSect="00A637CF">
          <w:pgSz w:w="16838" w:h="11906" w:orient="landscape"/>
          <w:pgMar w:top="1701" w:right="1134" w:bottom="851" w:left="1701" w:header="709" w:footer="454" w:gutter="0"/>
          <w:pgNumType w:start="20"/>
          <w:cols w:space="708"/>
          <w:docGrid w:linePitch="360"/>
        </w:sectPr>
      </w:pPr>
      <w:r w:rsidRPr="00FC0CBE">
        <w:rPr>
          <w:sz w:val="20"/>
          <w:szCs w:val="20"/>
          <w:lang w:val="ru-RU"/>
        </w:rPr>
        <w:t xml:space="preserve"> </w:t>
      </w:r>
    </w:p>
    <w:p w:rsidR="00FC0CBE" w:rsidRPr="00FC0CBE" w:rsidRDefault="00FC0CBE" w:rsidP="00400FEA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lastRenderedPageBreak/>
        <w:t>6.2. Обоснования (расчеты) выплат персоналу при направлении в служебные командировки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552"/>
        <w:gridCol w:w="1417"/>
        <w:gridCol w:w="1134"/>
        <w:gridCol w:w="1701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Средний размер выплаты на одного работника в день,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работников,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Сумма, руб. (</w:t>
            </w:r>
            <w:hyperlink w:anchor="Par1128" w:tooltip="3" w:history="1">
              <w:r w:rsidRPr="00FC0CBE">
                <w:rPr>
                  <w:sz w:val="20"/>
                  <w:szCs w:val="20"/>
                  <w:lang w:val="ru-RU"/>
                </w:rPr>
                <w:t>гр. 3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29" w:tooltip="4" w:history="1">
              <w:r w:rsidRPr="00FC0CBE">
                <w:rPr>
                  <w:sz w:val="20"/>
                  <w:szCs w:val="20"/>
                  <w:lang w:val="ru-RU"/>
                </w:rPr>
                <w:t>гр. 4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30" w:tooltip="5" w:history="1">
              <w:r w:rsidRPr="00FC0CBE">
                <w:rPr>
                  <w:sz w:val="20"/>
                  <w:szCs w:val="20"/>
                  <w:lang w:val="ru-RU"/>
                </w:rPr>
                <w:t>гр. 5</w:t>
              </w:r>
            </w:hyperlink>
            <w:r w:rsidRPr="00FC0CBE">
              <w:rPr>
                <w:sz w:val="20"/>
                <w:szCs w:val="20"/>
                <w:lang w:val="ru-RU"/>
              </w:rPr>
              <w:t>)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bookmarkStart w:id="40" w:name="Par1128"/>
            <w:bookmarkEnd w:id="40"/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bookmarkStart w:id="41" w:name="Par1129"/>
            <w:bookmarkStart w:id="42" w:name="Par1130"/>
            <w:bookmarkEnd w:id="41"/>
            <w:bookmarkEnd w:id="42"/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6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 xml:space="preserve">         6.3. Обоснования (расчеты) выплат персоналу по уходу за ребенком</w:t>
      </w:r>
    </w:p>
    <w:p w:rsidR="00FC0CBE" w:rsidRPr="00FC0CBE" w:rsidRDefault="00FC0CBE" w:rsidP="00FC0C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 xml:space="preserve">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835"/>
        <w:gridCol w:w="1417"/>
        <w:gridCol w:w="1559"/>
        <w:gridCol w:w="1701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Численность работников, получающих пособие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выплат в год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Размер выплаты (пособия) в месяц, </w:t>
            </w:r>
            <w:proofErr w:type="spellStart"/>
            <w:r w:rsidRPr="00FC0CBE">
              <w:rPr>
                <w:sz w:val="20"/>
                <w:szCs w:val="20"/>
                <w:lang w:val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Сумма, руб. (</w:t>
            </w:r>
            <w:hyperlink w:anchor="Par1128" w:tooltip="3" w:history="1">
              <w:r w:rsidRPr="00FC0CBE">
                <w:rPr>
                  <w:sz w:val="20"/>
                  <w:szCs w:val="20"/>
                  <w:lang w:val="ru-RU"/>
                </w:rPr>
                <w:t>гр. 3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29" w:tooltip="4" w:history="1">
              <w:r w:rsidRPr="00FC0CBE">
                <w:rPr>
                  <w:sz w:val="20"/>
                  <w:szCs w:val="20"/>
                  <w:lang w:val="ru-RU"/>
                </w:rPr>
                <w:t>гр. 4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30" w:tooltip="5" w:history="1">
              <w:r w:rsidRPr="00FC0CBE">
                <w:rPr>
                  <w:sz w:val="20"/>
                  <w:szCs w:val="20"/>
                  <w:lang w:val="ru-RU"/>
                </w:rPr>
                <w:t>гр. 5</w:t>
              </w:r>
            </w:hyperlink>
            <w:r w:rsidRPr="00FC0CBE">
              <w:rPr>
                <w:sz w:val="20"/>
                <w:szCs w:val="20"/>
                <w:lang w:val="ru-RU"/>
              </w:rPr>
              <w:t>)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6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6.4. Обоснования (расчеты)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640" w:type="dxa"/>
        <w:tblInd w:w="6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7"/>
        <w:gridCol w:w="1541"/>
        <w:gridCol w:w="1435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государственного внебюджетного фонда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Размер базы для начисления страховых взносов, 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Сумма взноса, руб.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в том числе: по ставке 22,0%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1.2.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по ставке 10,0%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1.3.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в том числе:</w:t>
            </w:r>
          </w:p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2.2.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2.3.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lastRenderedPageBreak/>
              <w:t>2.4.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1250" w:tooltip="    &lt;*&gt;   Указываются   страховые  тарифы,  дифференцированные  по  классам" w:history="1">
              <w:r w:rsidRPr="00FC0CBE">
                <w:rPr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2.5.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1250" w:tooltip="    &lt;*&gt;   Указываются   страховые  тарифы,  дифференцированные  по  классам" w:history="1">
              <w:r w:rsidRPr="00FC0CBE">
                <w:rPr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bookmarkStart w:id="43" w:name="Par1250"/>
      <w:bookmarkEnd w:id="43"/>
      <w:r w:rsidRPr="00FC0CBE">
        <w:rPr>
          <w:sz w:val="20"/>
          <w:szCs w:val="20"/>
          <w:lang w:val="ru-RU"/>
        </w:rPr>
        <w:t xml:space="preserve">    &lt;*&gt;   Указываются   страховые  тарифы,  дифференцированные  по  классам профессионального  риска,  установленные  Федеральным законом от 22 декабря 2005   г.    № 179-ФЗ  «О  страховых  тарифах  на  обязательное социальное страхование  от  несчастных  случаев  на  производстве  и  профессиональных заболеваний  на  2006 год».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7. Обоснования (расчеты) расходов на социальные и иные выплаты населению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Код видов расходов _________________________________________________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Источник финансового обеспечения __________________________________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782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701"/>
        <w:gridCol w:w="1559"/>
        <w:gridCol w:w="1843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Размер одной выплаты,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выплат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Общая сумма выплат, руб. (</w:t>
            </w:r>
            <w:hyperlink w:anchor="Par1128" w:tooltip="3" w:history="1">
              <w:r w:rsidRPr="00FC0CBE">
                <w:rPr>
                  <w:sz w:val="20"/>
                  <w:szCs w:val="20"/>
                  <w:lang w:val="ru-RU"/>
                </w:rPr>
                <w:t>гр. 3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29" w:tooltip="4" w:history="1">
              <w:r w:rsidRPr="00FC0CBE">
                <w:rPr>
                  <w:sz w:val="20"/>
                  <w:szCs w:val="20"/>
                  <w:lang w:val="ru-RU"/>
                </w:rPr>
                <w:t>гр. 4</w:t>
              </w:r>
            </w:hyperlink>
            <w:r w:rsidRPr="00FC0CBE">
              <w:rPr>
                <w:sz w:val="20"/>
                <w:szCs w:val="20"/>
                <w:lang w:val="ru-RU"/>
              </w:rPr>
              <w:t>)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8. Обоснования (расчеты) расходов на уплату налогов, сборов и иных платежей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Код видов расходов _________________________________________________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Источник финансового обеспечения __________________________________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134"/>
        <w:gridCol w:w="3118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Налоговая база,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Ставка налога,%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Сумма исчисленного налога, подлежащего уплате, руб. (</w:t>
            </w:r>
            <w:hyperlink w:anchor="Par1128" w:tooltip="3" w:history="1">
              <w:r w:rsidRPr="00FC0CBE">
                <w:rPr>
                  <w:sz w:val="20"/>
                  <w:szCs w:val="20"/>
                  <w:lang w:val="ru-RU"/>
                </w:rPr>
                <w:t>гр. 3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29" w:tooltip="4" w:history="1">
              <w:r w:rsidRPr="00FC0CBE">
                <w:rPr>
                  <w:sz w:val="20"/>
                  <w:szCs w:val="20"/>
                  <w:lang w:val="ru-RU"/>
                </w:rPr>
                <w:t>гр. 4</w:t>
              </w:r>
            </w:hyperlink>
            <w:r w:rsidRPr="00FC0CBE">
              <w:rPr>
                <w:sz w:val="20"/>
                <w:szCs w:val="20"/>
                <w:lang w:val="ru-RU"/>
              </w:rPr>
              <w:t>/100)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                                      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9. Обоснования (расчеты) расходов на безвозмездные перечисления организациям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Код видов расходов _________________________________________________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Источник финансового обеспечения __________________________________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 xml:space="preserve">     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701"/>
        <w:gridCol w:w="1559"/>
        <w:gridCol w:w="1843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Размер одной выплаты,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выплат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Общая сумма выплат, руб. (</w:t>
            </w:r>
            <w:hyperlink w:anchor="Par1128" w:tooltip="3" w:history="1">
              <w:r w:rsidRPr="00FC0CBE">
                <w:rPr>
                  <w:sz w:val="20"/>
                  <w:szCs w:val="20"/>
                  <w:lang w:val="ru-RU"/>
                </w:rPr>
                <w:t>гр. 3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29" w:tooltip="4" w:history="1">
              <w:r w:rsidRPr="00FC0CBE">
                <w:rPr>
                  <w:sz w:val="20"/>
                  <w:szCs w:val="20"/>
                  <w:lang w:val="ru-RU"/>
                </w:rPr>
                <w:t>гр. 4</w:t>
              </w:r>
            </w:hyperlink>
            <w:r w:rsidRPr="00FC0CBE">
              <w:rPr>
                <w:sz w:val="20"/>
                <w:szCs w:val="20"/>
                <w:lang w:val="ru-RU"/>
              </w:rPr>
              <w:t>)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10. Обоснования (расчеты) прочих расходов (кроме расходов на закупку товаров, работ, услуг)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Код видов расходов _________________________________________________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Источник финансового обеспечения __________________________________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782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701"/>
        <w:gridCol w:w="1559"/>
        <w:gridCol w:w="1843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Размер одной выплаты,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выплат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Общая сумма выплат, руб. (</w:t>
            </w:r>
            <w:hyperlink w:anchor="Par1128" w:tooltip="3" w:history="1">
              <w:r w:rsidRPr="00FC0CBE">
                <w:rPr>
                  <w:sz w:val="20"/>
                  <w:szCs w:val="20"/>
                  <w:lang w:val="ru-RU"/>
                </w:rPr>
                <w:t>гр. 3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29" w:tooltip="4" w:history="1">
              <w:r w:rsidRPr="00FC0CBE">
                <w:rPr>
                  <w:sz w:val="20"/>
                  <w:szCs w:val="20"/>
                  <w:lang w:val="ru-RU"/>
                </w:rPr>
                <w:t>гр. 4</w:t>
              </w:r>
            </w:hyperlink>
            <w:r w:rsidRPr="00FC0CBE">
              <w:rPr>
                <w:sz w:val="20"/>
                <w:szCs w:val="20"/>
                <w:lang w:val="ru-RU"/>
              </w:rPr>
              <w:t>)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11. Обоснования (расчеты) расходов на закупку товаров, работ, услуг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Код видов расходов _________________________________________________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Источник финансового обеспечения __________________________________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11.1. Обоснования (расчеты) расходов на оплату услуг связи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782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560"/>
        <w:gridCol w:w="1417"/>
        <w:gridCol w:w="1559"/>
        <w:gridCol w:w="1843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платежей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Стоимость за единицу,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Сумма, руб. (</w:t>
            </w:r>
            <w:hyperlink w:anchor="Par1128" w:tooltip="3" w:history="1">
              <w:r w:rsidRPr="00FC0CBE">
                <w:rPr>
                  <w:sz w:val="20"/>
                  <w:szCs w:val="20"/>
                  <w:lang w:val="ru-RU"/>
                </w:rPr>
                <w:t>гр. 3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29" w:tooltip="4" w:history="1">
              <w:r w:rsidRPr="00FC0CBE">
                <w:rPr>
                  <w:sz w:val="20"/>
                  <w:szCs w:val="20"/>
                  <w:lang w:val="ru-RU"/>
                </w:rPr>
                <w:t>гр. 4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30" w:tooltip="5" w:history="1">
              <w:r w:rsidRPr="00FC0CBE">
                <w:rPr>
                  <w:sz w:val="20"/>
                  <w:szCs w:val="20"/>
                  <w:lang w:val="ru-RU"/>
                </w:rPr>
                <w:t>гр. 5</w:t>
              </w:r>
            </w:hyperlink>
            <w:r w:rsidRPr="00FC0CBE">
              <w:rPr>
                <w:sz w:val="20"/>
                <w:szCs w:val="20"/>
                <w:lang w:val="ru-RU"/>
              </w:rPr>
              <w:t>)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6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11.2. Обоснования (расчеты) расходов на оплату транспортных услуг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782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701"/>
        <w:gridCol w:w="1559"/>
        <w:gridCol w:w="1843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услуг перевозки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Цена услуги перевозки,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Сумма, руб. (</w:t>
            </w:r>
            <w:hyperlink w:anchor="Par1128" w:tooltip="3" w:history="1">
              <w:r w:rsidRPr="00FC0CBE">
                <w:rPr>
                  <w:sz w:val="20"/>
                  <w:szCs w:val="20"/>
                  <w:lang w:val="ru-RU"/>
                </w:rPr>
                <w:t>гр. 3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29" w:tooltip="4" w:history="1">
              <w:r w:rsidRPr="00FC0CBE">
                <w:rPr>
                  <w:sz w:val="20"/>
                  <w:szCs w:val="20"/>
                  <w:lang w:val="ru-RU"/>
                </w:rPr>
                <w:t>гр. 4</w:t>
              </w:r>
            </w:hyperlink>
            <w:r w:rsidRPr="00FC0CBE">
              <w:rPr>
                <w:sz w:val="20"/>
                <w:szCs w:val="20"/>
                <w:lang w:val="ru-RU"/>
              </w:rPr>
              <w:t>)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11.3. Обоснования (расчеты) расходов на оплату коммунальных услуг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275"/>
        <w:gridCol w:w="1843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Размер потребления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Тариф,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Сумма, руб. (</w:t>
            </w:r>
            <w:hyperlink w:anchor="Par1128" w:tooltip="3" w:history="1">
              <w:r w:rsidRPr="00FC0CBE">
                <w:rPr>
                  <w:sz w:val="20"/>
                  <w:szCs w:val="20"/>
                  <w:lang w:val="ru-RU"/>
                </w:rPr>
                <w:t>гр. 3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29" w:tooltip="4" w:history="1">
              <w:r w:rsidRPr="00FC0CBE">
                <w:rPr>
                  <w:sz w:val="20"/>
                  <w:szCs w:val="20"/>
                  <w:lang w:val="ru-RU"/>
                </w:rPr>
                <w:t>гр. 4</w:t>
              </w:r>
            </w:hyperlink>
            <w:r w:rsidRPr="00FC0CBE">
              <w:rPr>
                <w:sz w:val="20"/>
                <w:szCs w:val="20"/>
                <w:lang w:val="ru-RU"/>
              </w:rPr>
              <w:t>)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11.4. Обоснования (расчеты) расходов на оплату аренды имущества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275"/>
        <w:gridCol w:w="1843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Ставка арендной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Стоимость, руб. 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>11.5. Обоснования (расчеты) расходов на оплату работ, услуг по содержанию имущества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417"/>
        <w:gridCol w:w="1701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Стоимость работ (услуг), руб. 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 xml:space="preserve">11.6. Обоснования (расчеты) расходов на оплату прочих работ, услуг 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843"/>
        <w:gridCol w:w="1701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Стоимость, руб. 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 xml:space="preserve">11.7. Обоснования (расчеты) расходов на приобретение основных средств 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tbl>
      <w:tblPr>
        <w:tblW w:w="9782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1843"/>
        <w:gridCol w:w="1417"/>
        <w:gridCol w:w="1701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Средняя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Сумма, руб. (</w:t>
            </w:r>
            <w:hyperlink w:anchor="Par1128" w:tooltip="3" w:history="1">
              <w:r w:rsidRPr="00FC0CBE">
                <w:rPr>
                  <w:sz w:val="20"/>
                  <w:szCs w:val="20"/>
                  <w:lang w:val="ru-RU"/>
                </w:rPr>
                <w:t>гр. 3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x </w:t>
            </w:r>
            <w:hyperlink w:anchor="Par1129" w:tooltip="4" w:history="1">
              <w:r w:rsidRPr="00FC0CBE">
                <w:rPr>
                  <w:sz w:val="20"/>
                  <w:szCs w:val="20"/>
                  <w:lang w:val="ru-RU"/>
                </w:rPr>
                <w:t>гр. 4</w:t>
              </w:r>
            </w:hyperlink>
            <w:r w:rsidRPr="00FC0CBE">
              <w:rPr>
                <w:sz w:val="20"/>
                <w:szCs w:val="20"/>
                <w:lang w:val="ru-RU"/>
              </w:rPr>
              <w:t>)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 xml:space="preserve">11.8. Обоснования (расчеты) расходов на приобретение материальных запасов 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tbl>
      <w:tblPr>
        <w:tblW w:w="9782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1843"/>
        <w:gridCol w:w="1417"/>
        <w:gridCol w:w="1701"/>
      </w:tblGrid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C0CBE">
              <w:rPr>
                <w:sz w:val="20"/>
                <w:szCs w:val="20"/>
                <w:lang w:val="ru-RU"/>
              </w:rPr>
              <w:lastRenderedPageBreak/>
              <w:t>п</w:t>
            </w:r>
            <w:proofErr w:type="gramEnd"/>
            <w:r w:rsidRPr="00FC0CBE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lastRenderedPageBreak/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 xml:space="preserve">Средняя </w:t>
            </w:r>
            <w:r w:rsidRPr="00FC0CBE">
              <w:rPr>
                <w:sz w:val="20"/>
                <w:szCs w:val="20"/>
                <w:lang w:val="ru-RU"/>
              </w:rPr>
              <w:lastRenderedPageBreak/>
              <w:t>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lastRenderedPageBreak/>
              <w:t>Сумма, руб. (</w:t>
            </w:r>
            <w:hyperlink w:anchor="Par1128" w:tooltip="3" w:history="1">
              <w:r w:rsidRPr="00FC0CBE">
                <w:rPr>
                  <w:sz w:val="20"/>
                  <w:szCs w:val="20"/>
                  <w:lang w:val="ru-RU"/>
                </w:rPr>
                <w:t>гр. 3</w:t>
              </w:r>
            </w:hyperlink>
            <w:r w:rsidRPr="00FC0CBE">
              <w:rPr>
                <w:sz w:val="20"/>
                <w:szCs w:val="20"/>
                <w:lang w:val="ru-RU"/>
              </w:rPr>
              <w:t xml:space="preserve"> </w:t>
            </w:r>
            <w:r w:rsidRPr="00FC0CBE">
              <w:rPr>
                <w:sz w:val="20"/>
                <w:szCs w:val="20"/>
                <w:lang w:val="ru-RU"/>
              </w:rPr>
              <w:lastRenderedPageBreak/>
              <w:t xml:space="preserve">x </w:t>
            </w:r>
            <w:hyperlink w:anchor="Par1129" w:tooltip="4" w:history="1">
              <w:r w:rsidRPr="00FC0CBE">
                <w:rPr>
                  <w:sz w:val="20"/>
                  <w:szCs w:val="20"/>
                  <w:lang w:val="ru-RU"/>
                </w:rPr>
                <w:t>гр. 4</w:t>
              </w:r>
            </w:hyperlink>
            <w:r w:rsidRPr="00FC0CBE">
              <w:rPr>
                <w:sz w:val="20"/>
                <w:szCs w:val="20"/>
                <w:lang w:val="ru-RU"/>
              </w:rPr>
              <w:t>)</w:t>
            </w:r>
          </w:p>
        </w:tc>
      </w:tr>
      <w:tr w:rsidR="00FC0CBE" w:rsidRPr="00FC0CBE" w:rsidTr="006F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5</w:t>
            </w: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C0CBE" w:rsidRPr="00FC0CBE" w:rsidTr="006F08C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C0CBE">
              <w:rPr>
                <w:sz w:val="20"/>
                <w:szCs w:val="20"/>
                <w:lang w:val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BE" w:rsidRPr="00FC0CBE" w:rsidRDefault="00FC0CBE" w:rsidP="00FC0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0CBE" w:rsidRPr="00FC0CBE" w:rsidRDefault="00FC0CBE" w:rsidP="00FC0C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072044" w:rsidP="000720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Исполнитель: ____________________________  /________________________/</w:t>
      </w: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 xml:space="preserve">  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 xml:space="preserve">         </w:t>
      </w: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C0CBE">
        <w:rPr>
          <w:sz w:val="20"/>
          <w:szCs w:val="20"/>
          <w:lang w:val="ru-RU"/>
        </w:rPr>
        <w:t xml:space="preserve">        </w:t>
      </w:r>
    </w:p>
    <w:p w:rsidR="00FC0CBE" w:rsidRPr="00FC0CBE" w:rsidRDefault="00FC0CBE" w:rsidP="00FC0C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bookmarkStart w:id="44" w:name="Par1303"/>
      <w:bookmarkEnd w:id="44"/>
    </w:p>
    <w:p w:rsidR="00FC0CBE" w:rsidRPr="00FC0CBE" w:rsidRDefault="00FC0CBE" w:rsidP="00FC0CB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C0CBE" w:rsidRPr="00FC0CBE" w:rsidRDefault="00FC0CBE" w:rsidP="00FC0CBE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ru-RU" w:eastAsia="en-US"/>
        </w:rPr>
      </w:pPr>
    </w:p>
    <w:p w:rsidR="00FC0CBE" w:rsidRDefault="00FC0CBE" w:rsidP="001B29A8">
      <w:pPr>
        <w:spacing w:line="360" w:lineRule="auto"/>
        <w:rPr>
          <w:color w:val="FF0000"/>
          <w:szCs w:val="20"/>
          <w:lang w:val="ru-RU"/>
        </w:rPr>
      </w:pPr>
    </w:p>
    <w:p w:rsidR="00FC0CBE" w:rsidRPr="00E22C3B" w:rsidRDefault="00FC0CBE" w:rsidP="001B29A8">
      <w:pPr>
        <w:spacing w:line="360" w:lineRule="auto"/>
        <w:rPr>
          <w:color w:val="FF0000"/>
          <w:szCs w:val="20"/>
          <w:lang w:val="ru-RU"/>
        </w:rPr>
      </w:pPr>
    </w:p>
    <w:sectPr w:rsidR="00FC0CBE" w:rsidRPr="00E22C3B" w:rsidSect="00F33C87">
      <w:pgSz w:w="11904" w:h="16836"/>
      <w:pgMar w:top="851" w:right="851" w:bottom="851" w:left="1123" w:header="72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BB" w:rsidRDefault="007509BB" w:rsidP="00343C02">
      <w:r>
        <w:separator/>
      </w:r>
    </w:p>
  </w:endnote>
  <w:endnote w:type="continuationSeparator" w:id="0">
    <w:p w:rsidR="007509BB" w:rsidRDefault="007509BB" w:rsidP="0034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02" w:rsidRDefault="00343C02" w:rsidP="00343C02">
    <w:pPr>
      <w:pStyle w:val="af0"/>
      <w:jc w:val="right"/>
    </w:pPr>
  </w:p>
  <w:p w:rsidR="00343C02" w:rsidRDefault="00343C0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522129"/>
      <w:docPartObj>
        <w:docPartGallery w:val="Page Numbers (Bottom of Page)"/>
        <w:docPartUnique/>
      </w:docPartObj>
    </w:sdtPr>
    <w:sdtEndPr/>
    <w:sdtContent>
      <w:p w:rsidR="00343C02" w:rsidRDefault="007509BB">
        <w:pPr>
          <w:pStyle w:val="af0"/>
          <w:jc w:val="center"/>
        </w:pPr>
      </w:p>
    </w:sdtContent>
  </w:sdt>
  <w:p w:rsidR="00343C02" w:rsidRDefault="00343C0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97" w:rsidRDefault="00E71B97" w:rsidP="00343C02">
    <w:pPr>
      <w:pStyle w:val="af0"/>
      <w:jc w:val="right"/>
    </w:pPr>
  </w:p>
  <w:p w:rsidR="00E71B97" w:rsidRDefault="00E71B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BB" w:rsidRDefault="007509BB" w:rsidP="00343C02">
      <w:r>
        <w:separator/>
      </w:r>
    </w:p>
  </w:footnote>
  <w:footnote w:type="continuationSeparator" w:id="0">
    <w:p w:rsidR="007509BB" w:rsidRDefault="007509BB" w:rsidP="0034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02" w:rsidRPr="006E443C" w:rsidRDefault="00343C02" w:rsidP="00343C02">
    <w:pPr>
      <w:pStyle w:val="ae"/>
      <w:tabs>
        <w:tab w:val="clear" w:pos="4677"/>
        <w:tab w:val="clear" w:pos="9355"/>
        <w:tab w:val="center" w:pos="4818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97" w:rsidRDefault="00E71B97" w:rsidP="00E71B97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97" w:rsidRPr="006E443C" w:rsidRDefault="00E71B97" w:rsidP="00343C02">
    <w:pPr>
      <w:pStyle w:val="ae"/>
      <w:tabs>
        <w:tab w:val="clear" w:pos="4677"/>
        <w:tab w:val="clear" w:pos="9355"/>
        <w:tab w:val="center" w:pos="4818"/>
      </w:tabs>
      <w:jc w:val="center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36" w:rsidRPr="00180FB9" w:rsidRDefault="001D3336" w:rsidP="00180FB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4D3"/>
    <w:multiLevelType w:val="multilevel"/>
    <w:tmpl w:val="BD36794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6EDB"/>
    <w:multiLevelType w:val="hybridMultilevel"/>
    <w:tmpl w:val="C4A0E2AC"/>
    <w:lvl w:ilvl="0" w:tplc="CB309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AB4CDA"/>
    <w:multiLevelType w:val="multilevel"/>
    <w:tmpl w:val="FE96498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55E7836"/>
    <w:multiLevelType w:val="multilevel"/>
    <w:tmpl w:val="95869BF8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9260E6F"/>
    <w:multiLevelType w:val="hybridMultilevel"/>
    <w:tmpl w:val="2C58A6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3F9C"/>
    <w:multiLevelType w:val="hybridMultilevel"/>
    <w:tmpl w:val="F9328DCE"/>
    <w:lvl w:ilvl="0" w:tplc="4518F57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B06E7"/>
    <w:multiLevelType w:val="hybridMultilevel"/>
    <w:tmpl w:val="AC46727E"/>
    <w:lvl w:ilvl="0" w:tplc="0BDE8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7DF5"/>
    <w:multiLevelType w:val="hybridMultilevel"/>
    <w:tmpl w:val="B3CACC62"/>
    <w:lvl w:ilvl="0" w:tplc="4518F57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CCB50B2"/>
    <w:multiLevelType w:val="hybridMultilevel"/>
    <w:tmpl w:val="AA54CCBC"/>
    <w:lvl w:ilvl="0" w:tplc="1D7804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A2F51B7"/>
    <w:multiLevelType w:val="multilevel"/>
    <w:tmpl w:val="3020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2200A"/>
    <w:multiLevelType w:val="multilevel"/>
    <w:tmpl w:val="910632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64603"/>
    <w:multiLevelType w:val="multilevel"/>
    <w:tmpl w:val="4DE8506A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12">
    <w:nsid w:val="5E541377"/>
    <w:multiLevelType w:val="multilevel"/>
    <w:tmpl w:val="C4DA71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6D22F0"/>
    <w:multiLevelType w:val="hybridMultilevel"/>
    <w:tmpl w:val="16ECBCB2"/>
    <w:lvl w:ilvl="0" w:tplc="4518F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0B3EE8"/>
    <w:multiLevelType w:val="hybridMultilevel"/>
    <w:tmpl w:val="0D9C9CE6"/>
    <w:lvl w:ilvl="0" w:tplc="5E5095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4A27898"/>
    <w:multiLevelType w:val="hybridMultilevel"/>
    <w:tmpl w:val="79BCBC08"/>
    <w:lvl w:ilvl="0" w:tplc="5A887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9B6BF6"/>
    <w:multiLevelType w:val="multilevel"/>
    <w:tmpl w:val="F27A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627E5"/>
    <w:multiLevelType w:val="multilevel"/>
    <w:tmpl w:val="48E60C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E196B"/>
    <w:multiLevelType w:val="multilevel"/>
    <w:tmpl w:val="96E2F1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1190C96"/>
    <w:multiLevelType w:val="multilevel"/>
    <w:tmpl w:val="267C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5F3F04"/>
    <w:multiLevelType w:val="hybridMultilevel"/>
    <w:tmpl w:val="A0C638A6"/>
    <w:lvl w:ilvl="0" w:tplc="4518F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20"/>
  </w:num>
  <w:num w:numId="9">
    <w:abstractNumId w:val="13"/>
  </w:num>
  <w:num w:numId="10">
    <w:abstractNumId w:val="10"/>
  </w:num>
  <w:num w:numId="11">
    <w:abstractNumId w:val="9"/>
  </w:num>
  <w:num w:numId="12">
    <w:abstractNumId w:val="19"/>
  </w:num>
  <w:num w:numId="13">
    <w:abstractNumId w:val="0"/>
  </w:num>
  <w:num w:numId="14">
    <w:abstractNumId w:val="17"/>
  </w:num>
  <w:num w:numId="15">
    <w:abstractNumId w:val="16"/>
  </w:num>
  <w:num w:numId="16">
    <w:abstractNumId w:val="18"/>
  </w:num>
  <w:num w:numId="17">
    <w:abstractNumId w:val="2"/>
  </w:num>
  <w:num w:numId="18">
    <w:abstractNumId w:val="4"/>
  </w:num>
  <w:num w:numId="19">
    <w:abstractNumId w:val="1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8"/>
    <w:rsid w:val="00002D9B"/>
    <w:rsid w:val="000049B3"/>
    <w:rsid w:val="00011CD3"/>
    <w:rsid w:val="00031216"/>
    <w:rsid w:val="000323AB"/>
    <w:rsid w:val="00072044"/>
    <w:rsid w:val="00087F6A"/>
    <w:rsid w:val="00090540"/>
    <w:rsid w:val="000A6A9C"/>
    <w:rsid w:val="000D6010"/>
    <w:rsid w:val="000F0430"/>
    <w:rsid w:val="000F2F5D"/>
    <w:rsid w:val="00111307"/>
    <w:rsid w:val="00120D46"/>
    <w:rsid w:val="00121AB3"/>
    <w:rsid w:val="001252C6"/>
    <w:rsid w:val="00126207"/>
    <w:rsid w:val="00131D06"/>
    <w:rsid w:val="00135389"/>
    <w:rsid w:val="00140B69"/>
    <w:rsid w:val="00143050"/>
    <w:rsid w:val="00156F4F"/>
    <w:rsid w:val="0016093F"/>
    <w:rsid w:val="0017030B"/>
    <w:rsid w:val="001705D5"/>
    <w:rsid w:val="00180FB9"/>
    <w:rsid w:val="0018492C"/>
    <w:rsid w:val="00184C6D"/>
    <w:rsid w:val="00190F45"/>
    <w:rsid w:val="001B29A8"/>
    <w:rsid w:val="001B7438"/>
    <w:rsid w:val="001C3E15"/>
    <w:rsid w:val="001C7B3C"/>
    <w:rsid w:val="001D3336"/>
    <w:rsid w:val="0023130C"/>
    <w:rsid w:val="002328B0"/>
    <w:rsid w:val="00236AB1"/>
    <w:rsid w:val="00241314"/>
    <w:rsid w:val="00266B97"/>
    <w:rsid w:val="00272575"/>
    <w:rsid w:val="002747E7"/>
    <w:rsid w:val="00275153"/>
    <w:rsid w:val="00276F49"/>
    <w:rsid w:val="0028044C"/>
    <w:rsid w:val="002809EF"/>
    <w:rsid w:val="00280F75"/>
    <w:rsid w:val="00281DEF"/>
    <w:rsid w:val="0029169A"/>
    <w:rsid w:val="002A4817"/>
    <w:rsid w:val="002B4CA9"/>
    <w:rsid w:val="002C23D1"/>
    <w:rsid w:val="002D5F64"/>
    <w:rsid w:val="002E0B10"/>
    <w:rsid w:val="002E6014"/>
    <w:rsid w:val="002E65BE"/>
    <w:rsid w:val="002F550D"/>
    <w:rsid w:val="00306B72"/>
    <w:rsid w:val="0031371B"/>
    <w:rsid w:val="00317408"/>
    <w:rsid w:val="003231C9"/>
    <w:rsid w:val="00343C02"/>
    <w:rsid w:val="00346E38"/>
    <w:rsid w:val="003568B4"/>
    <w:rsid w:val="0036174B"/>
    <w:rsid w:val="00367EE4"/>
    <w:rsid w:val="003910A4"/>
    <w:rsid w:val="00392C00"/>
    <w:rsid w:val="003A4640"/>
    <w:rsid w:val="003B0981"/>
    <w:rsid w:val="003D4B65"/>
    <w:rsid w:val="00400FEA"/>
    <w:rsid w:val="00406E9C"/>
    <w:rsid w:val="004132B7"/>
    <w:rsid w:val="00416B2C"/>
    <w:rsid w:val="00424EB4"/>
    <w:rsid w:val="00427BD2"/>
    <w:rsid w:val="004340FB"/>
    <w:rsid w:val="00455E1C"/>
    <w:rsid w:val="0045601D"/>
    <w:rsid w:val="00460981"/>
    <w:rsid w:val="00477D71"/>
    <w:rsid w:val="00485BF1"/>
    <w:rsid w:val="00496F62"/>
    <w:rsid w:val="004A3669"/>
    <w:rsid w:val="004B44EE"/>
    <w:rsid w:val="004C79D8"/>
    <w:rsid w:val="004D3C68"/>
    <w:rsid w:val="004D530D"/>
    <w:rsid w:val="004D5A23"/>
    <w:rsid w:val="004D6D01"/>
    <w:rsid w:val="004E330A"/>
    <w:rsid w:val="004E43E5"/>
    <w:rsid w:val="004F2E57"/>
    <w:rsid w:val="004F493E"/>
    <w:rsid w:val="00501246"/>
    <w:rsid w:val="00506373"/>
    <w:rsid w:val="005069B8"/>
    <w:rsid w:val="00514F80"/>
    <w:rsid w:val="00522425"/>
    <w:rsid w:val="0052540F"/>
    <w:rsid w:val="00525AFD"/>
    <w:rsid w:val="0052673B"/>
    <w:rsid w:val="005303D8"/>
    <w:rsid w:val="00536CE7"/>
    <w:rsid w:val="00545E97"/>
    <w:rsid w:val="00554961"/>
    <w:rsid w:val="005564D7"/>
    <w:rsid w:val="00563F43"/>
    <w:rsid w:val="005907E9"/>
    <w:rsid w:val="00595344"/>
    <w:rsid w:val="0059771C"/>
    <w:rsid w:val="005B178C"/>
    <w:rsid w:val="005B40B1"/>
    <w:rsid w:val="005B52A9"/>
    <w:rsid w:val="005D3588"/>
    <w:rsid w:val="005D52A1"/>
    <w:rsid w:val="005E4796"/>
    <w:rsid w:val="00603FAF"/>
    <w:rsid w:val="0060481E"/>
    <w:rsid w:val="00615BBE"/>
    <w:rsid w:val="006277FC"/>
    <w:rsid w:val="0063258D"/>
    <w:rsid w:val="00633240"/>
    <w:rsid w:val="00633D11"/>
    <w:rsid w:val="00657775"/>
    <w:rsid w:val="0066323C"/>
    <w:rsid w:val="006767DF"/>
    <w:rsid w:val="0068560D"/>
    <w:rsid w:val="006917D7"/>
    <w:rsid w:val="00691B5A"/>
    <w:rsid w:val="006A0739"/>
    <w:rsid w:val="006C0E19"/>
    <w:rsid w:val="006C60B9"/>
    <w:rsid w:val="006D3F3E"/>
    <w:rsid w:val="006E589B"/>
    <w:rsid w:val="006F63BA"/>
    <w:rsid w:val="006F7371"/>
    <w:rsid w:val="006F7E85"/>
    <w:rsid w:val="007148F7"/>
    <w:rsid w:val="00715CA8"/>
    <w:rsid w:val="00722186"/>
    <w:rsid w:val="00731D2B"/>
    <w:rsid w:val="00734676"/>
    <w:rsid w:val="00742928"/>
    <w:rsid w:val="00742E4D"/>
    <w:rsid w:val="007509BB"/>
    <w:rsid w:val="007549FF"/>
    <w:rsid w:val="00760BCE"/>
    <w:rsid w:val="00760F1A"/>
    <w:rsid w:val="00770067"/>
    <w:rsid w:val="007867C1"/>
    <w:rsid w:val="00791BAF"/>
    <w:rsid w:val="007A16DD"/>
    <w:rsid w:val="007B240F"/>
    <w:rsid w:val="007C15D1"/>
    <w:rsid w:val="007C4D5D"/>
    <w:rsid w:val="007C4DBD"/>
    <w:rsid w:val="007D3F08"/>
    <w:rsid w:val="007D605E"/>
    <w:rsid w:val="0082789A"/>
    <w:rsid w:val="008311AA"/>
    <w:rsid w:val="00844EA1"/>
    <w:rsid w:val="008541D5"/>
    <w:rsid w:val="00855DF0"/>
    <w:rsid w:val="008627DB"/>
    <w:rsid w:val="00890291"/>
    <w:rsid w:val="008A12E3"/>
    <w:rsid w:val="008A1522"/>
    <w:rsid w:val="008A6237"/>
    <w:rsid w:val="008C0E40"/>
    <w:rsid w:val="008C6D27"/>
    <w:rsid w:val="008D34E0"/>
    <w:rsid w:val="008D5B55"/>
    <w:rsid w:val="008E2228"/>
    <w:rsid w:val="008E48E3"/>
    <w:rsid w:val="008F4E8F"/>
    <w:rsid w:val="008F5B1E"/>
    <w:rsid w:val="009018C6"/>
    <w:rsid w:val="00902088"/>
    <w:rsid w:val="00910D3A"/>
    <w:rsid w:val="00921014"/>
    <w:rsid w:val="00924D5F"/>
    <w:rsid w:val="009320D6"/>
    <w:rsid w:val="009526BD"/>
    <w:rsid w:val="00957687"/>
    <w:rsid w:val="009623E1"/>
    <w:rsid w:val="00997848"/>
    <w:rsid w:val="009B0EDD"/>
    <w:rsid w:val="009B1BF0"/>
    <w:rsid w:val="009B6481"/>
    <w:rsid w:val="009D1F2E"/>
    <w:rsid w:val="009D2C6C"/>
    <w:rsid w:val="009F1170"/>
    <w:rsid w:val="00A24E55"/>
    <w:rsid w:val="00A32F1F"/>
    <w:rsid w:val="00A33165"/>
    <w:rsid w:val="00A34835"/>
    <w:rsid w:val="00A50DE9"/>
    <w:rsid w:val="00A54C86"/>
    <w:rsid w:val="00A60B8D"/>
    <w:rsid w:val="00A618A7"/>
    <w:rsid w:val="00A72582"/>
    <w:rsid w:val="00A73D6A"/>
    <w:rsid w:val="00A80067"/>
    <w:rsid w:val="00A80FA5"/>
    <w:rsid w:val="00A87EA6"/>
    <w:rsid w:val="00A91C0F"/>
    <w:rsid w:val="00A9257F"/>
    <w:rsid w:val="00A96757"/>
    <w:rsid w:val="00AA66B0"/>
    <w:rsid w:val="00AB1684"/>
    <w:rsid w:val="00AB20EB"/>
    <w:rsid w:val="00AB7CBE"/>
    <w:rsid w:val="00AC6389"/>
    <w:rsid w:val="00AD00D0"/>
    <w:rsid w:val="00AE1615"/>
    <w:rsid w:val="00AE2D52"/>
    <w:rsid w:val="00AF010A"/>
    <w:rsid w:val="00AF0305"/>
    <w:rsid w:val="00AF0697"/>
    <w:rsid w:val="00B1014D"/>
    <w:rsid w:val="00B16BF2"/>
    <w:rsid w:val="00B205CA"/>
    <w:rsid w:val="00B20FE8"/>
    <w:rsid w:val="00B22752"/>
    <w:rsid w:val="00B313BF"/>
    <w:rsid w:val="00B31935"/>
    <w:rsid w:val="00B31F65"/>
    <w:rsid w:val="00B336A8"/>
    <w:rsid w:val="00B35B25"/>
    <w:rsid w:val="00B40B5B"/>
    <w:rsid w:val="00B44EC7"/>
    <w:rsid w:val="00B472C0"/>
    <w:rsid w:val="00B47480"/>
    <w:rsid w:val="00B56686"/>
    <w:rsid w:val="00B62CB9"/>
    <w:rsid w:val="00B73B90"/>
    <w:rsid w:val="00B77ED4"/>
    <w:rsid w:val="00B912E3"/>
    <w:rsid w:val="00B9314B"/>
    <w:rsid w:val="00BA537B"/>
    <w:rsid w:val="00BA6DF9"/>
    <w:rsid w:val="00BB178E"/>
    <w:rsid w:val="00BB308F"/>
    <w:rsid w:val="00BC44C4"/>
    <w:rsid w:val="00BE0BB4"/>
    <w:rsid w:val="00BE5F69"/>
    <w:rsid w:val="00BF2356"/>
    <w:rsid w:val="00C072B9"/>
    <w:rsid w:val="00C36347"/>
    <w:rsid w:val="00C42483"/>
    <w:rsid w:val="00C4461E"/>
    <w:rsid w:val="00C547B8"/>
    <w:rsid w:val="00C57C64"/>
    <w:rsid w:val="00C7450B"/>
    <w:rsid w:val="00C75FAB"/>
    <w:rsid w:val="00C80196"/>
    <w:rsid w:val="00C84166"/>
    <w:rsid w:val="00C86A54"/>
    <w:rsid w:val="00C87484"/>
    <w:rsid w:val="00C918AD"/>
    <w:rsid w:val="00C9649A"/>
    <w:rsid w:val="00CA02FF"/>
    <w:rsid w:val="00CB0773"/>
    <w:rsid w:val="00CD114B"/>
    <w:rsid w:val="00CE763C"/>
    <w:rsid w:val="00CF2F84"/>
    <w:rsid w:val="00CF470B"/>
    <w:rsid w:val="00CF59DA"/>
    <w:rsid w:val="00D4510D"/>
    <w:rsid w:val="00D46CD6"/>
    <w:rsid w:val="00D55DEB"/>
    <w:rsid w:val="00D64D09"/>
    <w:rsid w:val="00D71E8D"/>
    <w:rsid w:val="00D727C9"/>
    <w:rsid w:val="00D72EC3"/>
    <w:rsid w:val="00DC3872"/>
    <w:rsid w:val="00DD114E"/>
    <w:rsid w:val="00DD66E6"/>
    <w:rsid w:val="00DD6AE1"/>
    <w:rsid w:val="00E0015E"/>
    <w:rsid w:val="00E059F9"/>
    <w:rsid w:val="00E142DB"/>
    <w:rsid w:val="00E22C3B"/>
    <w:rsid w:val="00E261C8"/>
    <w:rsid w:val="00E27C1E"/>
    <w:rsid w:val="00E27F13"/>
    <w:rsid w:val="00E3397A"/>
    <w:rsid w:val="00E57291"/>
    <w:rsid w:val="00E66084"/>
    <w:rsid w:val="00E66A78"/>
    <w:rsid w:val="00E66C1E"/>
    <w:rsid w:val="00E66D38"/>
    <w:rsid w:val="00E71764"/>
    <w:rsid w:val="00E71B97"/>
    <w:rsid w:val="00E75CBE"/>
    <w:rsid w:val="00EA334F"/>
    <w:rsid w:val="00EC12F4"/>
    <w:rsid w:val="00EE563E"/>
    <w:rsid w:val="00EF0A11"/>
    <w:rsid w:val="00F1374F"/>
    <w:rsid w:val="00F21CA5"/>
    <w:rsid w:val="00F27EE7"/>
    <w:rsid w:val="00F33C87"/>
    <w:rsid w:val="00F441DF"/>
    <w:rsid w:val="00F46656"/>
    <w:rsid w:val="00F543B5"/>
    <w:rsid w:val="00F7145D"/>
    <w:rsid w:val="00F77CB4"/>
    <w:rsid w:val="00F77DE5"/>
    <w:rsid w:val="00F839E8"/>
    <w:rsid w:val="00FA134E"/>
    <w:rsid w:val="00FA2849"/>
    <w:rsid w:val="00FA4256"/>
    <w:rsid w:val="00FC0CBE"/>
    <w:rsid w:val="00FC4782"/>
    <w:rsid w:val="00FD0042"/>
    <w:rsid w:val="00FD2CB5"/>
    <w:rsid w:val="00FD4C01"/>
    <w:rsid w:val="00FD5841"/>
    <w:rsid w:val="00FE531D"/>
    <w:rsid w:val="00FE584A"/>
    <w:rsid w:val="00FE5D64"/>
    <w:rsid w:val="00FE6DD2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9C"/>
    <w:rPr>
      <w:sz w:val="24"/>
      <w:szCs w:val="24"/>
      <w:lang w:val="fi-FI"/>
    </w:rPr>
  </w:style>
  <w:style w:type="paragraph" w:styleId="1">
    <w:name w:val="heading 1"/>
    <w:basedOn w:val="a"/>
    <w:next w:val="a"/>
    <w:qFormat/>
    <w:rsid w:val="00603F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4">
    <w:name w:val="heading 4"/>
    <w:basedOn w:val="a"/>
    <w:next w:val="a"/>
    <w:qFormat/>
    <w:rsid w:val="00603FAF"/>
    <w:pPr>
      <w:keepNext/>
      <w:outlineLvl w:val="3"/>
    </w:pPr>
    <w:rPr>
      <w:rFonts w:eastAsia="Arial Unicode MS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03FAF"/>
    <w:rPr>
      <w:rFonts w:ascii="Times New Roman" w:hAnsi="Times New Roman" w:cs="Times New Roman"/>
      <w:b/>
      <w:color w:val="008000"/>
    </w:rPr>
  </w:style>
  <w:style w:type="character" w:customStyle="1" w:styleId="a4">
    <w:name w:val="Цветовое выделение"/>
    <w:rsid w:val="00603FAF"/>
    <w:rPr>
      <w:b/>
      <w:color w:val="000080"/>
    </w:rPr>
  </w:style>
  <w:style w:type="paragraph" w:customStyle="1" w:styleId="a5">
    <w:name w:val="Прижатый влево"/>
    <w:basedOn w:val="a"/>
    <w:next w:val="a"/>
    <w:rsid w:val="00603FAF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a6">
    <w:name w:val="Нормальный (таблица)"/>
    <w:basedOn w:val="a"/>
    <w:next w:val="a"/>
    <w:rsid w:val="00603FA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7">
    <w:name w:val="Таблицы (моноширинный)"/>
    <w:basedOn w:val="a"/>
    <w:next w:val="a"/>
    <w:rsid w:val="00603F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styleId="2">
    <w:name w:val="Body Text 2"/>
    <w:basedOn w:val="a"/>
    <w:semiHidden/>
    <w:rsid w:val="00603FAF"/>
    <w:pPr>
      <w:tabs>
        <w:tab w:val="left" w:pos="1575"/>
      </w:tabs>
      <w:jc w:val="center"/>
    </w:pPr>
    <w:rPr>
      <w:sz w:val="28"/>
      <w:lang w:val="ru-RU"/>
    </w:rPr>
  </w:style>
  <w:style w:type="paragraph" w:styleId="3">
    <w:name w:val="Body Text Indent 3"/>
    <w:basedOn w:val="a"/>
    <w:semiHidden/>
    <w:rsid w:val="00603FAF"/>
    <w:pPr>
      <w:tabs>
        <w:tab w:val="left" w:pos="720"/>
        <w:tab w:val="left" w:pos="1080"/>
      </w:tabs>
      <w:ind w:firstLine="708"/>
      <w:jc w:val="both"/>
    </w:pPr>
    <w:rPr>
      <w:sz w:val="28"/>
      <w:lang w:val="ru-RU"/>
    </w:rPr>
  </w:style>
  <w:style w:type="paragraph" w:customStyle="1" w:styleId="10">
    <w:name w:val="Абзац списка1"/>
    <w:basedOn w:val="a"/>
    <w:rsid w:val="00B336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1">
    <w:name w:val="s_1"/>
    <w:basedOn w:val="a"/>
    <w:rsid w:val="00E6608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66084"/>
  </w:style>
  <w:style w:type="character" w:styleId="a8">
    <w:name w:val="Hyperlink"/>
    <w:uiPriority w:val="99"/>
    <w:unhideWhenUsed/>
    <w:rsid w:val="00E660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2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2D9B"/>
    <w:rPr>
      <w:rFonts w:ascii="Tahoma" w:hAnsi="Tahoma" w:cs="Tahoma"/>
      <w:sz w:val="16"/>
      <w:szCs w:val="16"/>
      <w:lang w:val="fi-FI"/>
    </w:rPr>
  </w:style>
  <w:style w:type="table" w:styleId="ab">
    <w:name w:val="Table Grid"/>
    <w:basedOn w:val="a1"/>
    <w:uiPriority w:val="59"/>
    <w:rsid w:val="00B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BB178E"/>
  </w:style>
  <w:style w:type="paragraph" w:customStyle="1" w:styleId="s3">
    <w:name w:val="s_3"/>
    <w:basedOn w:val="a"/>
    <w:rsid w:val="00BB178E"/>
    <w:pPr>
      <w:spacing w:before="100" w:beforeAutospacing="1" w:after="100" w:afterAutospacing="1"/>
    </w:pPr>
    <w:rPr>
      <w:lang w:val="ru-RU"/>
    </w:rPr>
  </w:style>
  <w:style w:type="paragraph" w:customStyle="1" w:styleId="s16">
    <w:name w:val="s_16"/>
    <w:basedOn w:val="a"/>
    <w:rsid w:val="00BB178E"/>
    <w:pPr>
      <w:spacing w:before="100" w:beforeAutospacing="1" w:after="100" w:afterAutospacing="1"/>
    </w:pPr>
    <w:rPr>
      <w:lang w:val="ru-RU"/>
    </w:rPr>
  </w:style>
  <w:style w:type="paragraph" w:customStyle="1" w:styleId="ConsPlusNonformat">
    <w:name w:val="ConsPlusNonformat"/>
    <w:rsid w:val="00C918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90540"/>
    <w:pPr>
      <w:ind w:left="720"/>
      <w:contextualSpacing/>
    </w:pPr>
  </w:style>
  <w:style w:type="paragraph" w:customStyle="1" w:styleId="formattext">
    <w:name w:val="formattext"/>
    <w:basedOn w:val="a"/>
    <w:rsid w:val="00554961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4340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340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52540F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343C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343C02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43C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43C0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b"/>
    <w:rsid w:val="00FC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9C"/>
    <w:rPr>
      <w:sz w:val="24"/>
      <w:szCs w:val="24"/>
      <w:lang w:val="fi-FI"/>
    </w:rPr>
  </w:style>
  <w:style w:type="paragraph" w:styleId="1">
    <w:name w:val="heading 1"/>
    <w:basedOn w:val="a"/>
    <w:next w:val="a"/>
    <w:qFormat/>
    <w:rsid w:val="00603F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4">
    <w:name w:val="heading 4"/>
    <w:basedOn w:val="a"/>
    <w:next w:val="a"/>
    <w:qFormat/>
    <w:rsid w:val="00603FAF"/>
    <w:pPr>
      <w:keepNext/>
      <w:outlineLvl w:val="3"/>
    </w:pPr>
    <w:rPr>
      <w:rFonts w:eastAsia="Arial Unicode MS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03FAF"/>
    <w:rPr>
      <w:rFonts w:ascii="Times New Roman" w:hAnsi="Times New Roman" w:cs="Times New Roman"/>
      <w:b/>
      <w:color w:val="008000"/>
    </w:rPr>
  </w:style>
  <w:style w:type="character" w:customStyle="1" w:styleId="a4">
    <w:name w:val="Цветовое выделение"/>
    <w:rsid w:val="00603FAF"/>
    <w:rPr>
      <w:b/>
      <w:color w:val="000080"/>
    </w:rPr>
  </w:style>
  <w:style w:type="paragraph" w:customStyle="1" w:styleId="a5">
    <w:name w:val="Прижатый влево"/>
    <w:basedOn w:val="a"/>
    <w:next w:val="a"/>
    <w:rsid w:val="00603FAF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a6">
    <w:name w:val="Нормальный (таблица)"/>
    <w:basedOn w:val="a"/>
    <w:next w:val="a"/>
    <w:rsid w:val="00603FA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7">
    <w:name w:val="Таблицы (моноширинный)"/>
    <w:basedOn w:val="a"/>
    <w:next w:val="a"/>
    <w:rsid w:val="00603F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styleId="2">
    <w:name w:val="Body Text 2"/>
    <w:basedOn w:val="a"/>
    <w:semiHidden/>
    <w:rsid w:val="00603FAF"/>
    <w:pPr>
      <w:tabs>
        <w:tab w:val="left" w:pos="1575"/>
      </w:tabs>
      <w:jc w:val="center"/>
    </w:pPr>
    <w:rPr>
      <w:sz w:val="28"/>
      <w:lang w:val="ru-RU"/>
    </w:rPr>
  </w:style>
  <w:style w:type="paragraph" w:styleId="3">
    <w:name w:val="Body Text Indent 3"/>
    <w:basedOn w:val="a"/>
    <w:semiHidden/>
    <w:rsid w:val="00603FAF"/>
    <w:pPr>
      <w:tabs>
        <w:tab w:val="left" w:pos="720"/>
        <w:tab w:val="left" w:pos="1080"/>
      </w:tabs>
      <w:ind w:firstLine="708"/>
      <w:jc w:val="both"/>
    </w:pPr>
    <w:rPr>
      <w:sz w:val="28"/>
      <w:lang w:val="ru-RU"/>
    </w:rPr>
  </w:style>
  <w:style w:type="paragraph" w:customStyle="1" w:styleId="10">
    <w:name w:val="Абзац списка1"/>
    <w:basedOn w:val="a"/>
    <w:rsid w:val="00B336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1">
    <w:name w:val="s_1"/>
    <w:basedOn w:val="a"/>
    <w:rsid w:val="00E6608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66084"/>
  </w:style>
  <w:style w:type="character" w:styleId="a8">
    <w:name w:val="Hyperlink"/>
    <w:uiPriority w:val="99"/>
    <w:unhideWhenUsed/>
    <w:rsid w:val="00E660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2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2D9B"/>
    <w:rPr>
      <w:rFonts w:ascii="Tahoma" w:hAnsi="Tahoma" w:cs="Tahoma"/>
      <w:sz w:val="16"/>
      <w:szCs w:val="16"/>
      <w:lang w:val="fi-FI"/>
    </w:rPr>
  </w:style>
  <w:style w:type="table" w:styleId="ab">
    <w:name w:val="Table Grid"/>
    <w:basedOn w:val="a1"/>
    <w:uiPriority w:val="59"/>
    <w:rsid w:val="00B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BB178E"/>
  </w:style>
  <w:style w:type="paragraph" w:customStyle="1" w:styleId="s3">
    <w:name w:val="s_3"/>
    <w:basedOn w:val="a"/>
    <w:rsid w:val="00BB178E"/>
    <w:pPr>
      <w:spacing w:before="100" w:beforeAutospacing="1" w:after="100" w:afterAutospacing="1"/>
    </w:pPr>
    <w:rPr>
      <w:lang w:val="ru-RU"/>
    </w:rPr>
  </w:style>
  <w:style w:type="paragraph" w:customStyle="1" w:styleId="s16">
    <w:name w:val="s_16"/>
    <w:basedOn w:val="a"/>
    <w:rsid w:val="00BB178E"/>
    <w:pPr>
      <w:spacing w:before="100" w:beforeAutospacing="1" w:after="100" w:afterAutospacing="1"/>
    </w:pPr>
    <w:rPr>
      <w:lang w:val="ru-RU"/>
    </w:rPr>
  </w:style>
  <w:style w:type="paragraph" w:customStyle="1" w:styleId="ConsPlusNonformat">
    <w:name w:val="ConsPlusNonformat"/>
    <w:rsid w:val="00C918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90540"/>
    <w:pPr>
      <w:ind w:left="720"/>
      <w:contextualSpacing/>
    </w:pPr>
  </w:style>
  <w:style w:type="paragraph" w:customStyle="1" w:styleId="formattext">
    <w:name w:val="formattext"/>
    <w:basedOn w:val="a"/>
    <w:rsid w:val="00554961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4340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340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52540F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343C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343C02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43C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43C0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b"/>
    <w:rsid w:val="00FC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docs.cntd.ru/document/902289896" TargetMode="External"/><Relationship Id="rId26" Type="http://schemas.openxmlformats.org/officeDocument/2006/relationships/hyperlink" Target="consultantplus://offline/ref=A1A69FDAB3714FFB57FCFD9D6F7A0E9BF3D6D978F89F105027C2D73C028F4908BA77832E3ABCA7B7915B8E12E2gCaAH" TargetMode="External"/><Relationship Id="rId39" Type="http://schemas.openxmlformats.org/officeDocument/2006/relationships/hyperlink" Target="consultantplus://offline/ref=A1A69FDAB3714FFB57FCFD9D6F7A0E9BF3D6D978F89F105027C2D73C028F4908BA77832E3ABCA7B7915B8E12E2gCaAH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yperlink" Target="consultantplus://offline/ref=A1A69FDAB3714FFB57FCFD9D6F7A0E9BF3D6D978F89F105027C2D73C028F4908BA77832E3ABCA7B7915B8E12E2gCaAH" TargetMode="External"/><Relationship Id="rId42" Type="http://schemas.openxmlformats.org/officeDocument/2006/relationships/hyperlink" Target="consultantplus://offline/ref=A1A69FDAB3714FFB57FCFD9D6F7A0E9BF3D5DF7AFD9A105027C2D73C028F4908BA77832E3ABCA7B7915B8E12E2gCaAH" TargetMode="External"/><Relationship Id="rId47" Type="http://schemas.openxmlformats.org/officeDocument/2006/relationships/hyperlink" Target="consultantplus://offline/ref=A1A69FDAB3714FFB57FCFD9D6F7A0E9BF3D6D978F89F105027C2D73C028F4908BA77832E3ABCA7B7915B8E12E2gCaAH" TargetMode="External"/><Relationship Id="rId50" Type="http://schemas.openxmlformats.org/officeDocument/2006/relationships/hyperlink" Target="consultantplus://offline/ref=A1A69FDAB3714FFB57FCFD9D6F7A0E9BF3D5DF7AFD9A105027C2D73C028F4908BA77832E3ABCA7B7915B8E12E2gCaAH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consultantplus://offline/ref=A1A69FDAB3714FFB57FCFD9D6F7A0E9BF3D5DF7AFD9A105027C2D73C028F4908BA77832E3ABCA7B7915B8E12E2gCaAH" TargetMode="External"/><Relationship Id="rId33" Type="http://schemas.openxmlformats.org/officeDocument/2006/relationships/hyperlink" Target="consultantplus://offline/ref=A1A69FDAB3714FFB57FCFD9D6F7A0E9BF3D6D978F89F105027C2D73C028F4908BA77832E3ABCA7B7915B8E12E2gCaAH" TargetMode="External"/><Relationship Id="rId38" Type="http://schemas.openxmlformats.org/officeDocument/2006/relationships/hyperlink" Target="consultantplus://offline/ref=A1A69FDAB3714FFB57FCFD9D6F7A0E9BF3D6DF7DF498105027C2D73C028F4908A877DB2039BBBFBCC014C847EEC18FF7BE3B7E3BC3EBg4a3H" TargetMode="External"/><Relationship Id="rId46" Type="http://schemas.openxmlformats.org/officeDocument/2006/relationships/hyperlink" Target="consultantplus://offline/ref=A1A69FDAB3714FFB57FCFD9D6F7A0E9BF3D5DF7AFD9A105027C2D73C028F4908BA77832E3ABCA7B7915B8E12E2gCaA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33" TargetMode="External"/><Relationship Id="rId20" Type="http://schemas.openxmlformats.org/officeDocument/2006/relationships/hyperlink" Target="http://www.bus.gov.ru" TargetMode="External"/><Relationship Id="rId29" Type="http://schemas.openxmlformats.org/officeDocument/2006/relationships/hyperlink" Target="consultantplus://offline/ref=A1A69FDAB3714FFB57FCFD9D6F7A0E9BF3D6D978F89F105027C2D73C028F4908BA77832E3ABCA7B7915B8E12E2gCaAH" TargetMode="External"/><Relationship Id="rId41" Type="http://schemas.openxmlformats.org/officeDocument/2006/relationships/hyperlink" Target="consultantplus://offline/ref=A1A69FDAB3714FFB57FCFD9D6F7A0E9BF3D6D978F89F105027C2D73C028F4908BA77832E3ABCA7B7915B8E12E2gCaA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A1A69FDAB3714FFB57FCFD9D6F7A0E9BF3D6D978F89F105027C2D73C028F4908BA77832E3ABCA7B7915B8E12E2gCaAH" TargetMode="External"/><Relationship Id="rId32" Type="http://schemas.openxmlformats.org/officeDocument/2006/relationships/hyperlink" Target="consultantplus://offline/ref=A1A69FDAB3714FFB57FCFD9D6F7A0E9BF3D6D978F89F105027C2D73C028F4908BA77832E3ABCA7B7915B8E12E2gCaAH" TargetMode="External"/><Relationship Id="rId37" Type="http://schemas.openxmlformats.org/officeDocument/2006/relationships/hyperlink" Target="consultantplus://offline/ref=A1A69FDAB3714FFB57FCFD9D6F7A0E9BF3D5DF7AFD9A105027C2D73C028F4908BA77832E3ABCA7B7915B8E12E2gCaAH" TargetMode="External"/><Relationship Id="rId40" Type="http://schemas.openxmlformats.org/officeDocument/2006/relationships/hyperlink" Target="consultantplus://offline/ref=A1A69FDAB3714FFB57FCFD9D6F7A0E9BF3D5DF7AFD9A105027C2D73C028F4908BA77832E3ABCA7B7915B8E12E2gCaAH" TargetMode="External"/><Relationship Id="rId45" Type="http://schemas.openxmlformats.org/officeDocument/2006/relationships/hyperlink" Target="consultantplus://offline/ref=A1A69FDAB3714FFB57FCFD9D6F7A0E9BF3D6D978F89F105027C2D73C028F4908BA77832E3ABCA7B7915B8E12E2gCaAH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F836E4E4CB94AE092AC35CC62EAB3EDA3D8C8B6841561FD93A9BA39C6589CFC6858F1F32B6AAF49FC7BE5C49CAAF7C1150A9B23CD4A4B5U5G6F" TargetMode="External"/><Relationship Id="rId23" Type="http://schemas.openxmlformats.org/officeDocument/2006/relationships/hyperlink" Target="consultantplus://offline/ref=9E26978FB237D99CA2E48CD9F6B00093FBD06737F26E21B0D727D87CB23C4C64EC8088CC2FA148CF4FF53F3C99KF64G" TargetMode="External"/><Relationship Id="rId28" Type="http://schemas.openxmlformats.org/officeDocument/2006/relationships/hyperlink" Target="consultantplus://offline/ref=A1A69FDAB3714FFB57FCFD9D6F7A0E9BF3D6D978F89F105027C2D73C028F4908BA77832E3ABCA7B7915B8E12E2gCaAH" TargetMode="External"/><Relationship Id="rId36" Type="http://schemas.openxmlformats.org/officeDocument/2006/relationships/hyperlink" Target="consultantplus://offline/ref=A1A69FDAB3714FFB57FCFD9D6F7A0E9BF3D6D978F89F105027C2D73C028F4908BA77832E3ABCA7B7915B8E12E2gCaAH" TargetMode="External"/><Relationship Id="rId49" Type="http://schemas.openxmlformats.org/officeDocument/2006/relationships/hyperlink" Target="consultantplus://offline/ref=A1A69FDAB3714FFB57FCFD9D6F7A0E9BF3D6D978F89F105027C2D73C028F4908BA77832E3ABCA7B7915B8E12E2gCaAH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bus.gov.ru" TargetMode="External"/><Relationship Id="rId31" Type="http://schemas.openxmlformats.org/officeDocument/2006/relationships/hyperlink" Target="consultantplus://offline/ref=A1A69FDAB3714FFB57FCFD9D6F7A0E9BF3D5DF7AFD9A105027C2D73C028F4908BA77832E3ABCA7B7915B8E12E2gCaAH" TargetMode="External"/><Relationship Id="rId44" Type="http://schemas.openxmlformats.org/officeDocument/2006/relationships/hyperlink" Target="consultantplus://offline/ref=A1A69FDAB3714FFB57FCFD9D6F7A0E9BF3D5DF7AFD9A105027C2D73C028F4908BA77832E3ABCA7B7915B8E12E2gCaAH" TargetMode="External"/><Relationship Id="rId52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8918733DCFD11E12B7C9F27FB6DE6436FBFE8283DBD201C6573BE0E3CE651CF5425E4280D97F5A772335EAC6A1E59364CDC56C75657F69f9pEP" TargetMode="External"/><Relationship Id="rId22" Type="http://schemas.openxmlformats.org/officeDocument/2006/relationships/footer" Target="footer3.xml"/><Relationship Id="rId27" Type="http://schemas.openxmlformats.org/officeDocument/2006/relationships/hyperlink" Target="consultantplus://offline/ref=A1A69FDAB3714FFB57FCFD9D6F7A0E9BF3D5DF7AFD9A105027C2D73C028F4908BA77832E3ABCA7B7915B8E12E2gCaAH" TargetMode="External"/><Relationship Id="rId30" Type="http://schemas.openxmlformats.org/officeDocument/2006/relationships/hyperlink" Target="consultantplus://offline/ref=A1A69FDAB3714FFB57FCFD9D6F7A0E9BF3D6D978F89F105027C2D73C028F4908BA77832E3ABCA7B7915B8E12E2gCaAH" TargetMode="External"/><Relationship Id="rId35" Type="http://schemas.openxmlformats.org/officeDocument/2006/relationships/hyperlink" Target="consultantplus://offline/ref=A1A69FDAB3714FFB57FCFD9D6F7A0E9BF3D5DF7AFD9A105027C2D73C028F4908BA77832E3ABCA7B7915B8E12E2gCaAH" TargetMode="External"/><Relationship Id="rId43" Type="http://schemas.openxmlformats.org/officeDocument/2006/relationships/hyperlink" Target="consultantplus://offline/ref=A1A69FDAB3714FFB57FCFD9D6F7A0E9BF3D6D978F89F105027C2D73C028F4908BA77832E3ABCA7B7915B8E12E2gCaAH" TargetMode="External"/><Relationship Id="rId48" Type="http://schemas.openxmlformats.org/officeDocument/2006/relationships/hyperlink" Target="consultantplus://offline/ref=A1A69FDAB3714FFB57FCFD9D6F7A0E9BF3D5DF7AFD9A105027C2D73C028F4908BA77832E3ABCA7B7915B8E12E2gCaA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1A69FDAB3714FFB57FCFD9D6F7A0E9BF3D6D978F89F105027C2D73C028F4908BA77832E3ABCA7B7915B8E12E2gC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B5AF-185D-4EA5-B1C1-55E93740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33</Pages>
  <Words>9464</Words>
  <Characters>53950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Республики Татарстан</vt:lpstr>
    </vt:vector>
  </TitlesOfParts>
  <Company>Администрация Сортавальского мун.района "Экономика"</Company>
  <LinksUpToDate>false</LinksUpToDate>
  <CharactersWithSpaces>63288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Республики Татарстан</dc:title>
  <dc:creator>XXX</dc:creator>
  <cp:lastModifiedBy>Ирина</cp:lastModifiedBy>
  <cp:revision>25</cp:revision>
  <cp:lastPrinted>2020-09-11T12:19:00Z</cp:lastPrinted>
  <dcterms:created xsi:type="dcterms:W3CDTF">2020-05-28T11:08:00Z</dcterms:created>
  <dcterms:modified xsi:type="dcterms:W3CDTF">2020-09-14T06:33:00Z</dcterms:modified>
</cp:coreProperties>
</file>