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99" w:rsidRDefault="006C7C99" w:rsidP="006C7C99">
      <w:pPr>
        <w:ind w:right="-5"/>
        <w:jc w:val="center"/>
        <w:rPr>
          <w:sz w:val="26"/>
          <w:szCs w:val="26"/>
        </w:rPr>
      </w:pPr>
      <w:r>
        <w:rPr>
          <w:noProof/>
          <w:sz w:val="26"/>
          <w:szCs w:val="26"/>
        </w:rPr>
        <w:drawing>
          <wp:inline distT="0" distB="0" distL="0" distR="0">
            <wp:extent cx="714375" cy="923925"/>
            <wp:effectExtent l="19050" t="0" r="9525" b="0"/>
            <wp:docPr id="4" name="Рисунок 4" descr="gr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_color"/>
                    <pic:cNvPicPr>
                      <a:picLocks noChangeAspect="1" noChangeArrowheads="1"/>
                    </pic:cNvPicPr>
                  </pic:nvPicPr>
                  <pic:blipFill>
                    <a:blip r:embed="rId8" cstate="print">
                      <a:lum contrast="66000"/>
                    </a:blip>
                    <a:srcRect/>
                    <a:stretch>
                      <a:fillRect/>
                    </a:stretch>
                  </pic:blipFill>
                  <pic:spPr bwMode="auto">
                    <a:xfrm>
                      <a:off x="0" y="0"/>
                      <a:ext cx="714375" cy="923925"/>
                    </a:xfrm>
                    <a:prstGeom prst="rect">
                      <a:avLst/>
                    </a:prstGeom>
                    <a:noFill/>
                    <a:ln w="9525">
                      <a:noFill/>
                      <a:miter lim="800000"/>
                      <a:headEnd/>
                      <a:tailEnd/>
                    </a:ln>
                  </pic:spPr>
                </pic:pic>
              </a:graphicData>
            </a:graphic>
          </wp:inline>
        </w:drawing>
      </w:r>
    </w:p>
    <w:p w:rsidR="006C7C99" w:rsidRPr="0064677E" w:rsidRDefault="006C7C99" w:rsidP="006C7C99">
      <w:pPr>
        <w:jc w:val="center"/>
        <w:rPr>
          <w:b/>
          <w:sz w:val="26"/>
          <w:szCs w:val="26"/>
        </w:rPr>
      </w:pPr>
      <w:r w:rsidRPr="0064677E">
        <w:rPr>
          <w:b/>
          <w:sz w:val="26"/>
          <w:szCs w:val="26"/>
        </w:rPr>
        <w:t>АДМИНИСТРАЦИЯ ДАЛЬНЕГОРСКОГО ГОРОДСКОГО ОКРУГА ПРИМОРСКОГО КРАЯ</w:t>
      </w:r>
    </w:p>
    <w:p w:rsidR="006C7C99" w:rsidRPr="0064677E" w:rsidRDefault="006C7C99" w:rsidP="006C7C99">
      <w:pPr>
        <w:jc w:val="center"/>
        <w:rPr>
          <w:sz w:val="26"/>
          <w:szCs w:val="26"/>
        </w:rPr>
      </w:pPr>
      <w:r w:rsidRPr="0064677E">
        <w:rPr>
          <w:sz w:val="26"/>
          <w:szCs w:val="26"/>
        </w:rPr>
        <w:t xml:space="preserve">   </w:t>
      </w:r>
    </w:p>
    <w:p w:rsidR="006C7C99" w:rsidRPr="0064677E" w:rsidRDefault="006C7C99" w:rsidP="006C7C99">
      <w:pPr>
        <w:jc w:val="center"/>
        <w:rPr>
          <w:sz w:val="26"/>
          <w:szCs w:val="26"/>
        </w:rPr>
      </w:pPr>
      <w:r>
        <w:rPr>
          <w:sz w:val="26"/>
          <w:szCs w:val="26"/>
        </w:rPr>
        <w:t>ПОСТАНОВЛЕНИЕ</w:t>
      </w:r>
    </w:p>
    <w:p w:rsidR="006C7C99" w:rsidRPr="0064677E" w:rsidRDefault="006C7C99" w:rsidP="006C7C99">
      <w:pPr>
        <w:jc w:val="center"/>
        <w:rPr>
          <w:sz w:val="26"/>
          <w:szCs w:val="26"/>
        </w:rPr>
      </w:pPr>
      <w:r w:rsidRPr="0064677E">
        <w:rPr>
          <w:sz w:val="26"/>
          <w:szCs w:val="26"/>
        </w:rPr>
        <w:t xml:space="preserve">          </w:t>
      </w:r>
    </w:p>
    <w:p w:rsidR="006C7C99" w:rsidRPr="0064677E" w:rsidRDefault="006C7C99" w:rsidP="006C7C99">
      <w:pPr>
        <w:jc w:val="center"/>
        <w:rPr>
          <w:sz w:val="26"/>
          <w:szCs w:val="26"/>
        </w:rPr>
      </w:pPr>
      <w:r w:rsidRPr="0064677E">
        <w:rPr>
          <w:sz w:val="26"/>
          <w:szCs w:val="26"/>
        </w:rPr>
        <w:t xml:space="preserve">                                         </w:t>
      </w:r>
    </w:p>
    <w:p w:rsidR="006C7C99" w:rsidRPr="0064677E" w:rsidRDefault="0098207B" w:rsidP="006C7C99">
      <w:pPr>
        <w:jc w:val="center"/>
        <w:rPr>
          <w:sz w:val="26"/>
          <w:szCs w:val="26"/>
        </w:rPr>
      </w:pPr>
      <w:r>
        <w:rPr>
          <w:sz w:val="26"/>
          <w:szCs w:val="26"/>
        </w:rPr>
        <w:t>29 января 2015года</w:t>
      </w:r>
      <w:r w:rsidR="006C7C99" w:rsidRPr="0064677E">
        <w:rPr>
          <w:sz w:val="26"/>
          <w:szCs w:val="26"/>
        </w:rPr>
        <w:t xml:space="preserve">          </w:t>
      </w:r>
      <w:r w:rsidR="004A58E9">
        <w:rPr>
          <w:sz w:val="26"/>
          <w:szCs w:val="26"/>
        </w:rPr>
        <w:t xml:space="preserve">   </w:t>
      </w:r>
      <w:r w:rsidR="006C7C99" w:rsidRPr="0064677E">
        <w:rPr>
          <w:sz w:val="26"/>
          <w:szCs w:val="26"/>
        </w:rPr>
        <w:t xml:space="preserve">     г. Дальнегорск                              №</w:t>
      </w:r>
      <w:r w:rsidR="006C7C99">
        <w:rPr>
          <w:sz w:val="26"/>
          <w:szCs w:val="26"/>
        </w:rPr>
        <w:t xml:space="preserve"> </w:t>
      </w:r>
      <w:r>
        <w:rPr>
          <w:sz w:val="26"/>
          <w:szCs w:val="26"/>
        </w:rPr>
        <w:t>48-па</w:t>
      </w:r>
    </w:p>
    <w:p w:rsidR="006C7C99" w:rsidRPr="0064677E" w:rsidRDefault="006C7C99" w:rsidP="006C7C99">
      <w:pPr>
        <w:jc w:val="center"/>
        <w:rPr>
          <w:sz w:val="26"/>
          <w:szCs w:val="26"/>
        </w:rPr>
      </w:pPr>
      <w:r w:rsidRPr="0064677E">
        <w:rPr>
          <w:sz w:val="26"/>
          <w:szCs w:val="26"/>
        </w:rPr>
        <w:t xml:space="preserve">                          </w:t>
      </w:r>
    </w:p>
    <w:p w:rsidR="006C7C99" w:rsidRPr="005B612A" w:rsidRDefault="006C7C99" w:rsidP="006C7C99">
      <w:pPr>
        <w:jc w:val="both"/>
        <w:rPr>
          <w:b/>
          <w:sz w:val="26"/>
          <w:szCs w:val="26"/>
        </w:rPr>
      </w:pPr>
    </w:p>
    <w:p w:rsidR="00576352" w:rsidRDefault="006C7C99" w:rsidP="00576352">
      <w:pPr>
        <w:jc w:val="center"/>
        <w:rPr>
          <w:b/>
          <w:sz w:val="26"/>
          <w:szCs w:val="26"/>
        </w:rPr>
      </w:pPr>
      <w:r w:rsidRPr="006C7C99">
        <w:rPr>
          <w:b/>
          <w:bCs/>
          <w:sz w:val="26"/>
          <w:szCs w:val="26"/>
        </w:rPr>
        <w:t>О</w:t>
      </w:r>
      <w:r w:rsidR="00BD07ED">
        <w:rPr>
          <w:b/>
          <w:bCs/>
          <w:sz w:val="26"/>
          <w:szCs w:val="26"/>
        </w:rPr>
        <w:t xml:space="preserve"> внесении изменений в </w:t>
      </w:r>
      <w:r w:rsidR="00576352">
        <w:rPr>
          <w:b/>
          <w:sz w:val="26"/>
          <w:szCs w:val="26"/>
        </w:rPr>
        <w:t>постановление администрации</w:t>
      </w:r>
    </w:p>
    <w:p w:rsidR="00576352" w:rsidRDefault="00576352" w:rsidP="00576352">
      <w:pPr>
        <w:jc w:val="center"/>
        <w:rPr>
          <w:b/>
          <w:sz w:val="26"/>
          <w:szCs w:val="26"/>
        </w:rPr>
      </w:pPr>
      <w:r>
        <w:rPr>
          <w:b/>
          <w:sz w:val="26"/>
          <w:szCs w:val="26"/>
        </w:rPr>
        <w:t xml:space="preserve">Дальнегорского городского округа от 08.10.2014 № 872-па </w:t>
      </w:r>
    </w:p>
    <w:p w:rsidR="00576352" w:rsidRDefault="00576352" w:rsidP="00576352">
      <w:pPr>
        <w:jc w:val="center"/>
        <w:rPr>
          <w:b/>
          <w:sz w:val="26"/>
          <w:szCs w:val="26"/>
        </w:rPr>
      </w:pPr>
      <w:r>
        <w:rPr>
          <w:b/>
          <w:sz w:val="26"/>
          <w:szCs w:val="26"/>
        </w:rPr>
        <w:t>«Об утверждении Муниципальной программы</w:t>
      </w:r>
    </w:p>
    <w:p w:rsidR="00554807" w:rsidRDefault="006C7C99" w:rsidP="006C7C99">
      <w:pPr>
        <w:spacing w:after="225"/>
        <w:ind w:right="28"/>
        <w:contextualSpacing/>
        <w:jc w:val="center"/>
        <w:rPr>
          <w:b/>
          <w:bCs/>
          <w:sz w:val="26"/>
          <w:szCs w:val="26"/>
        </w:rPr>
      </w:pPr>
      <w:r w:rsidRPr="00554807">
        <w:rPr>
          <w:b/>
          <w:bCs/>
          <w:sz w:val="26"/>
          <w:szCs w:val="26"/>
        </w:rPr>
        <w:t xml:space="preserve"> «</w:t>
      </w:r>
      <w:r w:rsidR="00554807" w:rsidRPr="00554807">
        <w:rPr>
          <w:b/>
          <w:bCs/>
          <w:sz w:val="26"/>
          <w:szCs w:val="26"/>
        </w:rPr>
        <w:t xml:space="preserve">Развитие, содержание улично-дорожной сети и благоустройство </w:t>
      </w:r>
      <w:r w:rsidRPr="00554807">
        <w:rPr>
          <w:b/>
          <w:bCs/>
          <w:sz w:val="26"/>
          <w:szCs w:val="26"/>
        </w:rPr>
        <w:t xml:space="preserve"> </w:t>
      </w:r>
    </w:p>
    <w:p w:rsidR="006C7C99" w:rsidRPr="00554807" w:rsidRDefault="006C7C99" w:rsidP="006C7C99">
      <w:pPr>
        <w:spacing w:after="225"/>
        <w:ind w:right="28"/>
        <w:contextualSpacing/>
        <w:jc w:val="center"/>
        <w:rPr>
          <w:b/>
          <w:bCs/>
          <w:sz w:val="26"/>
          <w:szCs w:val="26"/>
        </w:rPr>
      </w:pPr>
      <w:r w:rsidRPr="00554807">
        <w:rPr>
          <w:b/>
          <w:bCs/>
          <w:sz w:val="26"/>
          <w:szCs w:val="26"/>
        </w:rPr>
        <w:t>Дальнегорского гор</w:t>
      </w:r>
      <w:r w:rsidRPr="00554807">
        <w:rPr>
          <w:b/>
          <w:sz w:val="26"/>
          <w:szCs w:val="26"/>
        </w:rPr>
        <w:t>одского округа</w:t>
      </w:r>
      <w:r w:rsidR="00252CFE">
        <w:rPr>
          <w:b/>
          <w:sz w:val="26"/>
          <w:szCs w:val="26"/>
        </w:rPr>
        <w:t>»</w:t>
      </w:r>
      <w:r w:rsidRPr="00554807">
        <w:rPr>
          <w:b/>
          <w:sz w:val="26"/>
          <w:szCs w:val="26"/>
        </w:rPr>
        <w:t xml:space="preserve"> на 2015-2019 г</w:t>
      </w:r>
      <w:r w:rsidR="00C028D3">
        <w:rPr>
          <w:b/>
          <w:sz w:val="26"/>
          <w:szCs w:val="26"/>
        </w:rPr>
        <w:t>оды</w:t>
      </w:r>
      <w:r w:rsidR="00576352">
        <w:rPr>
          <w:b/>
          <w:sz w:val="26"/>
          <w:szCs w:val="26"/>
        </w:rPr>
        <w:t>»</w:t>
      </w:r>
      <w:r w:rsidR="00BD07ED">
        <w:rPr>
          <w:b/>
          <w:sz w:val="26"/>
          <w:szCs w:val="26"/>
        </w:rPr>
        <w:t xml:space="preserve"> </w:t>
      </w:r>
    </w:p>
    <w:p w:rsidR="006C7C99" w:rsidRPr="00BF247E" w:rsidRDefault="006C7C99" w:rsidP="006C7C99">
      <w:pPr>
        <w:spacing w:line="255" w:lineRule="atLeast"/>
        <w:jc w:val="center"/>
        <w:rPr>
          <w:b/>
          <w:color w:val="1E1E1E"/>
          <w:sz w:val="26"/>
          <w:szCs w:val="26"/>
        </w:rPr>
      </w:pPr>
    </w:p>
    <w:p w:rsidR="006C7C99" w:rsidRPr="00AD3C46" w:rsidRDefault="006C7C99" w:rsidP="006C7C99">
      <w:pPr>
        <w:spacing w:line="360" w:lineRule="auto"/>
        <w:jc w:val="both"/>
        <w:rPr>
          <w:sz w:val="26"/>
          <w:szCs w:val="26"/>
        </w:rPr>
      </w:pPr>
    </w:p>
    <w:p w:rsidR="00995DE2" w:rsidRPr="009E3E9E" w:rsidRDefault="00995DE2" w:rsidP="00995DE2">
      <w:pPr>
        <w:suppressAutoHyphens/>
        <w:spacing w:line="360" w:lineRule="auto"/>
        <w:jc w:val="both"/>
        <w:rPr>
          <w:sz w:val="26"/>
          <w:szCs w:val="26"/>
        </w:rPr>
      </w:pPr>
      <w:r>
        <w:rPr>
          <w:sz w:val="26"/>
          <w:szCs w:val="26"/>
        </w:rPr>
        <w:t xml:space="preserve">             В соответствии с</w:t>
      </w:r>
      <w:r w:rsidRPr="009E3E9E">
        <w:rPr>
          <w:sz w:val="26"/>
          <w:szCs w:val="26"/>
        </w:rPr>
        <w:t xml:space="preserve"> Федеральным законом от 06.10.2003 № 131-ФЗ «Об общих принципах организации местного самоуправления в Российской Федерации», </w:t>
      </w:r>
      <w:r>
        <w:rPr>
          <w:sz w:val="26"/>
          <w:szCs w:val="26"/>
        </w:rPr>
        <w:t>на основании решения Думы Дальнегорского городского округа от 15.12.2014 №315 «О бюджете Дальнегорского городского округа на 2015 год и плановый период 2016 и 2017 годов», Уставом Дальнегорского городского округа, администрация Дальнегорского городского округа</w:t>
      </w:r>
    </w:p>
    <w:p w:rsidR="006C7C99" w:rsidRPr="00AD3C46" w:rsidRDefault="006C7C99" w:rsidP="006C7C99">
      <w:pPr>
        <w:spacing w:line="360" w:lineRule="auto"/>
        <w:ind w:firstLine="900"/>
        <w:jc w:val="both"/>
        <w:rPr>
          <w:sz w:val="26"/>
          <w:szCs w:val="26"/>
        </w:rPr>
      </w:pPr>
    </w:p>
    <w:p w:rsidR="006C7C99" w:rsidRDefault="006C7C99" w:rsidP="006C7C99">
      <w:pPr>
        <w:spacing w:line="360" w:lineRule="auto"/>
        <w:jc w:val="both"/>
        <w:rPr>
          <w:sz w:val="26"/>
          <w:szCs w:val="26"/>
        </w:rPr>
      </w:pPr>
      <w:r w:rsidRPr="00AD3C46">
        <w:rPr>
          <w:sz w:val="26"/>
          <w:szCs w:val="26"/>
        </w:rPr>
        <w:t>ПОСТАНОВЛЯЕТ:</w:t>
      </w:r>
    </w:p>
    <w:p w:rsidR="006C7C99" w:rsidRPr="00AD3C46" w:rsidRDefault="006C7C99" w:rsidP="006C7C99">
      <w:pPr>
        <w:spacing w:line="360" w:lineRule="auto"/>
        <w:jc w:val="both"/>
        <w:rPr>
          <w:sz w:val="26"/>
          <w:szCs w:val="26"/>
        </w:rPr>
      </w:pPr>
    </w:p>
    <w:p w:rsidR="00EC1BEA" w:rsidRPr="004608DB" w:rsidRDefault="00EC1BEA" w:rsidP="00EC1BEA">
      <w:pPr>
        <w:suppressAutoHyphens/>
        <w:spacing w:line="360" w:lineRule="auto"/>
        <w:jc w:val="both"/>
        <w:rPr>
          <w:sz w:val="26"/>
          <w:szCs w:val="26"/>
        </w:rPr>
      </w:pPr>
      <w:r>
        <w:rPr>
          <w:sz w:val="26"/>
          <w:szCs w:val="26"/>
        </w:rPr>
        <w:t xml:space="preserve">          1. Внести изменения в постановление администрации Дальнегорского городского округа от 08.10.2014 № 872-па «Об утверждении Муниципальной программы </w:t>
      </w:r>
      <w:r w:rsidRPr="006C7C99">
        <w:rPr>
          <w:bCs/>
          <w:sz w:val="26"/>
          <w:szCs w:val="26"/>
        </w:rPr>
        <w:t>«</w:t>
      </w:r>
      <w:r w:rsidRPr="009651E1">
        <w:rPr>
          <w:bCs/>
          <w:sz w:val="26"/>
          <w:szCs w:val="26"/>
        </w:rPr>
        <w:t>Развитие, содержание улично-дорожной сети и благоустройство  Дальнегорского гор</w:t>
      </w:r>
      <w:r w:rsidRPr="009651E1">
        <w:rPr>
          <w:sz w:val="26"/>
          <w:szCs w:val="26"/>
        </w:rPr>
        <w:t>одского округа</w:t>
      </w:r>
      <w:r>
        <w:rPr>
          <w:sz w:val="26"/>
          <w:szCs w:val="26"/>
        </w:rPr>
        <w:t>»</w:t>
      </w:r>
      <w:r w:rsidRPr="009651E1">
        <w:rPr>
          <w:sz w:val="26"/>
          <w:szCs w:val="26"/>
        </w:rPr>
        <w:t xml:space="preserve"> на 2015-2019 г</w:t>
      </w:r>
      <w:r>
        <w:rPr>
          <w:sz w:val="26"/>
          <w:szCs w:val="26"/>
        </w:rPr>
        <w:t xml:space="preserve">оды», изложив Программу в новой редакции (прилагается). </w:t>
      </w:r>
    </w:p>
    <w:p w:rsidR="00686295" w:rsidRDefault="006C7C99" w:rsidP="00686295">
      <w:pPr>
        <w:spacing w:line="360" w:lineRule="auto"/>
        <w:ind w:right="28" w:firstLine="708"/>
        <w:jc w:val="both"/>
        <w:rPr>
          <w:sz w:val="26"/>
          <w:szCs w:val="26"/>
        </w:rPr>
      </w:pPr>
      <w:r w:rsidRPr="00AD3C46">
        <w:rPr>
          <w:sz w:val="26"/>
          <w:szCs w:val="26"/>
        </w:rPr>
        <w:t xml:space="preserve">2. </w:t>
      </w:r>
      <w:r w:rsidR="00A966E0">
        <w:rPr>
          <w:sz w:val="26"/>
          <w:szCs w:val="26"/>
        </w:rPr>
        <w:t xml:space="preserve"> </w:t>
      </w:r>
      <w:r w:rsidR="003B59C8">
        <w:rPr>
          <w:sz w:val="26"/>
          <w:szCs w:val="26"/>
        </w:rPr>
        <w:t xml:space="preserve">Настоящее постановление </w:t>
      </w:r>
      <w:r w:rsidR="00B5681A">
        <w:rPr>
          <w:sz w:val="26"/>
          <w:szCs w:val="26"/>
        </w:rPr>
        <w:t xml:space="preserve">подлежит </w:t>
      </w:r>
      <w:r w:rsidR="005C288F">
        <w:rPr>
          <w:sz w:val="26"/>
          <w:szCs w:val="26"/>
        </w:rPr>
        <w:t xml:space="preserve">размещению в сети интернет на официальном </w:t>
      </w:r>
      <w:r w:rsidR="003B59C8">
        <w:rPr>
          <w:sz w:val="26"/>
          <w:szCs w:val="26"/>
        </w:rPr>
        <w:t>сайте Дальнегорского городского округа.</w:t>
      </w:r>
    </w:p>
    <w:p w:rsidR="005C288F" w:rsidRDefault="00B4430F" w:rsidP="00686295">
      <w:pPr>
        <w:spacing w:line="360" w:lineRule="auto"/>
        <w:ind w:right="28" w:firstLine="708"/>
        <w:jc w:val="both"/>
        <w:rPr>
          <w:sz w:val="26"/>
          <w:szCs w:val="26"/>
        </w:rPr>
      </w:pPr>
      <w:r>
        <w:rPr>
          <w:sz w:val="26"/>
          <w:szCs w:val="26"/>
        </w:rPr>
        <w:t xml:space="preserve"> </w:t>
      </w:r>
      <w:r w:rsidR="006C7C99">
        <w:rPr>
          <w:sz w:val="26"/>
          <w:szCs w:val="26"/>
        </w:rPr>
        <w:t>3</w:t>
      </w:r>
      <w:r w:rsidR="006C7C99" w:rsidRPr="00AD3C46">
        <w:rPr>
          <w:sz w:val="26"/>
          <w:szCs w:val="26"/>
        </w:rPr>
        <w:t xml:space="preserve">. </w:t>
      </w:r>
      <w:r>
        <w:rPr>
          <w:sz w:val="26"/>
          <w:szCs w:val="26"/>
        </w:rPr>
        <w:t xml:space="preserve"> </w:t>
      </w:r>
      <w:r w:rsidR="005C288F" w:rsidRPr="00094139">
        <w:rPr>
          <w:sz w:val="26"/>
          <w:szCs w:val="26"/>
        </w:rPr>
        <w:t xml:space="preserve">Контроль </w:t>
      </w:r>
      <w:r w:rsidR="005C288F">
        <w:rPr>
          <w:sz w:val="26"/>
          <w:szCs w:val="26"/>
        </w:rPr>
        <w:t xml:space="preserve">за </w:t>
      </w:r>
      <w:r w:rsidR="005C288F" w:rsidRPr="00094139">
        <w:rPr>
          <w:sz w:val="26"/>
          <w:szCs w:val="26"/>
        </w:rPr>
        <w:t>исполнени</w:t>
      </w:r>
      <w:r w:rsidR="005C288F">
        <w:rPr>
          <w:sz w:val="26"/>
          <w:szCs w:val="26"/>
        </w:rPr>
        <w:t>ем</w:t>
      </w:r>
      <w:r w:rsidR="005C288F" w:rsidRPr="00094139">
        <w:rPr>
          <w:sz w:val="26"/>
          <w:szCs w:val="26"/>
        </w:rPr>
        <w:t xml:space="preserve"> </w:t>
      </w:r>
      <w:r w:rsidR="00D90A6F">
        <w:rPr>
          <w:sz w:val="26"/>
          <w:szCs w:val="26"/>
        </w:rPr>
        <w:t>настоящего</w:t>
      </w:r>
      <w:r w:rsidR="005C288F" w:rsidRPr="00094139">
        <w:rPr>
          <w:sz w:val="26"/>
          <w:szCs w:val="26"/>
        </w:rPr>
        <w:t xml:space="preserve"> </w:t>
      </w:r>
      <w:r w:rsidR="00D90A6F">
        <w:rPr>
          <w:sz w:val="26"/>
          <w:szCs w:val="26"/>
        </w:rPr>
        <w:t>постановления</w:t>
      </w:r>
      <w:r w:rsidR="005C288F" w:rsidRPr="00094139">
        <w:rPr>
          <w:sz w:val="26"/>
          <w:szCs w:val="26"/>
        </w:rPr>
        <w:t xml:space="preserve"> </w:t>
      </w:r>
      <w:r w:rsidR="005C288F">
        <w:rPr>
          <w:sz w:val="26"/>
          <w:szCs w:val="26"/>
        </w:rPr>
        <w:t>возложить на заместителя  главы администрации Дальнегорского городского округа, курирующего вопросы жилищно-коммунального хозяйства.</w:t>
      </w:r>
    </w:p>
    <w:p w:rsidR="00EC1BEA" w:rsidRDefault="00EC1BEA">
      <w:pPr>
        <w:rPr>
          <w:sz w:val="26"/>
          <w:szCs w:val="26"/>
        </w:rPr>
      </w:pPr>
    </w:p>
    <w:p w:rsidR="00265686" w:rsidRDefault="006C7C99">
      <w:pPr>
        <w:rPr>
          <w:sz w:val="26"/>
          <w:szCs w:val="26"/>
        </w:rPr>
      </w:pPr>
      <w:r w:rsidRPr="006C7C99">
        <w:rPr>
          <w:sz w:val="26"/>
          <w:szCs w:val="26"/>
        </w:rPr>
        <w:t xml:space="preserve">Глава Дальнегорского </w:t>
      </w:r>
    </w:p>
    <w:p w:rsidR="00686295" w:rsidRDefault="006C7C99" w:rsidP="0085500E">
      <w:pPr>
        <w:rPr>
          <w:sz w:val="26"/>
          <w:szCs w:val="26"/>
        </w:rPr>
      </w:pPr>
      <w:r w:rsidRPr="006C7C99">
        <w:rPr>
          <w:sz w:val="26"/>
          <w:szCs w:val="26"/>
        </w:rPr>
        <w:t>городского округа</w:t>
      </w:r>
      <w:r w:rsidRPr="006C7C99">
        <w:rPr>
          <w:sz w:val="26"/>
          <w:szCs w:val="26"/>
        </w:rPr>
        <w:tab/>
      </w:r>
      <w:r w:rsidR="004E0FA6">
        <w:rPr>
          <w:sz w:val="26"/>
          <w:szCs w:val="26"/>
        </w:rPr>
        <w:t xml:space="preserve">                    </w:t>
      </w:r>
      <w:r w:rsidR="00686295">
        <w:rPr>
          <w:sz w:val="26"/>
          <w:szCs w:val="26"/>
        </w:rPr>
        <w:t xml:space="preserve"> </w:t>
      </w:r>
      <w:r w:rsidR="004E0FA6">
        <w:rPr>
          <w:sz w:val="26"/>
          <w:szCs w:val="26"/>
        </w:rPr>
        <w:t xml:space="preserve">    </w:t>
      </w:r>
      <w:r w:rsidR="00A91668">
        <w:rPr>
          <w:sz w:val="26"/>
          <w:szCs w:val="26"/>
        </w:rPr>
        <w:t xml:space="preserve">                  </w:t>
      </w:r>
      <w:r w:rsidRPr="006C7C99">
        <w:rPr>
          <w:sz w:val="26"/>
          <w:szCs w:val="26"/>
        </w:rPr>
        <w:tab/>
      </w:r>
      <w:r w:rsidR="00265686">
        <w:rPr>
          <w:sz w:val="26"/>
          <w:szCs w:val="26"/>
        </w:rPr>
        <w:t xml:space="preserve">                                               </w:t>
      </w:r>
      <w:r w:rsidRPr="006C7C99">
        <w:rPr>
          <w:sz w:val="26"/>
          <w:szCs w:val="26"/>
        </w:rPr>
        <w:t xml:space="preserve">И.В. Сахута </w:t>
      </w:r>
    </w:p>
    <w:p w:rsidR="00686295" w:rsidRDefault="00686295" w:rsidP="00727E55">
      <w:pPr>
        <w:ind w:left="4956"/>
        <w:jc w:val="center"/>
        <w:rPr>
          <w:sz w:val="26"/>
          <w:szCs w:val="26"/>
        </w:rPr>
      </w:pPr>
    </w:p>
    <w:p w:rsidR="00727E55" w:rsidRDefault="002E1070" w:rsidP="00727E55">
      <w:pPr>
        <w:ind w:left="4956"/>
        <w:jc w:val="center"/>
        <w:rPr>
          <w:sz w:val="26"/>
          <w:szCs w:val="26"/>
        </w:rPr>
      </w:pPr>
      <w:r>
        <w:rPr>
          <w:sz w:val="26"/>
          <w:szCs w:val="26"/>
        </w:rPr>
        <w:t>УТВЕРЖДЕНА</w:t>
      </w:r>
    </w:p>
    <w:p w:rsidR="00727E55" w:rsidRDefault="002E1070" w:rsidP="002E1070">
      <w:pPr>
        <w:ind w:left="4956"/>
        <w:rPr>
          <w:sz w:val="26"/>
          <w:szCs w:val="26"/>
        </w:rPr>
      </w:pPr>
      <w:r>
        <w:rPr>
          <w:sz w:val="26"/>
          <w:szCs w:val="26"/>
        </w:rPr>
        <w:t xml:space="preserve">       </w:t>
      </w:r>
      <w:r w:rsidR="00727E55">
        <w:rPr>
          <w:sz w:val="26"/>
          <w:szCs w:val="26"/>
        </w:rPr>
        <w:t>постановлени</w:t>
      </w:r>
      <w:r>
        <w:rPr>
          <w:sz w:val="26"/>
          <w:szCs w:val="26"/>
        </w:rPr>
        <w:t>ем</w:t>
      </w:r>
      <w:r w:rsidR="00727E55">
        <w:rPr>
          <w:sz w:val="26"/>
          <w:szCs w:val="26"/>
        </w:rPr>
        <w:t xml:space="preserve"> администрации</w:t>
      </w:r>
    </w:p>
    <w:p w:rsidR="00727E55" w:rsidRDefault="002E1070" w:rsidP="00727E55">
      <w:pPr>
        <w:ind w:left="4956"/>
        <w:jc w:val="center"/>
        <w:rPr>
          <w:sz w:val="26"/>
          <w:szCs w:val="26"/>
        </w:rPr>
      </w:pPr>
      <w:r>
        <w:rPr>
          <w:sz w:val="26"/>
          <w:szCs w:val="26"/>
        </w:rPr>
        <w:t xml:space="preserve">      </w:t>
      </w:r>
      <w:r w:rsidR="00727E55">
        <w:rPr>
          <w:sz w:val="26"/>
          <w:szCs w:val="26"/>
        </w:rPr>
        <w:t>Дальнегорского городского округа</w:t>
      </w:r>
    </w:p>
    <w:p w:rsidR="00727E55" w:rsidRDefault="00727E55" w:rsidP="00727E55">
      <w:pPr>
        <w:ind w:left="4956"/>
        <w:jc w:val="center"/>
        <w:rPr>
          <w:sz w:val="26"/>
          <w:szCs w:val="26"/>
        </w:rPr>
      </w:pPr>
      <w:r>
        <w:rPr>
          <w:sz w:val="26"/>
          <w:szCs w:val="26"/>
        </w:rPr>
        <w:t>от _____________ № ________</w:t>
      </w:r>
    </w:p>
    <w:p w:rsidR="00727E55" w:rsidRDefault="00727E55" w:rsidP="00727E55">
      <w:pPr>
        <w:ind w:left="4956"/>
        <w:jc w:val="center"/>
        <w:rPr>
          <w:sz w:val="26"/>
          <w:szCs w:val="26"/>
        </w:rPr>
      </w:pPr>
    </w:p>
    <w:p w:rsidR="00727E55" w:rsidRDefault="00727E55" w:rsidP="00727E55">
      <w:pPr>
        <w:jc w:val="center"/>
        <w:rPr>
          <w:b/>
          <w:bCs/>
          <w:sz w:val="26"/>
          <w:szCs w:val="26"/>
        </w:rPr>
      </w:pPr>
      <w:r w:rsidRPr="00727E55">
        <w:rPr>
          <w:b/>
          <w:sz w:val="26"/>
          <w:szCs w:val="26"/>
        </w:rPr>
        <w:t xml:space="preserve">Муниципальная программа </w:t>
      </w:r>
      <w:r w:rsidRPr="00727E55">
        <w:rPr>
          <w:b/>
          <w:bCs/>
          <w:sz w:val="26"/>
          <w:szCs w:val="26"/>
        </w:rPr>
        <w:t>«Развитие, содержание</w:t>
      </w:r>
    </w:p>
    <w:p w:rsidR="00727E55" w:rsidRDefault="00727E55" w:rsidP="00727E55">
      <w:pPr>
        <w:jc w:val="center"/>
        <w:rPr>
          <w:b/>
          <w:bCs/>
          <w:sz w:val="26"/>
          <w:szCs w:val="26"/>
        </w:rPr>
      </w:pPr>
      <w:r w:rsidRPr="00727E55">
        <w:rPr>
          <w:b/>
          <w:bCs/>
          <w:sz w:val="26"/>
          <w:szCs w:val="26"/>
        </w:rPr>
        <w:t xml:space="preserve">улично-дорожной сети и благоустройство  Дальнегорского </w:t>
      </w:r>
    </w:p>
    <w:p w:rsidR="00A91668" w:rsidRDefault="00727E55" w:rsidP="00727E55">
      <w:pPr>
        <w:jc w:val="center"/>
        <w:rPr>
          <w:b/>
          <w:sz w:val="26"/>
          <w:szCs w:val="26"/>
        </w:rPr>
      </w:pPr>
      <w:r w:rsidRPr="00727E55">
        <w:rPr>
          <w:b/>
          <w:bCs/>
          <w:sz w:val="26"/>
          <w:szCs w:val="26"/>
        </w:rPr>
        <w:t>гор</w:t>
      </w:r>
      <w:r w:rsidRPr="00727E55">
        <w:rPr>
          <w:b/>
          <w:sz w:val="26"/>
          <w:szCs w:val="26"/>
        </w:rPr>
        <w:t>одского округа</w:t>
      </w:r>
      <w:r w:rsidR="00997205">
        <w:rPr>
          <w:b/>
          <w:sz w:val="26"/>
          <w:szCs w:val="26"/>
        </w:rPr>
        <w:t>»</w:t>
      </w:r>
      <w:r w:rsidRPr="00727E55">
        <w:rPr>
          <w:b/>
          <w:sz w:val="26"/>
          <w:szCs w:val="26"/>
        </w:rPr>
        <w:t xml:space="preserve"> на 2015-2019 </w:t>
      </w:r>
      <w:r w:rsidR="00CF2591" w:rsidRPr="00CF2591">
        <w:rPr>
          <w:b/>
          <w:sz w:val="26"/>
          <w:szCs w:val="26"/>
        </w:rPr>
        <w:t xml:space="preserve">годы  </w:t>
      </w:r>
    </w:p>
    <w:p w:rsidR="00727E55" w:rsidRPr="00727E55" w:rsidRDefault="00727E55" w:rsidP="00727E55">
      <w:pPr>
        <w:jc w:val="center"/>
        <w:rPr>
          <w:b/>
          <w:sz w:val="26"/>
          <w:szCs w:val="26"/>
        </w:rPr>
      </w:pPr>
    </w:p>
    <w:p w:rsidR="00727E55" w:rsidRPr="00C67381" w:rsidRDefault="00997205" w:rsidP="00997205">
      <w:pPr>
        <w:pStyle w:val="a6"/>
        <w:rPr>
          <w:bCs/>
          <w:sz w:val="26"/>
          <w:szCs w:val="26"/>
        </w:rPr>
      </w:pPr>
      <w:r>
        <w:rPr>
          <w:sz w:val="26"/>
          <w:szCs w:val="26"/>
        </w:rPr>
        <w:t xml:space="preserve">         </w:t>
      </w:r>
      <w:r w:rsidR="001D00F7" w:rsidRPr="00C67381">
        <w:rPr>
          <w:sz w:val="26"/>
          <w:szCs w:val="26"/>
        </w:rPr>
        <w:t>Паспорт муниципальной программы</w:t>
      </w:r>
      <w:r w:rsidR="00727E55" w:rsidRPr="00C67381">
        <w:rPr>
          <w:sz w:val="26"/>
          <w:szCs w:val="26"/>
        </w:rPr>
        <w:t xml:space="preserve"> </w:t>
      </w:r>
      <w:r w:rsidR="00727E55" w:rsidRPr="00C67381">
        <w:rPr>
          <w:bCs/>
          <w:sz w:val="26"/>
          <w:szCs w:val="26"/>
        </w:rPr>
        <w:t>«Развитие, содержание</w:t>
      </w:r>
    </w:p>
    <w:p w:rsidR="00727E55" w:rsidRPr="00727E55" w:rsidRDefault="00727E55" w:rsidP="00727E55">
      <w:pPr>
        <w:jc w:val="center"/>
        <w:rPr>
          <w:bCs/>
          <w:sz w:val="26"/>
          <w:szCs w:val="26"/>
        </w:rPr>
      </w:pPr>
      <w:r w:rsidRPr="00727E55">
        <w:rPr>
          <w:bCs/>
          <w:sz w:val="26"/>
          <w:szCs w:val="26"/>
        </w:rPr>
        <w:t xml:space="preserve">улично-дорожной сети и благоустройство  Дальнегорского </w:t>
      </w:r>
    </w:p>
    <w:p w:rsidR="00727E55" w:rsidRPr="00727E55" w:rsidRDefault="00727E55" w:rsidP="00727E55">
      <w:pPr>
        <w:jc w:val="center"/>
        <w:rPr>
          <w:sz w:val="26"/>
          <w:szCs w:val="26"/>
        </w:rPr>
      </w:pPr>
      <w:r w:rsidRPr="00727E55">
        <w:rPr>
          <w:bCs/>
          <w:sz w:val="26"/>
          <w:szCs w:val="26"/>
        </w:rPr>
        <w:t>гор</w:t>
      </w:r>
      <w:r w:rsidRPr="00727E55">
        <w:rPr>
          <w:sz w:val="26"/>
          <w:szCs w:val="26"/>
        </w:rPr>
        <w:t>одского округа</w:t>
      </w:r>
      <w:r w:rsidR="00997205">
        <w:rPr>
          <w:sz w:val="26"/>
          <w:szCs w:val="26"/>
        </w:rPr>
        <w:t>»</w:t>
      </w:r>
      <w:r w:rsidRPr="00727E55">
        <w:rPr>
          <w:sz w:val="26"/>
          <w:szCs w:val="26"/>
        </w:rPr>
        <w:t xml:space="preserve"> на 2015-2019 г</w:t>
      </w:r>
      <w:r w:rsidR="003410E9">
        <w:rPr>
          <w:sz w:val="26"/>
          <w:szCs w:val="26"/>
        </w:rPr>
        <w:t>оды</w:t>
      </w:r>
    </w:p>
    <w:p w:rsidR="006C7C99" w:rsidRPr="00727E55" w:rsidRDefault="006C7C99" w:rsidP="001D00F7">
      <w:pPr>
        <w:jc w:val="center"/>
        <w:rPr>
          <w:sz w:val="26"/>
          <w:szCs w:val="26"/>
        </w:rPr>
      </w:pPr>
    </w:p>
    <w:p w:rsidR="001D00F7" w:rsidRDefault="001D00F7" w:rsidP="001D00F7">
      <w:pPr>
        <w:jc w:val="center"/>
        <w:rPr>
          <w:sz w:val="26"/>
          <w:szCs w:val="26"/>
        </w:rPr>
      </w:pPr>
    </w:p>
    <w:tbl>
      <w:tblPr>
        <w:tblStyle w:val="a5"/>
        <w:tblW w:w="0" w:type="auto"/>
        <w:tblLook w:val="04A0"/>
      </w:tblPr>
      <w:tblGrid>
        <w:gridCol w:w="3936"/>
        <w:gridCol w:w="5634"/>
      </w:tblGrid>
      <w:tr w:rsidR="001D00F7" w:rsidRPr="00435ECC" w:rsidTr="008A557E">
        <w:tc>
          <w:tcPr>
            <w:tcW w:w="3936" w:type="dxa"/>
            <w:vAlign w:val="center"/>
          </w:tcPr>
          <w:p w:rsidR="001D00F7" w:rsidRPr="00435ECC" w:rsidRDefault="001D00F7" w:rsidP="001D00F7">
            <w:pPr>
              <w:rPr>
                <w:szCs w:val="26"/>
              </w:rPr>
            </w:pPr>
            <w:r w:rsidRPr="00435ECC">
              <w:rPr>
                <w:sz w:val="26"/>
                <w:szCs w:val="26"/>
              </w:rPr>
              <w:t>Ответственный исполнитель муниципальной программы</w:t>
            </w:r>
          </w:p>
        </w:tc>
        <w:tc>
          <w:tcPr>
            <w:tcW w:w="5634" w:type="dxa"/>
            <w:vAlign w:val="center"/>
          </w:tcPr>
          <w:p w:rsidR="001D00F7" w:rsidRPr="00435ECC" w:rsidRDefault="001D00F7" w:rsidP="001F692A">
            <w:pPr>
              <w:rPr>
                <w:szCs w:val="26"/>
              </w:rPr>
            </w:pPr>
            <w:r w:rsidRPr="00435ECC">
              <w:rPr>
                <w:sz w:val="26"/>
                <w:szCs w:val="26"/>
              </w:rPr>
              <w:t xml:space="preserve">Отдел </w:t>
            </w:r>
            <w:r w:rsidR="00A91668">
              <w:rPr>
                <w:sz w:val="26"/>
                <w:szCs w:val="26"/>
              </w:rPr>
              <w:t>жизнеобеспечения</w:t>
            </w:r>
            <w:r w:rsidR="001F692A">
              <w:rPr>
                <w:sz w:val="26"/>
                <w:szCs w:val="26"/>
              </w:rPr>
              <w:t xml:space="preserve"> администрации Дальнегорского городского округа</w:t>
            </w:r>
          </w:p>
        </w:tc>
      </w:tr>
      <w:tr w:rsidR="001D00F7" w:rsidRPr="00435ECC" w:rsidTr="008A557E">
        <w:tc>
          <w:tcPr>
            <w:tcW w:w="3936" w:type="dxa"/>
            <w:vAlign w:val="center"/>
          </w:tcPr>
          <w:p w:rsidR="001D00F7" w:rsidRPr="00435ECC" w:rsidRDefault="001D00F7" w:rsidP="001D00F7">
            <w:pPr>
              <w:rPr>
                <w:szCs w:val="26"/>
              </w:rPr>
            </w:pPr>
            <w:r w:rsidRPr="00435ECC">
              <w:rPr>
                <w:sz w:val="26"/>
                <w:szCs w:val="26"/>
              </w:rPr>
              <w:t>Соисполнители муниципальной программы</w:t>
            </w:r>
          </w:p>
        </w:tc>
        <w:tc>
          <w:tcPr>
            <w:tcW w:w="5634" w:type="dxa"/>
            <w:vAlign w:val="center"/>
          </w:tcPr>
          <w:p w:rsidR="001D00F7" w:rsidRPr="006731F6" w:rsidRDefault="006731F6" w:rsidP="00A91668">
            <w:pPr>
              <w:rPr>
                <w:szCs w:val="26"/>
              </w:rPr>
            </w:pPr>
            <w:r w:rsidRPr="006731F6">
              <w:rPr>
                <w:sz w:val="26"/>
                <w:szCs w:val="26"/>
              </w:rPr>
              <w:t>Не предусмотрены</w:t>
            </w:r>
          </w:p>
        </w:tc>
      </w:tr>
      <w:tr w:rsidR="001D00F7" w:rsidRPr="00435ECC" w:rsidTr="008A557E">
        <w:tc>
          <w:tcPr>
            <w:tcW w:w="3936" w:type="dxa"/>
            <w:vAlign w:val="center"/>
          </w:tcPr>
          <w:p w:rsidR="001D00F7" w:rsidRPr="00435ECC" w:rsidRDefault="001D00F7" w:rsidP="001D00F7">
            <w:pPr>
              <w:rPr>
                <w:szCs w:val="26"/>
              </w:rPr>
            </w:pPr>
            <w:r w:rsidRPr="00435ECC">
              <w:rPr>
                <w:sz w:val="26"/>
                <w:szCs w:val="26"/>
              </w:rPr>
              <w:t>Структура муниципальной программы:</w:t>
            </w:r>
          </w:p>
        </w:tc>
        <w:tc>
          <w:tcPr>
            <w:tcW w:w="5634" w:type="dxa"/>
            <w:vAlign w:val="center"/>
          </w:tcPr>
          <w:p w:rsidR="001D00F7" w:rsidRPr="00435ECC" w:rsidRDefault="00AD5389" w:rsidP="003410E9">
            <w:pPr>
              <w:rPr>
                <w:szCs w:val="26"/>
              </w:rPr>
            </w:pPr>
            <w:r w:rsidRPr="006C7C99">
              <w:rPr>
                <w:bCs/>
                <w:sz w:val="26"/>
                <w:szCs w:val="26"/>
              </w:rPr>
              <w:t>«</w:t>
            </w:r>
            <w:r w:rsidRPr="009651E1">
              <w:rPr>
                <w:bCs/>
                <w:sz w:val="26"/>
                <w:szCs w:val="26"/>
              </w:rPr>
              <w:t>Развитие, содержание улично-дорожной сети и благоустройство  Дальнегорского гор</w:t>
            </w:r>
            <w:r w:rsidRPr="009651E1">
              <w:rPr>
                <w:sz w:val="26"/>
                <w:szCs w:val="26"/>
              </w:rPr>
              <w:t>одского округа</w:t>
            </w:r>
            <w:r w:rsidR="00997205">
              <w:rPr>
                <w:sz w:val="26"/>
                <w:szCs w:val="26"/>
              </w:rPr>
              <w:t>»</w:t>
            </w:r>
            <w:r w:rsidRPr="009651E1">
              <w:rPr>
                <w:sz w:val="26"/>
                <w:szCs w:val="26"/>
              </w:rPr>
              <w:t xml:space="preserve"> на 2015-2019 г</w:t>
            </w:r>
            <w:r w:rsidR="003410E9">
              <w:rPr>
                <w:sz w:val="26"/>
                <w:szCs w:val="26"/>
              </w:rPr>
              <w:t>оды</w:t>
            </w:r>
            <w:r>
              <w:rPr>
                <w:sz w:val="26"/>
                <w:szCs w:val="26"/>
              </w:rPr>
              <w:t xml:space="preserve"> </w:t>
            </w:r>
            <w:r w:rsidRPr="00AD3C46">
              <w:rPr>
                <w:sz w:val="26"/>
                <w:szCs w:val="26"/>
              </w:rPr>
              <w:t xml:space="preserve"> (далее - Программа)</w:t>
            </w:r>
          </w:p>
        </w:tc>
      </w:tr>
      <w:tr w:rsidR="001D00F7" w:rsidRPr="00435ECC" w:rsidTr="008A557E">
        <w:tc>
          <w:tcPr>
            <w:tcW w:w="3936" w:type="dxa"/>
            <w:vAlign w:val="center"/>
          </w:tcPr>
          <w:p w:rsidR="001D00F7" w:rsidRPr="00435ECC" w:rsidRDefault="001D00F7" w:rsidP="001D00F7">
            <w:pPr>
              <w:rPr>
                <w:szCs w:val="26"/>
              </w:rPr>
            </w:pPr>
            <w:r w:rsidRPr="00435ECC">
              <w:rPr>
                <w:sz w:val="26"/>
                <w:szCs w:val="26"/>
              </w:rPr>
              <w:t>подпрограммы</w:t>
            </w:r>
          </w:p>
        </w:tc>
        <w:tc>
          <w:tcPr>
            <w:tcW w:w="5634" w:type="dxa"/>
            <w:vAlign w:val="center"/>
          </w:tcPr>
          <w:p w:rsidR="001D00F7" w:rsidRPr="00435ECC" w:rsidRDefault="00A62669" w:rsidP="003B1DEB">
            <w:pPr>
              <w:rPr>
                <w:szCs w:val="26"/>
              </w:rPr>
            </w:pPr>
            <w:r>
              <w:rPr>
                <w:sz w:val="26"/>
                <w:szCs w:val="26"/>
              </w:rPr>
              <w:t xml:space="preserve"> </w:t>
            </w:r>
            <w:r w:rsidR="006731F6">
              <w:rPr>
                <w:sz w:val="26"/>
                <w:szCs w:val="26"/>
              </w:rPr>
              <w:t>Не предусмотрены</w:t>
            </w:r>
          </w:p>
        </w:tc>
      </w:tr>
      <w:tr w:rsidR="001C4800" w:rsidRPr="00435ECC" w:rsidTr="008A557E">
        <w:tc>
          <w:tcPr>
            <w:tcW w:w="3936" w:type="dxa"/>
            <w:vAlign w:val="center"/>
          </w:tcPr>
          <w:p w:rsidR="001C4800" w:rsidRPr="00435ECC" w:rsidRDefault="001C4800" w:rsidP="001D00F7">
            <w:pPr>
              <w:rPr>
                <w:szCs w:val="26"/>
              </w:rPr>
            </w:pPr>
            <w:r>
              <w:rPr>
                <w:sz w:val="26"/>
                <w:szCs w:val="26"/>
              </w:rPr>
              <w:t>Отдельные мероприятия</w:t>
            </w:r>
          </w:p>
        </w:tc>
        <w:tc>
          <w:tcPr>
            <w:tcW w:w="5634" w:type="dxa"/>
            <w:vAlign w:val="center"/>
          </w:tcPr>
          <w:p w:rsidR="001C4800" w:rsidRPr="008A557E" w:rsidRDefault="006731F6" w:rsidP="008A557E">
            <w:pPr>
              <w:pStyle w:val="a6"/>
              <w:numPr>
                <w:ilvl w:val="0"/>
                <w:numId w:val="11"/>
              </w:numPr>
              <w:rPr>
                <w:b/>
                <w:szCs w:val="26"/>
              </w:rPr>
            </w:pPr>
            <w:r>
              <w:rPr>
                <w:b/>
                <w:sz w:val="26"/>
                <w:szCs w:val="26"/>
              </w:rPr>
              <w:t>П</w:t>
            </w:r>
            <w:r w:rsidR="00D90CFB" w:rsidRPr="008A557E">
              <w:rPr>
                <w:b/>
                <w:sz w:val="26"/>
                <w:szCs w:val="26"/>
              </w:rPr>
              <w:t>овышение безопасности дорожного движения</w:t>
            </w:r>
            <w:r w:rsidR="004115F9" w:rsidRPr="008A557E">
              <w:rPr>
                <w:b/>
                <w:sz w:val="26"/>
                <w:szCs w:val="26"/>
              </w:rPr>
              <w:t>:</w:t>
            </w:r>
          </w:p>
          <w:p w:rsidR="008A557E" w:rsidRPr="00E45980" w:rsidRDefault="008A557E" w:rsidP="008A557E">
            <w:pPr>
              <w:widowControl w:val="0"/>
              <w:autoSpaceDE w:val="0"/>
              <w:autoSpaceDN w:val="0"/>
              <w:adjustRightInd w:val="0"/>
              <w:jc w:val="both"/>
              <w:outlineLvl w:val="1"/>
              <w:rPr>
                <w:szCs w:val="26"/>
              </w:rPr>
            </w:pPr>
            <w:r>
              <w:rPr>
                <w:sz w:val="26"/>
                <w:szCs w:val="26"/>
              </w:rPr>
              <w:t>-</w:t>
            </w:r>
            <w:r w:rsidR="00D90D84">
              <w:rPr>
                <w:sz w:val="26"/>
                <w:szCs w:val="26"/>
              </w:rPr>
              <w:t xml:space="preserve"> </w:t>
            </w:r>
            <w:r w:rsidRPr="00E45980">
              <w:rPr>
                <w:sz w:val="26"/>
                <w:szCs w:val="26"/>
              </w:rPr>
              <w:t xml:space="preserve">установка </w:t>
            </w:r>
            <w:r w:rsidR="00E72A9C">
              <w:rPr>
                <w:sz w:val="26"/>
                <w:szCs w:val="26"/>
              </w:rPr>
              <w:t xml:space="preserve">и </w:t>
            </w:r>
            <w:r w:rsidR="00E72A9C" w:rsidRPr="00FA6B7F">
              <w:rPr>
                <w:sz w:val="26"/>
                <w:szCs w:val="26"/>
              </w:rPr>
              <w:t xml:space="preserve">содержание дорожных знаков </w:t>
            </w:r>
            <w:r w:rsidR="00E72A9C">
              <w:rPr>
                <w:sz w:val="26"/>
                <w:szCs w:val="26"/>
              </w:rPr>
              <w:t xml:space="preserve"> </w:t>
            </w:r>
            <w:r w:rsidR="00E72A9C" w:rsidRPr="00FA6B7F">
              <w:rPr>
                <w:sz w:val="26"/>
                <w:szCs w:val="26"/>
              </w:rPr>
              <w:t>(помывка,</w:t>
            </w:r>
            <w:r w:rsidR="003410E9">
              <w:rPr>
                <w:sz w:val="26"/>
                <w:szCs w:val="26"/>
              </w:rPr>
              <w:t xml:space="preserve"> </w:t>
            </w:r>
            <w:r w:rsidR="00E72A9C" w:rsidRPr="00FA6B7F">
              <w:rPr>
                <w:sz w:val="26"/>
                <w:szCs w:val="26"/>
              </w:rPr>
              <w:t>окраска)</w:t>
            </w:r>
            <w:r w:rsidRPr="00E45980">
              <w:rPr>
                <w:sz w:val="26"/>
                <w:szCs w:val="26"/>
              </w:rPr>
              <w:t xml:space="preserve"> на территории Дальнегорского городского округа;</w:t>
            </w:r>
          </w:p>
          <w:p w:rsidR="008A557E" w:rsidRPr="00E45980" w:rsidRDefault="008A557E" w:rsidP="008A557E">
            <w:pPr>
              <w:widowControl w:val="0"/>
              <w:autoSpaceDE w:val="0"/>
              <w:autoSpaceDN w:val="0"/>
              <w:adjustRightInd w:val="0"/>
              <w:jc w:val="both"/>
              <w:outlineLvl w:val="1"/>
              <w:rPr>
                <w:szCs w:val="26"/>
              </w:rPr>
            </w:pPr>
            <w:r>
              <w:rPr>
                <w:sz w:val="26"/>
                <w:szCs w:val="26"/>
              </w:rPr>
              <w:t>-</w:t>
            </w:r>
            <w:r w:rsidRPr="00E45980">
              <w:rPr>
                <w:sz w:val="26"/>
                <w:szCs w:val="26"/>
              </w:rPr>
              <w:t xml:space="preserve"> нанесение дорожной разметки дорожной краской на территории Дальнегорского городского округа;      </w:t>
            </w:r>
          </w:p>
          <w:p w:rsidR="008A557E" w:rsidRPr="00E45980" w:rsidRDefault="008A557E" w:rsidP="008A557E">
            <w:pPr>
              <w:widowControl w:val="0"/>
              <w:autoSpaceDE w:val="0"/>
              <w:autoSpaceDN w:val="0"/>
              <w:adjustRightInd w:val="0"/>
              <w:jc w:val="both"/>
              <w:outlineLvl w:val="1"/>
              <w:rPr>
                <w:szCs w:val="26"/>
              </w:rPr>
            </w:pPr>
            <w:r>
              <w:rPr>
                <w:sz w:val="26"/>
                <w:szCs w:val="26"/>
              </w:rPr>
              <w:t xml:space="preserve">- </w:t>
            </w:r>
            <w:r w:rsidR="00D55931" w:rsidRPr="00D55931">
              <w:rPr>
                <w:sz w:val="26"/>
                <w:szCs w:val="26"/>
              </w:rPr>
              <w:t>установка искусственных дорожных неровностей из асфальтобетона (в том числе ограждения на пешеходных переходах) на территории Дальнегорского городского округа</w:t>
            </w:r>
            <w:r w:rsidR="00AC3526">
              <w:rPr>
                <w:sz w:val="26"/>
                <w:szCs w:val="26"/>
              </w:rPr>
              <w:t>.</w:t>
            </w:r>
            <w:r w:rsidRPr="00E45980">
              <w:rPr>
                <w:sz w:val="26"/>
                <w:szCs w:val="26"/>
              </w:rPr>
              <w:t xml:space="preserve">     </w:t>
            </w:r>
          </w:p>
          <w:p w:rsidR="00D90CFB" w:rsidRDefault="008A557E" w:rsidP="008A557E">
            <w:pPr>
              <w:rPr>
                <w:b/>
                <w:szCs w:val="26"/>
              </w:rPr>
            </w:pPr>
            <w:r w:rsidRPr="008A557E">
              <w:rPr>
                <w:b/>
                <w:sz w:val="26"/>
                <w:szCs w:val="26"/>
              </w:rPr>
              <w:t>2.</w:t>
            </w:r>
            <w:r w:rsidR="00D90CFB">
              <w:rPr>
                <w:sz w:val="26"/>
                <w:szCs w:val="26"/>
              </w:rPr>
              <w:t xml:space="preserve">  </w:t>
            </w:r>
            <w:r w:rsidR="006731F6">
              <w:rPr>
                <w:b/>
                <w:sz w:val="26"/>
                <w:szCs w:val="26"/>
              </w:rPr>
              <w:t>С</w:t>
            </w:r>
            <w:r w:rsidR="00D90CFB" w:rsidRPr="008A557E">
              <w:rPr>
                <w:b/>
                <w:sz w:val="26"/>
                <w:szCs w:val="26"/>
              </w:rPr>
              <w:t>охранение и развитие зеленых насаждений</w:t>
            </w:r>
            <w:r>
              <w:rPr>
                <w:b/>
                <w:sz w:val="26"/>
                <w:szCs w:val="26"/>
              </w:rPr>
              <w:t>:</w:t>
            </w:r>
          </w:p>
          <w:p w:rsidR="008A557E" w:rsidRPr="00E45980" w:rsidRDefault="008A557E" w:rsidP="008A557E">
            <w:pPr>
              <w:widowControl w:val="0"/>
              <w:autoSpaceDE w:val="0"/>
              <w:autoSpaceDN w:val="0"/>
              <w:adjustRightInd w:val="0"/>
              <w:jc w:val="both"/>
              <w:outlineLvl w:val="1"/>
              <w:rPr>
                <w:szCs w:val="26"/>
              </w:rPr>
            </w:pPr>
            <w:r>
              <w:rPr>
                <w:sz w:val="26"/>
                <w:szCs w:val="26"/>
              </w:rPr>
              <w:t>-</w:t>
            </w:r>
            <w:r w:rsidR="002C3373" w:rsidRPr="00D87ACF">
              <w:rPr>
                <w:i/>
              </w:rPr>
              <w:t xml:space="preserve"> </w:t>
            </w:r>
            <w:r w:rsidR="00640402">
              <w:rPr>
                <w:sz w:val="26"/>
                <w:szCs w:val="26"/>
              </w:rPr>
              <w:t>окос</w:t>
            </w:r>
            <w:r w:rsidR="002C3373" w:rsidRPr="002C3373">
              <w:rPr>
                <w:sz w:val="26"/>
                <w:szCs w:val="26"/>
              </w:rPr>
              <w:t xml:space="preserve"> травы с целью обеспечения чистоты территорий, покрытых травяным покровом</w:t>
            </w:r>
            <w:r w:rsidR="00640402">
              <w:rPr>
                <w:sz w:val="26"/>
                <w:szCs w:val="26"/>
              </w:rPr>
              <w:t>;</w:t>
            </w:r>
          </w:p>
          <w:p w:rsidR="00F2624B" w:rsidRDefault="008A557E" w:rsidP="008A557E">
            <w:pPr>
              <w:widowControl w:val="0"/>
              <w:autoSpaceDE w:val="0"/>
              <w:autoSpaceDN w:val="0"/>
              <w:adjustRightInd w:val="0"/>
              <w:jc w:val="both"/>
              <w:outlineLvl w:val="1"/>
              <w:rPr>
                <w:szCs w:val="26"/>
              </w:rPr>
            </w:pPr>
            <w:r>
              <w:rPr>
                <w:sz w:val="26"/>
                <w:szCs w:val="26"/>
              </w:rPr>
              <w:t>-</w:t>
            </w:r>
            <w:r w:rsidRPr="00E45980">
              <w:rPr>
                <w:sz w:val="26"/>
                <w:szCs w:val="26"/>
              </w:rPr>
              <w:t xml:space="preserve"> </w:t>
            </w:r>
            <w:r w:rsidR="00640402">
              <w:rPr>
                <w:sz w:val="26"/>
                <w:szCs w:val="26"/>
              </w:rPr>
              <w:t>освобождение</w:t>
            </w:r>
            <w:r w:rsidR="002C3373" w:rsidRPr="002C3373">
              <w:rPr>
                <w:sz w:val="26"/>
                <w:szCs w:val="26"/>
              </w:rPr>
              <w:t xml:space="preserve"> территории Дальнегорского городского округа от аварийных деревьев, улучшение эстетического вида зелёных насаждений посредством их обрезки</w:t>
            </w:r>
            <w:r w:rsidRPr="00E45980">
              <w:rPr>
                <w:sz w:val="26"/>
                <w:szCs w:val="26"/>
              </w:rPr>
              <w:t xml:space="preserve">; </w:t>
            </w:r>
          </w:p>
          <w:p w:rsidR="00F2624B" w:rsidRPr="00F2624B" w:rsidRDefault="00F2624B" w:rsidP="00F2624B">
            <w:pPr>
              <w:jc w:val="both"/>
              <w:rPr>
                <w:szCs w:val="26"/>
              </w:rPr>
            </w:pPr>
            <w:r>
              <w:rPr>
                <w:sz w:val="26"/>
                <w:szCs w:val="26"/>
              </w:rPr>
              <w:t xml:space="preserve">- </w:t>
            </w:r>
            <w:r w:rsidRPr="00F2624B">
              <w:rPr>
                <w:sz w:val="26"/>
                <w:szCs w:val="26"/>
              </w:rPr>
              <w:t>обработка деревьев биопрепаратами от гусениц непарного шелкопряда на территории Дальнегорского городского округа</w:t>
            </w:r>
            <w:r>
              <w:rPr>
                <w:sz w:val="26"/>
                <w:szCs w:val="26"/>
              </w:rPr>
              <w:t>.</w:t>
            </w:r>
          </w:p>
          <w:p w:rsidR="00D90CFB" w:rsidRDefault="00B32B2A" w:rsidP="00F2624B">
            <w:pPr>
              <w:widowControl w:val="0"/>
              <w:autoSpaceDE w:val="0"/>
              <w:autoSpaceDN w:val="0"/>
              <w:adjustRightInd w:val="0"/>
              <w:jc w:val="both"/>
              <w:outlineLvl w:val="1"/>
              <w:rPr>
                <w:b/>
                <w:szCs w:val="26"/>
              </w:rPr>
            </w:pPr>
            <w:r w:rsidRPr="00B32B2A">
              <w:rPr>
                <w:b/>
                <w:sz w:val="26"/>
                <w:szCs w:val="26"/>
              </w:rPr>
              <w:t>3.</w:t>
            </w:r>
            <w:r w:rsidR="00D90CFB" w:rsidRPr="00B32B2A">
              <w:rPr>
                <w:b/>
                <w:sz w:val="26"/>
                <w:szCs w:val="26"/>
              </w:rPr>
              <w:t xml:space="preserve">  </w:t>
            </w:r>
            <w:r w:rsidR="006731F6">
              <w:rPr>
                <w:b/>
                <w:sz w:val="26"/>
                <w:szCs w:val="26"/>
              </w:rPr>
              <w:t>В</w:t>
            </w:r>
            <w:r w:rsidR="00D90CFB" w:rsidRPr="00B32B2A">
              <w:rPr>
                <w:b/>
                <w:sz w:val="26"/>
                <w:szCs w:val="26"/>
              </w:rPr>
              <w:t>осстановление системы ливневой канализации</w:t>
            </w:r>
            <w:r>
              <w:rPr>
                <w:b/>
                <w:sz w:val="26"/>
                <w:szCs w:val="26"/>
              </w:rPr>
              <w:t>:</w:t>
            </w:r>
          </w:p>
          <w:p w:rsidR="00B32B2A" w:rsidRDefault="00B32B2A" w:rsidP="00B32B2A">
            <w:pPr>
              <w:jc w:val="both"/>
              <w:rPr>
                <w:szCs w:val="26"/>
              </w:rPr>
            </w:pPr>
            <w:r>
              <w:rPr>
                <w:sz w:val="26"/>
                <w:szCs w:val="26"/>
              </w:rPr>
              <w:t>-</w:t>
            </w:r>
            <w:r w:rsidR="00D90D84">
              <w:rPr>
                <w:sz w:val="26"/>
                <w:szCs w:val="26"/>
              </w:rPr>
              <w:t xml:space="preserve"> </w:t>
            </w:r>
            <w:r>
              <w:rPr>
                <w:sz w:val="26"/>
                <w:szCs w:val="26"/>
              </w:rPr>
              <w:t>ремонт ливнестоков Дальнегорского городского округа</w:t>
            </w:r>
            <w:r w:rsidRPr="00E45980">
              <w:rPr>
                <w:sz w:val="26"/>
                <w:szCs w:val="26"/>
              </w:rPr>
              <w:t>;</w:t>
            </w:r>
          </w:p>
          <w:p w:rsidR="00B32B2A" w:rsidRDefault="00B32B2A" w:rsidP="00B32B2A">
            <w:pPr>
              <w:jc w:val="both"/>
              <w:rPr>
                <w:szCs w:val="26"/>
              </w:rPr>
            </w:pPr>
            <w:r>
              <w:rPr>
                <w:sz w:val="26"/>
                <w:szCs w:val="26"/>
              </w:rPr>
              <w:t>-</w:t>
            </w:r>
            <w:r w:rsidRPr="00E45980">
              <w:rPr>
                <w:sz w:val="26"/>
                <w:szCs w:val="26"/>
              </w:rPr>
              <w:t xml:space="preserve"> </w:t>
            </w:r>
            <w:r>
              <w:rPr>
                <w:sz w:val="26"/>
                <w:szCs w:val="26"/>
              </w:rPr>
              <w:t xml:space="preserve">обслуживание ливнестоков </w:t>
            </w:r>
            <w:r w:rsidRPr="00E45980">
              <w:rPr>
                <w:sz w:val="26"/>
                <w:szCs w:val="26"/>
              </w:rPr>
              <w:t>на территории Дальнегорского городского округа</w:t>
            </w:r>
            <w:r w:rsidR="00AC3526">
              <w:rPr>
                <w:sz w:val="26"/>
                <w:szCs w:val="26"/>
              </w:rPr>
              <w:t>.</w:t>
            </w:r>
          </w:p>
          <w:p w:rsidR="00D90CFB" w:rsidRDefault="00B32B2A" w:rsidP="00B32B2A">
            <w:pPr>
              <w:jc w:val="both"/>
              <w:rPr>
                <w:b/>
                <w:szCs w:val="26"/>
              </w:rPr>
            </w:pPr>
            <w:r w:rsidRPr="00B32B2A">
              <w:rPr>
                <w:b/>
                <w:sz w:val="26"/>
                <w:szCs w:val="26"/>
              </w:rPr>
              <w:lastRenderedPageBreak/>
              <w:t>4.</w:t>
            </w:r>
            <w:r w:rsidR="009F0081" w:rsidRPr="00B32B2A">
              <w:rPr>
                <w:b/>
                <w:sz w:val="26"/>
                <w:szCs w:val="26"/>
              </w:rPr>
              <w:t xml:space="preserve">  </w:t>
            </w:r>
            <w:r w:rsidR="006731F6">
              <w:rPr>
                <w:b/>
                <w:sz w:val="26"/>
                <w:szCs w:val="26"/>
              </w:rPr>
              <w:t>Б</w:t>
            </w:r>
            <w:r w:rsidR="009F0081" w:rsidRPr="00B32B2A">
              <w:rPr>
                <w:b/>
                <w:sz w:val="26"/>
                <w:szCs w:val="26"/>
              </w:rPr>
              <w:t>лагоустройство территории</w:t>
            </w:r>
            <w:r>
              <w:rPr>
                <w:b/>
                <w:sz w:val="26"/>
                <w:szCs w:val="26"/>
              </w:rPr>
              <w:t>:</w:t>
            </w:r>
          </w:p>
          <w:p w:rsidR="009F0081" w:rsidRDefault="009F0081" w:rsidP="00856772">
            <w:pPr>
              <w:jc w:val="both"/>
              <w:rPr>
                <w:szCs w:val="26"/>
              </w:rPr>
            </w:pPr>
            <w:r>
              <w:rPr>
                <w:sz w:val="26"/>
                <w:szCs w:val="26"/>
              </w:rPr>
              <w:t xml:space="preserve">- </w:t>
            </w:r>
            <w:r w:rsidR="002B281F">
              <w:rPr>
                <w:sz w:val="26"/>
                <w:szCs w:val="26"/>
              </w:rPr>
              <w:t xml:space="preserve"> </w:t>
            </w:r>
            <w:r w:rsidR="00E41125">
              <w:rPr>
                <w:sz w:val="26"/>
                <w:szCs w:val="26"/>
              </w:rPr>
              <w:t>содержание</w:t>
            </w:r>
            <w:r>
              <w:rPr>
                <w:sz w:val="26"/>
                <w:szCs w:val="26"/>
              </w:rPr>
              <w:t xml:space="preserve"> мест захоронения</w:t>
            </w:r>
            <w:r w:rsidR="00B32B2A">
              <w:rPr>
                <w:sz w:val="26"/>
                <w:szCs w:val="26"/>
              </w:rPr>
              <w:t xml:space="preserve"> Дальнегорского городского округа</w:t>
            </w:r>
            <w:r>
              <w:rPr>
                <w:sz w:val="26"/>
                <w:szCs w:val="26"/>
              </w:rPr>
              <w:t>;</w:t>
            </w:r>
          </w:p>
          <w:p w:rsidR="00B32B2A" w:rsidRDefault="00B32B2A" w:rsidP="00856772">
            <w:pPr>
              <w:jc w:val="both"/>
              <w:rPr>
                <w:szCs w:val="26"/>
              </w:rPr>
            </w:pPr>
            <w:r>
              <w:rPr>
                <w:sz w:val="26"/>
                <w:szCs w:val="26"/>
              </w:rPr>
              <w:t>- организация и обслуживание уличного освещения Дальнегорского городского округа;</w:t>
            </w:r>
          </w:p>
          <w:p w:rsidR="00B32B2A" w:rsidRPr="00F21D6F" w:rsidRDefault="00856772" w:rsidP="00C77950">
            <w:pPr>
              <w:jc w:val="both"/>
              <w:rPr>
                <w:szCs w:val="26"/>
              </w:rPr>
            </w:pPr>
            <w:r w:rsidRPr="00F21D6F">
              <w:rPr>
                <w:sz w:val="26"/>
                <w:szCs w:val="26"/>
              </w:rPr>
              <w:t xml:space="preserve">-  очистка </w:t>
            </w:r>
            <w:r w:rsidR="00E72A9C" w:rsidRPr="00F21D6F">
              <w:rPr>
                <w:sz w:val="26"/>
                <w:szCs w:val="26"/>
              </w:rPr>
              <w:t xml:space="preserve">от мусора </w:t>
            </w:r>
            <w:r w:rsidRPr="00F21D6F">
              <w:rPr>
                <w:sz w:val="26"/>
                <w:szCs w:val="26"/>
              </w:rPr>
              <w:t xml:space="preserve"> территорий Дальнегорского городского округа;</w:t>
            </w:r>
          </w:p>
          <w:p w:rsidR="003A7FD8" w:rsidRDefault="003A7FD8" w:rsidP="003A7FD8">
            <w:pPr>
              <w:jc w:val="both"/>
              <w:rPr>
                <w:szCs w:val="26"/>
              </w:rPr>
            </w:pPr>
            <w:r w:rsidRPr="00F21D6F">
              <w:rPr>
                <w:sz w:val="26"/>
                <w:szCs w:val="26"/>
              </w:rPr>
              <w:t>- очистка от свежевыпавшего снега территорий Дальнегорского городского округа</w:t>
            </w:r>
            <w:r w:rsidR="00AC3526">
              <w:rPr>
                <w:sz w:val="26"/>
                <w:szCs w:val="26"/>
              </w:rPr>
              <w:t>.</w:t>
            </w:r>
          </w:p>
          <w:p w:rsidR="00F21D6F" w:rsidRDefault="00F21D6F" w:rsidP="00F21D6F">
            <w:pPr>
              <w:jc w:val="both"/>
              <w:rPr>
                <w:b/>
                <w:szCs w:val="26"/>
              </w:rPr>
            </w:pPr>
            <w:r>
              <w:rPr>
                <w:b/>
                <w:sz w:val="26"/>
                <w:szCs w:val="26"/>
              </w:rPr>
              <w:t>5</w:t>
            </w:r>
            <w:r w:rsidRPr="00B32B2A">
              <w:rPr>
                <w:b/>
                <w:sz w:val="26"/>
                <w:szCs w:val="26"/>
              </w:rPr>
              <w:t xml:space="preserve">.  </w:t>
            </w:r>
            <w:r w:rsidR="006731F6">
              <w:rPr>
                <w:b/>
                <w:sz w:val="26"/>
                <w:szCs w:val="26"/>
              </w:rPr>
              <w:t>У</w:t>
            </w:r>
            <w:r>
              <w:rPr>
                <w:b/>
                <w:sz w:val="26"/>
                <w:szCs w:val="26"/>
              </w:rPr>
              <w:t>борка дорог:</w:t>
            </w:r>
          </w:p>
          <w:p w:rsidR="00F21D6F" w:rsidRPr="00F21D6F" w:rsidRDefault="00F21D6F" w:rsidP="00F21D6F">
            <w:pPr>
              <w:jc w:val="both"/>
              <w:rPr>
                <w:szCs w:val="26"/>
              </w:rPr>
            </w:pPr>
            <w:r>
              <w:rPr>
                <w:sz w:val="26"/>
                <w:szCs w:val="26"/>
              </w:rPr>
              <w:t xml:space="preserve">- </w:t>
            </w:r>
            <w:r w:rsidRPr="00F21D6F">
              <w:rPr>
                <w:sz w:val="26"/>
                <w:szCs w:val="26"/>
              </w:rPr>
              <w:t xml:space="preserve">очистка от мусора  </w:t>
            </w:r>
            <w:r>
              <w:rPr>
                <w:sz w:val="26"/>
                <w:szCs w:val="26"/>
              </w:rPr>
              <w:t>дорог</w:t>
            </w:r>
            <w:r w:rsidRPr="00F21D6F">
              <w:rPr>
                <w:sz w:val="26"/>
                <w:szCs w:val="26"/>
              </w:rPr>
              <w:t xml:space="preserve"> Дальнегорского городского округа;</w:t>
            </w:r>
          </w:p>
          <w:p w:rsidR="00F21D6F" w:rsidRDefault="00F21D6F" w:rsidP="00AC3526">
            <w:pPr>
              <w:jc w:val="both"/>
              <w:rPr>
                <w:szCs w:val="26"/>
              </w:rPr>
            </w:pPr>
            <w:r w:rsidRPr="00F21D6F">
              <w:rPr>
                <w:sz w:val="26"/>
                <w:szCs w:val="26"/>
              </w:rPr>
              <w:t xml:space="preserve">- очистка от свежевыпавшего снега </w:t>
            </w:r>
            <w:r>
              <w:rPr>
                <w:sz w:val="26"/>
                <w:szCs w:val="26"/>
              </w:rPr>
              <w:t>дорог</w:t>
            </w:r>
            <w:r w:rsidRPr="00F21D6F">
              <w:rPr>
                <w:sz w:val="26"/>
                <w:szCs w:val="26"/>
              </w:rPr>
              <w:t xml:space="preserve"> Дальнегорского городского округа</w:t>
            </w:r>
            <w:r w:rsidR="00AC3526">
              <w:rPr>
                <w:sz w:val="26"/>
                <w:szCs w:val="26"/>
              </w:rPr>
              <w:t>.</w:t>
            </w:r>
          </w:p>
        </w:tc>
      </w:tr>
      <w:tr w:rsidR="009F0081" w:rsidRPr="00435ECC" w:rsidTr="008A557E">
        <w:tc>
          <w:tcPr>
            <w:tcW w:w="3936" w:type="dxa"/>
            <w:vAlign w:val="center"/>
          </w:tcPr>
          <w:p w:rsidR="009F0081" w:rsidRPr="00435ECC" w:rsidRDefault="009F0081" w:rsidP="001D00F7">
            <w:pPr>
              <w:rPr>
                <w:szCs w:val="26"/>
              </w:rPr>
            </w:pPr>
            <w:r w:rsidRPr="00435ECC">
              <w:rPr>
                <w:sz w:val="26"/>
                <w:szCs w:val="26"/>
              </w:rPr>
              <w:lastRenderedPageBreak/>
              <w:t>Реквизиты нормативных правовых актов, которыми утверждены государственные программы Российской Федерации, Приморского края</w:t>
            </w:r>
          </w:p>
        </w:tc>
        <w:tc>
          <w:tcPr>
            <w:tcW w:w="5634" w:type="dxa"/>
          </w:tcPr>
          <w:p w:rsidR="009F0081" w:rsidRPr="009F0081" w:rsidRDefault="009F0081" w:rsidP="00097256">
            <w:pPr>
              <w:pStyle w:val="ConsPlusCell"/>
              <w:jc w:val="both"/>
              <w:rPr>
                <w:rFonts w:ascii="Times New Roman" w:hAnsi="Times New Roman"/>
                <w:sz w:val="26"/>
                <w:szCs w:val="26"/>
              </w:rPr>
            </w:pPr>
            <w:r w:rsidRPr="009F0081">
              <w:rPr>
                <w:rFonts w:ascii="Times New Roman" w:hAnsi="Times New Roman"/>
                <w:sz w:val="26"/>
                <w:szCs w:val="26"/>
              </w:rPr>
              <w:t>Распоряжение Правительства Российской Федерации от 29.03.2013 № 466-р «Об утверждении государственной программы Российской Федерации «Социально-экономическое развитие Дальнего Востока и Байкальского региона»;</w:t>
            </w:r>
          </w:p>
          <w:p w:rsidR="009F0081" w:rsidRPr="009F0081" w:rsidRDefault="009F0081" w:rsidP="00097256">
            <w:pPr>
              <w:pStyle w:val="ConsPlusCell"/>
              <w:jc w:val="both"/>
              <w:rPr>
                <w:rFonts w:ascii="Times New Roman" w:hAnsi="Times New Roman"/>
                <w:sz w:val="26"/>
                <w:szCs w:val="26"/>
              </w:rPr>
            </w:pPr>
            <w:r w:rsidRPr="009F0081">
              <w:rPr>
                <w:rFonts w:ascii="Times New Roman" w:hAnsi="Times New Roman"/>
                <w:sz w:val="26"/>
                <w:szCs w:val="26"/>
              </w:rPr>
              <w:t>постановление Администрации Приморского края от 07.12.2012 № 394-па «Об утверждении государственной программы Приморского края «Развитие транспортного комплекса Приморского края»  на 2013 - 2017 годы»</w:t>
            </w:r>
          </w:p>
        </w:tc>
      </w:tr>
      <w:tr w:rsidR="009F0081" w:rsidRPr="00435ECC" w:rsidTr="008A557E">
        <w:tc>
          <w:tcPr>
            <w:tcW w:w="3936" w:type="dxa"/>
            <w:vAlign w:val="center"/>
          </w:tcPr>
          <w:p w:rsidR="009F0081" w:rsidRPr="00435ECC" w:rsidRDefault="009F0081" w:rsidP="00435ECC">
            <w:pPr>
              <w:rPr>
                <w:szCs w:val="26"/>
              </w:rPr>
            </w:pPr>
            <w:r>
              <w:rPr>
                <w:sz w:val="26"/>
                <w:szCs w:val="26"/>
              </w:rPr>
              <w:t>Цель муниципальной программы</w:t>
            </w:r>
          </w:p>
        </w:tc>
        <w:tc>
          <w:tcPr>
            <w:tcW w:w="5634" w:type="dxa"/>
            <w:vAlign w:val="center"/>
          </w:tcPr>
          <w:p w:rsidR="009F0081" w:rsidRPr="00435ECC" w:rsidRDefault="009F0081" w:rsidP="00AC3526">
            <w:pPr>
              <w:pStyle w:val="HTML"/>
              <w:jc w:val="both"/>
              <w:rPr>
                <w:sz w:val="26"/>
                <w:szCs w:val="26"/>
              </w:rPr>
            </w:pPr>
            <w:r>
              <w:rPr>
                <w:rFonts w:ascii="Times New Roman" w:hAnsi="Times New Roman" w:cs="Times New Roman"/>
                <w:sz w:val="26"/>
                <w:szCs w:val="26"/>
              </w:rPr>
              <w:t xml:space="preserve"> </w:t>
            </w:r>
            <w:r w:rsidRPr="00435ECC">
              <w:rPr>
                <w:rFonts w:ascii="Times New Roman" w:hAnsi="Times New Roman" w:cs="Times New Roman"/>
                <w:sz w:val="26"/>
                <w:szCs w:val="26"/>
              </w:rPr>
              <w:t xml:space="preserve">Целью </w:t>
            </w:r>
            <w:r>
              <w:rPr>
                <w:rFonts w:ascii="Times New Roman" w:hAnsi="Times New Roman" w:cs="Times New Roman"/>
                <w:sz w:val="26"/>
                <w:szCs w:val="26"/>
              </w:rPr>
              <w:t>муниципальной</w:t>
            </w:r>
            <w:r w:rsidRPr="00435ECC">
              <w:rPr>
                <w:rFonts w:ascii="Times New Roman" w:hAnsi="Times New Roman" w:cs="Times New Roman"/>
                <w:sz w:val="26"/>
                <w:szCs w:val="26"/>
              </w:rPr>
              <w:t xml:space="preserve"> программы является</w:t>
            </w:r>
            <w:r>
              <w:rPr>
                <w:rFonts w:ascii="Times New Roman" w:hAnsi="Times New Roman" w:cs="Times New Roman"/>
                <w:sz w:val="26"/>
                <w:szCs w:val="26"/>
              </w:rPr>
              <w:t xml:space="preserve"> </w:t>
            </w:r>
            <w:r w:rsidRPr="00435ECC">
              <w:rPr>
                <w:rFonts w:ascii="Times New Roman" w:hAnsi="Times New Roman" w:cs="Times New Roman"/>
                <w:sz w:val="26"/>
                <w:szCs w:val="26"/>
              </w:rPr>
              <w:t xml:space="preserve"> </w:t>
            </w:r>
            <w:r w:rsidR="00895918" w:rsidRPr="00895918">
              <w:rPr>
                <w:rFonts w:ascii="Times New Roman" w:hAnsi="Times New Roman"/>
                <w:sz w:val="26"/>
                <w:szCs w:val="26"/>
              </w:rPr>
              <w:t xml:space="preserve">обеспечение транспортной доступности и благоустройства территории </w:t>
            </w:r>
            <w:r w:rsidR="00895918" w:rsidRPr="00895918">
              <w:rPr>
                <w:rFonts w:ascii="Times New Roman" w:hAnsi="Times New Roman" w:cs="Times New Roman"/>
                <w:sz w:val="26"/>
                <w:szCs w:val="26"/>
              </w:rPr>
              <w:t xml:space="preserve"> </w:t>
            </w:r>
            <w:r>
              <w:rPr>
                <w:rFonts w:ascii="Times New Roman" w:hAnsi="Times New Roman" w:cs="Times New Roman"/>
                <w:sz w:val="26"/>
                <w:szCs w:val="26"/>
              </w:rPr>
              <w:t xml:space="preserve">Дальнегорского городского округа </w:t>
            </w:r>
          </w:p>
        </w:tc>
      </w:tr>
      <w:tr w:rsidR="009F0081" w:rsidRPr="00435ECC" w:rsidTr="008A557E">
        <w:tc>
          <w:tcPr>
            <w:tcW w:w="3936" w:type="dxa"/>
            <w:vAlign w:val="center"/>
          </w:tcPr>
          <w:p w:rsidR="009F0081" w:rsidRDefault="009F0081" w:rsidP="001D00F7">
            <w:pPr>
              <w:rPr>
                <w:szCs w:val="26"/>
              </w:rPr>
            </w:pPr>
            <w:r>
              <w:rPr>
                <w:sz w:val="26"/>
                <w:szCs w:val="26"/>
              </w:rPr>
              <w:t xml:space="preserve">Задачи муниципальной программы </w:t>
            </w:r>
          </w:p>
        </w:tc>
        <w:tc>
          <w:tcPr>
            <w:tcW w:w="5634" w:type="dxa"/>
            <w:vAlign w:val="center"/>
          </w:tcPr>
          <w:p w:rsidR="00801452" w:rsidRPr="00801452" w:rsidRDefault="00801452" w:rsidP="00801452">
            <w:pPr>
              <w:widowControl w:val="0"/>
              <w:autoSpaceDE w:val="0"/>
              <w:autoSpaceDN w:val="0"/>
              <w:adjustRightInd w:val="0"/>
              <w:jc w:val="both"/>
              <w:rPr>
                <w:szCs w:val="26"/>
              </w:rPr>
            </w:pPr>
            <w:r w:rsidRPr="00801452">
              <w:rPr>
                <w:sz w:val="26"/>
                <w:szCs w:val="26"/>
              </w:rPr>
              <w:t xml:space="preserve">- обеспечение безопасности дорожного движения на территории </w:t>
            </w:r>
            <w:r>
              <w:rPr>
                <w:sz w:val="26"/>
                <w:szCs w:val="26"/>
              </w:rPr>
              <w:t>Дальнегорского городского округа</w:t>
            </w:r>
            <w:r w:rsidRPr="00801452">
              <w:rPr>
                <w:sz w:val="26"/>
                <w:szCs w:val="26"/>
              </w:rPr>
              <w:t>;</w:t>
            </w:r>
          </w:p>
          <w:p w:rsidR="00801452" w:rsidRPr="00801452" w:rsidRDefault="00801452" w:rsidP="00801452">
            <w:pPr>
              <w:widowControl w:val="0"/>
              <w:autoSpaceDE w:val="0"/>
              <w:autoSpaceDN w:val="0"/>
              <w:adjustRightInd w:val="0"/>
              <w:jc w:val="both"/>
              <w:rPr>
                <w:szCs w:val="26"/>
              </w:rPr>
            </w:pPr>
            <w:r w:rsidRPr="00801452">
              <w:rPr>
                <w:sz w:val="26"/>
                <w:szCs w:val="26"/>
              </w:rPr>
              <w:t xml:space="preserve">- сохранение благоприятной среды для массового отдыха гостей и жителей города </w:t>
            </w:r>
            <w:r>
              <w:rPr>
                <w:sz w:val="26"/>
                <w:szCs w:val="26"/>
              </w:rPr>
              <w:t>Дальнегорска</w:t>
            </w:r>
            <w:r w:rsidRPr="00801452">
              <w:rPr>
                <w:sz w:val="26"/>
                <w:szCs w:val="26"/>
              </w:rPr>
              <w:t xml:space="preserve">; </w:t>
            </w:r>
          </w:p>
          <w:p w:rsidR="00801452" w:rsidRPr="00801452" w:rsidRDefault="00801452" w:rsidP="00801452">
            <w:pPr>
              <w:widowControl w:val="0"/>
              <w:autoSpaceDE w:val="0"/>
              <w:autoSpaceDN w:val="0"/>
              <w:adjustRightInd w:val="0"/>
              <w:jc w:val="both"/>
              <w:rPr>
                <w:szCs w:val="26"/>
              </w:rPr>
            </w:pPr>
            <w:r w:rsidRPr="00801452">
              <w:rPr>
                <w:sz w:val="26"/>
                <w:szCs w:val="26"/>
              </w:rPr>
              <w:t xml:space="preserve">- обеспечение стабильности работы системы ливневой канализации на  территории  </w:t>
            </w:r>
            <w:r>
              <w:rPr>
                <w:sz w:val="26"/>
                <w:szCs w:val="26"/>
              </w:rPr>
              <w:t>Дальнегорского городского округа</w:t>
            </w:r>
            <w:r w:rsidRPr="00801452">
              <w:rPr>
                <w:sz w:val="26"/>
                <w:szCs w:val="26"/>
              </w:rPr>
              <w:t>;</w:t>
            </w:r>
          </w:p>
          <w:p w:rsidR="009F0081" w:rsidRPr="00435ECC" w:rsidRDefault="00801452" w:rsidP="00801452">
            <w:pPr>
              <w:pStyle w:val="HTML"/>
              <w:rPr>
                <w:rFonts w:ascii="Times New Roman" w:hAnsi="Times New Roman" w:cs="Times New Roman"/>
                <w:sz w:val="26"/>
                <w:szCs w:val="26"/>
              </w:rPr>
            </w:pPr>
            <w:r w:rsidRPr="00801452">
              <w:rPr>
                <w:rFonts w:ascii="Times New Roman" w:hAnsi="Times New Roman"/>
                <w:sz w:val="26"/>
                <w:szCs w:val="26"/>
              </w:rPr>
              <w:t xml:space="preserve">- улучшение художественного облика городской среды </w:t>
            </w:r>
            <w:r>
              <w:rPr>
                <w:rFonts w:ascii="Times New Roman" w:hAnsi="Times New Roman" w:cs="Times New Roman"/>
                <w:sz w:val="26"/>
                <w:szCs w:val="26"/>
              </w:rPr>
              <w:t>Дальнегорского городского округа</w:t>
            </w:r>
          </w:p>
        </w:tc>
      </w:tr>
      <w:tr w:rsidR="009F0081" w:rsidRPr="00435ECC" w:rsidTr="008A557E">
        <w:tc>
          <w:tcPr>
            <w:tcW w:w="3936" w:type="dxa"/>
            <w:vAlign w:val="center"/>
          </w:tcPr>
          <w:p w:rsidR="009F0081" w:rsidRDefault="009F0081" w:rsidP="00435ECC">
            <w:pPr>
              <w:rPr>
                <w:szCs w:val="26"/>
              </w:rPr>
            </w:pPr>
            <w:r>
              <w:rPr>
                <w:sz w:val="26"/>
                <w:szCs w:val="26"/>
              </w:rPr>
              <w:t xml:space="preserve"> Целевые индикаторы, показатели муниципальной программы</w:t>
            </w:r>
          </w:p>
        </w:tc>
        <w:tc>
          <w:tcPr>
            <w:tcW w:w="5634" w:type="dxa"/>
            <w:vAlign w:val="center"/>
          </w:tcPr>
          <w:p w:rsidR="00801452" w:rsidRPr="00AA74E3" w:rsidRDefault="00801452" w:rsidP="00801452">
            <w:pPr>
              <w:widowControl w:val="0"/>
              <w:autoSpaceDE w:val="0"/>
              <w:autoSpaceDN w:val="0"/>
              <w:adjustRightInd w:val="0"/>
              <w:jc w:val="both"/>
              <w:rPr>
                <w:szCs w:val="26"/>
              </w:rPr>
            </w:pPr>
            <w:r w:rsidRPr="00AA74E3">
              <w:rPr>
                <w:sz w:val="26"/>
                <w:szCs w:val="26"/>
              </w:rPr>
              <w:t xml:space="preserve">целевые индикаторы, характеризующие достижение цели </w:t>
            </w:r>
            <w:r w:rsidR="00B755FE" w:rsidRPr="00AA74E3">
              <w:rPr>
                <w:sz w:val="26"/>
                <w:szCs w:val="26"/>
              </w:rPr>
              <w:t xml:space="preserve">направлений </w:t>
            </w:r>
            <w:r w:rsidRPr="00AA74E3">
              <w:rPr>
                <w:sz w:val="26"/>
                <w:szCs w:val="26"/>
              </w:rPr>
              <w:t>муниципальной программы:</w:t>
            </w:r>
          </w:p>
          <w:p w:rsidR="00496D7D" w:rsidRPr="00AA74E3" w:rsidRDefault="006731F6" w:rsidP="006731F6">
            <w:pPr>
              <w:pStyle w:val="a6"/>
              <w:numPr>
                <w:ilvl w:val="0"/>
                <w:numId w:val="12"/>
              </w:numPr>
              <w:ind w:left="317" w:hanging="284"/>
              <w:rPr>
                <w:b/>
                <w:szCs w:val="26"/>
              </w:rPr>
            </w:pPr>
            <w:r>
              <w:rPr>
                <w:b/>
                <w:sz w:val="26"/>
                <w:szCs w:val="26"/>
              </w:rPr>
              <w:t>П</w:t>
            </w:r>
            <w:r w:rsidR="00496D7D" w:rsidRPr="00AA74E3">
              <w:rPr>
                <w:b/>
                <w:sz w:val="26"/>
                <w:szCs w:val="26"/>
              </w:rPr>
              <w:t>овышение безопасности дорожного движения:</w:t>
            </w:r>
          </w:p>
          <w:p w:rsidR="00801452" w:rsidRPr="00AA74E3" w:rsidRDefault="00801452" w:rsidP="00801452">
            <w:pPr>
              <w:widowControl w:val="0"/>
              <w:autoSpaceDE w:val="0"/>
              <w:autoSpaceDN w:val="0"/>
              <w:adjustRightInd w:val="0"/>
              <w:jc w:val="both"/>
              <w:rPr>
                <w:szCs w:val="26"/>
              </w:rPr>
            </w:pPr>
            <w:r w:rsidRPr="00AA74E3">
              <w:rPr>
                <w:sz w:val="26"/>
                <w:szCs w:val="26"/>
              </w:rPr>
              <w:t xml:space="preserve">-  </w:t>
            </w:r>
            <w:r w:rsidR="00C93FD6">
              <w:rPr>
                <w:sz w:val="26"/>
                <w:szCs w:val="26"/>
              </w:rPr>
              <w:t>у</w:t>
            </w:r>
            <w:r w:rsidR="00C93FD6" w:rsidRPr="00C93FD6">
              <w:rPr>
                <w:sz w:val="26"/>
                <w:szCs w:val="26"/>
              </w:rPr>
              <w:t xml:space="preserve">величение доли установки </w:t>
            </w:r>
            <w:r w:rsidR="00C311BB">
              <w:rPr>
                <w:sz w:val="26"/>
                <w:szCs w:val="26"/>
              </w:rPr>
              <w:t xml:space="preserve">и содержания </w:t>
            </w:r>
            <w:r w:rsidR="00C93FD6" w:rsidRPr="00C93FD6">
              <w:rPr>
                <w:sz w:val="26"/>
                <w:szCs w:val="26"/>
              </w:rPr>
              <w:t>дорожных знаков</w:t>
            </w:r>
            <w:r w:rsidR="00C311BB">
              <w:rPr>
                <w:sz w:val="26"/>
                <w:szCs w:val="26"/>
              </w:rPr>
              <w:t xml:space="preserve"> </w:t>
            </w:r>
            <w:r w:rsidR="00C311BB" w:rsidRPr="00FA6B7F">
              <w:rPr>
                <w:sz w:val="26"/>
                <w:szCs w:val="26"/>
              </w:rPr>
              <w:t>(помывка,</w:t>
            </w:r>
            <w:r w:rsidR="00F73678">
              <w:rPr>
                <w:sz w:val="26"/>
                <w:szCs w:val="26"/>
              </w:rPr>
              <w:t xml:space="preserve"> </w:t>
            </w:r>
            <w:r w:rsidR="00C311BB" w:rsidRPr="00FA6B7F">
              <w:rPr>
                <w:sz w:val="26"/>
                <w:szCs w:val="26"/>
              </w:rPr>
              <w:t>окраска)</w:t>
            </w:r>
            <w:r w:rsidR="00C93FD6" w:rsidRPr="00C93FD6">
              <w:rPr>
                <w:sz w:val="26"/>
                <w:szCs w:val="26"/>
              </w:rPr>
              <w:t xml:space="preserve"> на территории Дальнегорского городского округа</w:t>
            </w:r>
            <w:r w:rsidR="00C93FD6" w:rsidRPr="00AA74E3">
              <w:rPr>
                <w:sz w:val="26"/>
                <w:szCs w:val="26"/>
              </w:rPr>
              <w:t xml:space="preserve"> </w:t>
            </w:r>
            <w:r w:rsidRPr="00AA74E3">
              <w:rPr>
                <w:sz w:val="26"/>
                <w:szCs w:val="26"/>
              </w:rPr>
              <w:t xml:space="preserve">с </w:t>
            </w:r>
            <w:r w:rsidR="00A36387" w:rsidRPr="00AA74E3">
              <w:rPr>
                <w:sz w:val="26"/>
                <w:szCs w:val="26"/>
              </w:rPr>
              <w:t>0,</w:t>
            </w:r>
            <w:r w:rsidR="00311C3E">
              <w:rPr>
                <w:sz w:val="26"/>
                <w:szCs w:val="26"/>
              </w:rPr>
              <w:t>2</w:t>
            </w:r>
            <w:r w:rsidR="006D1119">
              <w:rPr>
                <w:sz w:val="26"/>
                <w:szCs w:val="26"/>
              </w:rPr>
              <w:t>9</w:t>
            </w:r>
            <w:r w:rsidRPr="00AA74E3">
              <w:rPr>
                <w:sz w:val="26"/>
                <w:szCs w:val="26"/>
              </w:rPr>
              <w:t xml:space="preserve">% </w:t>
            </w:r>
            <w:r w:rsidR="00321088" w:rsidRPr="00AA74E3">
              <w:rPr>
                <w:sz w:val="26"/>
                <w:szCs w:val="26"/>
              </w:rPr>
              <w:t>(</w:t>
            </w:r>
            <w:r w:rsidR="005C58A9">
              <w:rPr>
                <w:sz w:val="26"/>
                <w:szCs w:val="26"/>
              </w:rPr>
              <w:t>24</w:t>
            </w:r>
            <w:r w:rsidR="00F73678">
              <w:rPr>
                <w:sz w:val="26"/>
                <w:szCs w:val="26"/>
              </w:rPr>
              <w:t>7</w:t>
            </w:r>
            <w:r w:rsidR="00321088" w:rsidRPr="00AA74E3">
              <w:rPr>
                <w:sz w:val="26"/>
                <w:szCs w:val="26"/>
              </w:rPr>
              <w:t xml:space="preserve">ед.) </w:t>
            </w:r>
            <w:r w:rsidR="00D116A9">
              <w:rPr>
                <w:sz w:val="26"/>
                <w:szCs w:val="26"/>
              </w:rPr>
              <w:t>в 2013</w:t>
            </w:r>
            <w:r w:rsidRPr="00AA74E3">
              <w:rPr>
                <w:sz w:val="26"/>
                <w:szCs w:val="26"/>
              </w:rPr>
              <w:t xml:space="preserve"> году до </w:t>
            </w:r>
            <w:r w:rsidR="00A36387" w:rsidRPr="00AA74E3">
              <w:rPr>
                <w:sz w:val="26"/>
                <w:szCs w:val="26"/>
              </w:rPr>
              <w:t>0,46</w:t>
            </w:r>
            <w:r w:rsidRPr="00AA74E3">
              <w:rPr>
                <w:sz w:val="26"/>
                <w:szCs w:val="26"/>
              </w:rPr>
              <w:t xml:space="preserve">% </w:t>
            </w:r>
            <w:r w:rsidR="00321088" w:rsidRPr="00AA74E3">
              <w:rPr>
                <w:sz w:val="26"/>
                <w:szCs w:val="26"/>
              </w:rPr>
              <w:t xml:space="preserve">(392ед.) </w:t>
            </w:r>
            <w:r w:rsidRPr="00AA74E3">
              <w:rPr>
                <w:sz w:val="26"/>
                <w:szCs w:val="26"/>
              </w:rPr>
              <w:t>в 2019 году;</w:t>
            </w:r>
          </w:p>
          <w:p w:rsidR="00801452" w:rsidRDefault="00801452" w:rsidP="00801452">
            <w:pPr>
              <w:widowControl w:val="0"/>
              <w:autoSpaceDE w:val="0"/>
              <w:autoSpaceDN w:val="0"/>
              <w:adjustRightInd w:val="0"/>
              <w:jc w:val="both"/>
              <w:rPr>
                <w:szCs w:val="26"/>
              </w:rPr>
            </w:pPr>
            <w:r w:rsidRPr="00AA74E3">
              <w:rPr>
                <w:sz w:val="26"/>
                <w:szCs w:val="26"/>
              </w:rPr>
              <w:t xml:space="preserve">- </w:t>
            </w:r>
            <w:r w:rsidR="00C93FD6">
              <w:rPr>
                <w:sz w:val="26"/>
                <w:szCs w:val="26"/>
              </w:rPr>
              <w:t>у</w:t>
            </w:r>
            <w:r w:rsidR="00C93FD6" w:rsidRPr="00C93FD6">
              <w:rPr>
                <w:sz w:val="26"/>
                <w:szCs w:val="26"/>
              </w:rPr>
              <w:t xml:space="preserve">величение доли нанесенной дорожной </w:t>
            </w:r>
            <w:r w:rsidR="00C93FD6" w:rsidRPr="00C93FD6">
              <w:rPr>
                <w:sz w:val="26"/>
                <w:szCs w:val="26"/>
              </w:rPr>
              <w:lastRenderedPageBreak/>
              <w:t>разметки дорожной краской на территории Дальнегорского городского округа</w:t>
            </w:r>
            <w:r w:rsidRPr="00AA74E3">
              <w:rPr>
                <w:sz w:val="26"/>
                <w:szCs w:val="26"/>
              </w:rPr>
              <w:t xml:space="preserve"> в 201</w:t>
            </w:r>
            <w:r w:rsidR="00F379DA">
              <w:rPr>
                <w:sz w:val="26"/>
                <w:szCs w:val="26"/>
              </w:rPr>
              <w:t>3</w:t>
            </w:r>
            <w:r w:rsidRPr="00AA74E3">
              <w:rPr>
                <w:sz w:val="26"/>
                <w:szCs w:val="26"/>
              </w:rPr>
              <w:t xml:space="preserve"> году </w:t>
            </w:r>
            <w:r w:rsidR="00A36387" w:rsidRPr="00AA74E3">
              <w:rPr>
                <w:sz w:val="26"/>
                <w:szCs w:val="26"/>
              </w:rPr>
              <w:t>–</w:t>
            </w:r>
            <w:r w:rsidRPr="00AA74E3">
              <w:rPr>
                <w:sz w:val="26"/>
                <w:szCs w:val="26"/>
              </w:rPr>
              <w:t xml:space="preserve"> </w:t>
            </w:r>
            <w:r w:rsidR="00A36387" w:rsidRPr="00AA74E3">
              <w:rPr>
                <w:sz w:val="26"/>
                <w:szCs w:val="26"/>
              </w:rPr>
              <w:t>2,4</w:t>
            </w:r>
            <w:r w:rsidR="006D1119">
              <w:rPr>
                <w:sz w:val="26"/>
                <w:szCs w:val="26"/>
              </w:rPr>
              <w:t>1</w:t>
            </w:r>
            <w:r w:rsidRPr="00AA74E3">
              <w:rPr>
                <w:sz w:val="26"/>
                <w:szCs w:val="26"/>
              </w:rPr>
              <w:t>%</w:t>
            </w:r>
            <w:r w:rsidR="00C97914" w:rsidRPr="00AA74E3">
              <w:rPr>
                <w:sz w:val="26"/>
                <w:szCs w:val="26"/>
              </w:rPr>
              <w:t xml:space="preserve"> (2,0</w:t>
            </w:r>
            <w:r w:rsidR="00DB5963">
              <w:rPr>
                <w:sz w:val="26"/>
                <w:szCs w:val="26"/>
              </w:rPr>
              <w:t>4</w:t>
            </w:r>
            <w:r w:rsidR="00C97914" w:rsidRPr="00AA74E3">
              <w:rPr>
                <w:sz w:val="26"/>
                <w:szCs w:val="26"/>
              </w:rPr>
              <w:t>км.)</w:t>
            </w:r>
            <w:r w:rsidRPr="00AA74E3">
              <w:rPr>
                <w:sz w:val="26"/>
                <w:szCs w:val="26"/>
              </w:rPr>
              <w:t>, в 201</w:t>
            </w:r>
            <w:r w:rsidR="000724AB" w:rsidRPr="00AA74E3">
              <w:rPr>
                <w:sz w:val="26"/>
                <w:szCs w:val="26"/>
              </w:rPr>
              <w:t>9</w:t>
            </w:r>
            <w:r w:rsidRPr="00AA74E3">
              <w:rPr>
                <w:sz w:val="26"/>
                <w:szCs w:val="26"/>
              </w:rPr>
              <w:t xml:space="preserve"> году – </w:t>
            </w:r>
            <w:r w:rsidR="00A36387" w:rsidRPr="00AA74E3">
              <w:rPr>
                <w:sz w:val="26"/>
                <w:szCs w:val="26"/>
              </w:rPr>
              <w:t>3,</w:t>
            </w:r>
            <w:r w:rsidR="006D1119">
              <w:rPr>
                <w:sz w:val="26"/>
                <w:szCs w:val="26"/>
              </w:rPr>
              <w:t>20</w:t>
            </w:r>
            <w:r w:rsidRPr="00AA74E3">
              <w:rPr>
                <w:sz w:val="26"/>
                <w:szCs w:val="26"/>
              </w:rPr>
              <w:t>%</w:t>
            </w:r>
            <w:r w:rsidR="00C97914" w:rsidRPr="00AA74E3">
              <w:rPr>
                <w:sz w:val="26"/>
                <w:szCs w:val="26"/>
              </w:rPr>
              <w:t xml:space="preserve"> (</w:t>
            </w:r>
            <w:r w:rsidR="007C67C2">
              <w:rPr>
                <w:sz w:val="26"/>
                <w:szCs w:val="26"/>
              </w:rPr>
              <w:t>2,7</w:t>
            </w:r>
            <w:r w:rsidR="00DB5963">
              <w:rPr>
                <w:sz w:val="26"/>
                <w:szCs w:val="26"/>
              </w:rPr>
              <w:t>1</w:t>
            </w:r>
            <w:r w:rsidR="00C97914" w:rsidRPr="00AA74E3">
              <w:rPr>
                <w:sz w:val="26"/>
                <w:szCs w:val="26"/>
              </w:rPr>
              <w:t>км.)</w:t>
            </w:r>
            <w:r w:rsidRPr="00AA74E3">
              <w:rPr>
                <w:sz w:val="26"/>
                <w:szCs w:val="26"/>
              </w:rPr>
              <w:t>;</w:t>
            </w:r>
          </w:p>
          <w:p w:rsidR="00C93FD6" w:rsidRDefault="00D90D84" w:rsidP="00C93FD6">
            <w:pPr>
              <w:widowControl w:val="0"/>
              <w:autoSpaceDE w:val="0"/>
              <w:autoSpaceDN w:val="0"/>
              <w:adjustRightInd w:val="0"/>
              <w:jc w:val="both"/>
              <w:rPr>
                <w:szCs w:val="26"/>
              </w:rPr>
            </w:pPr>
            <w:r>
              <w:rPr>
                <w:sz w:val="26"/>
                <w:szCs w:val="26"/>
              </w:rPr>
              <w:t xml:space="preserve">- </w:t>
            </w:r>
            <w:r w:rsidR="00C93FD6" w:rsidRPr="00C93FD6">
              <w:rPr>
                <w:sz w:val="26"/>
                <w:szCs w:val="26"/>
              </w:rPr>
              <w:t xml:space="preserve">увеличение доли </w:t>
            </w:r>
            <w:r w:rsidR="002F1270">
              <w:rPr>
                <w:sz w:val="26"/>
                <w:szCs w:val="26"/>
              </w:rPr>
              <w:t xml:space="preserve">объектов </w:t>
            </w:r>
            <w:r w:rsidR="00C93FD6" w:rsidRPr="00C93FD6">
              <w:rPr>
                <w:sz w:val="26"/>
                <w:szCs w:val="26"/>
              </w:rPr>
              <w:t>установк</w:t>
            </w:r>
            <w:r w:rsidR="00C93FD6">
              <w:rPr>
                <w:sz w:val="26"/>
                <w:szCs w:val="26"/>
              </w:rPr>
              <w:t>и</w:t>
            </w:r>
            <w:r w:rsidR="00C93FD6" w:rsidRPr="00C93FD6">
              <w:rPr>
                <w:sz w:val="26"/>
                <w:szCs w:val="26"/>
              </w:rPr>
              <w:t xml:space="preserve"> искусственных дорожных неровностей из асфальтобетона (в том числе ограждени</w:t>
            </w:r>
            <w:r w:rsidR="00C93FD6">
              <w:rPr>
                <w:sz w:val="26"/>
                <w:szCs w:val="26"/>
              </w:rPr>
              <w:t>й</w:t>
            </w:r>
            <w:r w:rsidR="00C93FD6" w:rsidRPr="00C93FD6">
              <w:rPr>
                <w:sz w:val="26"/>
                <w:szCs w:val="26"/>
              </w:rPr>
              <w:t xml:space="preserve"> на пешеходных переходах) на территории Дальнегорского городского округа</w:t>
            </w:r>
            <w:r w:rsidR="00C93FD6">
              <w:rPr>
                <w:sz w:val="26"/>
                <w:szCs w:val="26"/>
              </w:rPr>
              <w:t xml:space="preserve"> </w:t>
            </w:r>
            <w:r w:rsidR="00C93FD6" w:rsidRPr="00AA74E3">
              <w:rPr>
                <w:sz w:val="26"/>
                <w:szCs w:val="26"/>
              </w:rPr>
              <w:t>в 201</w:t>
            </w:r>
            <w:r w:rsidR="00C93FD6">
              <w:rPr>
                <w:sz w:val="26"/>
                <w:szCs w:val="26"/>
              </w:rPr>
              <w:t>3</w:t>
            </w:r>
            <w:r w:rsidR="00C93FD6" w:rsidRPr="00AA74E3">
              <w:rPr>
                <w:sz w:val="26"/>
                <w:szCs w:val="26"/>
              </w:rPr>
              <w:t xml:space="preserve"> году – </w:t>
            </w:r>
            <w:r w:rsidR="002F1270">
              <w:rPr>
                <w:sz w:val="26"/>
                <w:szCs w:val="26"/>
              </w:rPr>
              <w:t>1,18</w:t>
            </w:r>
            <w:r w:rsidR="00C93FD6" w:rsidRPr="00AA74E3">
              <w:rPr>
                <w:sz w:val="26"/>
                <w:szCs w:val="26"/>
              </w:rPr>
              <w:t>% (</w:t>
            </w:r>
            <w:r w:rsidR="002F1270">
              <w:rPr>
                <w:sz w:val="26"/>
                <w:szCs w:val="26"/>
              </w:rPr>
              <w:t>1объект</w:t>
            </w:r>
            <w:r w:rsidR="00C93FD6" w:rsidRPr="00AA74E3">
              <w:rPr>
                <w:sz w:val="26"/>
                <w:szCs w:val="26"/>
              </w:rPr>
              <w:t xml:space="preserve">.), в 2019 году – </w:t>
            </w:r>
            <w:r w:rsidR="00A42287">
              <w:rPr>
                <w:sz w:val="26"/>
                <w:szCs w:val="26"/>
              </w:rPr>
              <w:t>1</w:t>
            </w:r>
            <w:r w:rsidR="001E35E7">
              <w:rPr>
                <w:sz w:val="26"/>
                <w:szCs w:val="26"/>
              </w:rPr>
              <w:t>4,16</w:t>
            </w:r>
            <w:r w:rsidR="00C93FD6" w:rsidRPr="00AA74E3">
              <w:rPr>
                <w:sz w:val="26"/>
                <w:szCs w:val="26"/>
              </w:rPr>
              <w:t>% (</w:t>
            </w:r>
            <w:r w:rsidR="002F1270">
              <w:rPr>
                <w:sz w:val="26"/>
                <w:szCs w:val="26"/>
              </w:rPr>
              <w:t>1</w:t>
            </w:r>
            <w:r w:rsidR="001E35E7">
              <w:rPr>
                <w:sz w:val="26"/>
                <w:szCs w:val="26"/>
              </w:rPr>
              <w:t>2</w:t>
            </w:r>
            <w:r w:rsidR="002F1270">
              <w:rPr>
                <w:sz w:val="26"/>
                <w:szCs w:val="26"/>
              </w:rPr>
              <w:t>объект</w:t>
            </w:r>
            <w:r w:rsidR="001E35E7">
              <w:rPr>
                <w:sz w:val="26"/>
                <w:szCs w:val="26"/>
              </w:rPr>
              <w:t>ов</w:t>
            </w:r>
            <w:r w:rsidR="00C93FD6" w:rsidRPr="00AA74E3">
              <w:rPr>
                <w:sz w:val="26"/>
                <w:szCs w:val="26"/>
              </w:rPr>
              <w:t>)</w:t>
            </w:r>
            <w:r w:rsidR="006731F6">
              <w:rPr>
                <w:sz w:val="26"/>
                <w:szCs w:val="26"/>
              </w:rPr>
              <w:t>.</w:t>
            </w:r>
          </w:p>
          <w:p w:rsidR="00496D7D" w:rsidRPr="00AA74E3" w:rsidRDefault="00496D7D" w:rsidP="00065697">
            <w:pPr>
              <w:rPr>
                <w:b/>
                <w:szCs w:val="26"/>
              </w:rPr>
            </w:pPr>
            <w:r w:rsidRPr="00AA74E3">
              <w:rPr>
                <w:b/>
                <w:sz w:val="26"/>
                <w:szCs w:val="26"/>
              </w:rPr>
              <w:t xml:space="preserve">2. </w:t>
            </w:r>
            <w:r w:rsidR="006731F6">
              <w:rPr>
                <w:b/>
                <w:sz w:val="26"/>
                <w:szCs w:val="26"/>
              </w:rPr>
              <w:t>С</w:t>
            </w:r>
            <w:r w:rsidRPr="00AA74E3">
              <w:rPr>
                <w:b/>
                <w:sz w:val="26"/>
                <w:szCs w:val="26"/>
              </w:rPr>
              <w:t>охранение и развитие зеленых насаждений:</w:t>
            </w:r>
          </w:p>
          <w:p w:rsidR="004E4C52" w:rsidRPr="00AA74E3" w:rsidRDefault="00801452" w:rsidP="004E4C52">
            <w:pPr>
              <w:widowControl w:val="0"/>
              <w:autoSpaceDE w:val="0"/>
              <w:autoSpaceDN w:val="0"/>
              <w:adjustRightInd w:val="0"/>
              <w:jc w:val="both"/>
              <w:rPr>
                <w:szCs w:val="26"/>
              </w:rPr>
            </w:pPr>
            <w:r w:rsidRPr="00AA74E3">
              <w:rPr>
                <w:sz w:val="26"/>
                <w:szCs w:val="26"/>
              </w:rPr>
              <w:t xml:space="preserve">- </w:t>
            </w:r>
            <w:r w:rsidR="00912CBC" w:rsidRPr="00AA74E3">
              <w:rPr>
                <w:sz w:val="26"/>
                <w:szCs w:val="26"/>
              </w:rPr>
              <w:t>увеличение окашиваемых площадей</w:t>
            </w:r>
            <w:r w:rsidR="004E4C52" w:rsidRPr="00AA74E3">
              <w:rPr>
                <w:sz w:val="26"/>
                <w:szCs w:val="26"/>
              </w:rPr>
              <w:t xml:space="preserve"> травы с целью обеспечения чистоты территорий, покрытых травяным покровом, увеличение доли окашиваемой территории с 1,54% </w:t>
            </w:r>
            <w:r w:rsidR="00253A77" w:rsidRPr="00AA74E3">
              <w:rPr>
                <w:sz w:val="26"/>
                <w:szCs w:val="26"/>
              </w:rPr>
              <w:t>(</w:t>
            </w:r>
            <w:r w:rsidR="00254F89" w:rsidRPr="00AA74E3">
              <w:rPr>
                <w:sz w:val="26"/>
                <w:szCs w:val="26"/>
              </w:rPr>
              <w:t>131 465м2)</w:t>
            </w:r>
            <w:r w:rsidR="004E4C52" w:rsidRPr="00AA74E3">
              <w:rPr>
                <w:sz w:val="26"/>
                <w:szCs w:val="26"/>
              </w:rPr>
              <w:t xml:space="preserve"> от площади земель общего пользования в 201</w:t>
            </w:r>
            <w:r w:rsidR="00F379DA">
              <w:rPr>
                <w:sz w:val="26"/>
                <w:szCs w:val="26"/>
              </w:rPr>
              <w:t>3</w:t>
            </w:r>
            <w:r w:rsidR="004E4C52" w:rsidRPr="00AA74E3">
              <w:rPr>
                <w:sz w:val="26"/>
                <w:szCs w:val="26"/>
              </w:rPr>
              <w:t>г. до 2,54%</w:t>
            </w:r>
            <w:r w:rsidR="00254F89" w:rsidRPr="00AA74E3">
              <w:rPr>
                <w:sz w:val="26"/>
                <w:szCs w:val="26"/>
              </w:rPr>
              <w:t xml:space="preserve"> (216 660м2)</w:t>
            </w:r>
            <w:r w:rsidR="004E4C52" w:rsidRPr="00AA74E3">
              <w:rPr>
                <w:sz w:val="26"/>
                <w:szCs w:val="26"/>
              </w:rPr>
              <w:t xml:space="preserve"> в 2019 г</w:t>
            </w:r>
            <w:r w:rsidR="00912CBC" w:rsidRPr="00AA74E3">
              <w:rPr>
                <w:sz w:val="26"/>
                <w:szCs w:val="26"/>
              </w:rPr>
              <w:t>оду</w:t>
            </w:r>
            <w:r w:rsidR="004E4C52" w:rsidRPr="00AA74E3">
              <w:rPr>
                <w:sz w:val="26"/>
                <w:szCs w:val="26"/>
              </w:rPr>
              <w:t>;</w:t>
            </w:r>
          </w:p>
          <w:p w:rsidR="003E114A" w:rsidRDefault="003E114A" w:rsidP="003E114A">
            <w:pPr>
              <w:widowControl w:val="0"/>
              <w:autoSpaceDE w:val="0"/>
              <w:autoSpaceDN w:val="0"/>
              <w:adjustRightInd w:val="0"/>
              <w:jc w:val="both"/>
              <w:rPr>
                <w:szCs w:val="26"/>
              </w:rPr>
            </w:pPr>
            <w:r w:rsidRPr="00AA74E3">
              <w:rPr>
                <w:sz w:val="26"/>
                <w:szCs w:val="26"/>
              </w:rPr>
              <w:t>- увеличение освобожденной территории Дальнегорского городского округа от аварийных деревьев, улучшение эстетического вида зелёных насаждений посредством их обрезки с 0,007%</w:t>
            </w:r>
            <w:r w:rsidR="00254F89" w:rsidRPr="00AA74E3">
              <w:rPr>
                <w:sz w:val="26"/>
                <w:szCs w:val="26"/>
              </w:rPr>
              <w:t>(144шт)</w:t>
            </w:r>
            <w:r w:rsidRPr="00AA74E3">
              <w:rPr>
                <w:sz w:val="26"/>
                <w:szCs w:val="26"/>
              </w:rPr>
              <w:t xml:space="preserve"> 201</w:t>
            </w:r>
            <w:r w:rsidR="00F379DA">
              <w:rPr>
                <w:sz w:val="26"/>
                <w:szCs w:val="26"/>
              </w:rPr>
              <w:t>3</w:t>
            </w:r>
            <w:r w:rsidRPr="00AA74E3">
              <w:rPr>
                <w:sz w:val="26"/>
                <w:szCs w:val="26"/>
              </w:rPr>
              <w:t xml:space="preserve"> году  до 0,016% </w:t>
            </w:r>
            <w:r w:rsidR="00254F89" w:rsidRPr="00AA74E3">
              <w:rPr>
                <w:sz w:val="26"/>
                <w:szCs w:val="26"/>
              </w:rPr>
              <w:t xml:space="preserve">(331шт) </w:t>
            </w:r>
            <w:r w:rsidRPr="00AA74E3">
              <w:rPr>
                <w:sz w:val="26"/>
                <w:szCs w:val="26"/>
              </w:rPr>
              <w:t xml:space="preserve">в 2019 году; </w:t>
            </w:r>
          </w:p>
          <w:p w:rsidR="00DB4EE3" w:rsidRPr="00F2624B" w:rsidRDefault="00DB4EE3" w:rsidP="00DB4EE3">
            <w:pPr>
              <w:jc w:val="both"/>
              <w:rPr>
                <w:szCs w:val="26"/>
              </w:rPr>
            </w:pPr>
            <w:r>
              <w:rPr>
                <w:sz w:val="26"/>
                <w:szCs w:val="26"/>
              </w:rPr>
              <w:t xml:space="preserve">- </w:t>
            </w:r>
            <w:r w:rsidR="00107052">
              <w:rPr>
                <w:sz w:val="26"/>
                <w:szCs w:val="26"/>
              </w:rPr>
              <w:t xml:space="preserve">уничтожение возможных очагов </w:t>
            </w:r>
            <w:r w:rsidR="00232E68">
              <w:rPr>
                <w:sz w:val="26"/>
                <w:szCs w:val="26"/>
              </w:rPr>
              <w:t xml:space="preserve">скопления </w:t>
            </w:r>
            <w:r w:rsidR="00232E68" w:rsidRPr="00F2624B">
              <w:rPr>
                <w:sz w:val="26"/>
                <w:szCs w:val="26"/>
              </w:rPr>
              <w:t>гусениц непарного шелкопряда</w:t>
            </w:r>
            <w:r w:rsidR="00232E68">
              <w:rPr>
                <w:sz w:val="26"/>
                <w:szCs w:val="26"/>
              </w:rPr>
              <w:t xml:space="preserve"> путем </w:t>
            </w:r>
            <w:r>
              <w:rPr>
                <w:sz w:val="26"/>
                <w:szCs w:val="26"/>
              </w:rPr>
              <w:t xml:space="preserve"> </w:t>
            </w:r>
            <w:r w:rsidR="00232E68">
              <w:rPr>
                <w:sz w:val="26"/>
                <w:szCs w:val="26"/>
              </w:rPr>
              <w:t>обработки</w:t>
            </w:r>
            <w:r w:rsidRPr="00F2624B">
              <w:rPr>
                <w:sz w:val="26"/>
                <w:szCs w:val="26"/>
              </w:rPr>
              <w:t xml:space="preserve"> деревьев биопрепаратами  на территории Дальнегорского городского округа</w:t>
            </w:r>
            <w:r>
              <w:rPr>
                <w:sz w:val="26"/>
                <w:szCs w:val="26"/>
              </w:rPr>
              <w:t>.</w:t>
            </w:r>
          </w:p>
          <w:p w:rsidR="00FA03D9" w:rsidRPr="00AA74E3" w:rsidRDefault="00FA03D9" w:rsidP="00842FF5">
            <w:pPr>
              <w:rPr>
                <w:b/>
                <w:szCs w:val="26"/>
              </w:rPr>
            </w:pPr>
            <w:r w:rsidRPr="00AA74E3">
              <w:rPr>
                <w:b/>
                <w:sz w:val="26"/>
                <w:szCs w:val="26"/>
              </w:rPr>
              <w:t xml:space="preserve">3.  </w:t>
            </w:r>
            <w:r w:rsidR="006731F6">
              <w:rPr>
                <w:b/>
                <w:sz w:val="26"/>
                <w:szCs w:val="26"/>
              </w:rPr>
              <w:t>В</w:t>
            </w:r>
            <w:r w:rsidRPr="00AA74E3">
              <w:rPr>
                <w:b/>
                <w:sz w:val="26"/>
                <w:szCs w:val="26"/>
              </w:rPr>
              <w:t>осстановление системы ливневой канализации:</w:t>
            </w:r>
          </w:p>
          <w:p w:rsidR="00801452" w:rsidRDefault="00801452" w:rsidP="00801452">
            <w:pPr>
              <w:widowControl w:val="0"/>
              <w:autoSpaceDE w:val="0"/>
              <w:autoSpaceDN w:val="0"/>
              <w:adjustRightInd w:val="0"/>
              <w:jc w:val="both"/>
              <w:rPr>
                <w:szCs w:val="26"/>
              </w:rPr>
            </w:pPr>
            <w:r w:rsidRPr="00AA74E3">
              <w:rPr>
                <w:sz w:val="26"/>
                <w:szCs w:val="26"/>
              </w:rPr>
              <w:t xml:space="preserve">- увеличение доли восстановленных и прочищенных сетей ливневой канализации в общей протяженности сетей ливневой канализации </w:t>
            </w:r>
            <w:r w:rsidR="00395FDE" w:rsidRPr="00AA74E3">
              <w:rPr>
                <w:sz w:val="26"/>
                <w:szCs w:val="26"/>
              </w:rPr>
              <w:t>Дальнегорского городского округа</w:t>
            </w:r>
            <w:r w:rsidRPr="00AA74E3">
              <w:rPr>
                <w:sz w:val="26"/>
                <w:szCs w:val="26"/>
              </w:rPr>
              <w:t xml:space="preserve"> </w:t>
            </w:r>
            <w:r w:rsidRPr="006832B7">
              <w:rPr>
                <w:sz w:val="26"/>
                <w:szCs w:val="26"/>
              </w:rPr>
              <w:t>с 0,</w:t>
            </w:r>
            <w:r w:rsidR="002610AA" w:rsidRPr="006832B7">
              <w:rPr>
                <w:sz w:val="26"/>
                <w:szCs w:val="26"/>
              </w:rPr>
              <w:t>0</w:t>
            </w:r>
            <w:r w:rsidRPr="006832B7">
              <w:rPr>
                <w:sz w:val="26"/>
                <w:szCs w:val="26"/>
              </w:rPr>
              <w:t>% в 201</w:t>
            </w:r>
            <w:r w:rsidR="00F379DA" w:rsidRPr="006832B7">
              <w:rPr>
                <w:sz w:val="26"/>
                <w:szCs w:val="26"/>
              </w:rPr>
              <w:t>3</w:t>
            </w:r>
            <w:r w:rsidRPr="006832B7">
              <w:rPr>
                <w:sz w:val="26"/>
                <w:szCs w:val="26"/>
              </w:rPr>
              <w:t xml:space="preserve"> году до </w:t>
            </w:r>
            <w:r w:rsidR="000C5F2E">
              <w:rPr>
                <w:sz w:val="26"/>
                <w:szCs w:val="26"/>
              </w:rPr>
              <w:t>44</w:t>
            </w:r>
            <w:r w:rsidR="003107CD">
              <w:rPr>
                <w:sz w:val="26"/>
                <w:szCs w:val="26"/>
              </w:rPr>
              <w:t>,0</w:t>
            </w:r>
            <w:r w:rsidRPr="006832B7">
              <w:rPr>
                <w:sz w:val="26"/>
                <w:szCs w:val="26"/>
              </w:rPr>
              <w:t>%</w:t>
            </w:r>
            <w:r w:rsidR="003A4AD8" w:rsidRPr="006832B7">
              <w:rPr>
                <w:sz w:val="26"/>
                <w:szCs w:val="26"/>
              </w:rPr>
              <w:t>(</w:t>
            </w:r>
            <w:r w:rsidR="000C5F2E">
              <w:rPr>
                <w:sz w:val="26"/>
                <w:szCs w:val="26"/>
              </w:rPr>
              <w:t>7822,2</w:t>
            </w:r>
            <w:r w:rsidR="003A4AD8" w:rsidRPr="006832B7">
              <w:rPr>
                <w:sz w:val="26"/>
                <w:szCs w:val="26"/>
              </w:rPr>
              <w:t>п.м.)</w:t>
            </w:r>
            <w:r w:rsidRPr="006832B7">
              <w:rPr>
                <w:sz w:val="26"/>
                <w:szCs w:val="26"/>
              </w:rPr>
              <w:t xml:space="preserve"> в 201</w:t>
            </w:r>
            <w:r w:rsidR="00FA03D9" w:rsidRPr="006832B7">
              <w:rPr>
                <w:sz w:val="26"/>
                <w:szCs w:val="26"/>
              </w:rPr>
              <w:t>9</w:t>
            </w:r>
            <w:r w:rsidRPr="006832B7">
              <w:rPr>
                <w:sz w:val="26"/>
                <w:szCs w:val="26"/>
              </w:rPr>
              <w:t xml:space="preserve"> году;</w:t>
            </w:r>
          </w:p>
          <w:p w:rsidR="000C5F2E" w:rsidRPr="00AA74E3" w:rsidRDefault="000C5F2E" w:rsidP="00801452">
            <w:pPr>
              <w:widowControl w:val="0"/>
              <w:autoSpaceDE w:val="0"/>
              <w:autoSpaceDN w:val="0"/>
              <w:adjustRightInd w:val="0"/>
              <w:jc w:val="both"/>
              <w:rPr>
                <w:szCs w:val="26"/>
              </w:rPr>
            </w:pPr>
            <w:r>
              <w:rPr>
                <w:sz w:val="26"/>
                <w:szCs w:val="26"/>
              </w:rPr>
              <w:t xml:space="preserve">- </w:t>
            </w:r>
            <w:r w:rsidRPr="00AA74E3">
              <w:rPr>
                <w:sz w:val="26"/>
                <w:szCs w:val="26"/>
              </w:rPr>
              <w:t xml:space="preserve">увеличение доли </w:t>
            </w:r>
            <w:r>
              <w:rPr>
                <w:sz w:val="26"/>
                <w:szCs w:val="26"/>
              </w:rPr>
              <w:t>принятых на содержание ливневых канализаций</w:t>
            </w:r>
            <w:r w:rsidRPr="00AA74E3">
              <w:rPr>
                <w:sz w:val="26"/>
                <w:szCs w:val="26"/>
              </w:rPr>
              <w:t xml:space="preserve"> в общей протяженности сетей ливневой канализации Дальнегорского городского округа </w:t>
            </w:r>
            <w:r w:rsidRPr="006832B7">
              <w:rPr>
                <w:sz w:val="26"/>
                <w:szCs w:val="26"/>
              </w:rPr>
              <w:t xml:space="preserve">с 0,0% в 2013 году до </w:t>
            </w:r>
            <w:r>
              <w:rPr>
                <w:sz w:val="26"/>
                <w:szCs w:val="26"/>
              </w:rPr>
              <w:t>44</w:t>
            </w:r>
            <w:r w:rsidR="003107CD">
              <w:rPr>
                <w:sz w:val="26"/>
                <w:szCs w:val="26"/>
              </w:rPr>
              <w:t>,0</w:t>
            </w:r>
            <w:r w:rsidRPr="006832B7">
              <w:rPr>
                <w:sz w:val="26"/>
                <w:szCs w:val="26"/>
              </w:rPr>
              <w:t>%(</w:t>
            </w:r>
            <w:r w:rsidR="003138B0">
              <w:rPr>
                <w:sz w:val="26"/>
                <w:szCs w:val="26"/>
              </w:rPr>
              <w:t>8шт</w:t>
            </w:r>
            <w:r w:rsidRPr="006832B7">
              <w:rPr>
                <w:sz w:val="26"/>
                <w:szCs w:val="26"/>
              </w:rPr>
              <w:t>) в 2019 году</w:t>
            </w:r>
            <w:r w:rsidR="006731F6">
              <w:rPr>
                <w:sz w:val="26"/>
                <w:szCs w:val="26"/>
              </w:rPr>
              <w:t>.</w:t>
            </w:r>
          </w:p>
          <w:p w:rsidR="004F3572" w:rsidRPr="00AA74E3" w:rsidRDefault="004F3572" w:rsidP="00842FF5">
            <w:pPr>
              <w:rPr>
                <w:b/>
                <w:szCs w:val="26"/>
              </w:rPr>
            </w:pPr>
            <w:r w:rsidRPr="00AA74E3">
              <w:rPr>
                <w:b/>
                <w:sz w:val="26"/>
                <w:szCs w:val="26"/>
              </w:rPr>
              <w:t xml:space="preserve">4. </w:t>
            </w:r>
            <w:r w:rsidR="006731F6">
              <w:rPr>
                <w:b/>
                <w:sz w:val="26"/>
                <w:szCs w:val="26"/>
              </w:rPr>
              <w:t xml:space="preserve"> Б</w:t>
            </w:r>
            <w:r w:rsidRPr="00AA74E3">
              <w:rPr>
                <w:b/>
                <w:sz w:val="26"/>
                <w:szCs w:val="26"/>
              </w:rPr>
              <w:t>лагоустройство территории:</w:t>
            </w:r>
          </w:p>
          <w:p w:rsidR="00801452" w:rsidRPr="00AA74E3" w:rsidRDefault="00801452" w:rsidP="00801452">
            <w:pPr>
              <w:widowControl w:val="0"/>
              <w:autoSpaceDE w:val="0"/>
              <w:autoSpaceDN w:val="0"/>
              <w:adjustRightInd w:val="0"/>
              <w:jc w:val="both"/>
              <w:rPr>
                <w:szCs w:val="26"/>
              </w:rPr>
            </w:pPr>
            <w:r w:rsidRPr="00AA74E3">
              <w:rPr>
                <w:sz w:val="26"/>
                <w:szCs w:val="26"/>
              </w:rPr>
              <w:t>-</w:t>
            </w:r>
            <w:r w:rsidR="00FD22C2" w:rsidRPr="00AA74E3">
              <w:rPr>
                <w:sz w:val="26"/>
                <w:szCs w:val="26"/>
              </w:rPr>
              <w:t xml:space="preserve"> </w:t>
            </w:r>
            <w:r w:rsidRPr="00AA74E3">
              <w:rPr>
                <w:sz w:val="26"/>
                <w:szCs w:val="26"/>
              </w:rPr>
              <w:t>увеличение доли протяженности освещенных частей улиц</w:t>
            </w:r>
            <w:r w:rsidR="00FD22C2" w:rsidRPr="00AA74E3">
              <w:rPr>
                <w:sz w:val="26"/>
                <w:szCs w:val="26"/>
              </w:rPr>
              <w:t xml:space="preserve"> и</w:t>
            </w:r>
            <w:r w:rsidRPr="00AA74E3">
              <w:rPr>
                <w:sz w:val="26"/>
                <w:szCs w:val="26"/>
              </w:rPr>
              <w:t xml:space="preserve"> проездов  к общей протяженности улиц </w:t>
            </w:r>
            <w:r w:rsidR="00FD22C2" w:rsidRPr="00AA74E3">
              <w:rPr>
                <w:sz w:val="26"/>
                <w:szCs w:val="26"/>
              </w:rPr>
              <w:t xml:space="preserve">Дальнегорского городского округа </w:t>
            </w:r>
            <w:r w:rsidRPr="00AA74E3">
              <w:rPr>
                <w:sz w:val="26"/>
                <w:szCs w:val="26"/>
              </w:rPr>
              <w:t xml:space="preserve">с </w:t>
            </w:r>
            <w:r w:rsidR="004F3572" w:rsidRPr="00AA74E3">
              <w:rPr>
                <w:sz w:val="26"/>
                <w:szCs w:val="26"/>
              </w:rPr>
              <w:t>34,4</w:t>
            </w:r>
            <w:r w:rsidRPr="00AA74E3">
              <w:rPr>
                <w:sz w:val="26"/>
                <w:szCs w:val="26"/>
              </w:rPr>
              <w:t>%</w:t>
            </w:r>
            <w:r w:rsidR="003138B0">
              <w:rPr>
                <w:sz w:val="26"/>
                <w:szCs w:val="26"/>
              </w:rPr>
              <w:t xml:space="preserve"> (26150кв.</w:t>
            </w:r>
            <w:r w:rsidR="00D7422D">
              <w:rPr>
                <w:sz w:val="26"/>
                <w:szCs w:val="26"/>
              </w:rPr>
              <w:t>м</w:t>
            </w:r>
            <w:r w:rsidR="003138B0">
              <w:rPr>
                <w:sz w:val="26"/>
                <w:szCs w:val="26"/>
              </w:rPr>
              <w:t>) в 2013году</w:t>
            </w:r>
            <w:r w:rsidRPr="00AA74E3">
              <w:rPr>
                <w:sz w:val="26"/>
                <w:szCs w:val="26"/>
              </w:rPr>
              <w:t xml:space="preserve"> до 5</w:t>
            </w:r>
            <w:r w:rsidR="004F3572" w:rsidRPr="00AA74E3">
              <w:rPr>
                <w:sz w:val="26"/>
                <w:szCs w:val="26"/>
              </w:rPr>
              <w:t>0</w:t>
            </w:r>
            <w:r w:rsidRPr="00AA74E3">
              <w:rPr>
                <w:sz w:val="26"/>
                <w:szCs w:val="26"/>
              </w:rPr>
              <w:t>,60%</w:t>
            </w:r>
            <w:r w:rsidR="003138B0">
              <w:rPr>
                <w:sz w:val="26"/>
                <w:szCs w:val="26"/>
              </w:rPr>
              <w:t xml:space="preserve"> (39550кв.</w:t>
            </w:r>
            <w:r w:rsidR="00D7422D">
              <w:rPr>
                <w:sz w:val="26"/>
                <w:szCs w:val="26"/>
              </w:rPr>
              <w:t>м.</w:t>
            </w:r>
            <w:r w:rsidR="003138B0">
              <w:rPr>
                <w:sz w:val="26"/>
                <w:szCs w:val="26"/>
              </w:rPr>
              <w:t>) в 2019году</w:t>
            </w:r>
            <w:r w:rsidRPr="00AA74E3">
              <w:rPr>
                <w:sz w:val="26"/>
                <w:szCs w:val="26"/>
              </w:rPr>
              <w:t>;</w:t>
            </w:r>
          </w:p>
          <w:p w:rsidR="00801452" w:rsidRPr="00AA74E3" w:rsidRDefault="000D4AFA" w:rsidP="00801452">
            <w:pPr>
              <w:widowControl w:val="0"/>
              <w:autoSpaceDE w:val="0"/>
              <w:autoSpaceDN w:val="0"/>
              <w:adjustRightInd w:val="0"/>
              <w:jc w:val="both"/>
              <w:rPr>
                <w:szCs w:val="26"/>
              </w:rPr>
            </w:pPr>
            <w:r w:rsidRPr="00AA74E3">
              <w:rPr>
                <w:sz w:val="26"/>
                <w:szCs w:val="26"/>
              </w:rPr>
              <w:t xml:space="preserve">- </w:t>
            </w:r>
            <w:r w:rsidR="00AA74E3">
              <w:rPr>
                <w:sz w:val="26"/>
                <w:szCs w:val="26"/>
              </w:rPr>
              <w:t xml:space="preserve">увеличение </w:t>
            </w:r>
            <w:r w:rsidR="00801452" w:rsidRPr="00AA74E3">
              <w:rPr>
                <w:sz w:val="26"/>
                <w:szCs w:val="26"/>
              </w:rPr>
              <w:t>количеств</w:t>
            </w:r>
            <w:r w:rsidR="00AA74E3">
              <w:rPr>
                <w:sz w:val="26"/>
                <w:szCs w:val="26"/>
              </w:rPr>
              <w:t>а</w:t>
            </w:r>
            <w:r w:rsidR="00801452" w:rsidRPr="00AA74E3">
              <w:rPr>
                <w:sz w:val="26"/>
                <w:szCs w:val="26"/>
              </w:rPr>
              <w:t xml:space="preserve"> эксплуатируемых муниципальных светильников на территории </w:t>
            </w:r>
            <w:r w:rsidRPr="00AA74E3">
              <w:rPr>
                <w:sz w:val="26"/>
                <w:szCs w:val="26"/>
              </w:rPr>
              <w:t xml:space="preserve">Дальнегорского городского округа </w:t>
            </w:r>
            <w:r w:rsidR="00801452" w:rsidRPr="00AA74E3">
              <w:rPr>
                <w:sz w:val="26"/>
                <w:szCs w:val="26"/>
              </w:rPr>
              <w:t>в 201</w:t>
            </w:r>
            <w:r w:rsidR="00F379DA">
              <w:rPr>
                <w:sz w:val="26"/>
                <w:szCs w:val="26"/>
              </w:rPr>
              <w:t>3</w:t>
            </w:r>
            <w:r w:rsidR="00801452" w:rsidRPr="00AA74E3">
              <w:rPr>
                <w:sz w:val="26"/>
                <w:szCs w:val="26"/>
              </w:rPr>
              <w:t xml:space="preserve"> году </w:t>
            </w:r>
            <w:r w:rsidR="000C29D0" w:rsidRPr="00AA74E3">
              <w:rPr>
                <w:sz w:val="26"/>
                <w:szCs w:val="26"/>
              </w:rPr>
              <w:t>–</w:t>
            </w:r>
            <w:r w:rsidR="00801452" w:rsidRPr="00AA74E3">
              <w:rPr>
                <w:sz w:val="26"/>
                <w:szCs w:val="26"/>
              </w:rPr>
              <w:t xml:space="preserve"> </w:t>
            </w:r>
            <w:r w:rsidR="003138B0" w:rsidRPr="00AA74E3">
              <w:rPr>
                <w:sz w:val="26"/>
                <w:szCs w:val="26"/>
              </w:rPr>
              <w:t>34,4%</w:t>
            </w:r>
            <w:r w:rsidR="003138B0">
              <w:rPr>
                <w:sz w:val="26"/>
                <w:szCs w:val="26"/>
              </w:rPr>
              <w:t xml:space="preserve"> (</w:t>
            </w:r>
            <w:r w:rsidR="000C29D0" w:rsidRPr="00AA74E3">
              <w:rPr>
                <w:sz w:val="26"/>
                <w:szCs w:val="26"/>
              </w:rPr>
              <w:t>5</w:t>
            </w:r>
            <w:r w:rsidR="00F379DA">
              <w:rPr>
                <w:sz w:val="26"/>
                <w:szCs w:val="26"/>
              </w:rPr>
              <w:t>23</w:t>
            </w:r>
            <w:r w:rsidR="000C29D0" w:rsidRPr="00AA74E3">
              <w:rPr>
                <w:sz w:val="26"/>
                <w:szCs w:val="26"/>
              </w:rPr>
              <w:t xml:space="preserve"> </w:t>
            </w:r>
            <w:r w:rsidR="00801452" w:rsidRPr="00AA74E3">
              <w:rPr>
                <w:sz w:val="26"/>
                <w:szCs w:val="26"/>
              </w:rPr>
              <w:t>ед.</w:t>
            </w:r>
            <w:r w:rsidR="003138B0">
              <w:rPr>
                <w:sz w:val="26"/>
                <w:szCs w:val="26"/>
              </w:rPr>
              <w:t>) до 50,60%</w:t>
            </w:r>
            <w:r w:rsidR="00801452" w:rsidRPr="00AA74E3">
              <w:rPr>
                <w:sz w:val="26"/>
                <w:szCs w:val="26"/>
              </w:rPr>
              <w:t xml:space="preserve"> </w:t>
            </w:r>
            <w:r w:rsidR="003138B0">
              <w:rPr>
                <w:sz w:val="26"/>
                <w:szCs w:val="26"/>
              </w:rPr>
              <w:t>(</w:t>
            </w:r>
            <w:r w:rsidR="003138B0" w:rsidRPr="00AA74E3">
              <w:rPr>
                <w:sz w:val="26"/>
                <w:szCs w:val="26"/>
              </w:rPr>
              <w:t>791ед.</w:t>
            </w:r>
            <w:r w:rsidR="003138B0">
              <w:rPr>
                <w:sz w:val="26"/>
                <w:szCs w:val="26"/>
              </w:rPr>
              <w:t xml:space="preserve">) </w:t>
            </w:r>
            <w:r w:rsidR="00801452" w:rsidRPr="00AA74E3">
              <w:rPr>
                <w:sz w:val="26"/>
                <w:szCs w:val="26"/>
              </w:rPr>
              <w:t>в 201</w:t>
            </w:r>
            <w:r w:rsidRPr="00AA74E3">
              <w:rPr>
                <w:sz w:val="26"/>
                <w:szCs w:val="26"/>
              </w:rPr>
              <w:t>9</w:t>
            </w:r>
            <w:r w:rsidR="00801452" w:rsidRPr="00AA74E3">
              <w:rPr>
                <w:sz w:val="26"/>
                <w:szCs w:val="26"/>
              </w:rPr>
              <w:t xml:space="preserve"> году;</w:t>
            </w:r>
          </w:p>
          <w:p w:rsidR="00B1552F" w:rsidRPr="00AA74E3" w:rsidRDefault="00065697" w:rsidP="00B1552F">
            <w:pPr>
              <w:widowControl w:val="0"/>
              <w:autoSpaceDE w:val="0"/>
              <w:autoSpaceDN w:val="0"/>
              <w:adjustRightInd w:val="0"/>
              <w:jc w:val="both"/>
              <w:rPr>
                <w:szCs w:val="26"/>
              </w:rPr>
            </w:pPr>
            <w:r w:rsidRPr="00AA74E3">
              <w:rPr>
                <w:sz w:val="26"/>
                <w:szCs w:val="26"/>
              </w:rPr>
              <w:t>- увеличение</w:t>
            </w:r>
            <w:r w:rsidR="00F9521F" w:rsidRPr="00AA74E3">
              <w:rPr>
                <w:sz w:val="26"/>
                <w:szCs w:val="26"/>
              </w:rPr>
              <w:t xml:space="preserve"> доли </w:t>
            </w:r>
            <w:r w:rsidR="00B1552F" w:rsidRPr="00AA74E3">
              <w:rPr>
                <w:sz w:val="26"/>
                <w:szCs w:val="26"/>
              </w:rPr>
              <w:t xml:space="preserve">территории содержания и </w:t>
            </w:r>
            <w:r w:rsidR="00F9521F" w:rsidRPr="00AA74E3">
              <w:rPr>
                <w:sz w:val="26"/>
                <w:szCs w:val="26"/>
              </w:rPr>
              <w:t>обслужива</w:t>
            </w:r>
            <w:r w:rsidR="00B1552F" w:rsidRPr="00AA74E3">
              <w:rPr>
                <w:sz w:val="26"/>
                <w:szCs w:val="26"/>
              </w:rPr>
              <w:t>ния</w:t>
            </w:r>
            <w:r w:rsidR="00F9521F" w:rsidRPr="00AA74E3">
              <w:rPr>
                <w:sz w:val="26"/>
                <w:szCs w:val="26"/>
              </w:rPr>
              <w:t xml:space="preserve"> кладбища</w:t>
            </w:r>
            <w:r w:rsidR="00DF3D8E" w:rsidRPr="00AA74E3">
              <w:rPr>
                <w:sz w:val="26"/>
                <w:szCs w:val="26"/>
              </w:rPr>
              <w:t xml:space="preserve"> Дальнегорского городского округа</w:t>
            </w:r>
            <w:r w:rsidR="00B1552F" w:rsidRPr="00AA74E3">
              <w:rPr>
                <w:sz w:val="26"/>
                <w:szCs w:val="26"/>
              </w:rPr>
              <w:t xml:space="preserve"> в 201</w:t>
            </w:r>
            <w:r w:rsidR="00F379DA">
              <w:rPr>
                <w:sz w:val="26"/>
                <w:szCs w:val="26"/>
              </w:rPr>
              <w:t>3</w:t>
            </w:r>
            <w:r w:rsidR="00B1552F" w:rsidRPr="00AA74E3">
              <w:rPr>
                <w:sz w:val="26"/>
                <w:szCs w:val="26"/>
              </w:rPr>
              <w:t xml:space="preserve"> году – </w:t>
            </w:r>
            <w:r w:rsidR="00C5759E" w:rsidRPr="00AA74E3">
              <w:rPr>
                <w:sz w:val="26"/>
                <w:szCs w:val="26"/>
              </w:rPr>
              <w:t>с 1,</w:t>
            </w:r>
            <w:r w:rsidR="003B14AD">
              <w:rPr>
                <w:sz w:val="26"/>
                <w:szCs w:val="26"/>
              </w:rPr>
              <w:t>3</w:t>
            </w:r>
            <w:r w:rsidR="00C5759E" w:rsidRPr="00AA74E3">
              <w:rPr>
                <w:sz w:val="26"/>
                <w:szCs w:val="26"/>
              </w:rPr>
              <w:t>4% (</w:t>
            </w:r>
            <w:r w:rsidR="003B14AD">
              <w:rPr>
                <w:sz w:val="26"/>
                <w:szCs w:val="26"/>
              </w:rPr>
              <w:t>31716</w:t>
            </w:r>
            <w:r w:rsidR="00C5759E" w:rsidRPr="00AA74E3">
              <w:rPr>
                <w:sz w:val="26"/>
                <w:szCs w:val="26"/>
              </w:rPr>
              <w:t>м2) до 2,</w:t>
            </w:r>
            <w:r w:rsidR="003B14AD">
              <w:rPr>
                <w:sz w:val="26"/>
                <w:szCs w:val="26"/>
              </w:rPr>
              <w:t>45</w:t>
            </w:r>
            <w:r w:rsidR="00C5759E" w:rsidRPr="00AA74E3">
              <w:rPr>
                <w:sz w:val="26"/>
                <w:szCs w:val="26"/>
              </w:rPr>
              <w:t>% (</w:t>
            </w:r>
            <w:r w:rsidR="003B14AD">
              <w:rPr>
                <w:sz w:val="26"/>
                <w:szCs w:val="26"/>
              </w:rPr>
              <w:t>57988</w:t>
            </w:r>
            <w:r w:rsidR="00C5759E" w:rsidRPr="00AA74E3">
              <w:rPr>
                <w:sz w:val="26"/>
                <w:szCs w:val="26"/>
              </w:rPr>
              <w:t>м2) в 2019 году;</w:t>
            </w:r>
          </w:p>
          <w:p w:rsidR="0006617C" w:rsidRPr="00F21D6F" w:rsidRDefault="0006617C" w:rsidP="0006617C">
            <w:pPr>
              <w:jc w:val="both"/>
              <w:rPr>
                <w:szCs w:val="26"/>
              </w:rPr>
            </w:pPr>
            <w:r w:rsidRPr="00F21D6F">
              <w:rPr>
                <w:sz w:val="26"/>
                <w:szCs w:val="26"/>
              </w:rPr>
              <w:t xml:space="preserve">-  </w:t>
            </w:r>
            <w:r>
              <w:rPr>
                <w:sz w:val="26"/>
                <w:szCs w:val="26"/>
              </w:rPr>
              <w:t xml:space="preserve">увеличение доли очищаемой </w:t>
            </w:r>
            <w:r w:rsidRPr="00F21D6F">
              <w:rPr>
                <w:sz w:val="26"/>
                <w:szCs w:val="26"/>
              </w:rPr>
              <w:t>от мусора  территори</w:t>
            </w:r>
            <w:r>
              <w:rPr>
                <w:sz w:val="26"/>
                <w:szCs w:val="26"/>
              </w:rPr>
              <w:t>и</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7,68% (</w:t>
            </w:r>
            <w:r w:rsidR="00845AD9">
              <w:rPr>
                <w:sz w:val="26"/>
                <w:szCs w:val="26"/>
              </w:rPr>
              <w:t>503250</w:t>
            </w:r>
            <w:r w:rsidRPr="00AA74E3">
              <w:rPr>
                <w:sz w:val="26"/>
                <w:szCs w:val="26"/>
              </w:rPr>
              <w:t xml:space="preserve">м2) до </w:t>
            </w:r>
            <w:r w:rsidR="008E2CD5">
              <w:rPr>
                <w:sz w:val="26"/>
                <w:szCs w:val="26"/>
              </w:rPr>
              <w:t>29,87</w:t>
            </w:r>
            <w:r w:rsidRPr="00AA74E3">
              <w:rPr>
                <w:sz w:val="26"/>
                <w:szCs w:val="26"/>
              </w:rPr>
              <w:t>% (</w:t>
            </w:r>
            <w:r w:rsidR="008E2CD5">
              <w:rPr>
                <w:sz w:val="26"/>
                <w:szCs w:val="26"/>
              </w:rPr>
              <w:t>1957083</w:t>
            </w:r>
            <w:r w:rsidRPr="00AA74E3">
              <w:rPr>
                <w:sz w:val="26"/>
                <w:szCs w:val="26"/>
              </w:rPr>
              <w:t>м2) в 2019 году</w:t>
            </w:r>
            <w:r w:rsidRPr="00F21D6F">
              <w:rPr>
                <w:sz w:val="26"/>
                <w:szCs w:val="26"/>
              </w:rPr>
              <w:t>;</w:t>
            </w:r>
          </w:p>
          <w:p w:rsidR="0006617C" w:rsidRDefault="0006617C" w:rsidP="0006617C">
            <w:pPr>
              <w:jc w:val="both"/>
              <w:rPr>
                <w:szCs w:val="26"/>
              </w:rPr>
            </w:pPr>
            <w:r w:rsidRPr="00F21D6F">
              <w:rPr>
                <w:sz w:val="26"/>
                <w:szCs w:val="26"/>
              </w:rPr>
              <w:t xml:space="preserve">- </w:t>
            </w:r>
            <w:r>
              <w:rPr>
                <w:sz w:val="26"/>
                <w:szCs w:val="26"/>
              </w:rPr>
              <w:t>увеличение доли очищаемой</w:t>
            </w:r>
            <w:r w:rsidRPr="00F21D6F">
              <w:rPr>
                <w:sz w:val="26"/>
                <w:szCs w:val="26"/>
              </w:rPr>
              <w:t xml:space="preserve"> от</w:t>
            </w:r>
            <w:r>
              <w:rPr>
                <w:sz w:val="26"/>
                <w:szCs w:val="26"/>
              </w:rPr>
              <w:t xml:space="preserve"> свежевыпавшего снега территории</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w:t>
            </w:r>
            <w:r w:rsidR="009E0135">
              <w:rPr>
                <w:sz w:val="26"/>
                <w:szCs w:val="26"/>
              </w:rPr>
              <w:t>4,1</w:t>
            </w:r>
            <w:r w:rsidRPr="00AA74E3">
              <w:rPr>
                <w:sz w:val="26"/>
                <w:szCs w:val="26"/>
              </w:rPr>
              <w:t>% (1</w:t>
            </w:r>
            <w:r w:rsidR="009E0135">
              <w:rPr>
                <w:sz w:val="26"/>
                <w:szCs w:val="26"/>
              </w:rPr>
              <w:t>80131</w:t>
            </w:r>
            <w:r w:rsidRPr="00AA74E3">
              <w:rPr>
                <w:sz w:val="26"/>
                <w:szCs w:val="26"/>
              </w:rPr>
              <w:t xml:space="preserve">м2) до </w:t>
            </w:r>
            <w:r w:rsidR="000A347C">
              <w:rPr>
                <w:sz w:val="26"/>
                <w:szCs w:val="26"/>
              </w:rPr>
              <w:t>17,08</w:t>
            </w:r>
            <w:r w:rsidRPr="00AA74E3">
              <w:rPr>
                <w:sz w:val="26"/>
                <w:szCs w:val="26"/>
              </w:rPr>
              <w:t>% (</w:t>
            </w:r>
            <w:r w:rsidR="000A347C">
              <w:rPr>
                <w:sz w:val="26"/>
                <w:szCs w:val="26"/>
              </w:rPr>
              <w:t>750400</w:t>
            </w:r>
            <w:r w:rsidRPr="00AA74E3">
              <w:rPr>
                <w:sz w:val="26"/>
                <w:szCs w:val="26"/>
              </w:rPr>
              <w:t>м2) в 2019 году</w:t>
            </w:r>
            <w:r w:rsidR="006731F6">
              <w:rPr>
                <w:sz w:val="26"/>
                <w:szCs w:val="26"/>
              </w:rPr>
              <w:t>.</w:t>
            </w:r>
          </w:p>
          <w:p w:rsidR="0006617C" w:rsidRDefault="0006617C" w:rsidP="0006617C">
            <w:pPr>
              <w:jc w:val="both"/>
              <w:rPr>
                <w:b/>
                <w:szCs w:val="26"/>
              </w:rPr>
            </w:pPr>
            <w:r>
              <w:rPr>
                <w:b/>
                <w:sz w:val="26"/>
                <w:szCs w:val="26"/>
              </w:rPr>
              <w:t>5</w:t>
            </w:r>
            <w:r w:rsidRPr="00B32B2A">
              <w:rPr>
                <w:b/>
                <w:sz w:val="26"/>
                <w:szCs w:val="26"/>
              </w:rPr>
              <w:t xml:space="preserve">.  </w:t>
            </w:r>
            <w:r w:rsidR="006731F6">
              <w:rPr>
                <w:b/>
                <w:sz w:val="26"/>
                <w:szCs w:val="26"/>
              </w:rPr>
              <w:t>У</w:t>
            </w:r>
            <w:r>
              <w:rPr>
                <w:b/>
                <w:sz w:val="26"/>
                <w:szCs w:val="26"/>
              </w:rPr>
              <w:t>борка дорог:</w:t>
            </w:r>
          </w:p>
          <w:p w:rsidR="0006617C" w:rsidRPr="00F21D6F" w:rsidRDefault="0006617C" w:rsidP="0006617C">
            <w:pPr>
              <w:jc w:val="both"/>
              <w:rPr>
                <w:szCs w:val="26"/>
              </w:rPr>
            </w:pPr>
            <w:r>
              <w:rPr>
                <w:sz w:val="26"/>
                <w:szCs w:val="26"/>
              </w:rPr>
              <w:t>- увеличение доли очищаемых</w:t>
            </w:r>
            <w:r w:rsidRPr="00F21D6F">
              <w:rPr>
                <w:sz w:val="26"/>
                <w:szCs w:val="26"/>
              </w:rPr>
              <w:t xml:space="preserve"> от мусора  </w:t>
            </w:r>
            <w:r>
              <w:rPr>
                <w:sz w:val="26"/>
                <w:szCs w:val="26"/>
              </w:rPr>
              <w:t>дорог</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w:t>
            </w:r>
            <w:r w:rsidR="00ED74DC">
              <w:rPr>
                <w:sz w:val="26"/>
                <w:szCs w:val="26"/>
              </w:rPr>
              <w:t>1</w:t>
            </w:r>
            <w:r w:rsidRPr="00AA74E3">
              <w:rPr>
                <w:sz w:val="26"/>
                <w:szCs w:val="26"/>
              </w:rPr>
              <w:t>7,68% (</w:t>
            </w:r>
            <w:r w:rsidR="00ED74DC">
              <w:rPr>
                <w:sz w:val="26"/>
                <w:szCs w:val="26"/>
              </w:rPr>
              <w:t>834</w:t>
            </w:r>
            <w:r w:rsidR="00FD278D">
              <w:rPr>
                <w:sz w:val="26"/>
                <w:szCs w:val="26"/>
              </w:rPr>
              <w:t>315</w:t>
            </w:r>
            <w:r w:rsidRPr="00AA74E3">
              <w:rPr>
                <w:sz w:val="26"/>
                <w:szCs w:val="26"/>
              </w:rPr>
              <w:t>м2) до 3</w:t>
            </w:r>
            <w:r w:rsidR="00ED74DC">
              <w:rPr>
                <w:sz w:val="26"/>
                <w:szCs w:val="26"/>
              </w:rPr>
              <w:t>1</w:t>
            </w:r>
            <w:r w:rsidRPr="00AA74E3">
              <w:rPr>
                <w:sz w:val="26"/>
                <w:szCs w:val="26"/>
              </w:rPr>
              <w:t>,</w:t>
            </w:r>
            <w:r w:rsidR="00ED74DC">
              <w:rPr>
                <w:sz w:val="26"/>
                <w:szCs w:val="26"/>
              </w:rPr>
              <w:t>82</w:t>
            </w:r>
            <w:r w:rsidRPr="00AA74E3">
              <w:rPr>
                <w:sz w:val="26"/>
                <w:szCs w:val="26"/>
              </w:rPr>
              <w:t>% (</w:t>
            </w:r>
            <w:r w:rsidR="00ED74DC">
              <w:rPr>
                <w:sz w:val="26"/>
                <w:szCs w:val="26"/>
              </w:rPr>
              <w:t>1501579</w:t>
            </w:r>
            <w:r w:rsidRPr="00AA74E3">
              <w:rPr>
                <w:sz w:val="26"/>
                <w:szCs w:val="26"/>
              </w:rPr>
              <w:t>м2) в 2019 году</w:t>
            </w:r>
            <w:r w:rsidRPr="00F21D6F">
              <w:rPr>
                <w:sz w:val="26"/>
                <w:szCs w:val="26"/>
              </w:rPr>
              <w:t>;</w:t>
            </w:r>
          </w:p>
          <w:p w:rsidR="0006617C" w:rsidRPr="00AA74E3" w:rsidRDefault="0006617C" w:rsidP="00AC3526">
            <w:pPr>
              <w:jc w:val="both"/>
              <w:rPr>
                <w:szCs w:val="26"/>
              </w:rPr>
            </w:pPr>
            <w:r w:rsidRPr="00F21D6F">
              <w:rPr>
                <w:sz w:val="26"/>
                <w:szCs w:val="26"/>
              </w:rPr>
              <w:t xml:space="preserve">- </w:t>
            </w:r>
            <w:r>
              <w:rPr>
                <w:sz w:val="26"/>
                <w:szCs w:val="26"/>
              </w:rPr>
              <w:t>увеличение доли очищаемых</w:t>
            </w:r>
            <w:r w:rsidRPr="00F21D6F">
              <w:rPr>
                <w:sz w:val="26"/>
                <w:szCs w:val="26"/>
              </w:rPr>
              <w:t xml:space="preserve"> от свежевыпавшего снега </w:t>
            </w:r>
            <w:r>
              <w:rPr>
                <w:sz w:val="26"/>
                <w:szCs w:val="26"/>
              </w:rPr>
              <w:t>дорог</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w:t>
            </w:r>
            <w:r w:rsidR="00ED74DC">
              <w:rPr>
                <w:sz w:val="26"/>
                <w:szCs w:val="26"/>
              </w:rPr>
              <w:t>1</w:t>
            </w:r>
            <w:r w:rsidR="00FD278D">
              <w:rPr>
                <w:sz w:val="26"/>
                <w:szCs w:val="26"/>
              </w:rPr>
              <w:t>9</w:t>
            </w:r>
            <w:r w:rsidRPr="00AA74E3">
              <w:rPr>
                <w:sz w:val="26"/>
                <w:szCs w:val="26"/>
              </w:rPr>
              <w:t>,</w:t>
            </w:r>
            <w:r w:rsidR="00FD278D">
              <w:rPr>
                <w:sz w:val="26"/>
                <w:szCs w:val="26"/>
              </w:rPr>
              <w:t>1</w:t>
            </w:r>
            <w:r w:rsidRPr="00AA74E3">
              <w:rPr>
                <w:sz w:val="26"/>
                <w:szCs w:val="26"/>
              </w:rPr>
              <w:t>% (</w:t>
            </w:r>
            <w:r w:rsidR="00FD278D">
              <w:rPr>
                <w:sz w:val="26"/>
                <w:szCs w:val="26"/>
              </w:rPr>
              <w:t>5488000м2) до 28</w:t>
            </w:r>
            <w:r w:rsidRPr="00AA74E3">
              <w:rPr>
                <w:sz w:val="26"/>
                <w:szCs w:val="26"/>
              </w:rPr>
              <w:t>,</w:t>
            </w:r>
            <w:r w:rsidR="00FD278D">
              <w:rPr>
                <w:sz w:val="26"/>
                <w:szCs w:val="26"/>
              </w:rPr>
              <w:t>65</w:t>
            </w:r>
            <w:r w:rsidRPr="00AA74E3">
              <w:rPr>
                <w:sz w:val="26"/>
                <w:szCs w:val="26"/>
              </w:rPr>
              <w:t>% (</w:t>
            </w:r>
            <w:r w:rsidR="00FD278D">
              <w:rPr>
                <w:sz w:val="26"/>
                <w:szCs w:val="26"/>
              </w:rPr>
              <w:t>8231999</w:t>
            </w:r>
            <w:r w:rsidRPr="00AA74E3">
              <w:rPr>
                <w:sz w:val="26"/>
                <w:szCs w:val="26"/>
              </w:rPr>
              <w:t>м2) в 2019 году</w:t>
            </w:r>
            <w:r w:rsidR="006731F6">
              <w:rPr>
                <w:sz w:val="26"/>
                <w:szCs w:val="26"/>
              </w:rPr>
              <w:t>.</w:t>
            </w:r>
          </w:p>
        </w:tc>
      </w:tr>
      <w:tr w:rsidR="009F0081" w:rsidRPr="00435ECC" w:rsidTr="008A557E">
        <w:tc>
          <w:tcPr>
            <w:tcW w:w="3936" w:type="dxa"/>
            <w:vAlign w:val="center"/>
          </w:tcPr>
          <w:p w:rsidR="009F0081" w:rsidRDefault="009F0081" w:rsidP="00435ECC">
            <w:pPr>
              <w:rPr>
                <w:szCs w:val="26"/>
              </w:rPr>
            </w:pPr>
            <w:r>
              <w:rPr>
                <w:sz w:val="26"/>
                <w:szCs w:val="26"/>
              </w:rPr>
              <w:lastRenderedPageBreak/>
              <w:t>Этапы и сроки реализации муниципальной программы</w:t>
            </w:r>
          </w:p>
        </w:tc>
        <w:tc>
          <w:tcPr>
            <w:tcW w:w="5634" w:type="dxa"/>
            <w:vAlign w:val="center"/>
          </w:tcPr>
          <w:p w:rsidR="009F0081" w:rsidRPr="00AA74E3" w:rsidRDefault="009F0081" w:rsidP="006731F6">
            <w:pPr>
              <w:pStyle w:val="HTML"/>
              <w:rPr>
                <w:rFonts w:ascii="Times New Roman" w:hAnsi="Times New Roman" w:cs="Times New Roman"/>
                <w:sz w:val="26"/>
                <w:szCs w:val="26"/>
              </w:rPr>
            </w:pPr>
            <w:r w:rsidRPr="00AA74E3">
              <w:rPr>
                <w:rFonts w:ascii="Times New Roman" w:hAnsi="Times New Roman" w:cs="Times New Roman"/>
                <w:sz w:val="26"/>
                <w:szCs w:val="26"/>
              </w:rPr>
              <w:t>Программа реализуется в один этап в 2015-2019 г</w:t>
            </w:r>
            <w:r w:rsidR="006731F6">
              <w:rPr>
                <w:rFonts w:ascii="Times New Roman" w:hAnsi="Times New Roman" w:cs="Times New Roman"/>
                <w:sz w:val="26"/>
                <w:szCs w:val="26"/>
              </w:rPr>
              <w:t>оды.</w:t>
            </w:r>
          </w:p>
        </w:tc>
      </w:tr>
      <w:tr w:rsidR="009F0081" w:rsidRPr="00435ECC" w:rsidTr="008A557E">
        <w:tc>
          <w:tcPr>
            <w:tcW w:w="3936" w:type="dxa"/>
            <w:vAlign w:val="center"/>
          </w:tcPr>
          <w:p w:rsidR="009F0081" w:rsidRDefault="009F0081" w:rsidP="00435ECC">
            <w:pPr>
              <w:rPr>
                <w:szCs w:val="26"/>
              </w:rPr>
            </w:pPr>
            <w:r>
              <w:rPr>
                <w:sz w:val="26"/>
                <w:szCs w:val="26"/>
              </w:rPr>
              <w:t>Объем средств бюджета Дальнегорского городского округа на финансирование муниципальной программы и прогнозная оценка привлекаемых на реализацию ее целей средств федерального, краевого бюджетов, внебюджетных источников</w:t>
            </w:r>
          </w:p>
        </w:tc>
        <w:tc>
          <w:tcPr>
            <w:tcW w:w="5634" w:type="dxa"/>
            <w:vAlign w:val="center"/>
          </w:tcPr>
          <w:p w:rsidR="009F0081" w:rsidRPr="00AA74E3" w:rsidRDefault="009F0081" w:rsidP="00AC3526">
            <w:pPr>
              <w:pStyle w:val="HTML"/>
              <w:jc w:val="both"/>
              <w:rPr>
                <w:rFonts w:ascii="Times New Roman" w:hAnsi="Times New Roman" w:cs="Times New Roman"/>
                <w:sz w:val="26"/>
                <w:szCs w:val="26"/>
              </w:rPr>
            </w:pPr>
            <w:r w:rsidRPr="00AA74E3">
              <w:rPr>
                <w:rFonts w:ascii="Times New Roman" w:hAnsi="Times New Roman" w:cs="Times New Roman"/>
                <w:sz w:val="26"/>
                <w:szCs w:val="26"/>
              </w:rPr>
              <w:t xml:space="preserve">     Общий объем финансирования муниципальной программы </w:t>
            </w:r>
            <w:r w:rsidR="006731F6">
              <w:rPr>
                <w:rFonts w:ascii="Times New Roman" w:hAnsi="Times New Roman" w:cs="Times New Roman"/>
                <w:sz w:val="26"/>
                <w:szCs w:val="26"/>
              </w:rPr>
              <w:t xml:space="preserve"> за счет средств бюджета Дальнегорского городского округа </w:t>
            </w:r>
            <w:r w:rsidRPr="00AA74E3">
              <w:rPr>
                <w:rFonts w:ascii="Times New Roman" w:hAnsi="Times New Roman" w:cs="Times New Roman"/>
                <w:sz w:val="26"/>
                <w:szCs w:val="26"/>
              </w:rPr>
              <w:t xml:space="preserve">составит </w:t>
            </w:r>
            <w:r w:rsidR="00AC3526">
              <w:rPr>
                <w:rFonts w:ascii="Times New Roman" w:hAnsi="Times New Roman" w:cs="Times New Roman"/>
                <w:sz w:val="26"/>
                <w:szCs w:val="26"/>
              </w:rPr>
              <w:t xml:space="preserve">  </w:t>
            </w:r>
            <w:r w:rsidR="00805237">
              <w:rPr>
                <w:rFonts w:ascii="Times New Roman" w:hAnsi="Times New Roman" w:cs="Times New Roman"/>
                <w:b/>
                <w:sz w:val="26"/>
                <w:szCs w:val="26"/>
              </w:rPr>
              <w:t>102294,9</w:t>
            </w:r>
            <w:r w:rsidR="00806ADE">
              <w:rPr>
                <w:sz w:val="26"/>
                <w:szCs w:val="26"/>
              </w:rPr>
              <w:t xml:space="preserve"> </w:t>
            </w:r>
            <w:r w:rsidRPr="00AA74E3">
              <w:rPr>
                <w:rFonts w:ascii="Times New Roman" w:hAnsi="Times New Roman" w:cs="Times New Roman"/>
                <w:sz w:val="26"/>
                <w:szCs w:val="26"/>
              </w:rPr>
              <w:t>тыс.руб</w:t>
            </w:r>
            <w:r w:rsidR="00806ADE">
              <w:rPr>
                <w:rFonts w:ascii="Times New Roman" w:hAnsi="Times New Roman" w:cs="Times New Roman"/>
                <w:sz w:val="26"/>
                <w:szCs w:val="26"/>
              </w:rPr>
              <w:t>.</w:t>
            </w:r>
            <w:r w:rsidRPr="00AA74E3">
              <w:rPr>
                <w:rFonts w:ascii="Times New Roman" w:hAnsi="Times New Roman" w:cs="Times New Roman"/>
                <w:sz w:val="26"/>
                <w:szCs w:val="26"/>
              </w:rPr>
              <w:t>, в том числе</w:t>
            </w:r>
            <w:r w:rsidR="006731F6">
              <w:rPr>
                <w:rFonts w:ascii="Times New Roman" w:hAnsi="Times New Roman" w:cs="Times New Roman"/>
                <w:sz w:val="26"/>
                <w:szCs w:val="26"/>
              </w:rPr>
              <w:t>:</w:t>
            </w:r>
          </w:p>
          <w:p w:rsidR="00A56DE5" w:rsidRDefault="00A56DE5" w:rsidP="00A56DE5">
            <w:pPr>
              <w:tabs>
                <w:tab w:val="left" w:pos="0"/>
              </w:tabs>
              <w:rPr>
                <w:szCs w:val="26"/>
              </w:rPr>
            </w:pPr>
            <w:r>
              <w:rPr>
                <w:sz w:val="26"/>
                <w:szCs w:val="26"/>
              </w:rPr>
              <w:t xml:space="preserve">2015 год – </w:t>
            </w:r>
            <w:r w:rsidR="00805237" w:rsidRPr="00805237">
              <w:rPr>
                <w:b/>
                <w:sz w:val="26"/>
                <w:szCs w:val="26"/>
              </w:rPr>
              <w:t>15523</w:t>
            </w:r>
            <w:r w:rsidRPr="00805237">
              <w:rPr>
                <w:b/>
                <w:sz w:val="26"/>
                <w:szCs w:val="26"/>
              </w:rPr>
              <w:t>,</w:t>
            </w:r>
            <w:r w:rsidR="00805237" w:rsidRPr="00805237">
              <w:rPr>
                <w:b/>
                <w:sz w:val="26"/>
                <w:szCs w:val="26"/>
              </w:rPr>
              <w:t>00</w:t>
            </w:r>
            <w:r>
              <w:rPr>
                <w:sz w:val="26"/>
                <w:szCs w:val="26"/>
              </w:rPr>
              <w:t>тыс.руб</w:t>
            </w:r>
          </w:p>
          <w:p w:rsidR="00A56DE5" w:rsidRDefault="00A56DE5" w:rsidP="00A56DE5">
            <w:pPr>
              <w:tabs>
                <w:tab w:val="left" w:pos="0"/>
              </w:tabs>
              <w:rPr>
                <w:szCs w:val="26"/>
              </w:rPr>
            </w:pPr>
            <w:r>
              <w:rPr>
                <w:sz w:val="26"/>
                <w:szCs w:val="26"/>
              </w:rPr>
              <w:t xml:space="preserve">2016 год – </w:t>
            </w:r>
            <w:r w:rsidR="00805237" w:rsidRPr="00805237">
              <w:rPr>
                <w:b/>
                <w:sz w:val="26"/>
                <w:szCs w:val="26"/>
              </w:rPr>
              <w:t>15523,00</w:t>
            </w:r>
            <w:r>
              <w:rPr>
                <w:sz w:val="26"/>
                <w:szCs w:val="26"/>
              </w:rPr>
              <w:t>тыс.руб</w:t>
            </w:r>
          </w:p>
          <w:p w:rsidR="00A56DE5" w:rsidRDefault="00A56DE5" w:rsidP="00A56DE5">
            <w:pPr>
              <w:tabs>
                <w:tab w:val="left" w:pos="0"/>
              </w:tabs>
              <w:rPr>
                <w:szCs w:val="26"/>
              </w:rPr>
            </w:pPr>
            <w:r>
              <w:rPr>
                <w:sz w:val="26"/>
                <w:szCs w:val="26"/>
              </w:rPr>
              <w:t xml:space="preserve">2017 год – </w:t>
            </w:r>
            <w:r w:rsidR="00805237" w:rsidRPr="00805237">
              <w:rPr>
                <w:b/>
                <w:sz w:val="26"/>
                <w:szCs w:val="26"/>
              </w:rPr>
              <w:t>15523,00</w:t>
            </w:r>
            <w:r>
              <w:rPr>
                <w:sz w:val="26"/>
                <w:szCs w:val="26"/>
              </w:rPr>
              <w:t>тыс.руб</w:t>
            </w:r>
          </w:p>
          <w:p w:rsidR="00A56DE5" w:rsidRDefault="00A56DE5" w:rsidP="00A56DE5">
            <w:pPr>
              <w:tabs>
                <w:tab w:val="left" w:pos="0"/>
              </w:tabs>
              <w:rPr>
                <w:szCs w:val="26"/>
              </w:rPr>
            </w:pPr>
            <w:r>
              <w:rPr>
                <w:sz w:val="26"/>
                <w:szCs w:val="26"/>
              </w:rPr>
              <w:t xml:space="preserve">2018 год – </w:t>
            </w:r>
            <w:r w:rsidRPr="00CA4AD8">
              <w:rPr>
                <w:b/>
                <w:sz w:val="26"/>
                <w:szCs w:val="26"/>
              </w:rPr>
              <w:t>26</w:t>
            </w:r>
            <w:r>
              <w:rPr>
                <w:b/>
                <w:sz w:val="26"/>
                <w:szCs w:val="26"/>
              </w:rPr>
              <w:t>52</w:t>
            </w:r>
            <w:r w:rsidRPr="00CA4AD8">
              <w:rPr>
                <w:b/>
                <w:sz w:val="26"/>
                <w:szCs w:val="26"/>
              </w:rPr>
              <w:t>0,2</w:t>
            </w:r>
            <w:r>
              <w:rPr>
                <w:b/>
                <w:sz w:val="26"/>
                <w:szCs w:val="26"/>
              </w:rPr>
              <w:t>0</w:t>
            </w:r>
            <w:r>
              <w:rPr>
                <w:sz w:val="26"/>
                <w:szCs w:val="26"/>
              </w:rPr>
              <w:t>тыс.руб</w:t>
            </w:r>
          </w:p>
          <w:p w:rsidR="009F0081" w:rsidRDefault="00A56DE5" w:rsidP="00A56DE5">
            <w:pPr>
              <w:widowControl w:val="0"/>
              <w:autoSpaceDE w:val="0"/>
              <w:autoSpaceDN w:val="0"/>
              <w:adjustRightInd w:val="0"/>
              <w:rPr>
                <w:szCs w:val="26"/>
              </w:rPr>
            </w:pPr>
            <w:r>
              <w:rPr>
                <w:sz w:val="26"/>
                <w:szCs w:val="26"/>
              </w:rPr>
              <w:t xml:space="preserve">2019 год – </w:t>
            </w:r>
            <w:r w:rsidRPr="00CA4AD8">
              <w:rPr>
                <w:b/>
                <w:sz w:val="26"/>
                <w:szCs w:val="26"/>
              </w:rPr>
              <w:t>2</w:t>
            </w:r>
            <w:r>
              <w:rPr>
                <w:b/>
                <w:sz w:val="26"/>
                <w:szCs w:val="26"/>
              </w:rPr>
              <w:t>92</w:t>
            </w:r>
            <w:r w:rsidRPr="00CA4AD8">
              <w:rPr>
                <w:b/>
                <w:sz w:val="26"/>
                <w:szCs w:val="26"/>
              </w:rPr>
              <w:t>05,7</w:t>
            </w:r>
            <w:r>
              <w:rPr>
                <w:b/>
              </w:rPr>
              <w:t xml:space="preserve">0 </w:t>
            </w:r>
            <w:r>
              <w:rPr>
                <w:sz w:val="26"/>
                <w:szCs w:val="26"/>
              </w:rPr>
              <w:t>тыс.руб</w:t>
            </w:r>
          </w:p>
          <w:p w:rsidR="006731F6" w:rsidRDefault="006731F6" w:rsidP="00AC3526">
            <w:pPr>
              <w:widowControl w:val="0"/>
              <w:autoSpaceDE w:val="0"/>
              <w:autoSpaceDN w:val="0"/>
              <w:adjustRightInd w:val="0"/>
              <w:jc w:val="both"/>
              <w:rPr>
                <w:szCs w:val="26"/>
              </w:rPr>
            </w:pPr>
            <w:r>
              <w:rPr>
                <w:sz w:val="26"/>
                <w:szCs w:val="26"/>
              </w:rPr>
              <w:t xml:space="preserve">   Выделение средств федерального, краевого</w:t>
            </w:r>
            <w:r w:rsidR="00AF5FA8">
              <w:rPr>
                <w:sz w:val="26"/>
                <w:szCs w:val="26"/>
              </w:rPr>
              <w:t xml:space="preserve"> бюджетов, внебюджетных источников на реализацию программы не предусмотрено. </w:t>
            </w:r>
          </w:p>
          <w:p w:rsidR="00AF5FA8" w:rsidRPr="00AA74E3" w:rsidRDefault="00AF5FA8" w:rsidP="00AC3526">
            <w:pPr>
              <w:widowControl w:val="0"/>
              <w:autoSpaceDE w:val="0"/>
              <w:autoSpaceDN w:val="0"/>
              <w:adjustRightInd w:val="0"/>
              <w:jc w:val="both"/>
              <w:rPr>
                <w:szCs w:val="26"/>
              </w:rPr>
            </w:pPr>
            <w:r>
              <w:rPr>
                <w:sz w:val="26"/>
                <w:szCs w:val="26"/>
              </w:rPr>
              <w:t xml:space="preserve">    Выделение дополнительных объемов ресурсов на реализацию муниципальной программы не предусмотрено.</w:t>
            </w:r>
          </w:p>
        </w:tc>
      </w:tr>
      <w:tr w:rsidR="009F0081" w:rsidRPr="00435ECC" w:rsidTr="008A557E">
        <w:tc>
          <w:tcPr>
            <w:tcW w:w="3936" w:type="dxa"/>
            <w:vAlign w:val="center"/>
          </w:tcPr>
          <w:p w:rsidR="009F0081" w:rsidRDefault="009F0081" w:rsidP="00435ECC">
            <w:pPr>
              <w:rPr>
                <w:szCs w:val="26"/>
              </w:rPr>
            </w:pPr>
            <w:r>
              <w:rPr>
                <w:sz w:val="26"/>
                <w:szCs w:val="26"/>
              </w:rPr>
              <w:t>Ожидаемые результаты реализации муниципальной программы</w:t>
            </w:r>
          </w:p>
        </w:tc>
        <w:tc>
          <w:tcPr>
            <w:tcW w:w="5634" w:type="dxa"/>
            <w:vAlign w:val="center"/>
          </w:tcPr>
          <w:p w:rsidR="00472202" w:rsidRPr="00AA74E3" w:rsidRDefault="00472202" w:rsidP="00472202">
            <w:pPr>
              <w:widowControl w:val="0"/>
              <w:autoSpaceDE w:val="0"/>
              <w:autoSpaceDN w:val="0"/>
              <w:adjustRightInd w:val="0"/>
              <w:jc w:val="both"/>
              <w:rPr>
                <w:szCs w:val="26"/>
              </w:rPr>
            </w:pPr>
            <w:r w:rsidRPr="00AA74E3">
              <w:rPr>
                <w:sz w:val="26"/>
                <w:szCs w:val="26"/>
              </w:rPr>
              <w:t>реализация мероприятий муниципальной программы в полном объеме</w:t>
            </w:r>
            <w:r w:rsidR="00BA4D26">
              <w:rPr>
                <w:sz w:val="26"/>
                <w:szCs w:val="26"/>
              </w:rPr>
              <w:t xml:space="preserve"> позволит</w:t>
            </w:r>
            <w:r w:rsidRPr="00AA74E3">
              <w:rPr>
                <w:sz w:val="26"/>
                <w:szCs w:val="26"/>
              </w:rPr>
              <w:t xml:space="preserve">: </w:t>
            </w:r>
          </w:p>
          <w:p w:rsidR="00AA74E3" w:rsidRPr="00AA74E3" w:rsidRDefault="00AF5FA8" w:rsidP="007C7F0B">
            <w:pPr>
              <w:pStyle w:val="a6"/>
              <w:numPr>
                <w:ilvl w:val="0"/>
                <w:numId w:val="13"/>
              </w:numPr>
              <w:ind w:left="33" w:firstLine="0"/>
              <w:jc w:val="both"/>
              <w:rPr>
                <w:b/>
                <w:szCs w:val="26"/>
              </w:rPr>
            </w:pPr>
            <w:r>
              <w:rPr>
                <w:b/>
                <w:sz w:val="26"/>
                <w:szCs w:val="26"/>
              </w:rPr>
              <w:t>П</w:t>
            </w:r>
            <w:r w:rsidR="00AA74E3" w:rsidRPr="00AA74E3">
              <w:rPr>
                <w:b/>
                <w:sz w:val="26"/>
                <w:szCs w:val="26"/>
              </w:rPr>
              <w:t>овышение безопасности дорожного движения</w:t>
            </w:r>
          </w:p>
          <w:p w:rsidR="00AA74E3" w:rsidRDefault="00AA74E3" w:rsidP="00CC6C74">
            <w:pPr>
              <w:pStyle w:val="ae"/>
              <w:jc w:val="both"/>
              <w:rPr>
                <w:sz w:val="26"/>
                <w:szCs w:val="26"/>
              </w:rPr>
            </w:pPr>
            <w:r w:rsidRPr="00AA74E3">
              <w:rPr>
                <w:sz w:val="26"/>
                <w:szCs w:val="26"/>
              </w:rPr>
              <w:t xml:space="preserve">-  </w:t>
            </w:r>
            <w:r w:rsidR="005343F8" w:rsidRPr="00E45980">
              <w:rPr>
                <w:sz w:val="26"/>
                <w:szCs w:val="26"/>
              </w:rPr>
              <w:t>системати</w:t>
            </w:r>
            <w:r w:rsidR="005343F8">
              <w:rPr>
                <w:sz w:val="26"/>
                <w:szCs w:val="26"/>
              </w:rPr>
              <w:t xml:space="preserve">зировать </w:t>
            </w:r>
            <w:r w:rsidR="005343F8" w:rsidRPr="00E45980">
              <w:rPr>
                <w:sz w:val="26"/>
                <w:szCs w:val="26"/>
              </w:rPr>
              <w:t>работу по устранению недостатков, выявленных в ходе проверок контрольно-надзорных органов в сфере безопасности дорожного движения</w:t>
            </w:r>
            <w:r w:rsidR="005343F8">
              <w:rPr>
                <w:sz w:val="26"/>
                <w:szCs w:val="26"/>
              </w:rPr>
              <w:t>, по</w:t>
            </w:r>
            <w:r w:rsidR="005343F8" w:rsidRPr="00E45980">
              <w:rPr>
                <w:sz w:val="26"/>
                <w:szCs w:val="26"/>
              </w:rPr>
              <w:t xml:space="preserve"> дополнени</w:t>
            </w:r>
            <w:r w:rsidR="005343F8">
              <w:rPr>
                <w:sz w:val="26"/>
                <w:szCs w:val="26"/>
              </w:rPr>
              <w:t>ю и обновлению</w:t>
            </w:r>
            <w:r w:rsidR="005343F8" w:rsidRPr="00E45980">
              <w:rPr>
                <w:sz w:val="26"/>
                <w:szCs w:val="26"/>
              </w:rPr>
              <w:t xml:space="preserve"> дислокации дорожных знаков и леерных ограждений,</w:t>
            </w:r>
            <w:r w:rsidR="00CC6C74">
              <w:rPr>
                <w:sz w:val="26"/>
                <w:szCs w:val="26"/>
              </w:rPr>
              <w:t xml:space="preserve"> их содержанию,</w:t>
            </w:r>
            <w:r w:rsidR="005343F8" w:rsidRPr="00E45980">
              <w:rPr>
                <w:sz w:val="26"/>
                <w:szCs w:val="26"/>
              </w:rPr>
              <w:t xml:space="preserve"> ежегодн</w:t>
            </w:r>
            <w:r w:rsidR="00CC6C74">
              <w:rPr>
                <w:sz w:val="26"/>
                <w:szCs w:val="26"/>
              </w:rPr>
              <w:t xml:space="preserve">ому </w:t>
            </w:r>
            <w:r w:rsidR="005343F8" w:rsidRPr="00E45980">
              <w:rPr>
                <w:sz w:val="26"/>
                <w:szCs w:val="26"/>
              </w:rPr>
              <w:t>обновл</w:t>
            </w:r>
            <w:r w:rsidR="00CC6C74">
              <w:rPr>
                <w:sz w:val="26"/>
                <w:szCs w:val="26"/>
              </w:rPr>
              <w:t>ению</w:t>
            </w:r>
            <w:r w:rsidR="005343F8" w:rsidRPr="00E45980">
              <w:rPr>
                <w:sz w:val="26"/>
                <w:szCs w:val="26"/>
              </w:rPr>
              <w:t xml:space="preserve"> дорожн</w:t>
            </w:r>
            <w:r w:rsidR="00CC6C74">
              <w:rPr>
                <w:sz w:val="26"/>
                <w:szCs w:val="26"/>
              </w:rPr>
              <w:t>ой</w:t>
            </w:r>
            <w:r w:rsidR="005343F8" w:rsidRPr="00E45980">
              <w:rPr>
                <w:sz w:val="26"/>
                <w:szCs w:val="26"/>
              </w:rPr>
              <w:t xml:space="preserve"> разметк</w:t>
            </w:r>
            <w:r w:rsidR="00CC6C74">
              <w:rPr>
                <w:sz w:val="26"/>
                <w:szCs w:val="26"/>
              </w:rPr>
              <w:t>и</w:t>
            </w:r>
            <w:r w:rsidR="005343F8" w:rsidRPr="00E45980">
              <w:rPr>
                <w:sz w:val="26"/>
                <w:szCs w:val="26"/>
              </w:rPr>
              <w:t xml:space="preserve"> и т.д.</w:t>
            </w:r>
          </w:p>
          <w:p w:rsidR="007D2170" w:rsidRPr="00AA74E3" w:rsidRDefault="007D2170" w:rsidP="007D2170">
            <w:pPr>
              <w:widowControl w:val="0"/>
              <w:autoSpaceDE w:val="0"/>
              <w:autoSpaceDN w:val="0"/>
              <w:adjustRightInd w:val="0"/>
              <w:jc w:val="both"/>
              <w:rPr>
                <w:szCs w:val="26"/>
              </w:rPr>
            </w:pPr>
            <w:r w:rsidRPr="00AA74E3">
              <w:rPr>
                <w:sz w:val="26"/>
                <w:szCs w:val="26"/>
              </w:rPr>
              <w:t xml:space="preserve">-  </w:t>
            </w:r>
            <w:r>
              <w:rPr>
                <w:sz w:val="26"/>
                <w:szCs w:val="26"/>
              </w:rPr>
              <w:t>у</w:t>
            </w:r>
            <w:r w:rsidRPr="00C93FD6">
              <w:rPr>
                <w:sz w:val="26"/>
                <w:szCs w:val="26"/>
              </w:rPr>
              <w:t>велич</w:t>
            </w:r>
            <w:r>
              <w:rPr>
                <w:sz w:val="26"/>
                <w:szCs w:val="26"/>
              </w:rPr>
              <w:t>ить</w:t>
            </w:r>
            <w:r w:rsidRPr="00C93FD6">
              <w:rPr>
                <w:sz w:val="26"/>
                <w:szCs w:val="26"/>
              </w:rPr>
              <w:t xml:space="preserve"> дол</w:t>
            </w:r>
            <w:r>
              <w:rPr>
                <w:sz w:val="26"/>
                <w:szCs w:val="26"/>
              </w:rPr>
              <w:t>ю</w:t>
            </w:r>
            <w:r w:rsidRPr="00C93FD6">
              <w:rPr>
                <w:sz w:val="26"/>
                <w:szCs w:val="26"/>
              </w:rPr>
              <w:t xml:space="preserve"> установки </w:t>
            </w:r>
            <w:r>
              <w:rPr>
                <w:sz w:val="26"/>
                <w:szCs w:val="26"/>
              </w:rPr>
              <w:t xml:space="preserve">и содержания </w:t>
            </w:r>
            <w:r w:rsidRPr="00C93FD6">
              <w:rPr>
                <w:sz w:val="26"/>
                <w:szCs w:val="26"/>
              </w:rPr>
              <w:t>дорожных знаков</w:t>
            </w:r>
            <w:r>
              <w:rPr>
                <w:sz w:val="26"/>
                <w:szCs w:val="26"/>
              </w:rPr>
              <w:t xml:space="preserve"> </w:t>
            </w:r>
            <w:r w:rsidRPr="00FA6B7F">
              <w:rPr>
                <w:sz w:val="26"/>
                <w:szCs w:val="26"/>
              </w:rPr>
              <w:t>(помывка,</w:t>
            </w:r>
            <w:r>
              <w:rPr>
                <w:sz w:val="26"/>
                <w:szCs w:val="26"/>
              </w:rPr>
              <w:t xml:space="preserve"> </w:t>
            </w:r>
            <w:r w:rsidRPr="00FA6B7F">
              <w:rPr>
                <w:sz w:val="26"/>
                <w:szCs w:val="26"/>
              </w:rPr>
              <w:t>окраска)</w:t>
            </w:r>
            <w:r w:rsidRPr="00C93FD6">
              <w:rPr>
                <w:sz w:val="26"/>
                <w:szCs w:val="26"/>
              </w:rPr>
              <w:t xml:space="preserve"> на территории Дальнегорского городского округа</w:t>
            </w:r>
            <w:r w:rsidRPr="00AA74E3">
              <w:rPr>
                <w:sz w:val="26"/>
                <w:szCs w:val="26"/>
              </w:rPr>
              <w:t xml:space="preserve"> с 0,</w:t>
            </w:r>
            <w:r>
              <w:rPr>
                <w:sz w:val="26"/>
                <w:szCs w:val="26"/>
              </w:rPr>
              <w:t>29</w:t>
            </w:r>
            <w:r w:rsidRPr="00AA74E3">
              <w:rPr>
                <w:sz w:val="26"/>
                <w:szCs w:val="26"/>
              </w:rPr>
              <w:t>% (</w:t>
            </w:r>
            <w:r>
              <w:rPr>
                <w:sz w:val="26"/>
                <w:szCs w:val="26"/>
              </w:rPr>
              <w:t>247</w:t>
            </w:r>
            <w:r w:rsidRPr="00AA74E3">
              <w:rPr>
                <w:sz w:val="26"/>
                <w:szCs w:val="26"/>
              </w:rPr>
              <w:t xml:space="preserve">ед.) </w:t>
            </w:r>
            <w:r>
              <w:rPr>
                <w:sz w:val="26"/>
                <w:szCs w:val="26"/>
              </w:rPr>
              <w:t>в 2013</w:t>
            </w:r>
            <w:r w:rsidRPr="00AA74E3">
              <w:rPr>
                <w:sz w:val="26"/>
                <w:szCs w:val="26"/>
              </w:rPr>
              <w:t xml:space="preserve"> году до 0,46% (392ед.) в 2019 году;</w:t>
            </w:r>
          </w:p>
          <w:p w:rsidR="007D2170" w:rsidRDefault="007D2170" w:rsidP="007D2170">
            <w:pPr>
              <w:widowControl w:val="0"/>
              <w:autoSpaceDE w:val="0"/>
              <w:autoSpaceDN w:val="0"/>
              <w:adjustRightInd w:val="0"/>
              <w:jc w:val="both"/>
              <w:rPr>
                <w:szCs w:val="26"/>
              </w:rPr>
            </w:pPr>
            <w:r w:rsidRPr="00AA74E3">
              <w:rPr>
                <w:sz w:val="26"/>
                <w:szCs w:val="26"/>
              </w:rPr>
              <w:t xml:space="preserve">- </w:t>
            </w:r>
            <w:r>
              <w:rPr>
                <w:sz w:val="26"/>
                <w:szCs w:val="26"/>
              </w:rPr>
              <w:t>у</w:t>
            </w:r>
            <w:r w:rsidRPr="00C93FD6">
              <w:rPr>
                <w:sz w:val="26"/>
                <w:szCs w:val="26"/>
              </w:rPr>
              <w:t>велич</w:t>
            </w:r>
            <w:r>
              <w:rPr>
                <w:sz w:val="26"/>
                <w:szCs w:val="26"/>
              </w:rPr>
              <w:t>ить</w:t>
            </w:r>
            <w:r w:rsidRPr="00C93FD6">
              <w:rPr>
                <w:sz w:val="26"/>
                <w:szCs w:val="26"/>
              </w:rPr>
              <w:t xml:space="preserve"> дол</w:t>
            </w:r>
            <w:r w:rsidR="006E4650">
              <w:rPr>
                <w:sz w:val="26"/>
                <w:szCs w:val="26"/>
              </w:rPr>
              <w:t>ю</w:t>
            </w:r>
            <w:r w:rsidRPr="00C93FD6">
              <w:rPr>
                <w:sz w:val="26"/>
                <w:szCs w:val="26"/>
              </w:rPr>
              <w:t xml:space="preserve"> нанесенной дорожной разметки дорожной краской на территории Дальнегорского городского округа</w:t>
            </w:r>
            <w:r w:rsidRPr="00AA74E3">
              <w:rPr>
                <w:sz w:val="26"/>
                <w:szCs w:val="26"/>
              </w:rPr>
              <w:t xml:space="preserve"> в 201</w:t>
            </w:r>
            <w:r>
              <w:rPr>
                <w:sz w:val="26"/>
                <w:szCs w:val="26"/>
              </w:rPr>
              <w:t>3</w:t>
            </w:r>
            <w:r w:rsidRPr="00AA74E3">
              <w:rPr>
                <w:sz w:val="26"/>
                <w:szCs w:val="26"/>
              </w:rPr>
              <w:t xml:space="preserve"> году – 2,4</w:t>
            </w:r>
            <w:r>
              <w:rPr>
                <w:sz w:val="26"/>
                <w:szCs w:val="26"/>
              </w:rPr>
              <w:t>1</w:t>
            </w:r>
            <w:r w:rsidRPr="00AA74E3">
              <w:rPr>
                <w:sz w:val="26"/>
                <w:szCs w:val="26"/>
              </w:rPr>
              <w:t>% (2,0</w:t>
            </w:r>
            <w:r>
              <w:rPr>
                <w:sz w:val="26"/>
                <w:szCs w:val="26"/>
              </w:rPr>
              <w:t>4</w:t>
            </w:r>
            <w:r w:rsidRPr="00AA74E3">
              <w:rPr>
                <w:sz w:val="26"/>
                <w:szCs w:val="26"/>
              </w:rPr>
              <w:t>км.), в 2019 году – 3,</w:t>
            </w:r>
            <w:r>
              <w:rPr>
                <w:sz w:val="26"/>
                <w:szCs w:val="26"/>
              </w:rPr>
              <w:t>20</w:t>
            </w:r>
            <w:r w:rsidRPr="00AA74E3">
              <w:rPr>
                <w:sz w:val="26"/>
                <w:szCs w:val="26"/>
              </w:rPr>
              <w:t>% (</w:t>
            </w:r>
            <w:r>
              <w:rPr>
                <w:sz w:val="26"/>
                <w:szCs w:val="26"/>
              </w:rPr>
              <w:t>2,71</w:t>
            </w:r>
            <w:r w:rsidRPr="00AA74E3">
              <w:rPr>
                <w:sz w:val="26"/>
                <w:szCs w:val="26"/>
              </w:rPr>
              <w:t>км.);</w:t>
            </w:r>
          </w:p>
          <w:p w:rsidR="007D2170" w:rsidRPr="00AA74E3" w:rsidRDefault="007D2170" w:rsidP="00AC3526">
            <w:pPr>
              <w:widowControl w:val="0"/>
              <w:autoSpaceDE w:val="0"/>
              <w:autoSpaceDN w:val="0"/>
              <w:adjustRightInd w:val="0"/>
              <w:jc w:val="both"/>
              <w:rPr>
                <w:szCs w:val="26"/>
              </w:rPr>
            </w:pPr>
            <w:r>
              <w:rPr>
                <w:sz w:val="26"/>
                <w:szCs w:val="26"/>
              </w:rPr>
              <w:t xml:space="preserve">- </w:t>
            </w:r>
            <w:r w:rsidRPr="00C93FD6">
              <w:rPr>
                <w:sz w:val="26"/>
                <w:szCs w:val="26"/>
              </w:rPr>
              <w:t>увелич</w:t>
            </w:r>
            <w:r w:rsidR="006E4650">
              <w:rPr>
                <w:sz w:val="26"/>
                <w:szCs w:val="26"/>
              </w:rPr>
              <w:t>ить</w:t>
            </w:r>
            <w:r w:rsidRPr="00C93FD6">
              <w:rPr>
                <w:sz w:val="26"/>
                <w:szCs w:val="26"/>
              </w:rPr>
              <w:t xml:space="preserve"> дол</w:t>
            </w:r>
            <w:r w:rsidR="006E4650">
              <w:rPr>
                <w:sz w:val="26"/>
                <w:szCs w:val="26"/>
              </w:rPr>
              <w:t>ю</w:t>
            </w:r>
            <w:r w:rsidRPr="00C93FD6">
              <w:rPr>
                <w:sz w:val="26"/>
                <w:szCs w:val="26"/>
              </w:rPr>
              <w:t xml:space="preserve"> </w:t>
            </w:r>
            <w:r>
              <w:rPr>
                <w:sz w:val="26"/>
                <w:szCs w:val="26"/>
              </w:rPr>
              <w:t xml:space="preserve">объектов </w:t>
            </w:r>
            <w:r w:rsidRPr="00C93FD6">
              <w:rPr>
                <w:sz w:val="26"/>
                <w:szCs w:val="26"/>
              </w:rPr>
              <w:t>установк</w:t>
            </w:r>
            <w:r>
              <w:rPr>
                <w:sz w:val="26"/>
                <w:szCs w:val="26"/>
              </w:rPr>
              <w:t>и</w:t>
            </w:r>
            <w:r w:rsidRPr="00C93FD6">
              <w:rPr>
                <w:sz w:val="26"/>
                <w:szCs w:val="26"/>
              </w:rPr>
              <w:t xml:space="preserve"> искусственных дорожных неровностей из асфальтобетона (в том числе ограждени</w:t>
            </w:r>
            <w:r>
              <w:rPr>
                <w:sz w:val="26"/>
                <w:szCs w:val="26"/>
              </w:rPr>
              <w:t>й</w:t>
            </w:r>
            <w:r w:rsidRPr="00C93FD6">
              <w:rPr>
                <w:sz w:val="26"/>
                <w:szCs w:val="26"/>
              </w:rPr>
              <w:t xml:space="preserve"> на пешеходных переходах) на территории Дальнегорского городского округа</w:t>
            </w:r>
            <w:r>
              <w:rPr>
                <w:sz w:val="26"/>
                <w:szCs w:val="26"/>
              </w:rPr>
              <w:t xml:space="preserve"> </w:t>
            </w:r>
            <w:r w:rsidRPr="00AA74E3">
              <w:rPr>
                <w:sz w:val="26"/>
                <w:szCs w:val="26"/>
              </w:rPr>
              <w:t>в 201</w:t>
            </w:r>
            <w:r>
              <w:rPr>
                <w:sz w:val="26"/>
                <w:szCs w:val="26"/>
              </w:rPr>
              <w:t>3</w:t>
            </w:r>
            <w:r w:rsidRPr="00AA74E3">
              <w:rPr>
                <w:sz w:val="26"/>
                <w:szCs w:val="26"/>
              </w:rPr>
              <w:t xml:space="preserve"> году – </w:t>
            </w:r>
            <w:r>
              <w:rPr>
                <w:sz w:val="26"/>
                <w:szCs w:val="26"/>
              </w:rPr>
              <w:t>1,18</w:t>
            </w:r>
            <w:r w:rsidRPr="00AA74E3">
              <w:rPr>
                <w:sz w:val="26"/>
                <w:szCs w:val="26"/>
              </w:rPr>
              <w:t>% (</w:t>
            </w:r>
            <w:r>
              <w:rPr>
                <w:sz w:val="26"/>
                <w:szCs w:val="26"/>
              </w:rPr>
              <w:t>1объект</w:t>
            </w:r>
            <w:r w:rsidRPr="00AA74E3">
              <w:rPr>
                <w:sz w:val="26"/>
                <w:szCs w:val="26"/>
              </w:rPr>
              <w:t xml:space="preserve">.), в 2019 году – </w:t>
            </w:r>
            <w:r>
              <w:rPr>
                <w:sz w:val="26"/>
                <w:szCs w:val="26"/>
              </w:rPr>
              <w:t>14,16</w:t>
            </w:r>
            <w:r w:rsidRPr="00AA74E3">
              <w:rPr>
                <w:sz w:val="26"/>
                <w:szCs w:val="26"/>
              </w:rPr>
              <w:t>% (</w:t>
            </w:r>
            <w:r>
              <w:rPr>
                <w:sz w:val="26"/>
                <w:szCs w:val="26"/>
              </w:rPr>
              <w:t>12объектов</w:t>
            </w:r>
            <w:r w:rsidRPr="00AA74E3">
              <w:rPr>
                <w:sz w:val="26"/>
                <w:szCs w:val="26"/>
              </w:rPr>
              <w:t>)</w:t>
            </w:r>
            <w:r w:rsidR="002A53B0">
              <w:rPr>
                <w:sz w:val="26"/>
                <w:szCs w:val="26"/>
              </w:rPr>
              <w:t>.</w:t>
            </w:r>
          </w:p>
          <w:p w:rsidR="00AA74E3" w:rsidRPr="00AA74E3" w:rsidRDefault="00AA74E3" w:rsidP="007C7F0B">
            <w:pPr>
              <w:jc w:val="both"/>
              <w:rPr>
                <w:b/>
                <w:szCs w:val="26"/>
              </w:rPr>
            </w:pPr>
            <w:r w:rsidRPr="00AA74E3">
              <w:rPr>
                <w:b/>
                <w:sz w:val="26"/>
                <w:szCs w:val="26"/>
              </w:rPr>
              <w:t xml:space="preserve">2. </w:t>
            </w:r>
            <w:r w:rsidR="002A53B0">
              <w:rPr>
                <w:b/>
                <w:sz w:val="26"/>
                <w:szCs w:val="26"/>
              </w:rPr>
              <w:t>С</w:t>
            </w:r>
            <w:r w:rsidRPr="00AA74E3">
              <w:rPr>
                <w:b/>
                <w:sz w:val="26"/>
                <w:szCs w:val="26"/>
              </w:rPr>
              <w:t>охранение и развитие зеленых насаждений</w:t>
            </w:r>
          </w:p>
          <w:p w:rsidR="00AA74E3" w:rsidRDefault="00226F89" w:rsidP="00AA74E3">
            <w:pPr>
              <w:widowControl w:val="0"/>
              <w:autoSpaceDE w:val="0"/>
              <w:autoSpaceDN w:val="0"/>
              <w:adjustRightInd w:val="0"/>
              <w:jc w:val="both"/>
              <w:rPr>
                <w:szCs w:val="26"/>
              </w:rPr>
            </w:pPr>
            <w:r>
              <w:rPr>
                <w:sz w:val="26"/>
                <w:szCs w:val="26"/>
              </w:rPr>
              <w:t xml:space="preserve">- </w:t>
            </w:r>
            <w:r w:rsidR="0080689C">
              <w:rPr>
                <w:sz w:val="26"/>
                <w:szCs w:val="26"/>
              </w:rPr>
              <w:t>улучшать и поддерживать надлежащий</w:t>
            </w:r>
            <w:r w:rsidR="0080689C" w:rsidRPr="00AA74E3">
              <w:rPr>
                <w:sz w:val="26"/>
                <w:szCs w:val="26"/>
              </w:rPr>
              <w:t xml:space="preserve"> эстетическ</w:t>
            </w:r>
            <w:r w:rsidR="0080689C">
              <w:rPr>
                <w:sz w:val="26"/>
                <w:szCs w:val="26"/>
              </w:rPr>
              <w:t>ий</w:t>
            </w:r>
            <w:r w:rsidR="0080689C" w:rsidRPr="00AA74E3">
              <w:rPr>
                <w:sz w:val="26"/>
                <w:szCs w:val="26"/>
              </w:rPr>
              <w:t xml:space="preserve"> </w:t>
            </w:r>
            <w:r w:rsidR="00EF4A90">
              <w:rPr>
                <w:sz w:val="26"/>
                <w:szCs w:val="26"/>
              </w:rPr>
              <w:t>и художественный облик</w:t>
            </w:r>
            <w:r w:rsidR="0080689C">
              <w:rPr>
                <w:sz w:val="26"/>
                <w:szCs w:val="26"/>
              </w:rPr>
              <w:t xml:space="preserve"> территорий </w:t>
            </w:r>
            <w:r w:rsidR="00EF4A90">
              <w:rPr>
                <w:sz w:val="26"/>
                <w:szCs w:val="26"/>
              </w:rPr>
              <w:t xml:space="preserve">и </w:t>
            </w:r>
            <w:r w:rsidR="003E131C">
              <w:rPr>
                <w:sz w:val="26"/>
                <w:szCs w:val="26"/>
              </w:rPr>
              <w:t>городской среды</w:t>
            </w:r>
            <w:r w:rsidR="0080689C">
              <w:rPr>
                <w:sz w:val="26"/>
                <w:szCs w:val="26"/>
              </w:rPr>
              <w:t xml:space="preserve">, </w:t>
            </w:r>
            <w:r w:rsidRPr="009B1CD1">
              <w:rPr>
                <w:sz w:val="26"/>
                <w:szCs w:val="26"/>
              </w:rPr>
              <w:t>обеспеч</w:t>
            </w:r>
            <w:r w:rsidR="0080689C">
              <w:rPr>
                <w:sz w:val="26"/>
                <w:szCs w:val="26"/>
              </w:rPr>
              <w:t>ить</w:t>
            </w:r>
            <w:r w:rsidRPr="009B1CD1">
              <w:rPr>
                <w:sz w:val="26"/>
                <w:szCs w:val="26"/>
              </w:rPr>
              <w:t xml:space="preserve"> нормальн</w:t>
            </w:r>
            <w:r w:rsidR="0080689C">
              <w:rPr>
                <w:sz w:val="26"/>
                <w:szCs w:val="26"/>
              </w:rPr>
              <w:t>ую</w:t>
            </w:r>
            <w:r w:rsidRPr="009B1CD1">
              <w:rPr>
                <w:sz w:val="26"/>
                <w:szCs w:val="26"/>
              </w:rPr>
              <w:t xml:space="preserve"> санитарно-эпидемиологическ</w:t>
            </w:r>
            <w:r w:rsidR="0080689C">
              <w:rPr>
                <w:sz w:val="26"/>
                <w:szCs w:val="26"/>
              </w:rPr>
              <w:t>ую</w:t>
            </w:r>
            <w:r w:rsidRPr="009B1CD1">
              <w:rPr>
                <w:sz w:val="26"/>
                <w:szCs w:val="26"/>
              </w:rPr>
              <w:t xml:space="preserve"> ситуаци</w:t>
            </w:r>
            <w:r w:rsidR="0080689C">
              <w:rPr>
                <w:sz w:val="26"/>
                <w:szCs w:val="26"/>
              </w:rPr>
              <w:t>ю</w:t>
            </w:r>
            <w:r w:rsidRPr="009B1CD1">
              <w:rPr>
                <w:sz w:val="26"/>
                <w:szCs w:val="26"/>
              </w:rPr>
              <w:t xml:space="preserve"> на территории </w:t>
            </w:r>
            <w:r w:rsidR="0080689C">
              <w:rPr>
                <w:sz w:val="26"/>
                <w:szCs w:val="26"/>
              </w:rPr>
              <w:t>Дальнегорского городского округа</w:t>
            </w:r>
            <w:r w:rsidR="002A53B0">
              <w:rPr>
                <w:sz w:val="26"/>
                <w:szCs w:val="26"/>
              </w:rPr>
              <w:t>;</w:t>
            </w:r>
          </w:p>
          <w:p w:rsidR="00E705FC" w:rsidRPr="00AA74E3" w:rsidRDefault="00E705FC" w:rsidP="00E705FC">
            <w:pPr>
              <w:widowControl w:val="0"/>
              <w:autoSpaceDE w:val="0"/>
              <w:autoSpaceDN w:val="0"/>
              <w:adjustRightInd w:val="0"/>
              <w:jc w:val="both"/>
              <w:rPr>
                <w:szCs w:val="26"/>
              </w:rPr>
            </w:pPr>
            <w:r>
              <w:rPr>
                <w:sz w:val="26"/>
                <w:szCs w:val="26"/>
              </w:rPr>
              <w:t>- увеличить</w:t>
            </w:r>
            <w:r w:rsidRPr="00AA74E3">
              <w:rPr>
                <w:sz w:val="26"/>
                <w:szCs w:val="26"/>
              </w:rPr>
              <w:t xml:space="preserve"> </w:t>
            </w:r>
            <w:r>
              <w:rPr>
                <w:sz w:val="26"/>
                <w:szCs w:val="26"/>
              </w:rPr>
              <w:t>площадь окащиваемой</w:t>
            </w:r>
            <w:r w:rsidRPr="00AA74E3">
              <w:rPr>
                <w:sz w:val="26"/>
                <w:szCs w:val="26"/>
              </w:rPr>
              <w:t xml:space="preserve"> травы с  1,54% (131 465м2) от площади земель общего пользования в 201</w:t>
            </w:r>
            <w:r>
              <w:rPr>
                <w:sz w:val="26"/>
                <w:szCs w:val="26"/>
              </w:rPr>
              <w:t>3</w:t>
            </w:r>
            <w:r w:rsidRPr="00AA74E3">
              <w:rPr>
                <w:sz w:val="26"/>
                <w:szCs w:val="26"/>
              </w:rPr>
              <w:t>г. до 2,54% (216 660м2) в 2019 году;</w:t>
            </w:r>
          </w:p>
          <w:p w:rsidR="00E705FC" w:rsidRDefault="00E705FC" w:rsidP="00E705FC">
            <w:pPr>
              <w:widowControl w:val="0"/>
              <w:autoSpaceDE w:val="0"/>
              <w:autoSpaceDN w:val="0"/>
              <w:adjustRightInd w:val="0"/>
              <w:jc w:val="both"/>
              <w:rPr>
                <w:szCs w:val="26"/>
              </w:rPr>
            </w:pPr>
            <w:r w:rsidRPr="00AA74E3">
              <w:rPr>
                <w:sz w:val="26"/>
                <w:szCs w:val="26"/>
              </w:rPr>
              <w:t>- увелич</w:t>
            </w:r>
            <w:r>
              <w:rPr>
                <w:sz w:val="26"/>
                <w:szCs w:val="26"/>
              </w:rPr>
              <w:t>ить</w:t>
            </w:r>
            <w:r w:rsidRPr="00AA74E3">
              <w:rPr>
                <w:sz w:val="26"/>
                <w:szCs w:val="26"/>
              </w:rPr>
              <w:t xml:space="preserve"> освобожденн</w:t>
            </w:r>
            <w:r>
              <w:rPr>
                <w:sz w:val="26"/>
                <w:szCs w:val="26"/>
              </w:rPr>
              <w:t>ые</w:t>
            </w:r>
            <w:r w:rsidRPr="00AA74E3">
              <w:rPr>
                <w:sz w:val="26"/>
                <w:szCs w:val="26"/>
              </w:rPr>
              <w:t xml:space="preserve"> территории Дальнегорского городского округа от аварийных деревьев, улучшение эстетического вида зелёных насаждений посредством их обрезки с 0,007%(144шт) 201</w:t>
            </w:r>
            <w:r>
              <w:rPr>
                <w:sz w:val="26"/>
                <w:szCs w:val="26"/>
              </w:rPr>
              <w:t>3</w:t>
            </w:r>
            <w:r w:rsidRPr="00AA74E3">
              <w:rPr>
                <w:sz w:val="26"/>
                <w:szCs w:val="26"/>
              </w:rPr>
              <w:t xml:space="preserve"> году  до 0,016% (331шт) в 2019 году; </w:t>
            </w:r>
          </w:p>
          <w:p w:rsidR="00E705FC" w:rsidRPr="00AA74E3" w:rsidRDefault="00E705FC" w:rsidP="00E705FC">
            <w:pPr>
              <w:widowControl w:val="0"/>
              <w:autoSpaceDE w:val="0"/>
              <w:autoSpaceDN w:val="0"/>
              <w:adjustRightInd w:val="0"/>
              <w:jc w:val="both"/>
              <w:rPr>
                <w:szCs w:val="26"/>
              </w:rPr>
            </w:pPr>
            <w:r>
              <w:rPr>
                <w:sz w:val="26"/>
                <w:szCs w:val="26"/>
              </w:rPr>
              <w:t xml:space="preserve">- уничтожить возможные очаги скопления </w:t>
            </w:r>
            <w:r w:rsidRPr="00F2624B">
              <w:rPr>
                <w:sz w:val="26"/>
                <w:szCs w:val="26"/>
              </w:rPr>
              <w:t>гусениц непарного шелкопряда</w:t>
            </w:r>
            <w:r>
              <w:rPr>
                <w:sz w:val="26"/>
                <w:szCs w:val="26"/>
              </w:rPr>
              <w:t xml:space="preserve"> путем  обработки</w:t>
            </w:r>
            <w:r w:rsidRPr="00F2624B">
              <w:rPr>
                <w:sz w:val="26"/>
                <w:szCs w:val="26"/>
              </w:rPr>
              <w:t xml:space="preserve"> деревьев биопрепаратами  на территории Дальнегорского городского округа</w:t>
            </w:r>
            <w:r>
              <w:rPr>
                <w:sz w:val="26"/>
                <w:szCs w:val="26"/>
              </w:rPr>
              <w:t>.</w:t>
            </w:r>
          </w:p>
          <w:p w:rsidR="00AA74E3" w:rsidRDefault="00AA74E3" w:rsidP="00AA74E3">
            <w:pPr>
              <w:rPr>
                <w:b/>
                <w:szCs w:val="26"/>
              </w:rPr>
            </w:pPr>
            <w:r w:rsidRPr="00AA74E3">
              <w:rPr>
                <w:b/>
                <w:sz w:val="26"/>
                <w:szCs w:val="26"/>
              </w:rPr>
              <w:t xml:space="preserve">3.  </w:t>
            </w:r>
            <w:r w:rsidR="002A53B0">
              <w:rPr>
                <w:b/>
                <w:sz w:val="26"/>
                <w:szCs w:val="26"/>
              </w:rPr>
              <w:t xml:space="preserve">  В</w:t>
            </w:r>
            <w:r w:rsidRPr="00AA74E3">
              <w:rPr>
                <w:b/>
                <w:sz w:val="26"/>
                <w:szCs w:val="26"/>
              </w:rPr>
              <w:t>осстановление системы ливневой канализации</w:t>
            </w:r>
          </w:p>
          <w:p w:rsidR="001A7149" w:rsidRDefault="001A7149" w:rsidP="00AA74E3">
            <w:pPr>
              <w:rPr>
                <w:szCs w:val="26"/>
              </w:rPr>
            </w:pPr>
            <w:r w:rsidRPr="001A7149">
              <w:rPr>
                <w:sz w:val="26"/>
                <w:szCs w:val="26"/>
              </w:rPr>
              <w:t>- обеспеч</w:t>
            </w:r>
            <w:r>
              <w:rPr>
                <w:sz w:val="26"/>
                <w:szCs w:val="26"/>
              </w:rPr>
              <w:t>ивать</w:t>
            </w:r>
            <w:r w:rsidRPr="001A7149">
              <w:rPr>
                <w:sz w:val="26"/>
                <w:szCs w:val="26"/>
              </w:rPr>
              <w:t xml:space="preserve"> стабильност</w:t>
            </w:r>
            <w:r>
              <w:rPr>
                <w:sz w:val="26"/>
                <w:szCs w:val="26"/>
              </w:rPr>
              <w:t>ь</w:t>
            </w:r>
            <w:r w:rsidRPr="001A7149">
              <w:rPr>
                <w:sz w:val="26"/>
                <w:szCs w:val="26"/>
              </w:rPr>
              <w:t xml:space="preserve"> работы системы ливневой канализации на  территории  </w:t>
            </w:r>
            <w:r>
              <w:rPr>
                <w:sz w:val="26"/>
                <w:szCs w:val="26"/>
              </w:rPr>
              <w:t>Дальнегорского городского округа и соответственно улучшить качество жизни жителей Дальнегорского городского округа</w:t>
            </w:r>
            <w:r w:rsidR="002A53B0">
              <w:rPr>
                <w:sz w:val="26"/>
                <w:szCs w:val="26"/>
              </w:rPr>
              <w:t>;</w:t>
            </w:r>
          </w:p>
          <w:p w:rsidR="00654F9A" w:rsidRDefault="00654F9A" w:rsidP="00654F9A">
            <w:pPr>
              <w:widowControl w:val="0"/>
              <w:autoSpaceDE w:val="0"/>
              <w:autoSpaceDN w:val="0"/>
              <w:adjustRightInd w:val="0"/>
              <w:jc w:val="both"/>
              <w:rPr>
                <w:szCs w:val="26"/>
              </w:rPr>
            </w:pPr>
            <w:r w:rsidRPr="00AA74E3">
              <w:rPr>
                <w:sz w:val="26"/>
                <w:szCs w:val="26"/>
              </w:rPr>
              <w:t>- увелич</w:t>
            </w:r>
            <w:r>
              <w:rPr>
                <w:sz w:val="26"/>
                <w:szCs w:val="26"/>
              </w:rPr>
              <w:t>ить</w:t>
            </w:r>
            <w:r w:rsidRPr="00AA74E3">
              <w:rPr>
                <w:sz w:val="26"/>
                <w:szCs w:val="26"/>
              </w:rPr>
              <w:t xml:space="preserve"> дол</w:t>
            </w:r>
            <w:r>
              <w:rPr>
                <w:sz w:val="26"/>
                <w:szCs w:val="26"/>
              </w:rPr>
              <w:t>ю</w:t>
            </w:r>
            <w:r w:rsidRPr="00AA74E3">
              <w:rPr>
                <w:sz w:val="26"/>
                <w:szCs w:val="26"/>
              </w:rPr>
              <w:t xml:space="preserve"> восстановленных и прочищенных сетей ливневой канализации в общей протяженности сетей ливневой канализации Дальнегорского городского округа </w:t>
            </w:r>
            <w:r w:rsidRPr="006832B7">
              <w:rPr>
                <w:sz w:val="26"/>
                <w:szCs w:val="26"/>
              </w:rPr>
              <w:t xml:space="preserve">с 0,0% в 2013 году до </w:t>
            </w:r>
            <w:r>
              <w:rPr>
                <w:sz w:val="26"/>
                <w:szCs w:val="26"/>
              </w:rPr>
              <w:t>44,0</w:t>
            </w:r>
            <w:r w:rsidRPr="006832B7">
              <w:rPr>
                <w:sz w:val="26"/>
                <w:szCs w:val="26"/>
              </w:rPr>
              <w:t>%(</w:t>
            </w:r>
            <w:r>
              <w:rPr>
                <w:sz w:val="26"/>
                <w:szCs w:val="26"/>
              </w:rPr>
              <w:t>7822,2</w:t>
            </w:r>
            <w:r w:rsidRPr="006832B7">
              <w:rPr>
                <w:sz w:val="26"/>
                <w:szCs w:val="26"/>
              </w:rPr>
              <w:t>п.м.) в 2019 году;</w:t>
            </w:r>
          </w:p>
          <w:p w:rsidR="00654F9A" w:rsidRPr="001A7149" w:rsidRDefault="00654F9A" w:rsidP="00AC3526">
            <w:pPr>
              <w:widowControl w:val="0"/>
              <w:autoSpaceDE w:val="0"/>
              <w:autoSpaceDN w:val="0"/>
              <w:adjustRightInd w:val="0"/>
              <w:jc w:val="both"/>
              <w:rPr>
                <w:b/>
                <w:szCs w:val="26"/>
              </w:rPr>
            </w:pPr>
            <w:r>
              <w:rPr>
                <w:sz w:val="26"/>
                <w:szCs w:val="26"/>
              </w:rPr>
              <w:t xml:space="preserve">- </w:t>
            </w:r>
            <w:r w:rsidRPr="00AA74E3">
              <w:rPr>
                <w:sz w:val="26"/>
                <w:szCs w:val="26"/>
              </w:rPr>
              <w:t>увелич</w:t>
            </w:r>
            <w:r>
              <w:rPr>
                <w:sz w:val="26"/>
                <w:szCs w:val="26"/>
              </w:rPr>
              <w:t>ить</w:t>
            </w:r>
            <w:r w:rsidRPr="00AA74E3">
              <w:rPr>
                <w:sz w:val="26"/>
                <w:szCs w:val="26"/>
              </w:rPr>
              <w:t xml:space="preserve"> дол</w:t>
            </w:r>
            <w:r>
              <w:rPr>
                <w:sz w:val="26"/>
                <w:szCs w:val="26"/>
              </w:rPr>
              <w:t>ю</w:t>
            </w:r>
            <w:r w:rsidRPr="00AA74E3">
              <w:rPr>
                <w:sz w:val="26"/>
                <w:szCs w:val="26"/>
              </w:rPr>
              <w:t xml:space="preserve"> </w:t>
            </w:r>
            <w:r>
              <w:rPr>
                <w:sz w:val="26"/>
                <w:szCs w:val="26"/>
              </w:rPr>
              <w:t>принятых на содержание ливневых канализаций</w:t>
            </w:r>
            <w:r w:rsidRPr="00AA74E3">
              <w:rPr>
                <w:sz w:val="26"/>
                <w:szCs w:val="26"/>
              </w:rPr>
              <w:t xml:space="preserve"> в общей протяженности сетей ливневой канализации Дальнегорского городского округа </w:t>
            </w:r>
            <w:r w:rsidRPr="006832B7">
              <w:rPr>
                <w:sz w:val="26"/>
                <w:szCs w:val="26"/>
              </w:rPr>
              <w:t xml:space="preserve">с 0,0% в 2013 году до </w:t>
            </w:r>
            <w:r>
              <w:rPr>
                <w:sz w:val="26"/>
                <w:szCs w:val="26"/>
              </w:rPr>
              <w:t>44,0</w:t>
            </w:r>
            <w:r w:rsidRPr="006832B7">
              <w:rPr>
                <w:sz w:val="26"/>
                <w:szCs w:val="26"/>
              </w:rPr>
              <w:t>%(</w:t>
            </w:r>
            <w:r>
              <w:rPr>
                <w:sz w:val="26"/>
                <w:szCs w:val="26"/>
              </w:rPr>
              <w:t>8шт</w:t>
            </w:r>
            <w:r w:rsidRPr="006832B7">
              <w:rPr>
                <w:sz w:val="26"/>
                <w:szCs w:val="26"/>
              </w:rPr>
              <w:t>) в 2019 году</w:t>
            </w:r>
            <w:r w:rsidR="002A53B0">
              <w:rPr>
                <w:sz w:val="26"/>
                <w:szCs w:val="26"/>
              </w:rPr>
              <w:t>.</w:t>
            </w:r>
          </w:p>
          <w:p w:rsidR="00AA74E3" w:rsidRDefault="00AA74E3" w:rsidP="00AA74E3">
            <w:pPr>
              <w:rPr>
                <w:b/>
                <w:szCs w:val="26"/>
              </w:rPr>
            </w:pPr>
            <w:r w:rsidRPr="00AA74E3">
              <w:rPr>
                <w:b/>
                <w:sz w:val="26"/>
                <w:szCs w:val="26"/>
              </w:rPr>
              <w:t xml:space="preserve">4.  </w:t>
            </w:r>
            <w:r w:rsidR="002A53B0">
              <w:rPr>
                <w:b/>
                <w:sz w:val="26"/>
                <w:szCs w:val="26"/>
              </w:rPr>
              <w:t>Б</w:t>
            </w:r>
            <w:r w:rsidRPr="00AA74E3">
              <w:rPr>
                <w:b/>
                <w:sz w:val="26"/>
                <w:szCs w:val="26"/>
              </w:rPr>
              <w:t>лагоустройство территории</w:t>
            </w:r>
          </w:p>
          <w:p w:rsidR="001F4684" w:rsidRPr="001F4684" w:rsidRDefault="001F4684" w:rsidP="001F4684">
            <w:pPr>
              <w:widowControl w:val="0"/>
              <w:autoSpaceDE w:val="0"/>
              <w:autoSpaceDN w:val="0"/>
              <w:adjustRightInd w:val="0"/>
              <w:jc w:val="both"/>
              <w:rPr>
                <w:szCs w:val="26"/>
              </w:rPr>
            </w:pPr>
            <w:r w:rsidRPr="001F4684">
              <w:rPr>
                <w:sz w:val="26"/>
                <w:szCs w:val="26"/>
              </w:rPr>
              <w:t>- обеспеч</w:t>
            </w:r>
            <w:r>
              <w:rPr>
                <w:sz w:val="26"/>
                <w:szCs w:val="26"/>
              </w:rPr>
              <w:t>ивать</w:t>
            </w:r>
            <w:r w:rsidRPr="001F4684">
              <w:rPr>
                <w:sz w:val="26"/>
                <w:szCs w:val="26"/>
              </w:rPr>
              <w:t xml:space="preserve"> безопасност</w:t>
            </w:r>
            <w:r>
              <w:rPr>
                <w:sz w:val="26"/>
                <w:szCs w:val="26"/>
              </w:rPr>
              <w:t>ь</w:t>
            </w:r>
            <w:r w:rsidRPr="001F4684">
              <w:rPr>
                <w:sz w:val="26"/>
                <w:szCs w:val="26"/>
              </w:rPr>
              <w:t xml:space="preserve"> дорожного движения </w:t>
            </w:r>
            <w:r>
              <w:rPr>
                <w:sz w:val="26"/>
                <w:szCs w:val="26"/>
              </w:rPr>
              <w:t xml:space="preserve">как машин </w:t>
            </w:r>
            <w:r w:rsidR="00EF7CD5">
              <w:rPr>
                <w:sz w:val="26"/>
                <w:szCs w:val="26"/>
              </w:rPr>
              <w:t>так и пешеходов;</w:t>
            </w:r>
          </w:p>
          <w:p w:rsidR="001F4684" w:rsidRPr="001F4684" w:rsidRDefault="001F4684" w:rsidP="001F4684">
            <w:pPr>
              <w:widowControl w:val="0"/>
              <w:autoSpaceDE w:val="0"/>
              <w:autoSpaceDN w:val="0"/>
              <w:adjustRightInd w:val="0"/>
              <w:jc w:val="both"/>
              <w:rPr>
                <w:szCs w:val="26"/>
              </w:rPr>
            </w:pPr>
            <w:r w:rsidRPr="001F4684">
              <w:rPr>
                <w:sz w:val="26"/>
                <w:szCs w:val="26"/>
              </w:rPr>
              <w:t>- сохранение благоприятн</w:t>
            </w:r>
            <w:r w:rsidR="00EF4A90">
              <w:rPr>
                <w:sz w:val="26"/>
                <w:szCs w:val="26"/>
              </w:rPr>
              <w:t>ую</w:t>
            </w:r>
            <w:r w:rsidRPr="001F4684">
              <w:rPr>
                <w:sz w:val="26"/>
                <w:szCs w:val="26"/>
              </w:rPr>
              <w:t xml:space="preserve"> сред</w:t>
            </w:r>
            <w:r w:rsidR="00EF4A90">
              <w:rPr>
                <w:sz w:val="26"/>
                <w:szCs w:val="26"/>
              </w:rPr>
              <w:t>у</w:t>
            </w:r>
            <w:r w:rsidRPr="001F4684">
              <w:rPr>
                <w:sz w:val="26"/>
                <w:szCs w:val="26"/>
              </w:rPr>
              <w:t xml:space="preserve"> для массового отдыха гостей и жителей города </w:t>
            </w:r>
            <w:r w:rsidR="00EF4A90">
              <w:rPr>
                <w:sz w:val="26"/>
                <w:szCs w:val="26"/>
              </w:rPr>
              <w:t>Дальнегорска</w:t>
            </w:r>
            <w:r w:rsidRPr="001F4684">
              <w:rPr>
                <w:sz w:val="26"/>
                <w:szCs w:val="26"/>
              </w:rPr>
              <w:t xml:space="preserve">; </w:t>
            </w:r>
          </w:p>
          <w:p w:rsidR="001F4684" w:rsidRDefault="001F4684" w:rsidP="001F4684">
            <w:pPr>
              <w:widowControl w:val="0"/>
              <w:autoSpaceDE w:val="0"/>
              <w:autoSpaceDN w:val="0"/>
              <w:adjustRightInd w:val="0"/>
              <w:jc w:val="both"/>
              <w:rPr>
                <w:szCs w:val="26"/>
              </w:rPr>
            </w:pPr>
            <w:r w:rsidRPr="001F4684">
              <w:rPr>
                <w:sz w:val="26"/>
                <w:szCs w:val="26"/>
              </w:rPr>
              <w:t>- созда</w:t>
            </w:r>
            <w:r w:rsidR="00EF4A90">
              <w:rPr>
                <w:sz w:val="26"/>
                <w:szCs w:val="26"/>
              </w:rPr>
              <w:t xml:space="preserve">вать </w:t>
            </w:r>
            <w:r w:rsidRPr="001F4684">
              <w:rPr>
                <w:sz w:val="26"/>
                <w:szCs w:val="26"/>
              </w:rPr>
              <w:t>услови</w:t>
            </w:r>
            <w:r w:rsidR="00EF4A90">
              <w:rPr>
                <w:sz w:val="26"/>
                <w:szCs w:val="26"/>
              </w:rPr>
              <w:t>я</w:t>
            </w:r>
            <w:r w:rsidRPr="001F4684">
              <w:rPr>
                <w:sz w:val="26"/>
                <w:szCs w:val="26"/>
              </w:rPr>
              <w:t xml:space="preserve"> для комфортного проживания на территории </w:t>
            </w:r>
            <w:r w:rsidR="00EF4A90">
              <w:rPr>
                <w:sz w:val="26"/>
                <w:szCs w:val="26"/>
              </w:rPr>
              <w:t xml:space="preserve">Дальнегорского </w:t>
            </w:r>
            <w:r w:rsidRPr="001F4684">
              <w:rPr>
                <w:sz w:val="26"/>
                <w:szCs w:val="26"/>
              </w:rPr>
              <w:t xml:space="preserve"> городского округа;</w:t>
            </w:r>
          </w:p>
          <w:p w:rsidR="0074641D" w:rsidRPr="00AA74E3" w:rsidRDefault="0074641D" w:rsidP="0074641D">
            <w:pPr>
              <w:widowControl w:val="0"/>
              <w:autoSpaceDE w:val="0"/>
              <w:autoSpaceDN w:val="0"/>
              <w:adjustRightInd w:val="0"/>
              <w:jc w:val="both"/>
              <w:rPr>
                <w:szCs w:val="26"/>
              </w:rPr>
            </w:pPr>
            <w:r w:rsidRPr="00AA74E3">
              <w:rPr>
                <w:sz w:val="26"/>
                <w:szCs w:val="26"/>
              </w:rPr>
              <w:t xml:space="preserve">- </w:t>
            </w:r>
            <w:r>
              <w:rPr>
                <w:sz w:val="26"/>
                <w:szCs w:val="26"/>
              </w:rPr>
              <w:t>увеличить</w:t>
            </w:r>
            <w:r w:rsidRPr="00AA74E3">
              <w:rPr>
                <w:sz w:val="26"/>
                <w:szCs w:val="26"/>
              </w:rPr>
              <w:t xml:space="preserve"> дол</w:t>
            </w:r>
            <w:r>
              <w:rPr>
                <w:sz w:val="26"/>
                <w:szCs w:val="26"/>
              </w:rPr>
              <w:t>ю</w:t>
            </w:r>
            <w:r w:rsidRPr="00AA74E3">
              <w:rPr>
                <w:sz w:val="26"/>
                <w:szCs w:val="26"/>
              </w:rPr>
              <w:t xml:space="preserve"> протяженности освещенных частей улиц и проездов  к общей протяженности улиц Дальнегорского городского округа с 34,4%</w:t>
            </w:r>
            <w:r>
              <w:rPr>
                <w:sz w:val="26"/>
                <w:szCs w:val="26"/>
              </w:rPr>
              <w:t xml:space="preserve"> (26150кв.м) в 2013году</w:t>
            </w:r>
            <w:r w:rsidRPr="00AA74E3">
              <w:rPr>
                <w:sz w:val="26"/>
                <w:szCs w:val="26"/>
              </w:rPr>
              <w:t xml:space="preserve"> до 50,60%</w:t>
            </w:r>
            <w:r>
              <w:rPr>
                <w:sz w:val="26"/>
                <w:szCs w:val="26"/>
              </w:rPr>
              <w:t xml:space="preserve"> (39550кв.м.) в 2019году</w:t>
            </w:r>
            <w:r w:rsidRPr="00AA74E3">
              <w:rPr>
                <w:sz w:val="26"/>
                <w:szCs w:val="26"/>
              </w:rPr>
              <w:t>;</w:t>
            </w:r>
          </w:p>
          <w:p w:rsidR="0074641D" w:rsidRPr="00AA74E3" w:rsidRDefault="0074641D" w:rsidP="0074641D">
            <w:pPr>
              <w:widowControl w:val="0"/>
              <w:autoSpaceDE w:val="0"/>
              <w:autoSpaceDN w:val="0"/>
              <w:adjustRightInd w:val="0"/>
              <w:jc w:val="both"/>
              <w:rPr>
                <w:szCs w:val="26"/>
              </w:rPr>
            </w:pPr>
            <w:r w:rsidRPr="00AA74E3">
              <w:rPr>
                <w:sz w:val="26"/>
                <w:szCs w:val="26"/>
              </w:rPr>
              <w:t xml:space="preserve">- </w:t>
            </w:r>
            <w:r>
              <w:rPr>
                <w:sz w:val="26"/>
                <w:szCs w:val="26"/>
              </w:rPr>
              <w:t xml:space="preserve">увеличить </w:t>
            </w:r>
            <w:r w:rsidRPr="00AA74E3">
              <w:rPr>
                <w:sz w:val="26"/>
                <w:szCs w:val="26"/>
              </w:rPr>
              <w:t>количеств</w:t>
            </w:r>
            <w:r>
              <w:rPr>
                <w:sz w:val="26"/>
                <w:szCs w:val="26"/>
              </w:rPr>
              <w:t>о</w:t>
            </w:r>
            <w:r w:rsidRPr="00AA74E3">
              <w:rPr>
                <w:sz w:val="26"/>
                <w:szCs w:val="26"/>
              </w:rPr>
              <w:t xml:space="preserve"> эксплуатируемых муниципальных светильников на территории Дальнегорского городского округа в 201</w:t>
            </w:r>
            <w:r>
              <w:rPr>
                <w:sz w:val="26"/>
                <w:szCs w:val="26"/>
              </w:rPr>
              <w:t>3</w:t>
            </w:r>
            <w:r w:rsidRPr="00AA74E3">
              <w:rPr>
                <w:sz w:val="26"/>
                <w:szCs w:val="26"/>
              </w:rPr>
              <w:t xml:space="preserve"> году – 34,4%</w:t>
            </w:r>
            <w:r>
              <w:rPr>
                <w:sz w:val="26"/>
                <w:szCs w:val="26"/>
              </w:rPr>
              <w:t xml:space="preserve"> (</w:t>
            </w:r>
            <w:r w:rsidRPr="00AA74E3">
              <w:rPr>
                <w:sz w:val="26"/>
                <w:szCs w:val="26"/>
              </w:rPr>
              <w:t>5</w:t>
            </w:r>
            <w:r>
              <w:rPr>
                <w:sz w:val="26"/>
                <w:szCs w:val="26"/>
              </w:rPr>
              <w:t>23</w:t>
            </w:r>
            <w:r w:rsidRPr="00AA74E3">
              <w:rPr>
                <w:sz w:val="26"/>
                <w:szCs w:val="26"/>
              </w:rPr>
              <w:t xml:space="preserve"> ед.</w:t>
            </w:r>
            <w:r>
              <w:rPr>
                <w:sz w:val="26"/>
                <w:szCs w:val="26"/>
              </w:rPr>
              <w:t>) до 50,60%</w:t>
            </w:r>
            <w:r w:rsidRPr="00AA74E3">
              <w:rPr>
                <w:sz w:val="26"/>
                <w:szCs w:val="26"/>
              </w:rPr>
              <w:t xml:space="preserve"> </w:t>
            </w:r>
            <w:r>
              <w:rPr>
                <w:sz w:val="26"/>
                <w:szCs w:val="26"/>
              </w:rPr>
              <w:t>(</w:t>
            </w:r>
            <w:r w:rsidRPr="00AA74E3">
              <w:rPr>
                <w:sz w:val="26"/>
                <w:szCs w:val="26"/>
              </w:rPr>
              <w:t>791ед.</w:t>
            </w:r>
            <w:r>
              <w:rPr>
                <w:sz w:val="26"/>
                <w:szCs w:val="26"/>
              </w:rPr>
              <w:t xml:space="preserve">) </w:t>
            </w:r>
            <w:r w:rsidRPr="00AA74E3">
              <w:rPr>
                <w:sz w:val="26"/>
                <w:szCs w:val="26"/>
              </w:rPr>
              <w:t>в 2019 году;</w:t>
            </w:r>
          </w:p>
          <w:p w:rsidR="0074641D" w:rsidRPr="00AA74E3" w:rsidRDefault="0074641D" w:rsidP="0074641D">
            <w:pPr>
              <w:widowControl w:val="0"/>
              <w:autoSpaceDE w:val="0"/>
              <w:autoSpaceDN w:val="0"/>
              <w:adjustRightInd w:val="0"/>
              <w:jc w:val="both"/>
              <w:rPr>
                <w:szCs w:val="26"/>
              </w:rPr>
            </w:pPr>
            <w:r w:rsidRPr="00AA74E3">
              <w:rPr>
                <w:sz w:val="26"/>
                <w:szCs w:val="26"/>
              </w:rPr>
              <w:t>- увелич</w:t>
            </w:r>
            <w:r>
              <w:rPr>
                <w:sz w:val="26"/>
                <w:szCs w:val="26"/>
              </w:rPr>
              <w:t>ить</w:t>
            </w:r>
            <w:r w:rsidRPr="00AA74E3">
              <w:rPr>
                <w:sz w:val="26"/>
                <w:szCs w:val="26"/>
              </w:rPr>
              <w:t xml:space="preserve"> дол</w:t>
            </w:r>
            <w:r>
              <w:rPr>
                <w:sz w:val="26"/>
                <w:szCs w:val="26"/>
              </w:rPr>
              <w:t>ю</w:t>
            </w:r>
            <w:r w:rsidRPr="00AA74E3">
              <w:rPr>
                <w:sz w:val="26"/>
                <w:szCs w:val="26"/>
              </w:rPr>
              <w:t xml:space="preserve"> территории содержания и обслуживания кладбища Дальнегорского городского округа в 201</w:t>
            </w:r>
            <w:r>
              <w:rPr>
                <w:sz w:val="26"/>
                <w:szCs w:val="26"/>
              </w:rPr>
              <w:t>3</w:t>
            </w:r>
            <w:r w:rsidRPr="00AA74E3">
              <w:rPr>
                <w:sz w:val="26"/>
                <w:szCs w:val="26"/>
              </w:rPr>
              <w:t xml:space="preserve"> году – с 1,</w:t>
            </w:r>
            <w:r>
              <w:rPr>
                <w:sz w:val="26"/>
                <w:szCs w:val="26"/>
              </w:rPr>
              <w:t>3</w:t>
            </w:r>
            <w:r w:rsidRPr="00AA74E3">
              <w:rPr>
                <w:sz w:val="26"/>
                <w:szCs w:val="26"/>
              </w:rPr>
              <w:t>4% (</w:t>
            </w:r>
            <w:r>
              <w:rPr>
                <w:sz w:val="26"/>
                <w:szCs w:val="26"/>
              </w:rPr>
              <w:t>31716</w:t>
            </w:r>
            <w:r w:rsidRPr="00AA74E3">
              <w:rPr>
                <w:sz w:val="26"/>
                <w:szCs w:val="26"/>
              </w:rPr>
              <w:t>м2) до 2,</w:t>
            </w:r>
            <w:r>
              <w:rPr>
                <w:sz w:val="26"/>
                <w:szCs w:val="26"/>
              </w:rPr>
              <w:t>45</w:t>
            </w:r>
            <w:r w:rsidRPr="00AA74E3">
              <w:rPr>
                <w:sz w:val="26"/>
                <w:szCs w:val="26"/>
              </w:rPr>
              <w:t>% (</w:t>
            </w:r>
            <w:r>
              <w:rPr>
                <w:sz w:val="26"/>
                <w:szCs w:val="26"/>
              </w:rPr>
              <w:t>57988</w:t>
            </w:r>
            <w:r w:rsidRPr="00AA74E3">
              <w:rPr>
                <w:sz w:val="26"/>
                <w:szCs w:val="26"/>
              </w:rPr>
              <w:t>м2) в 2019 году;</w:t>
            </w:r>
          </w:p>
          <w:p w:rsidR="0074641D" w:rsidRPr="00F21D6F" w:rsidRDefault="0074641D" w:rsidP="0074641D">
            <w:pPr>
              <w:jc w:val="both"/>
              <w:rPr>
                <w:szCs w:val="26"/>
              </w:rPr>
            </w:pPr>
            <w:r w:rsidRPr="00F21D6F">
              <w:rPr>
                <w:sz w:val="26"/>
                <w:szCs w:val="26"/>
              </w:rPr>
              <w:t xml:space="preserve">-  </w:t>
            </w:r>
            <w:r>
              <w:rPr>
                <w:sz w:val="26"/>
                <w:szCs w:val="26"/>
              </w:rPr>
              <w:t xml:space="preserve">увеличить долю очищаемой </w:t>
            </w:r>
            <w:r w:rsidRPr="00F21D6F">
              <w:rPr>
                <w:sz w:val="26"/>
                <w:szCs w:val="26"/>
              </w:rPr>
              <w:t>от мусора  территори</w:t>
            </w:r>
            <w:r>
              <w:rPr>
                <w:sz w:val="26"/>
                <w:szCs w:val="26"/>
              </w:rPr>
              <w:t>и</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7,68% (</w:t>
            </w:r>
            <w:r>
              <w:rPr>
                <w:sz w:val="26"/>
                <w:szCs w:val="26"/>
              </w:rPr>
              <w:t>503250</w:t>
            </w:r>
            <w:r w:rsidRPr="00AA74E3">
              <w:rPr>
                <w:sz w:val="26"/>
                <w:szCs w:val="26"/>
              </w:rPr>
              <w:t xml:space="preserve">м2) до </w:t>
            </w:r>
            <w:r>
              <w:rPr>
                <w:sz w:val="26"/>
                <w:szCs w:val="26"/>
              </w:rPr>
              <w:t>29,87</w:t>
            </w:r>
            <w:r w:rsidRPr="00AA74E3">
              <w:rPr>
                <w:sz w:val="26"/>
                <w:szCs w:val="26"/>
              </w:rPr>
              <w:t>% (</w:t>
            </w:r>
            <w:r>
              <w:rPr>
                <w:sz w:val="26"/>
                <w:szCs w:val="26"/>
              </w:rPr>
              <w:t>1957083</w:t>
            </w:r>
            <w:r w:rsidRPr="00AA74E3">
              <w:rPr>
                <w:sz w:val="26"/>
                <w:szCs w:val="26"/>
              </w:rPr>
              <w:t>м2) в 2019 году</w:t>
            </w:r>
            <w:r w:rsidRPr="00F21D6F">
              <w:rPr>
                <w:sz w:val="26"/>
                <w:szCs w:val="26"/>
              </w:rPr>
              <w:t>;</w:t>
            </w:r>
          </w:p>
          <w:p w:rsidR="0074641D" w:rsidRDefault="0074641D" w:rsidP="00AC3526">
            <w:pPr>
              <w:jc w:val="both"/>
              <w:rPr>
                <w:szCs w:val="26"/>
              </w:rPr>
            </w:pPr>
            <w:r w:rsidRPr="00F21D6F">
              <w:rPr>
                <w:sz w:val="26"/>
                <w:szCs w:val="26"/>
              </w:rPr>
              <w:t xml:space="preserve">- </w:t>
            </w:r>
            <w:r>
              <w:rPr>
                <w:sz w:val="26"/>
                <w:szCs w:val="26"/>
              </w:rPr>
              <w:t>увеличить долю очищаемой</w:t>
            </w:r>
            <w:r w:rsidRPr="00F21D6F">
              <w:rPr>
                <w:sz w:val="26"/>
                <w:szCs w:val="26"/>
              </w:rPr>
              <w:t xml:space="preserve"> от</w:t>
            </w:r>
            <w:r>
              <w:rPr>
                <w:sz w:val="26"/>
                <w:szCs w:val="26"/>
              </w:rPr>
              <w:t xml:space="preserve"> свежевыпавшего снега территории</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w:t>
            </w:r>
            <w:r>
              <w:rPr>
                <w:sz w:val="26"/>
                <w:szCs w:val="26"/>
              </w:rPr>
              <w:t>4,1</w:t>
            </w:r>
            <w:r w:rsidRPr="00AA74E3">
              <w:rPr>
                <w:sz w:val="26"/>
                <w:szCs w:val="26"/>
              </w:rPr>
              <w:t>% (1</w:t>
            </w:r>
            <w:r>
              <w:rPr>
                <w:sz w:val="26"/>
                <w:szCs w:val="26"/>
              </w:rPr>
              <w:t>80131</w:t>
            </w:r>
            <w:r w:rsidRPr="00AA74E3">
              <w:rPr>
                <w:sz w:val="26"/>
                <w:szCs w:val="26"/>
              </w:rPr>
              <w:t xml:space="preserve">м2) до </w:t>
            </w:r>
            <w:r>
              <w:rPr>
                <w:sz w:val="26"/>
                <w:szCs w:val="26"/>
              </w:rPr>
              <w:t>17,08</w:t>
            </w:r>
            <w:r w:rsidRPr="00AA74E3">
              <w:rPr>
                <w:sz w:val="26"/>
                <w:szCs w:val="26"/>
              </w:rPr>
              <w:t>% (</w:t>
            </w:r>
            <w:r>
              <w:rPr>
                <w:sz w:val="26"/>
                <w:szCs w:val="26"/>
              </w:rPr>
              <w:t>750400</w:t>
            </w:r>
            <w:r w:rsidRPr="00AA74E3">
              <w:rPr>
                <w:sz w:val="26"/>
                <w:szCs w:val="26"/>
              </w:rPr>
              <w:t>м2) в 2019 году</w:t>
            </w:r>
            <w:r w:rsidR="002A53B0">
              <w:rPr>
                <w:sz w:val="26"/>
                <w:szCs w:val="26"/>
              </w:rPr>
              <w:t>.</w:t>
            </w:r>
          </w:p>
          <w:p w:rsidR="001355A2" w:rsidRDefault="001355A2" w:rsidP="001355A2">
            <w:pPr>
              <w:jc w:val="both"/>
              <w:rPr>
                <w:b/>
                <w:szCs w:val="26"/>
              </w:rPr>
            </w:pPr>
            <w:r>
              <w:rPr>
                <w:b/>
                <w:sz w:val="26"/>
                <w:szCs w:val="26"/>
              </w:rPr>
              <w:t>5</w:t>
            </w:r>
            <w:r w:rsidRPr="00B32B2A">
              <w:rPr>
                <w:b/>
                <w:sz w:val="26"/>
                <w:szCs w:val="26"/>
              </w:rPr>
              <w:t xml:space="preserve">. </w:t>
            </w:r>
            <w:r w:rsidR="002A53B0">
              <w:rPr>
                <w:b/>
                <w:sz w:val="26"/>
                <w:szCs w:val="26"/>
              </w:rPr>
              <w:t xml:space="preserve"> У</w:t>
            </w:r>
            <w:r>
              <w:rPr>
                <w:b/>
                <w:sz w:val="26"/>
                <w:szCs w:val="26"/>
              </w:rPr>
              <w:t>борка дорог:</w:t>
            </w:r>
          </w:p>
          <w:p w:rsidR="001355A2" w:rsidRDefault="001355A2" w:rsidP="007D2170">
            <w:pPr>
              <w:jc w:val="both"/>
              <w:rPr>
                <w:szCs w:val="26"/>
              </w:rPr>
            </w:pPr>
            <w:r>
              <w:rPr>
                <w:sz w:val="26"/>
                <w:szCs w:val="26"/>
              </w:rPr>
              <w:t xml:space="preserve">- </w:t>
            </w:r>
            <w:r w:rsidR="007D2170">
              <w:rPr>
                <w:sz w:val="26"/>
                <w:szCs w:val="26"/>
              </w:rPr>
              <w:t>обеспечить комфортную и безопасную свободу передвижения</w:t>
            </w:r>
            <w:r w:rsidR="002A53B0">
              <w:rPr>
                <w:sz w:val="26"/>
                <w:szCs w:val="26"/>
              </w:rPr>
              <w:t>;</w:t>
            </w:r>
            <w:r w:rsidR="007D2170">
              <w:rPr>
                <w:sz w:val="26"/>
                <w:szCs w:val="26"/>
              </w:rPr>
              <w:t>.</w:t>
            </w:r>
          </w:p>
          <w:p w:rsidR="009B7CBE" w:rsidRPr="00F21D6F" w:rsidRDefault="009B7CBE" w:rsidP="009B7CBE">
            <w:pPr>
              <w:jc w:val="both"/>
              <w:rPr>
                <w:szCs w:val="26"/>
              </w:rPr>
            </w:pPr>
            <w:r>
              <w:rPr>
                <w:sz w:val="26"/>
                <w:szCs w:val="26"/>
              </w:rPr>
              <w:t>- увеличить долю очищаемых</w:t>
            </w:r>
            <w:r w:rsidRPr="00F21D6F">
              <w:rPr>
                <w:sz w:val="26"/>
                <w:szCs w:val="26"/>
              </w:rPr>
              <w:t xml:space="preserve"> от мусора  </w:t>
            </w:r>
            <w:r>
              <w:rPr>
                <w:sz w:val="26"/>
                <w:szCs w:val="26"/>
              </w:rPr>
              <w:t>дорог</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w:t>
            </w:r>
            <w:r>
              <w:rPr>
                <w:sz w:val="26"/>
                <w:szCs w:val="26"/>
              </w:rPr>
              <w:t>1</w:t>
            </w:r>
            <w:r w:rsidRPr="00AA74E3">
              <w:rPr>
                <w:sz w:val="26"/>
                <w:szCs w:val="26"/>
              </w:rPr>
              <w:t>7,68% (</w:t>
            </w:r>
            <w:r>
              <w:rPr>
                <w:sz w:val="26"/>
                <w:szCs w:val="26"/>
              </w:rPr>
              <w:t>834315</w:t>
            </w:r>
            <w:r w:rsidRPr="00AA74E3">
              <w:rPr>
                <w:sz w:val="26"/>
                <w:szCs w:val="26"/>
              </w:rPr>
              <w:t>м2) до 3</w:t>
            </w:r>
            <w:r>
              <w:rPr>
                <w:sz w:val="26"/>
                <w:szCs w:val="26"/>
              </w:rPr>
              <w:t>1</w:t>
            </w:r>
            <w:r w:rsidRPr="00AA74E3">
              <w:rPr>
                <w:sz w:val="26"/>
                <w:szCs w:val="26"/>
              </w:rPr>
              <w:t>,</w:t>
            </w:r>
            <w:r>
              <w:rPr>
                <w:sz w:val="26"/>
                <w:szCs w:val="26"/>
              </w:rPr>
              <w:t>82</w:t>
            </w:r>
            <w:r w:rsidRPr="00AA74E3">
              <w:rPr>
                <w:sz w:val="26"/>
                <w:szCs w:val="26"/>
              </w:rPr>
              <w:t>% (</w:t>
            </w:r>
            <w:r>
              <w:rPr>
                <w:sz w:val="26"/>
                <w:szCs w:val="26"/>
              </w:rPr>
              <w:t>1501579</w:t>
            </w:r>
            <w:r w:rsidRPr="00AA74E3">
              <w:rPr>
                <w:sz w:val="26"/>
                <w:szCs w:val="26"/>
              </w:rPr>
              <w:t>м2) в 2019 году</w:t>
            </w:r>
            <w:r w:rsidRPr="00F21D6F">
              <w:rPr>
                <w:sz w:val="26"/>
                <w:szCs w:val="26"/>
              </w:rPr>
              <w:t>;</w:t>
            </w:r>
          </w:p>
          <w:p w:rsidR="009F0081" w:rsidRPr="00AA74E3" w:rsidRDefault="009B7CBE" w:rsidP="00AC3526">
            <w:pPr>
              <w:jc w:val="both"/>
              <w:rPr>
                <w:szCs w:val="26"/>
              </w:rPr>
            </w:pPr>
            <w:r w:rsidRPr="00F21D6F">
              <w:rPr>
                <w:sz w:val="26"/>
                <w:szCs w:val="26"/>
              </w:rPr>
              <w:t xml:space="preserve">- </w:t>
            </w:r>
            <w:r>
              <w:rPr>
                <w:sz w:val="26"/>
                <w:szCs w:val="26"/>
              </w:rPr>
              <w:t>увеличить долю очищаемых</w:t>
            </w:r>
            <w:r w:rsidRPr="00F21D6F">
              <w:rPr>
                <w:sz w:val="26"/>
                <w:szCs w:val="26"/>
              </w:rPr>
              <w:t xml:space="preserve"> от свежевыпавшего снега </w:t>
            </w:r>
            <w:r>
              <w:rPr>
                <w:sz w:val="26"/>
                <w:szCs w:val="26"/>
              </w:rPr>
              <w:t>дорог</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w:t>
            </w:r>
            <w:r>
              <w:rPr>
                <w:sz w:val="26"/>
                <w:szCs w:val="26"/>
              </w:rPr>
              <w:t>19</w:t>
            </w:r>
            <w:r w:rsidRPr="00AA74E3">
              <w:rPr>
                <w:sz w:val="26"/>
                <w:szCs w:val="26"/>
              </w:rPr>
              <w:t>,</w:t>
            </w:r>
            <w:r>
              <w:rPr>
                <w:sz w:val="26"/>
                <w:szCs w:val="26"/>
              </w:rPr>
              <w:t>1</w:t>
            </w:r>
            <w:r w:rsidRPr="00AA74E3">
              <w:rPr>
                <w:sz w:val="26"/>
                <w:szCs w:val="26"/>
              </w:rPr>
              <w:t>% (</w:t>
            </w:r>
            <w:r>
              <w:rPr>
                <w:sz w:val="26"/>
                <w:szCs w:val="26"/>
              </w:rPr>
              <w:t>5488000м2) до 28</w:t>
            </w:r>
            <w:r w:rsidRPr="00AA74E3">
              <w:rPr>
                <w:sz w:val="26"/>
                <w:szCs w:val="26"/>
              </w:rPr>
              <w:t>,</w:t>
            </w:r>
            <w:r>
              <w:rPr>
                <w:sz w:val="26"/>
                <w:szCs w:val="26"/>
              </w:rPr>
              <w:t>65</w:t>
            </w:r>
            <w:r w:rsidRPr="00AA74E3">
              <w:rPr>
                <w:sz w:val="26"/>
                <w:szCs w:val="26"/>
              </w:rPr>
              <w:t>% (</w:t>
            </w:r>
            <w:r>
              <w:rPr>
                <w:sz w:val="26"/>
                <w:szCs w:val="26"/>
              </w:rPr>
              <w:t>8231999</w:t>
            </w:r>
            <w:r w:rsidRPr="00AA74E3">
              <w:rPr>
                <w:sz w:val="26"/>
                <w:szCs w:val="26"/>
              </w:rPr>
              <w:t>м2) в 2019 году</w:t>
            </w:r>
            <w:r w:rsidR="002A53B0">
              <w:rPr>
                <w:sz w:val="26"/>
                <w:szCs w:val="26"/>
              </w:rPr>
              <w:t>.</w:t>
            </w:r>
          </w:p>
        </w:tc>
      </w:tr>
    </w:tbl>
    <w:p w:rsidR="00F34638" w:rsidRDefault="00F34638" w:rsidP="00330D3D">
      <w:pPr>
        <w:widowControl w:val="0"/>
        <w:autoSpaceDE w:val="0"/>
        <w:autoSpaceDN w:val="0"/>
        <w:adjustRightInd w:val="0"/>
        <w:jc w:val="center"/>
        <w:rPr>
          <w:sz w:val="26"/>
          <w:szCs w:val="26"/>
        </w:rPr>
      </w:pPr>
    </w:p>
    <w:p w:rsidR="009B7CBE" w:rsidRPr="00E45980" w:rsidRDefault="009B7CBE" w:rsidP="00330D3D">
      <w:pPr>
        <w:widowControl w:val="0"/>
        <w:autoSpaceDE w:val="0"/>
        <w:autoSpaceDN w:val="0"/>
        <w:adjustRightInd w:val="0"/>
        <w:jc w:val="center"/>
        <w:rPr>
          <w:sz w:val="26"/>
          <w:szCs w:val="26"/>
        </w:rPr>
      </w:pPr>
    </w:p>
    <w:p w:rsidR="00B33D5E" w:rsidRPr="00B33D5E" w:rsidRDefault="00727E55" w:rsidP="00B33D5E">
      <w:pPr>
        <w:pStyle w:val="a6"/>
        <w:numPr>
          <w:ilvl w:val="0"/>
          <w:numId w:val="29"/>
        </w:numPr>
        <w:tabs>
          <w:tab w:val="left" w:pos="6195"/>
        </w:tabs>
        <w:jc w:val="center"/>
        <w:rPr>
          <w:b/>
          <w:sz w:val="26"/>
          <w:szCs w:val="26"/>
        </w:rPr>
      </w:pPr>
      <w:r w:rsidRPr="00B33D5E">
        <w:rPr>
          <w:b/>
          <w:sz w:val="26"/>
          <w:szCs w:val="26"/>
        </w:rPr>
        <w:t>Общая</w:t>
      </w:r>
      <w:r w:rsidR="00B33D5E" w:rsidRPr="00B33D5E">
        <w:rPr>
          <w:sz w:val="26"/>
          <w:szCs w:val="26"/>
        </w:rPr>
        <w:t xml:space="preserve"> </w:t>
      </w:r>
      <w:r w:rsidR="00B33D5E" w:rsidRPr="00B33D5E">
        <w:rPr>
          <w:b/>
          <w:sz w:val="26"/>
          <w:szCs w:val="26"/>
        </w:rPr>
        <w:t xml:space="preserve">характеристика сферы реализации муниципальной программы, в том числе основных проблем в указанной сфере и прогноз ее развития. </w:t>
      </w:r>
    </w:p>
    <w:p w:rsidR="009C5D80" w:rsidRPr="009C5D80" w:rsidRDefault="002A53B0" w:rsidP="00B33D5E">
      <w:pPr>
        <w:pStyle w:val="a6"/>
        <w:tabs>
          <w:tab w:val="left" w:pos="6195"/>
        </w:tabs>
        <w:ind w:left="0"/>
        <w:jc w:val="both"/>
        <w:rPr>
          <w:sz w:val="26"/>
          <w:szCs w:val="26"/>
        </w:rPr>
      </w:pPr>
      <w:r>
        <w:rPr>
          <w:sz w:val="26"/>
          <w:szCs w:val="26"/>
        </w:rPr>
        <w:t xml:space="preserve">       </w:t>
      </w:r>
      <w:r w:rsidR="009C5D80" w:rsidRPr="009C5D80">
        <w:rPr>
          <w:sz w:val="26"/>
          <w:szCs w:val="26"/>
        </w:rPr>
        <w:t xml:space="preserve">Муниципальная программа </w:t>
      </w:r>
      <w:r w:rsidR="009C5D80" w:rsidRPr="009C5D80">
        <w:rPr>
          <w:bCs/>
          <w:sz w:val="26"/>
          <w:szCs w:val="26"/>
        </w:rPr>
        <w:t xml:space="preserve">«Развитие, содержание улично-дорожной сети и благоустройство территории </w:t>
      </w:r>
      <w:r w:rsidR="009C5D80">
        <w:rPr>
          <w:bCs/>
          <w:sz w:val="26"/>
          <w:szCs w:val="26"/>
        </w:rPr>
        <w:t>Дальнегорского</w:t>
      </w:r>
      <w:r w:rsidR="009C5D80" w:rsidRPr="009C5D80">
        <w:rPr>
          <w:bCs/>
          <w:sz w:val="26"/>
          <w:szCs w:val="26"/>
        </w:rPr>
        <w:t xml:space="preserve"> городского округа» на 201</w:t>
      </w:r>
      <w:r w:rsidR="009C5D80">
        <w:rPr>
          <w:bCs/>
          <w:sz w:val="26"/>
          <w:szCs w:val="26"/>
        </w:rPr>
        <w:t>5</w:t>
      </w:r>
      <w:r w:rsidR="009C5D80" w:rsidRPr="009C5D80">
        <w:rPr>
          <w:bCs/>
          <w:sz w:val="26"/>
          <w:szCs w:val="26"/>
        </w:rPr>
        <w:t xml:space="preserve"> - 201</w:t>
      </w:r>
      <w:r w:rsidR="009C5D80">
        <w:rPr>
          <w:bCs/>
          <w:sz w:val="26"/>
          <w:szCs w:val="26"/>
        </w:rPr>
        <w:t>9</w:t>
      </w:r>
      <w:r w:rsidR="009C5D80" w:rsidRPr="009C5D80">
        <w:rPr>
          <w:bCs/>
          <w:sz w:val="26"/>
          <w:szCs w:val="26"/>
        </w:rPr>
        <w:t xml:space="preserve"> годы (далее – муниципальная программа) </w:t>
      </w:r>
      <w:r w:rsidR="009C5D80" w:rsidRPr="009C5D80">
        <w:rPr>
          <w:sz w:val="26"/>
          <w:szCs w:val="26"/>
        </w:rPr>
        <w:t xml:space="preserve">позволяет решить самые значимые проблемы </w:t>
      </w:r>
      <w:r w:rsidR="009C5D80">
        <w:rPr>
          <w:sz w:val="26"/>
          <w:szCs w:val="26"/>
        </w:rPr>
        <w:t>Дальнегорского</w:t>
      </w:r>
      <w:r w:rsidR="009C5D80" w:rsidRPr="009C5D80">
        <w:rPr>
          <w:sz w:val="26"/>
          <w:szCs w:val="26"/>
        </w:rPr>
        <w:t xml:space="preserve"> городского округа, такие как:</w:t>
      </w:r>
    </w:p>
    <w:p w:rsidR="009C5D80" w:rsidRPr="009C5D80" w:rsidRDefault="009C5D80" w:rsidP="009C5D80">
      <w:pPr>
        <w:widowControl w:val="0"/>
        <w:autoSpaceDE w:val="0"/>
        <w:autoSpaceDN w:val="0"/>
        <w:adjustRightInd w:val="0"/>
        <w:ind w:firstLine="709"/>
        <w:jc w:val="both"/>
        <w:rPr>
          <w:sz w:val="26"/>
          <w:szCs w:val="26"/>
        </w:rPr>
      </w:pPr>
      <w:r w:rsidRPr="009C5D80">
        <w:rPr>
          <w:sz w:val="26"/>
          <w:szCs w:val="26"/>
        </w:rPr>
        <w:t xml:space="preserve">- развитие улично-дорожной сети; </w:t>
      </w:r>
    </w:p>
    <w:p w:rsidR="009C5D80" w:rsidRPr="009C5D80" w:rsidRDefault="009C5D80" w:rsidP="009C5D80">
      <w:pPr>
        <w:widowControl w:val="0"/>
        <w:autoSpaceDE w:val="0"/>
        <w:autoSpaceDN w:val="0"/>
        <w:adjustRightInd w:val="0"/>
        <w:ind w:firstLine="709"/>
        <w:jc w:val="both"/>
        <w:rPr>
          <w:sz w:val="26"/>
          <w:szCs w:val="26"/>
        </w:rPr>
      </w:pPr>
      <w:r w:rsidRPr="009C5D80">
        <w:rPr>
          <w:sz w:val="26"/>
          <w:szCs w:val="26"/>
        </w:rPr>
        <w:t>- повышение безопасности дорожного движения;</w:t>
      </w:r>
    </w:p>
    <w:p w:rsidR="009C5D80" w:rsidRPr="009C5D80" w:rsidRDefault="009C5D80" w:rsidP="009C5D80">
      <w:pPr>
        <w:widowControl w:val="0"/>
        <w:autoSpaceDE w:val="0"/>
        <w:autoSpaceDN w:val="0"/>
        <w:adjustRightInd w:val="0"/>
        <w:ind w:firstLine="709"/>
        <w:jc w:val="both"/>
        <w:rPr>
          <w:sz w:val="26"/>
          <w:szCs w:val="26"/>
        </w:rPr>
      </w:pPr>
      <w:r w:rsidRPr="009C5D80">
        <w:rPr>
          <w:sz w:val="26"/>
          <w:szCs w:val="26"/>
        </w:rPr>
        <w:t>- озеленение;</w:t>
      </w:r>
    </w:p>
    <w:p w:rsidR="009C5D80" w:rsidRPr="009C5D80" w:rsidRDefault="009C5D80" w:rsidP="009C5D80">
      <w:pPr>
        <w:widowControl w:val="0"/>
        <w:autoSpaceDE w:val="0"/>
        <w:autoSpaceDN w:val="0"/>
        <w:adjustRightInd w:val="0"/>
        <w:ind w:firstLine="709"/>
        <w:jc w:val="both"/>
        <w:rPr>
          <w:sz w:val="26"/>
          <w:szCs w:val="26"/>
        </w:rPr>
      </w:pPr>
      <w:r w:rsidRPr="009C5D80">
        <w:rPr>
          <w:sz w:val="26"/>
          <w:szCs w:val="26"/>
        </w:rPr>
        <w:t>- восстановление системы ливневой канализации;</w:t>
      </w:r>
    </w:p>
    <w:p w:rsidR="009C5D80" w:rsidRPr="009C5D80" w:rsidRDefault="009C5D80" w:rsidP="009C5D80">
      <w:pPr>
        <w:widowControl w:val="0"/>
        <w:autoSpaceDE w:val="0"/>
        <w:autoSpaceDN w:val="0"/>
        <w:adjustRightInd w:val="0"/>
        <w:ind w:firstLine="709"/>
        <w:jc w:val="both"/>
        <w:rPr>
          <w:sz w:val="26"/>
          <w:szCs w:val="26"/>
        </w:rPr>
      </w:pPr>
      <w:r w:rsidRPr="009C5D80">
        <w:rPr>
          <w:sz w:val="26"/>
          <w:szCs w:val="26"/>
        </w:rPr>
        <w:t>- благоустройство территории.</w:t>
      </w:r>
    </w:p>
    <w:p w:rsidR="009C5D80" w:rsidRPr="009C5D80" w:rsidRDefault="009C5D80" w:rsidP="009C5D80">
      <w:pPr>
        <w:widowControl w:val="0"/>
        <w:autoSpaceDE w:val="0"/>
        <w:autoSpaceDN w:val="0"/>
        <w:adjustRightInd w:val="0"/>
        <w:ind w:firstLine="709"/>
        <w:jc w:val="both"/>
        <w:rPr>
          <w:sz w:val="26"/>
          <w:szCs w:val="26"/>
        </w:rPr>
      </w:pPr>
      <w:r w:rsidRPr="009C5D80">
        <w:rPr>
          <w:sz w:val="26"/>
          <w:szCs w:val="26"/>
        </w:rPr>
        <w:t xml:space="preserve">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 рамках исполнения полномочий необходимо продолжать мероприятия по содержанию и развитию улично-дорожной сети </w:t>
      </w:r>
      <w:r>
        <w:rPr>
          <w:sz w:val="26"/>
          <w:szCs w:val="26"/>
        </w:rPr>
        <w:t>Дальнегорского городского округа</w:t>
      </w:r>
      <w:r w:rsidRPr="009C5D80">
        <w:rPr>
          <w:sz w:val="26"/>
          <w:szCs w:val="26"/>
        </w:rPr>
        <w:t xml:space="preserve">. </w:t>
      </w:r>
    </w:p>
    <w:p w:rsidR="009C5D80" w:rsidRPr="009C5D80" w:rsidRDefault="009C5D80" w:rsidP="009C5D80">
      <w:pPr>
        <w:pStyle w:val="ConsPlusNormal"/>
        <w:widowControl/>
        <w:ind w:firstLine="540"/>
        <w:jc w:val="both"/>
        <w:rPr>
          <w:rFonts w:ascii="Times New Roman" w:hAnsi="Times New Roman"/>
          <w:sz w:val="26"/>
          <w:szCs w:val="26"/>
        </w:rPr>
      </w:pPr>
      <w:r w:rsidRPr="009C5D80">
        <w:rPr>
          <w:rFonts w:ascii="Times New Roman" w:eastAsia="Calibri" w:hAnsi="Times New Roman" w:cs="Times New Roman"/>
          <w:sz w:val="26"/>
          <w:szCs w:val="26"/>
          <w:lang w:eastAsia="en-US"/>
        </w:rPr>
        <w:t xml:space="preserve">Общая протяжённость автомобильных дорог общего пользования местного значения </w:t>
      </w:r>
      <w:r w:rsidR="00EE53B2">
        <w:rPr>
          <w:rFonts w:ascii="Times New Roman" w:eastAsia="Calibri" w:hAnsi="Times New Roman" w:cs="Times New Roman"/>
          <w:sz w:val="26"/>
          <w:szCs w:val="26"/>
          <w:lang w:eastAsia="en-US"/>
        </w:rPr>
        <w:t>Дальнегорского</w:t>
      </w:r>
      <w:r w:rsidRPr="009C5D80">
        <w:rPr>
          <w:rFonts w:ascii="Times New Roman" w:eastAsia="Calibri" w:hAnsi="Times New Roman" w:cs="Times New Roman"/>
          <w:sz w:val="26"/>
          <w:szCs w:val="26"/>
          <w:lang w:eastAsia="en-US"/>
        </w:rPr>
        <w:t xml:space="preserve"> городского округа по состоянию на 01.01.201</w:t>
      </w:r>
      <w:r w:rsidR="00EE53B2">
        <w:rPr>
          <w:rFonts w:ascii="Times New Roman" w:eastAsia="Calibri" w:hAnsi="Times New Roman" w:cs="Times New Roman"/>
          <w:sz w:val="26"/>
          <w:szCs w:val="26"/>
          <w:lang w:eastAsia="en-US"/>
        </w:rPr>
        <w:t>4</w:t>
      </w:r>
      <w:r w:rsidRPr="009C5D80">
        <w:rPr>
          <w:rFonts w:ascii="Times New Roman" w:eastAsia="Calibri" w:hAnsi="Times New Roman" w:cs="Times New Roman"/>
          <w:sz w:val="26"/>
          <w:szCs w:val="26"/>
          <w:lang w:eastAsia="en-US"/>
        </w:rPr>
        <w:t xml:space="preserve">  состав</w:t>
      </w:r>
      <w:r w:rsidR="00EE53B2">
        <w:rPr>
          <w:rFonts w:ascii="Times New Roman" w:eastAsia="Calibri" w:hAnsi="Times New Roman" w:cs="Times New Roman"/>
          <w:sz w:val="26"/>
          <w:szCs w:val="26"/>
          <w:lang w:eastAsia="en-US"/>
        </w:rPr>
        <w:t>ляет 84,0</w:t>
      </w:r>
      <w:r w:rsidR="00B33D5E">
        <w:rPr>
          <w:rFonts w:ascii="Times New Roman" w:eastAsia="Calibri" w:hAnsi="Times New Roman" w:cs="Times New Roman"/>
          <w:sz w:val="26"/>
          <w:szCs w:val="26"/>
          <w:lang w:eastAsia="en-US"/>
        </w:rPr>
        <w:t xml:space="preserve"> </w:t>
      </w:r>
      <w:r w:rsidR="00EE53B2">
        <w:rPr>
          <w:rFonts w:ascii="Times New Roman" w:eastAsia="Calibri" w:hAnsi="Times New Roman" w:cs="Times New Roman"/>
          <w:sz w:val="26"/>
          <w:szCs w:val="26"/>
          <w:lang w:eastAsia="en-US"/>
        </w:rPr>
        <w:t>км</w:t>
      </w:r>
      <w:r w:rsidRPr="009C5D80">
        <w:rPr>
          <w:rFonts w:ascii="Times New Roman" w:eastAsia="Calibri" w:hAnsi="Times New Roman" w:cs="Times New Roman"/>
          <w:sz w:val="26"/>
          <w:szCs w:val="26"/>
          <w:lang w:eastAsia="en-US"/>
        </w:rPr>
        <w:t xml:space="preserve">  из которых </w:t>
      </w:r>
      <w:r w:rsidR="00104A10">
        <w:rPr>
          <w:rFonts w:ascii="Times New Roman" w:eastAsia="Calibri" w:hAnsi="Times New Roman" w:cs="Times New Roman"/>
          <w:sz w:val="26"/>
          <w:szCs w:val="26"/>
          <w:lang w:eastAsia="en-US"/>
        </w:rPr>
        <w:t>более 20</w:t>
      </w:r>
      <w:r w:rsidR="00B33D5E">
        <w:rPr>
          <w:rFonts w:ascii="Times New Roman" w:eastAsia="Calibri" w:hAnsi="Times New Roman" w:cs="Times New Roman"/>
          <w:sz w:val="26"/>
          <w:szCs w:val="26"/>
          <w:lang w:eastAsia="en-US"/>
        </w:rPr>
        <w:t xml:space="preserve"> </w:t>
      </w:r>
      <w:r w:rsidR="00104A10">
        <w:rPr>
          <w:rFonts w:ascii="Times New Roman" w:eastAsia="Calibri" w:hAnsi="Times New Roman" w:cs="Times New Roman"/>
          <w:sz w:val="26"/>
          <w:szCs w:val="26"/>
          <w:lang w:eastAsia="en-US"/>
        </w:rPr>
        <w:t xml:space="preserve">км </w:t>
      </w:r>
      <w:r w:rsidRPr="009C5D80">
        <w:rPr>
          <w:rFonts w:ascii="Times New Roman" w:eastAsia="Calibri" w:hAnsi="Times New Roman" w:cs="Times New Roman"/>
          <w:sz w:val="26"/>
          <w:szCs w:val="26"/>
          <w:lang w:eastAsia="en-US"/>
        </w:rPr>
        <w:t>не имеют твердого покрытия</w:t>
      </w:r>
      <w:r w:rsidR="00104A10">
        <w:rPr>
          <w:rFonts w:ascii="Times New Roman" w:eastAsia="Calibri" w:hAnsi="Times New Roman" w:cs="Times New Roman"/>
          <w:sz w:val="26"/>
          <w:szCs w:val="26"/>
          <w:lang w:eastAsia="en-US"/>
        </w:rPr>
        <w:t xml:space="preserve"> и </w:t>
      </w:r>
      <w:r w:rsidR="0037026C">
        <w:rPr>
          <w:rFonts w:ascii="Times New Roman" w:eastAsia="Calibri" w:hAnsi="Times New Roman" w:cs="Times New Roman"/>
          <w:sz w:val="26"/>
          <w:szCs w:val="26"/>
          <w:lang w:eastAsia="en-US"/>
        </w:rPr>
        <w:t>более половины</w:t>
      </w:r>
      <w:r w:rsidR="00104A10">
        <w:rPr>
          <w:rFonts w:ascii="Times New Roman" w:eastAsia="Calibri" w:hAnsi="Times New Roman" w:cs="Times New Roman"/>
          <w:sz w:val="26"/>
          <w:szCs w:val="26"/>
          <w:lang w:eastAsia="en-US"/>
        </w:rPr>
        <w:t xml:space="preserve"> не имеют освещения</w:t>
      </w:r>
      <w:r w:rsidRPr="009C5D80">
        <w:rPr>
          <w:rFonts w:ascii="Times New Roman" w:eastAsia="Calibri" w:hAnsi="Times New Roman" w:cs="Times New Roman"/>
          <w:sz w:val="26"/>
          <w:szCs w:val="26"/>
          <w:lang w:eastAsia="en-US"/>
        </w:rPr>
        <w:t xml:space="preserve">. </w:t>
      </w:r>
    </w:p>
    <w:p w:rsidR="009C0740" w:rsidRPr="00E45980" w:rsidRDefault="009C0740" w:rsidP="009C0740">
      <w:pPr>
        <w:pStyle w:val="ae"/>
        <w:ind w:firstLine="709"/>
        <w:jc w:val="both"/>
        <w:rPr>
          <w:sz w:val="26"/>
          <w:szCs w:val="26"/>
        </w:rPr>
      </w:pPr>
      <w:r w:rsidRPr="00E45980">
        <w:rPr>
          <w:sz w:val="26"/>
          <w:szCs w:val="26"/>
        </w:rPr>
        <w:t>Быстрый рост количества автомашин за последние годы  привел  к увеличению плотности транспортных потоков, росту интенсивности движения, что в свою очередь увеличило нагрузку на покрытие автомобильных дорог общего пользования местного значения Дальнегорского городского округа. Опережение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w:t>
      </w:r>
    </w:p>
    <w:p w:rsidR="009C0740" w:rsidRPr="00E45980" w:rsidRDefault="009C0740" w:rsidP="009C0740">
      <w:pPr>
        <w:pStyle w:val="ae"/>
        <w:ind w:firstLine="709"/>
        <w:jc w:val="both"/>
        <w:rPr>
          <w:sz w:val="26"/>
          <w:szCs w:val="26"/>
        </w:rPr>
      </w:pPr>
      <w:r w:rsidRPr="00E45980">
        <w:rPr>
          <w:sz w:val="26"/>
          <w:szCs w:val="26"/>
        </w:rPr>
        <w:t>Проблема аварийности в последнее десятилетие приобрела особую остроту в связи с несоответствием дорожно-транспортной инфраструктуры потребностям населения в безопасном дорожном движении, недостаточной эффективностью функционирования системы обеспечения безопасности дорожного движения и низкой дисциплиной непосредственных участников дорожного движения. Проблема обеспечения безопасности дорожного движения (далее - БДД) является одной из важнейших социально-экономических и демографических проблем Российской Федерации, Приморского края и города Дальнегорска с прилегающими селами в частности. Организация движения пешеходов по улично-дорожной сети Дальнегорского городского округа в настоящее время имеет основной недостаток - недостаточную оснащенность автомобильных дорог средствами организации дорожного движения: знаками, леерными ограждениями и т.д.   Сложившуюся ситуацию с аварийностью на автотранспорте необходимо решать путем принятия действенных и неотложных мер по совершенствованию системы обеспечения БДД.</w:t>
      </w:r>
    </w:p>
    <w:p w:rsidR="009C0740" w:rsidRPr="00E45980" w:rsidRDefault="009C0740" w:rsidP="009C0740">
      <w:pPr>
        <w:pStyle w:val="ae"/>
        <w:ind w:firstLine="709"/>
        <w:jc w:val="both"/>
        <w:rPr>
          <w:sz w:val="26"/>
          <w:szCs w:val="26"/>
        </w:rPr>
      </w:pPr>
      <w:r w:rsidRPr="00E45980">
        <w:rPr>
          <w:sz w:val="26"/>
          <w:szCs w:val="26"/>
        </w:rPr>
        <w:t>За первое полугодие 2014 года на территории Дальнегорского городского округа зарегистрировано 211 дорожно-транспортных происшествий, за аналогичный период прошлого года 202 (рост 4,4%). Из них 38 учетных ДТП, против 25 в прошлом году (рост составил 52%). Количество погибших в ДТП составило 4 человека (2013г. – 2). Ранено 43 человека, в 2013 году 30 (рост 43,3%). Тяжесть последствий составила 8,5% при краевом показателе 7,1%.</w:t>
      </w:r>
    </w:p>
    <w:p w:rsidR="009C0740" w:rsidRPr="00E45980" w:rsidRDefault="009C0740" w:rsidP="009C0740">
      <w:pPr>
        <w:pStyle w:val="ae"/>
        <w:ind w:firstLine="709"/>
        <w:jc w:val="both"/>
        <w:rPr>
          <w:sz w:val="26"/>
          <w:szCs w:val="26"/>
        </w:rPr>
      </w:pPr>
      <w:r w:rsidRPr="00E45980">
        <w:rPr>
          <w:sz w:val="26"/>
          <w:szCs w:val="26"/>
        </w:rPr>
        <w:t>В целях обоснования регулирования дорожного движения требуется проводить систематическую работу по устранению недостатков, выявленных в ходе проверок контрольно-надзорных органов в сфере безопасности дорожного движения: проводить систематическое дополнение и обновление дислокации дорожных знаков и леерных ограждений, ежегодно обновлять дорожную разметку и т.д.</w:t>
      </w:r>
    </w:p>
    <w:p w:rsidR="009C0740" w:rsidRPr="00E45980" w:rsidRDefault="009C0740" w:rsidP="009C0740">
      <w:pPr>
        <w:pStyle w:val="ad"/>
        <w:ind w:firstLine="709"/>
        <w:jc w:val="both"/>
        <w:rPr>
          <w:rFonts w:cs="Times New Roman"/>
          <w:sz w:val="26"/>
          <w:szCs w:val="26"/>
          <w:lang w:val="ru-RU" w:eastAsia="ru-RU"/>
        </w:rPr>
      </w:pPr>
      <w:r w:rsidRPr="00E45980">
        <w:rPr>
          <w:rFonts w:cs="Times New Roman"/>
          <w:sz w:val="26"/>
          <w:szCs w:val="26"/>
          <w:lang w:val="ru-RU" w:eastAsia="ru-RU"/>
        </w:rPr>
        <w:t xml:space="preserve">Реализация вышеуказанных полномочий органов местного самоуправления в сфере дорожной деятельности возможна в рамках </w:t>
      </w:r>
      <w:r w:rsidR="005F625F">
        <w:rPr>
          <w:rFonts w:cs="Times New Roman"/>
          <w:sz w:val="26"/>
          <w:szCs w:val="26"/>
          <w:lang w:val="ru-RU" w:eastAsia="ru-RU"/>
        </w:rPr>
        <w:t>финансирования мероприятий программы</w:t>
      </w:r>
      <w:r w:rsidRPr="00E45980">
        <w:rPr>
          <w:rFonts w:cs="Times New Roman"/>
          <w:sz w:val="26"/>
          <w:szCs w:val="26"/>
          <w:lang w:val="ru-RU" w:eastAsia="ru-RU"/>
        </w:rPr>
        <w:t xml:space="preserve"> </w:t>
      </w:r>
      <w:r w:rsidR="005F625F">
        <w:rPr>
          <w:rFonts w:cs="Times New Roman"/>
          <w:sz w:val="26"/>
          <w:szCs w:val="26"/>
          <w:lang w:val="ru-RU" w:eastAsia="ru-RU"/>
        </w:rPr>
        <w:t>бюджетом</w:t>
      </w:r>
      <w:r w:rsidRPr="00E45980">
        <w:rPr>
          <w:rFonts w:cs="Times New Roman"/>
          <w:sz w:val="26"/>
          <w:szCs w:val="26"/>
          <w:lang w:val="ru-RU" w:eastAsia="ru-RU"/>
        </w:rPr>
        <w:t xml:space="preserve"> Дальнегорского городского округа</w:t>
      </w:r>
      <w:r w:rsidR="005F625F">
        <w:rPr>
          <w:rFonts w:cs="Times New Roman"/>
          <w:sz w:val="26"/>
          <w:szCs w:val="26"/>
          <w:lang w:val="ru-RU" w:eastAsia="ru-RU"/>
        </w:rPr>
        <w:t>.</w:t>
      </w:r>
      <w:r w:rsidRPr="00E45980">
        <w:rPr>
          <w:rFonts w:cs="Times New Roman"/>
          <w:sz w:val="26"/>
          <w:szCs w:val="26"/>
          <w:lang w:val="ru-RU" w:eastAsia="ru-RU"/>
        </w:rPr>
        <w:t xml:space="preserve"> Анализ возможных вариантов решения проблем в сфере дорожной деятельности показал необходимость использования программно-целевого метода, являющегося одним из современных инструментов стратегического планирования и управления.</w:t>
      </w:r>
    </w:p>
    <w:p w:rsidR="00A67573" w:rsidRPr="009B1CD1" w:rsidRDefault="00A67573" w:rsidP="00A67573">
      <w:pPr>
        <w:autoSpaceDE w:val="0"/>
        <w:autoSpaceDN w:val="0"/>
        <w:adjustRightInd w:val="0"/>
        <w:ind w:firstLine="540"/>
        <w:jc w:val="both"/>
        <w:rPr>
          <w:sz w:val="26"/>
          <w:szCs w:val="26"/>
        </w:rPr>
      </w:pPr>
      <w:r w:rsidRPr="009B1CD1">
        <w:rPr>
          <w:sz w:val="26"/>
          <w:szCs w:val="26"/>
        </w:rPr>
        <w:t>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относится  благоустройство территорий Дальнегорского  городского округа, включая проведение сезонного окоса травы, вырубку аварийных деревьев и формовочную обрезку деревьев, не представляющих угрозы падения в случае возникновения чрезвычайных ситуаций, обеспечение нормальной санитарно-эпидемиологической ситуации на территории (борьба с непарным шелкопрядом), приведение в рабочее состояние систем ливневой канализации.</w:t>
      </w:r>
    </w:p>
    <w:p w:rsidR="00A67573" w:rsidRPr="009B1CD1" w:rsidRDefault="00A67573" w:rsidP="00A67573">
      <w:pPr>
        <w:widowControl w:val="0"/>
        <w:autoSpaceDE w:val="0"/>
        <w:autoSpaceDN w:val="0"/>
        <w:adjustRightInd w:val="0"/>
        <w:ind w:firstLine="709"/>
        <w:jc w:val="both"/>
        <w:rPr>
          <w:sz w:val="26"/>
          <w:szCs w:val="26"/>
        </w:rPr>
      </w:pPr>
      <w:r w:rsidRPr="009B1CD1">
        <w:rPr>
          <w:sz w:val="26"/>
          <w:szCs w:val="26"/>
        </w:rPr>
        <w:t>Благоустройство территорий Дальнегорского  городского округа  подразумевает под собой комплекс мероприятий по обеспечению повышенных требований к техническому состоянию объектов благоустройства, уровню экологии, санитарному и эстетическому облику Дальнегорского  городского округа.</w:t>
      </w:r>
    </w:p>
    <w:p w:rsidR="00A67573" w:rsidRPr="009B1CD1" w:rsidRDefault="00A67573" w:rsidP="00A67573">
      <w:pPr>
        <w:widowControl w:val="0"/>
        <w:autoSpaceDE w:val="0"/>
        <w:autoSpaceDN w:val="0"/>
        <w:adjustRightInd w:val="0"/>
        <w:ind w:firstLine="709"/>
        <w:jc w:val="both"/>
        <w:rPr>
          <w:sz w:val="26"/>
          <w:szCs w:val="26"/>
        </w:rPr>
      </w:pPr>
      <w:r w:rsidRPr="009B1CD1">
        <w:rPr>
          <w:sz w:val="26"/>
          <w:szCs w:val="26"/>
        </w:rPr>
        <w:t>Большинство объектов благоустройства Дальнегорского городского округа, в частности ливневые канализации  до настоящего времени недостаточно обеспечивают комфортны</w:t>
      </w:r>
      <w:r w:rsidR="0017755A">
        <w:rPr>
          <w:sz w:val="26"/>
          <w:szCs w:val="26"/>
        </w:rPr>
        <w:t>е</w:t>
      </w:r>
      <w:r w:rsidRPr="009B1CD1">
        <w:rPr>
          <w:sz w:val="26"/>
          <w:szCs w:val="26"/>
        </w:rPr>
        <w:t xml:space="preserve"> услови</w:t>
      </w:r>
      <w:r w:rsidR="0017755A">
        <w:rPr>
          <w:sz w:val="26"/>
          <w:szCs w:val="26"/>
        </w:rPr>
        <w:t>я</w:t>
      </w:r>
      <w:r w:rsidRPr="009B1CD1">
        <w:rPr>
          <w:sz w:val="26"/>
          <w:szCs w:val="26"/>
        </w:rPr>
        <w:t xml:space="preserve"> для жизни и деятельности Дальнегорского городского  округа и нуждаются в очистке и ремонте.</w:t>
      </w:r>
    </w:p>
    <w:p w:rsidR="00A67573" w:rsidRPr="009B1CD1" w:rsidRDefault="00A67573" w:rsidP="00A67573">
      <w:pPr>
        <w:pStyle w:val="ad"/>
        <w:ind w:firstLine="709"/>
        <w:jc w:val="both"/>
        <w:rPr>
          <w:rFonts w:cs="Times New Roman"/>
          <w:sz w:val="26"/>
          <w:szCs w:val="26"/>
          <w:lang w:val="ru-RU" w:bidi="ar-SA"/>
        </w:rPr>
      </w:pPr>
      <w:r w:rsidRPr="009B1CD1">
        <w:rPr>
          <w:rFonts w:cs="Times New Roman"/>
          <w:sz w:val="26"/>
          <w:szCs w:val="26"/>
          <w:lang w:val="ru-RU" w:bidi="ar-SA"/>
        </w:rPr>
        <w:t>Содержание, ремонт ливневых канализаций, а также содержание в чистоте и порядке всей территории Дальнегорского городского округа путём окоса травы, приведения в надлежащее состояние деревьев</w:t>
      </w:r>
      <w:r w:rsidR="00BE7DA4">
        <w:rPr>
          <w:rFonts w:cs="Times New Roman"/>
          <w:sz w:val="26"/>
          <w:szCs w:val="26"/>
          <w:lang w:val="ru-RU" w:bidi="ar-SA"/>
        </w:rPr>
        <w:t>,</w:t>
      </w:r>
      <w:r w:rsidRPr="009B1CD1">
        <w:rPr>
          <w:rFonts w:cs="Times New Roman"/>
          <w:sz w:val="26"/>
          <w:szCs w:val="26"/>
          <w:lang w:val="ru-RU" w:bidi="ar-SA"/>
        </w:rPr>
        <w:t xml:space="preserve"> вырубка аварийных деревьев  </w:t>
      </w:r>
      <w:r w:rsidR="00680604">
        <w:rPr>
          <w:rFonts w:cs="Times New Roman"/>
          <w:sz w:val="26"/>
          <w:szCs w:val="26"/>
          <w:lang w:val="ru-RU" w:bidi="ar-SA"/>
        </w:rPr>
        <w:t>требуют</w:t>
      </w:r>
      <w:r w:rsidRPr="009B1CD1">
        <w:rPr>
          <w:rFonts w:cs="Times New Roman"/>
          <w:sz w:val="26"/>
          <w:szCs w:val="26"/>
          <w:lang w:val="ru-RU" w:bidi="ar-SA"/>
        </w:rPr>
        <w:t xml:space="preserve"> неотложных мер</w:t>
      </w:r>
      <w:r w:rsidR="00865A81">
        <w:rPr>
          <w:rFonts w:cs="Times New Roman"/>
          <w:sz w:val="26"/>
          <w:szCs w:val="26"/>
          <w:lang w:val="ru-RU" w:bidi="ar-SA"/>
        </w:rPr>
        <w:t>. Без повышения</w:t>
      </w:r>
      <w:r w:rsidRPr="009B1CD1">
        <w:rPr>
          <w:rFonts w:cs="Times New Roman"/>
          <w:sz w:val="26"/>
          <w:szCs w:val="26"/>
          <w:lang w:val="ru-RU" w:bidi="ar-SA"/>
        </w:rPr>
        <w:t xml:space="preserve"> уровня благоустройства территории нельзя добиться существенного повышения имеющегося потенциала Дальнегорского городского округа и эффективного обслуживания  населения города, а также обеспечить в полной мере безопасность жизнедеятельности и охрану окружающей среды. Снижение уровня благоустройства может вызвать дополнительную социальную напряженность в обществе, что недопустимо в рамках социально-экономического развития Дальнегорского городского округа.</w:t>
      </w:r>
    </w:p>
    <w:p w:rsidR="00A67573" w:rsidRPr="009B1CD1" w:rsidRDefault="00A00332" w:rsidP="00A67573">
      <w:pPr>
        <w:pStyle w:val="ad"/>
        <w:ind w:firstLine="709"/>
        <w:jc w:val="both"/>
        <w:rPr>
          <w:rFonts w:cs="Times New Roman"/>
          <w:sz w:val="26"/>
          <w:szCs w:val="26"/>
          <w:lang w:val="ru-RU" w:bidi="ar-SA"/>
        </w:rPr>
      </w:pPr>
      <w:r>
        <w:rPr>
          <w:rFonts w:cs="Times New Roman"/>
          <w:sz w:val="26"/>
          <w:szCs w:val="26"/>
          <w:lang w:val="ru-RU" w:bidi="ar-SA"/>
        </w:rPr>
        <w:t>Р</w:t>
      </w:r>
      <w:r w:rsidR="00A67573" w:rsidRPr="009B1CD1">
        <w:rPr>
          <w:rFonts w:cs="Times New Roman"/>
          <w:sz w:val="26"/>
          <w:szCs w:val="26"/>
          <w:lang w:val="ru-RU" w:bidi="ar-SA"/>
        </w:rPr>
        <w:t>ешени</w:t>
      </w:r>
      <w:r>
        <w:rPr>
          <w:rFonts w:cs="Times New Roman"/>
          <w:sz w:val="26"/>
          <w:szCs w:val="26"/>
          <w:lang w:val="ru-RU" w:bidi="ar-SA"/>
        </w:rPr>
        <w:t>е</w:t>
      </w:r>
      <w:r w:rsidR="00A67573" w:rsidRPr="009B1CD1">
        <w:rPr>
          <w:rFonts w:cs="Times New Roman"/>
          <w:sz w:val="26"/>
          <w:szCs w:val="26"/>
          <w:lang w:val="ru-RU" w:bidi="ar-SA"/>
        </w:rPr>
        <w:t xml:space="preserve"> проблем благоустройства Дальнегорского  городского округа необходим</w:t>
      </w:r>
      <w:r>
        <w:rPr>
          <w:rFonts w:cs="Times New Roman"/>
          <w:sz w:val="26"/>
          <w:szCs w:val="26"/>
          <w:lang w:val="ru-RU" w:bidi="ar-SA"/>
        </w:rPr>
        <w:t>о</w:t>
      </w:r>
      <w:r w:rsidR="00A67573" w:rsidRPr="009B1CD1">
        <w:rPr>
          <w:rFonts w:cs="Times New Roman"/>
          <w:sz w:val="26"/>
          <w:szCs w:val="26"/>
          <w:lang w:val="ru-RU" w:bidi="ar-SA"/>
        </w:rPr>
        <w:t>, так как без создания устойчивой системы благоустройства Дальнегорского  городского округа невозможно добиться каких-либо значимых результатов в обеспечении комфортных условий для деятельности и отдыха жителей Дальнегорского городского округа. Определение перспектив благоустройства Дальнегорского городского округа позволит добиться сосредоточения средств на решени</w:t>
      </w:r>
      <w:r>
        <w:rPr>
          <w:rFonts w:cs="Times New Roman"/>
          <w:sz w:val="26"/>
          <w:szCs w:val="26"/>
          <w:lang w:val="ru-RU" w:bidi="ar-SA"/>
        </w:rPr>
        <w:t>и</w:t>
      </w:r>
      <w:r w:rsidR="00A67573" w:rsidRPr="009B1CD1">
        <w:rPr>
          <w:rFonts w:cs="Times New Roman"/>
          <w:sz w:val="26"/>
          <w:szCs w:val="26"/>
          <w:lang w:val="ru-RU" w:bidi="ar-SA"/>
        </w:rPr>
        <w:t xml:space="preserve"> поставленных задач</w:t>
      </w:r>
      <w:r>
        <w:rPr>
          <w:rFonts w:cs="Times New Roman"/>
          <w:sz w:val="26"/>
          <w:szCs w:val="26"/>
          <w:lang w:val="ru-RU" w:bidi="ar-SA"/>
        </w:rPr>
        <w:t>, а</w:t>
      </w:r>
      <w:r w:rsidR="00A67573" w:rsidRPr="009B1CD1">
        <w:rPr>
          <w:rFonts w:cs="Times New Roman"/>
          <w:sz w:val="26"/>
          <w:szCs w:val="26"/>
          <w:lang w:val="ru-RU" w:bidi="ar-SA"/>
        </w:rPr>
        <w:t xml:space="preserve"> экономное расходование средств </w:t>
      </w:r>
      <w:r>
        <w:rPr>
          <w:rFonts w:cs="Times New Roman"/>
          <w:sz w:val="26"/>
          <w:szCs w:val="26"/>
          <w:lang w:val="ru-RU" w:bidi="ar-SA"/>
        </w:rPr>
        <w:t xml:space="preserve">позволит </w:t>
      </w:r>
      <w:r w:rsidR="00A67573" w:rsidRPr="009B1CD1">
        <w:rPr>
          <w:rFonts w:cs="Times New Roman"/>
          <w:sz w:val="26"/>
          <w:szCs w:val="26"/>
          <w:lang w:val="ru-RU" w:bidi="ar-SA"/>
        </w:rPr>
        <w:t xml:space="preserve"> увелич</w:t>
      </w:r>
      <w:r>
        <w:rPr>
          <w:rFonts w:cs="Times New Roman"/>
          <w:sz w:val="26"/>
          <w:szCs w:val="26"/>
          <w:lang w:val="ru-RU" w:bidi="ar-SA"/>
        </w:rPr>
        <w:t>ить</w:t>
      </w:r>
      <w:r w:rsidR="00A67573" w:rsidRPr="009B1CD1">
        <w:rPr>
          <w:rFonts w:cs="Times New Roman"/>
          <w:sz w:val="26"/>
          <w:szCs w:val="26"/>
          <w:lang w:val="ru-RU" w:bidi="ar-SA"/>
        </w:rPr>
        <w:t xml:space="preserve"> эффективност</w:t>
      </w:r>
      <w:r>
        <w:rPr>
          <w:rFonts w:cs="Times New Roman"/>
          <w:sz w:val="26"/>
          <w:szCs w:val="26"/>
          <w:lang w:val="ru-RU" w:bidi="ar-SA"/>
        </w:rPr>
        <w:t>ь</w:t>
      </w:r>
      <w:r w:rsidR="00A67573" w:rsidRPr="009B1CD1">
        <w:rPr>
          <w:rFonts w:cs="Times New Roman"/>
          <w:sz w:val="26"/>
          <w:szCs w:val="26"/>
          <w:lang w:val="ru-RU" w:bidi="ar-SA"/>
        </w:rPr>
        <w:t xml:space="preserve"> их использования. </w:t>
      </w:r>
    </w:p>
    <w:p w:rsidR="00FF4C95" w:rsidRPr="00C60084" w:rsidRDefault="00FF4C95" w:rsidP="00FF4C95">
      <w:pPr>
        <w:pStyle w:val="ae"/>
        <w:ind w:firstLine="709"/>
        <w:jc w:val="both"/>
        <w:rPr>
          <w:sz w:val="26"/>
          <w:szCs w:val="26"/>
        </w:rPr>
      </w:pPr>
      <w:r>
        <w:rPr>
          <w:sz w:val="26"/>
          <w:szCs w:val="26"/>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города Дальнегорска расположено 4 общественных кладбищ</w:t>
      </w:r>
      <w:r w:rsidR="00C945A8">
        <w:rPr>
          <w:sz w:val="26"/>
          <w:szCs w:val="26"/>
        </w:rPr>
        <w:t>а</w:t>
      </w:r>
      <w:r>
        <w:rPr>
          <w:sz w:val="26"/>
          <w:szCs w:val="26"/>
        </w:rPr>
        <w:t xml:space="preserve">, из которых «Городское кладбище </w:t>
      </w:r>
      <w:r w:rsidR="00D02145">
        <w:rPr>
          <w:sz w:val="26"/>
          <w:szCs w:val="26"/>
        </w:rPr>
        <w:t>«</w:t>
      </w:r>
      <w:r>
        <w:rPr>
          <w:sz w:val="26"/>
          <w:szCs w:val="26"/>
        </w:rPr>
        <w:t xml:space="preserve">Третий разъезд»  является  действующим и на котором осуществляются следующие виды работ за счет средств бюджета Дальнегорского городского округа:  </w:t>
      </w:r>
      <w:r w:rsidRPr="00C60084">
        <w:rPr>
          <w:sz w:val="26"/>
          <w:szCs w:val="26"/>
        </w:rPr>
        <w:t>подметание мусора с центральной территории кладбища, уборка территории кладбища от случайного мусора, окос травы, уборка территории кладбища от листьев, сучьев, старых венков, проволоки, уборка снега с площадок и дорог плужными снегоочистителями, уборка снега вручную мест недоступных для механизмов к местам захоронений, погрузка мусора на автотранспорт, транспортировк</w:t>
      </w:r>
      <w:r>
        <w:rPr>
          <w:sz w:val="26"/>
          <w:szCs w:val="26"/>
        </w:rPr>
        <w:t>а мусора и снега на полигон ТБО.</w:t>
      </w:r>
    </w:p>
    <w:p w:rsidR="00FF4C95" w:rsidRPr="00E45980" w:rsidRDefault="00FF4C95" w:rsidP="00FF4C95">
      <w:pPr>
        <w:widowControl w:val="0"/>
        <w:autoSpaceDE w:val="0"/>
        <w:autoSpaceDN w:val="0"/>
        <w:adjustRightInd w:val="0"/>
        <w:jc w:val="both"/>
        <w:outlineLvl w:val="1"/>
        <w:rPr>
          <w:sz w:val="26"/>
          <w:szCs w:val="26"/>
        </w:rPr>
      </w:pPr>
      <w:r>
        <w:rPr>
          <w:sz w:val="26"/>
          <w:szCs w:val="26"/>
        </w:rPr>
        <w:t xml:space="preserve">       </w:t>
      </w:r>
      <w:r w:rsidR="008C6CDB">
        <w:rPr>
          <w:sz w:val="26"/>
          <w:szCs w:val="26"/>
        </w:rPr>
        <w:t xml:space="preserve">  </w:t>
      </w:r>
      <w:r>
        <w:rPr>
          <w:sz w:val="26"/>
          <w:szCs w:val="26"/>
        </w:rPr>
        <w:t xml:space="preserve"> </w:t>
      </w:r>
      <w:r w:rsidRPr="00E45980">
        <w:rPr>
          <w:sz w:val="26"/>
          <w:szCs w:val="26"/>
        </w:rPr>
        <w:t xml:space="preserve">Реализация </w:t>
      </w:r>
      <w:r w:rsidR="0008128D">
        <w:rPr>
          <w:sz w:val="26"/>
          <w:szCs w:val="26"/>
        </w:rPr>
        <w:t>мероприятия -</w:t>
      </w:r>
      <w:r w:rsidR="0017755A">
        <w:rPr>
          <w:sz w:val="26"/>
          <w:szCs w:val="26"/>
        </w:rPr>
        <w:t xml:space="preserve"> </w:t>
      </w:r>
      <w:r w:rsidR="0008128D">
        <w:rPr>
          <w:sz w:val="26"/>
          <w:szCs w:val="26"/>
        </w:rPr>
        <w:t>о</w:t>
      </w:r>
      <w:r w:rsidRPr="00C60084">
        <w:rPr>
          <w:sz w:val="26"/>
          <w:szCs w:val="26"/>
        </w:rPr>
        <w:t>казание услуги по содержанию мест захоронения</w:t>
      </w:r>
      <w:r>
        <w:rPr>
          <w:sz w:val="26"/>
          <w:szCs w:val="26"/>
        </w:rPr>
        <w:t xml:space="preserve"> </w:t>
      </w:r>
      <w:r w:rsidR="0008128D">
        <w:rPr>
          <w:sz w:val="26"/>
          <w:szCs w:val="26"/>
        </w:rPr>
        <w:t xml:space="preserve">в рамках </w:t>
      </w:r>
      <w:r w:rsidRPr="00E45980">
        <w:rPr>
          <w:sz w:val="26"/>
          <w:szCs w:val="26"/>
        </w:rPr>
        <w:t xml:space="preserve">вышеуказанных полномочий органов местного самоуправления в сфере </w:t>
      </w:r>
      <w:r w:rsidR="0008128D">
        <w:rPr>
          <w:sz w:val="26"/>
          <w:szCs w:val="26"/>
        </w:rPr>
        <w:t>благоустройства возможна при</w:t>
      </w:r>
      <w:r w:rsidRPr="00E45980">
        <w:rPr>
          <w:sz w:val="26"/>
          <w:szCs w:val="26"/>
        </w:rPr>
        <w:t xml:space="preserve"> финансировани</w:t>
      </w:r>
      <w:r w:rsidR="0008128D">
        <w:rPr>
          <w:sz w:val="26"/>
          <w:szCs w:val="26"/>
        </w:rPr>
        <w:t>и</w:t>
      </w:r>
      <w:r w:rsidRPr="00E45980">
        <w:rPr>
          <w:sz w:val="26"/>
          <w:szCs w:val="26"/>
        </w:rPr>
        <w:t xml:space="preserve"> </w:t>
      </w:r>
      <w:r w:rsidR="0017755A">
        <w:rPr>
          <w:sz w:val="26"/>
          <w:szCs w:val="26"/>
        </w:rPr>
        <w:t xml:space="preserve">средствами бюджета </w:t>
      </w:r>
      <w:r w:rsidRPr="00E45980">
        <w:rPr>
          <w:sz w:val="26"/>
          <w:szCs w:val="26"/>
        </w:rPr>
        <w:t xml:space="preserve"> Дальнегорского городского округа</w:t>
      </w:r>
      <w:r w:rsidR="00CE48C9">
        <w:rPr>
          <w:sz w:val="26"/>
          <w:szCs w:val="26"/>
        </w:rPr>
        <w:t>.</w:t>
      </w:r>
      <w:r w:rsidRPr="00E45980">
        <w:rPr>
          <w:sz w:val="26"/>
          <w:szCs w:val="26"/>
        </w:rPr>
        <w:t xml:space="preserve"> </w:t>
      </w:r>
    </w:p>
    <w:p w:rsidR="00094B4A" w:rsidRDefault="00A33FC9" w:rsidP="00A67573">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О</w:t>
      </w:r>
      <w:r w:rsidRPr="00A33FC9">
        <w:rPr>
          <w:rFonts w:ascii="Times New Roman" w:hAnsi="Times New Roman" w:cs="Times New Roman"/>
          <w:sz w:val="26"/>
          <w:szCs w:val="26"/>
        </w:rPr>
        <w:t xml:space="preserve">рганизация и обслуживание </w:t>
      </w:r>
      <w:r w:rsidR="00DF2602">
        <w:rPr>
          <w:rFonts w:ascii="Times New Roman" w:hAnsi="Times New Roman" w:cs="Times New Roman"/>
          <w:sz w:val="26"/>
          <w:szCs w:val="26"/>
        </w:rPr>
        <w:t xml:space="preserve">уличного освещения </w:t>
      </w:r>
      <w:r w:rsidR="006A5251">
        <w:rPr>
          <w:rFonts w:ascii="Times New Roman" w:hAnsi="Times New Roman" w:cs="Times New Roman"/>
          <w:sz w:val="26"/>
          <w:szCs w:val="26"/>
        </w:rPr>
        <w:t>и</w:t>
      </w:r>
      <w:r w:rsidR="00DF2602">
        <w:rPr>
          <w:rFonts w:ascii="Times New Roman" w:hAnsi="Times New Roman" w:cs="Times New Roman"/>
          <w:sz w:val="26"/>
          <w:szCs w:val="26"/>
        </w:rPr>
        <w:t>меет важное значение наряду с другими вопросами благоустройства</w:t>
      </w:r>
      <w:r w:rsidRPr="00A33FC9">
        <w:rPr>
          <w:rFonts w:ascii="Times New Roman" w:hAnsi="Times New Roman" w:cs="Times New Roman"/>
          <w:sz w:val="26"/>
          <w:szCs w:val="26"/>
        </w:rPr>
        <w:t xml:space="preserve"> Дальнегорского городского округа</w:t>
      </w:r>
      <w:r w:rsidR="006A5251">
        <w:rPr>
          <w:rFonts w:ascii="Times New Roman" w:hAnsi="Times New Roman" w:cs="Times New Roman"/>
          <w:sz w:val="26"/>
          <w:szCs w:val="26"/>
        </w:rPr>
        <w:t>. В настоящее время Дальнегорский городской округ освещен 538 светильниками уличного освещения. Такого количества с учетом сравнительного анализа относительно 1986 года в 1500 светильников уличного освещения явно недостаточно. Остаются не освещенными как участки внутриквартальных проездов так и отдельных районов многоквартирных домов и частных секторов.</w:t>
      </w:r>
      <w:r w:rsidR="00872CEE">
        <w:rPr>
          <w:rFonts w:ascii="Times New Roman" w:hAnsi="Times New Roman" w:cs="Times New Roman"/>
          <w:sz w:val="26"/>
          <w:szCs w:val="26"/>
        </w:rPr>
        <w:t xml:space="preserve"> Также на сегодняшний день вследствие участившихся случаев в перебоях уличного освещения имеется необходимость в выполнении работ по капитальному ремонту сетей уличного освещения включая замену проводов на самоизолированные провода, а также см</w:t>
      </w:r>
      <w:r w:rsidR="005D3ADC">
        <w:rPr>
          <w:rFonts w:ascii="Times New Roman" w:hAnsi="Times New Roman" w:cs="Times New Roman"/>
          <w:sz w:val="26"/>
          <w:szCs w:val="26"/>
        </w:rPr>
        <w:t>ену ламп на энергосберегающие. Реализация запланированных мероприятий в части уличного освещения позволит увеличить количество горения и обслуживания светильников уличного освещения до 791шт.</w:t>
      </w:r>
    </w:p>
    <w:p w:rsidR="0090060A" w:rsidRDefault="00CE48C9" w:rsidP="00936728">
      <w:pPr>
        <w:widowControl w:val="0"/>
        <w:autoSpaceDE w:val="0"/>
        <w:autoSpaceDN w:val="0"/>
        <w:adjustRightInd w:val="0"/>
        <w:jc w:val="both"/>
        <w:rPr>
          <w:sz w:val="26"/>
          <w:szCs w:val="26"/>
        </w:rPr>
      </w:pPr>
      <w:r>
        <w:rPr>
          <w:sz w:val="26"/>
          <w:szCs w:val="26"/>
        </w:rPr>
        <w:t xml:space="preserve">         </w:t>
      </w:r>
      <w:r w:rsidR="00224AE4">
        <w:rPr>
          <w:sz w:val="26"/>
          <w:szCs w:val="26"/>
        </w:rPr>
        <w:t>Очистка дорог и территорий</w:t>
      </w:r>
      <w:r w:rsidR="0090060A">
        <w:rPr>
          <w:sz w:val="26"/>
          <w:szCs w:val="26"/>
        </w:rPr>
        <w:t xml:space="preserve"> имеет </w:t>
      </w:r>
      <w:r w:rsidR="00224AE4">
        <w:rPr>
          <w:sz w:val="26"/>
          <w:szCs w:val="26"/>
        </w:rPr>
        <w:t xml:space="preserve">самое </w:t>
      </w:r>
      <w:r w:rsidR="0090060A">
        <w:rPr>
          <w:sz w:val="26"/>
          <w:szCs w:val="26"/>
        </w:rPr>
        <w:t xml:space="preserve">важное значение </w:t>
      </w:r>
      <w:r w:rsidR="00224AE4">
        <w:rPr>
          <w:sz w:val="26"/>
          <w:szCs w:val="26"/>
        </w:rPr>
        <w:t>в</w:t>
      </w:r>
      <w:r w:rsidR="0090060A">
        <w:rPr>
          <w:sz w:val="26"/>
          <w:szCs w:val="26"/>
        </w:rPr>
        <w:t xml:space="preserve"> вопроса</w:t>
      </w:r>
      <w:r w:rsidR="00224AE4">
        <w:rPr>
          <w:sz w:val="26"/>
          <w:szCs w:val="26"/>
        </w:rPr>
        <w:t>х</w:t>
      </w:r>
      <w:r w:rsidR="0090060A">
        <w:rPr>
          <w:sz w:val="26"/>
          <w:szCs w:val="26"/>
        </w:rPr>
        <w:t xml:space="preserve"> благоустройства</w:t>
      </w:r>
      <w:r w:rsidR="0090060A" w:rsidRPr="00A33FC9">
        <w:rPr>
          <w:sz w:val="26"/>
          <w:szCs w:val="26"/>
        </w:rPr>
        <w:t xml:space="preserve"> Дальнегорского городского округа</w:t>
      </w:r>
      <w:r w:rsidR="0090060A">
        <w:rPr>
          <w:sz w:val="26"/>
          <w:szCs w:val="26"/>
        </w:rPr>
        <w:t xml:space="preserve">. В настоящее время </w:t>
      </w:r>
      <w:r w:rsidR="00224AE4">
        <w:rPr>
          <w:sz w:val="26"/>
          <w:szCs w:val="26"/>
        </w:rPr>
        <w:t>очищается от мусора</w:t>
      </w:r>
      <w:r w:rsidR="00936728">
        <w:rPr>
          <w:sz w:val="26"/>
          <w:szCs w:val="26"/>
        </w:rPr>
        <w:t xml:space="preserve"> площадь в размере </w:t>
      </w:r>
      <w:r w:rsidR="00B6692F">
        <w:rPr>
          <w:sz w:val="26"/>
          <w:szCs w:val="26"/>
        </w:rPr>
        <w:t>1</w:t>
      </w:r>
      <w:r w:rsidR="00426758">
        <w:rPr>
          <w:sz w:val="26"/>
          <w:szCs w:val="26"/>
        </w:rPr>
        <w:t>337565</w:t>
      </w:r>
      <w:r w:rsidR="00B6692F">
        <w:rPr>
          <w:sz w:val="26"/>
          <w:szCs w:val="26"/>
        </w:rPr>
        <w:t xml:space="preserve"> </w:t>
      </w:r>
      <w:r w:rsidR="00936728">
        <w:rPr>
          <w:sz w:val="26"/>
          <w:szCs w:val="26"/>
        </w:rPr>
        <w:t>м2</w:t>
      </w:r>
      <w:r w:rsidR="00224AE4">
        <w:rPr>
          <w:sz w:val="26"/>
          <w:szCs w:val="26"/>
        </w:rPr>
        <w:t xml:space="preserve"> и снега в </w:t>
      </w:r>
      <w:r w:rsidR="00936728">
        <w:rPr>
          <w:sz w:val="26"/>
          <w:szCs w:val="26"/>
        </w:rPr>
        <w:t xml:space="preserve">размере </w:t>
      </w:r>
      <w:r w:rsidR="00A342B1" w:rsidRPr="00A342B1">
        <w:rPr>
          <w:sz w:val="26"/>
          <w:szCs w:val="26"/>
        </w:rPr>
        <w:t>5</w:t>
      </w:r>
      <w:r w:rsidR="00426758">
        <w:rPr>
          <w:sz w:val="26"/>
          <w:szCs w:val="26"/>
        </w:rPr>
        <w:t>668131</w:t>
      </w:r>
      <w:r w:rsidR="00A342B1">
        <w:rPr>
          <w:sz w:val="26"/>
          <w:szCs w:val="26"/>
        </w:rPr>
        <w:t xml:space="preserve"> </w:t>
      </w:r>
      <w:r w:rsidR="00936728" w:rsidRPr="00936728">
        <w:rPr>
          <w:sz w:val="26"/>
          <w:szCs w:val="26"/>
        </w:rPr>
        <w:t>м2</w:t>
      </w:r>
      <w:r w:rsidR="00936728">
        <w:rPr>
          <w:sz w:val="26"/>
          <w:szCs w:val="26"/>
        </w:rPr>
        <w:t xml:space="preserve">, при достижении программных мероприятий  </w:t>
      </w:r>
      <w:r w:rsidR="00936728" w:rsidRPr="00936728">
        <w:rPr>
          <w:sz w:val="26"/>
          <w:szCs w:val="26"/>
        </w:rPr>
        <w:t xml:space="preserve"> в 2019 году</w:t>
      </w:r>
      <w:r w:rsidR="00936728">
        <w:rPr>
          <w:sz w:val="26"/>
          <w:szCs w:val="26"/>
        </w:rPr>
        <w:t xml:space="preserve"> буде</w:t>
      </w:r>
      <w:r w:rsidR="00A342B1">
        <w:rPr>
          <w:sz w:val="26"/>
          <w:szCs w:val="26"/>
        </w:rPr>
        <w:t>т</w:t>
      </w:r>
      <w:r w:rsidR="00936728">
        <w:rPr>
          <w:sz w:val="26"/>
          <w:szCs w:val="26"/>
        </w:rPr>
        <w:t xml:space="preserve"> убираться </w:t>
      </w:r>
      <w:r w:rsidR="00A342B1">
        <w:rPr>
          <w:sz w:val="26"/>
          <w:szCs w:val="26"/>
        </w:rPr>
        <w:t xml:space="preserve">от мусора </w:t>
      </w:r>
      <w:r w:rsidR="00936728">
        <w:rPr>
          <w:sz w:val="26"/>
          <w:szCs w:val="26"/>
        </w:rPr>
        <w:t xml:space="preserve">площадь в размере </w:t>
      </w:r>
      <w:r w:rsidR="00426758">
        <w:rPr>
          <w:sz w:val="26"/>
          <w:szCs w:val="26"/>
        </w:rPr>
        <w:t>3458662</w:t>
      </w:r>
      <w:r w:rsidR="00936728" w:rsidRPr="00936728">
        <w:rPr>
          <w:sz w:val="26"/>
          <w:szCs w:val="26"/>
        </w:rPr>
        <w:t>м2</w:t>
      </w:r>
      <w:r w:rsidR="002844E9">
        <w:rPr>
          <w:sz w:val="26"/>
          <w:szCs w:val="26"/>
        </w:rPr>
        <w:t xml:space="preserve">, от снега </w:t>
      </w:r>
      <w:r w:rsidR="00426758">
        <w:rPr>
          <w:sz w:val="26"/>
          <w:szCs w:val="26"/>
        </w:rPr>
        <w:t>8982399</w:t>
      </w:r>
      <w:r w:rsidR="001715C8" w:rsidRPr="00AA74E3">
        <w:rPr>
          <w:sz w:val="26"/>
          <w:szCs w:val="26"/>
        </w:rPr>
        <w:t>м2</w:t>
      </w:r>
      <w:r w:rsidR="0090060A" w:rsidRPr="00936728">
        <w:rPr>
          <w:sz w:val="26"/>
          <w:szCs w:val="26"/>
        </w:rPr>
        <w:t xml:space="preserve">. </w:t>
      </w:r>
      <w:r w:rsidR="00936728" w:rsidRPr="00936728">
        <w:rPr>
          <w:sz w:val="26"/>
          <w:szCs w:val="26"/>
        </w:rPr>
        <w:t>На сегодняшний день</w:t>
      </w:r>
      <w:r w:rsidR="00936728">
        <w:rPr>
          <w:sz w:val="26"/>
          <w:szCs w:val="26"/>
        </w:rPr>
        <w:t xml:space="preserve"> имеются территории как</w:t>
      </w:r>
      <w:r w:rsidR="0090060A">
        <w:rPr>
          <w:sz w:val="26"/>
          <w:szCs w:val="26"/>
        </w:rPr>
        <w:t xml:space="preserve"> внутриквартальных проездов так и отдельных районов многоквартирных домов и частных секторов</w:t>
      </w:r>
      <w:r w:rsidR="00936728">
        <w:rPr>
          <w:sz w:val="26"/>
          <w:szCs w:val="26"/>
        </w:rPr>
        <w:t>, на уборку которых средства не предусматриваются</w:t>
      </w:r>
      <w:r w:rsidR="0090060A">
        <w:rPr>
          <w:sz w:val="26"/>
          <w:szCs w:val="26"/>
        </w:rPr>
        <w:t xml:space="preserve">. </w:t>
      </w:r>
      <w:r w:rsidR="00936728">
        <w:rPr>
          <w:sz w:val="26"/>
          <w:szCs w:val="26"/>
        </w:rPr>
        <w:t>Зимой на неочищенных от снега частях улиц и проездов регулярно происходят дорожно-транспортные происшествия.</w:t>
      </w:r>
      <w:r w:rsidR="0090060A">
        <w:rPr>
          <w:sz w:val="26"/>
          <w:szCs w:val="26"/>
        </w:rPr>
        <w:t xml:space="preserve"> Реализация запланированных мероприятий в части </w:t>
      </w:r>
      <w:r w:rsidR="00936728">
        <w:rPr>
          <w:sz w:val="26"/>
          <w:szCs w:val="26"/>
        </w:rPr>
        <w:t>очистки территорий от мусора и снега</w:t>
      </w:r>
      <w:r w:rsidR="0090060A">
        <w:rPr>
          <w:sz w:val="26"/>
          <w:szCs w:val="26"/>
        </w:rPr>
        <w:t xml:space="preserve"> позволит </w:t>
      </w:r>
      <w:r w:rsidR="00936728">
        <w:rPr>
          <w:sz w:val="26"/>
          <w:szCs w:val="26"/>
        </w:rPr>
        <w:t>в первую очередь сократить количество дорожно-транспортных происшествий и придать округу более опрятны</w:t>
      </w:r>
      <w:r w:rsidR="00620090">
        <w:rPr>
          <w:sz w:val="26"/>
          <w:szCs w:val="26"/>
        </w:rPr>
        <w:t>й</w:t>
      </w:r>
      <w:r w:rsidR="00936728">
        <w:rPr>
          <w:sz w:val="26"/>
          <w:szCs w:val="26"/>
        </w:rPr>
        <w:t xml:space="preserve"> и чистый вид.</w:t>
      </w:r>
    </w:p>
    <w:p w:rsidR="0090060A" w:rsidRPr="009B1CD1" w:rsidRDefault="0090060A" w:rsidP="0090060A">
      <w:pPr>
        <w:pStyle w:val="ConsPlusNormal"/>
        <w:ind w:firstLine="709"/>
        <w:jc w:val="both"/>
        <w:rPr>
          <w:rFonts w:ascii="Times New Roman" w:eastAsia="Calibri" w:hAnsi="Times New Roman" w:cs="Times New Roman"/>
          <w:sz w:val="26"/>
          <w:szCs w:val="26"/>
          <w:lang w:eastAsia="en-US"/>
        </w:rPr>
      </w:pPr>
      <w:r w:rsidRPr="009B1CD1">
        <w:rPr>
          <w:rFonts w:ascii="Times New Roman" w:eastAsia="Calibri" w:hAnsi="Times New Roman" w:cs="Times New Roman"/>
          <w:sz w:val="26"/>
          <w:szCs w:val="26"/>
          <w:lang w:eastAsia="en-US"/>
        </w:rPr>
        <w:t xml:space="preserve">Целесообразность выполнения </w:t>
      </w:r>
      <w:r w:rsidR="00E92C7F">
        <w:rPr>
          <w:rFonts w:ascii="Times New Roman" w:eastAsia="Calibri" w:hAnsi="Times New Roman" w:cs="Times New Roman"/>
          <w:sz w:val="26"/>
          <w:szCs w:val="26"/>
          <w:lang w:eastAsia="en-US"/>
        </w:rPr>
        <w:t xml:space="preserve">отдельных </w:t>
      </w:r>
      <w:r w:rsidRPr="009B1CD1">
        <w:rPr>
          <w:rFonts w:ascii="Times New Roman" w:eastAsia="Calibri" w:hAnsi="Times New Roman" w:cs="Times New Roman"/>
          <w:sz w:val="26"/>
          <w:szCs w:val="26"/>
          <w:lang w:eastAsia="en-US"/>
        </w:rPr>
        <w:t xml:space="preserve">мероприятий  в рамках </w:t>
      </w:r>
      <w:r w:rsidR="00767B00" w:rsidRPr="00767B00">
        <w:rPr>
          <w:rFonts w:ascii="Times New Roman" w:hAnsi="Times New Roman" w:cs="Times New Roman"/>
          <w:sz w:val="26"/>
          <w:szCs w:val="26"/>
        </w:rPr>
        <w:t>программ</w:t>
      </w:r>
      <w:r w:rsidR="00767B00">
        <w:rPr>
          <w:rFonts w:ascii="Times New Roman" w:hAnsi="Times New Roman" w:cs="Times New Roman"/>
          <w:sz w:val="26"/>
          <w:szCs w:val="26"/>
        </w:rPr>
        <w:t>ы</w:t>
      </w:r>
      <w:r w:rsidR="00767B00" w:rsidRPr="00767B00">
        <w:rPr>
          <w:rFonts w:ascii="Times New Roman" w:hAnsi="Times New Roman" w:cs="Times New Roman"/>
          <w:sz w:val="26"/>
          <w:szCs w:val="26"/>
        </w:rPr>
        <w:t xml:space="preserve"> </w:t>
      </w:r>
      <w:r w:rsidR="00767B00" w:rsidRPr="00767B00">
        <w:rPr>
          <w:rFonts w:ascii="Times New Roman" w:hAnsi="Times New Roman" w:cs="Times New Roman"/>
          <w:bCs/>
          <w:sz w:val="26"/>
          <w:szCs w:val="26"/>
        </w:rPr>
        <w:t>«Развитие, содержание улично-дорожной сети и благоустройство территории Дальнегорского городского округа» на 2015 - 2019 годы</w:t>
      </w:r>
      <w:r w:rsidRPr="00767B00">
        <w:rPr>
          <w:rFonts w:ascii="Times New Roman" w:eastAsia="Calibri" w:hAnsi="Times New Roman" w:cs="Times New Roman"/>
          <w:sz w:val="26"/>
          <w:szCs w:val="26"/>
          <w:lang w:eastAsia="en-US"/>
        </w:rPr>
        <w:t>,</w:t>
      </w:r>
      <w:r w:rsidRPr="009B1CD1">
        <w:rPr>
          <w:rFonts w:ascii="Times New Roman" w:eastAsia="Calibri" w:hAnsi="Times New Roman" w:cs="Times New Roman"/>
          <w:sz w:val="26"/>
          <w:szCs w:val="26"/>
          <w:lang w:eastAsia="en-US"/>
        </w:rPr>
        <w:t xml:space="preserve"> определяется следующими факторами:</w:t>
      </w:r>
    </w:p>
    <w:p w:rsidR="0090060A" w:rsidRPr="009B1CD1" w:rsidRDefault="0090060A" w:rsidP="0090060A">
      <w:pPr>
        <w:pStyle w:val="ConsPlusNormal"/>
        <w:ind w:firstLine="709"/>
        <w:jc w:val="both"/>
        <w:rPr>
          <w:rFonts w:ascii="Times New Roman" w:eastAsia="Calibri" w:hAnsi="Times New Roman" w:cs="Times New Roman"/>
          <w:sz w:val="26"/>
          <w:szCs w:val="26"/>
          <w:lang w:eastAsia="en-US"/>
        </w:rPr>
      </w:pPr>
      <w:r w:rsidRPr="009B1CD1">
        <w:rPr>
          <w:rFonts w:ascii="Times New Roman" w:eastAsia="Calibri" w:hAnsi="Times New Roman" w:cs="Times New Roman"/>
          <w:sz w:val="26"/>
          <w:szCs w:val="26"/>
          <w:lang w:eastAsia="en-US"/>
        </w:rPr>
        <w:t>- наличие сложно решаемых и разнообразных по характеру проблем в благоустройстве, что определяет необходимость системного подхода к их решению, согласования отдельных направлений муниципальной политики по содержанию, технологиям реализации и по времени осуществления;</w:t>
      </w:r>
    </w:p>
    <w:p w:rsidR="0090060A" w:rsidRPr="009B1CD1" w:rsidRDefault="0090060A" w:rsidP="0090060A">
      <w:pPr>
        <w:pStyle w:val="ConsPlusNormal"/>
        <w:ind w:firstLine="709"/>
        <w:jc w:val="both"/>
        <w:rPr>
          <w:rFonts w:ascii="Times New Roman" w:eastAsia="Calibri" w:hAnsi="Times New Roman" w:cs="Times New Roman"/>
          <w:sz w:val="26"/>
          <w:szCs w:val="26"/>
          <w:lang w:eastAsia="en-US"/>
        </w:rPr>
      </w:pPr>
      <w:r w:rsidRPr="009B1CD1">
        <w:rPr>
          <w:rFonts w:ascii="Times New Roman" w:eastAsia="Calibri" w:hAnsi="Times New Roman" w:cs="Times New Roman"/>
          <w:sz w:val="26"/>
          <w:szCs w:val="26"/>
          <w:lang w:eastAsia="en-US"/>
        </w:rPr>
        <w:t>- необходимость определения целей, задач, состава и структуры мероприятий и запланированных результатов;</w:t>
      </w:r>
    </w:p>
    <w:p w:rsidR="0090060A" w:rsidRPr="009B1CD1" w:rsidRDefault="0090060A" w:rsidP="0090060A">
      <w:pPr>
        <w:pStyle w:val="ConsPlusNormal"/>
        <w:widowControl/>
        <w:ind w:firstLine="709"/>
        <w:jc w:val="both"/>
        <w:rPr>
          <w:rFonts w:ascii="Times New Roman" w:eastAsia="Calibri" w:hAnsi="Times New Roman" w:cs="Times New Roman"/>
          <w:sz w:val="26"/>
          <w:szCs w:val="26"/>
          <w:lang w:eastAsia="en-US"/>
        </w:rPr>
      </w:pPr>
      <w:r w:rsidRPr="009B1CD1">
        <w:rPr>
          <w:rFonts w:ascii="Times New Roman" w:eastAsia="Calibri" w:hAnsi="Times New Roman" w:cs="Times New Roman"/>
          <w:sz w:val="26"/>
          <w:szCs w:val="26"/>
          <w:lang w:eastAsia="en-US"/>
        </w:rPr>
        <w:t>- необходимость реализации комплекса взаимоувязанных мероприятий по повышению результативности бюджетных, финансовых и материальных вложений.</w:t>
      </w:r>
    </w:p>
    <w:p w:rsidR="000457A1" w:rsidRPr="000457A1" w:rsidRDefault="000457A1" w:rsidP="000457A1">
      <w:pPr>
        <w:autoSpaceDE w:val="0"/>
        <w:autoSpaceDN w:val="0"/>
        <w:adjustRightInd w:val="0"/>
        <w:ind w:firstLine="540"/>
        <w:jc w:val="both"/>
        <w:rPr>
          <w:sz w:val="26"/>
          <w:szCs w:val="26"/>
        </w:rPr>
      </w:pPr>
      <w:r w:rsidRPr="000457A1">
        <w:rPr>
          <w:sz w:val="26"/>
          <w:szCs w:val="26"/>
        </w:rPr>
        <w:t xml:space="preserve">При реализации </w:t>
      </w:r>
      <w:r w:rsidR="00E92C7F">
        <w:rPr>
          <w:sz w:val="26"/>
          <w:szCs w:val="26"/>
        </w:rPr>
        <w:t xml:space="preserve">отдельных </w:t>
      </w:r>
      <w:r w:rsidRPr="000457A1">
        <w:rPr>
          <w:sz w:val="26"/>
          <w:szCs w:val="26"/>
        </w:rPr>
        <w:t>мероприятий  возможны финансовые и организационные риски.</w:t>
      </w:r>
    </w:p>
    <w:p w:rsidR="000457A1" w:rsidRPr="000457A1" w:rsidRDefault="000457A1" w:rsidP="000457A1">
      <w:pPr>
        <w:pStyle w:val="ConsPlusNormal"/>
        <w:widowControl/>
        <w:ind w:firstLine="709"/>
        <w:jc w:val="both"/>
        <w:rPr>
          <w:rFonts w:ascii="Times New Roman" w:eastAsia="Calibri" w:hAnsi="Times New Roman" w:cs="Times New Roman"/>
          <w:sz w:val="26"/>
          <w:szCs w:val="26"/>
          <w:lang w:eastAsia="en-US"/>
        </w:rPr>
      </w:pPr>
      <w:r w:rsidRPr="000457A1">
        <w:rPr>
          <w:rFonts w:ascii="Times New Roman" w:eastAsia="Calibri" w:hAnsi="Times New Roman" w:cs="Times New Roman"/>
          <w:sz w:val="26"/>
          <w:szCs w:val="26"/>
          <w:lang w:eastAsia="en-US"/>
        </w:rPr>
        <w:t>1. Финансовые риски.</w:t>
      </w:r>
    </w:p>
    <w:p w:rsidR="000457A1" w:rsidRPr="000457A1" w:rsidRDefault="000457A1" w:rsidP="000457A1">
      <w:pPr>
        <w:pStyle w:val="ConsPlusNormal"/>
        <w:widowControl/>
        <w:ind w:firstLine="709"/>
        <w:jc w:val="both"/>
        <w:rPr>
          <w:rFonts w:ascii="Times New Roman" w:eastAsia="Calibri" w:hAnsi="Times New Roman" w:cs="Times New Roman"/>
          <w:sz w:val="26"/>
          <w:szCs w:val="26"/>
          <w:lang w:eastAsia="en-US"/>
        </w:rPr>
      </w:pPr>
      <w:r w:rsidRPr="000457A1">
        <w:rPr>
          <w:rFonts w:ascii="Times New Roman" w:eastAsia="Calibri" w:hAnsi="Times New Roman" w:cs="Times New Roman"/>
          <w:sz w:val="26"/>
          <w:szCs w:val="26"/>
          <w:lang w:eastAsia="en-US"/>
        </w:rPr>
        <w:t>Отсутствие или недостаточное финансирование мероприятий  может привести к  тому, что показатели не будут достигнуты в полном объеме что не позволит достичь поставленной цели. Преодоление рисков может быть осуществлено путем сохранения устойчивого финансирования мероприятий.</w:t>
      </w:r>
    </w:p>
    <w:p w:rsidR="000457A1" w:rsidRPr="000457A1" w:rsidRDefault="000457A1" w:rsidP="000457A1">
      <w:pPr>
        <w:pStyle w:val="ConsPlusNormal"/>
        <w:widowControl/>
        <w:ind w:firstLine="709"/>
        <w:jc w:val="both"/>
        <w:rPr>
          <w:rFonts w:ascii="Times New Roman" w:eastAsia="Calibri" w:hAnsi="Times New Roman" w:cs="Times New Roman"/>
          <w:sz w:val="26"/>
          <w:szCs w:val="26"/>
          <w:lang w:eastAsia="en-US"/>
        </w:rPr>
      </w:pPr>
      <w:r w:rsidRPr="000457A1">
        <w:rPr>
          <w:rFonts w:ascii="Times New Roman" w:eastAsia="Calibri" w:hAnsi="Times New Roman" w:cs="Times New Roman"/>
          <w:sz w:val="26"/>
          <w:szCs w:val="26"/>
          <w:lang w:eastAsia="en-US"/>
        </w:rPr>
        <w:t>2. Организационные риски.</w:t>
      </w:r>
    </w:p>
    <w:p w:rsidR="000457A1" w:rsidRDefault="000457A1" w:rsidP="000457A1">
      <w:pPr>
        <w:pStyle w:val="ConsPlusNormal"/>
        <w:widowControl/>
        <w:ind w:firstLine="709"/>
        <w:jc w:val="both"/>
        <w:rPr>
          <w:rFonts w:ascii="Times New Roman" w:eastAsia="Calibri" w:hAnsi="Times New Roman" w:cs="Times New Roman"/>
          <w:sz w:val="26"/>
          <w:szCs w:val="26"/>
          <w:lang w:eastAsia="en-US"/>
        </w:rPr>
      </w:pPr>
      <w:r w:rsidRPr="000457A1">
        <w:rPr>
          <w:rFonts w:ascii="Times New Roman" w:eastAsia="Calibri" w:hAnsi="Times New Roman" w:cs="Times New Roman"/>
          <w:sz w:val="26"/>
          <w:szCs w:val="26"/>
          <w:lang w:eastAsia="en-US"/>
        </w:rPr>
        <w:t>Уровень решения поставленной задачи и достижение целевых показателей зависят не только от администрации Дальнегорского городского округа, но и от качественного выполнения работ подрядными организациями.</w:t>
      </w:r>
      <w:r w:rsidRPr="009B1CD1">
        <w:rPr>
          <w:rFonts w:ascii="Times New Roman" w:eastAsia="Calibri" w:hAnsi="Times New Roman" w:cs="Times New Roman"/>
          <w:sz w:val="26"/>
          <w:szCs w:val="26"/>
          <w:lang w:eastAsia="en-US"/>
        </w:rPr>
        <w:t xml:space="preserve"> </w:t>
      </w:r>
    </w:p>
    <w:p w:rsidR="008D3932" w:rsidRPr="008D3932" w:rsidRDefault="008D3932" w:rsidP="008D3932">
      <w:pPr>
        <w:pStyle w:val="a6"/>
        <w:tabs>
          <w:tab w:val="left" w:pos="6195"/>
        </w:tabs>
        <w:ind w:left="0" w:firstLine="709"/>
        <w:jc w:val="both"/>
        <w:rPr>
          <w:sz w:val="26"/>
          <w:szCs w:val="26"/>
        </w:rPr>
      </w:pPr>
      <w:r w:rsidRPr="008D3932">
        <w:rPr>
          <w:sz w:val="26"/>
          <w:szCs w:val="26"/>
        </w:rPr>
        <w:t>Общая характеристика сферы реализации</w:t>
      </w:r>
      <w:r>
        <w:rPr>
          <w:sz w:val="26"/>
          <w:szCs w:val="26"/>
        </w:rPr>
        <w:t xml:space="preserve"> </w:t>
      </w:r>
      <w:r w:rsidRPr="008D3932">
        <w:rPr>
          <w:sz w:val="26"/>
          <w:szCs w:val="26"/>
        </w:rPr>
        <w:t>муниципальной программы</w:t>
      </w:r>
      <w:r>
        <w:rPr>
          <w:sz w:val="26"/>
          <w:szCs w:val="26"/>
        </w:rPr>
        <w:t xml:space="preserve"> также указана в приложении № </w:t>
      </w:r>
      <w:r w:rsidR="008E2C51">
        <w:rPr>
          <w:sz w:val="26"/>
          <w:szCs w:val="26"/>
        </w:rPr>
        <w:t>2</w:t>
      </w:r>
      <w:r>
        <w:rPr>
          <w:sz w:val="26"/>
          <w:szCs w:val="26"/>
        </w:rPr>
        <w:t xml:space="preserve"> к муниципальной программе «Развитие, содержание улично-дорожной сети и благоустройство Дальнегорского городского округа»</w:t>
      </w:r>
      <w:r w:rsidR="00E92C7F">
        <w:rPr>
          <w:sz w:val="26"/>
          <w:szCs w:val="26"/>
        </w:rPr>
        <w:t xml:space="preserve"> на 2015-2019г</w:t>
      </w:r>
      <w:r w:rsidR="008E2C51">
        <w:rPr>
          <w:sz w:val="26"/>
          <w:szCs w:val="26"/>
        </w:rPr>
        <w:t>оды</w:t>
      </w:r>
      <w:r w:rsidR="00E92C7F">
        <w:rPr>
          <w:sz w:val="26"/>
          <w:szCs w:val="26"/>
        </w:rPr>
        <w:t>.</w:t>
      </w:r>
    </w:p>
    <w:p w:rsidR="008D3932" w:rsidRDefault="008D3932" w:rsidP="0090060A">
      <w:pPr>
        <w:pStyle w:val="ConsPlusNormal"/>
        <w:widowControl/>
        <w:ind w:firstLine="709"/>
        <w:jc w:val="both"/>
        <w:rPr>
          <w:rFonts w:ascii="Times New Roman" w:eastAsia="Calibri" w:hAnsi="Times New Roman" w:cs="Times New Roman"/>
          <w:sz w:val="26"/>
          <w:szCs w:val="26"/>
          <w:lang w:eastAsia="en-US"/>
        </w:rPr>
      </w:pPr>
    </w:p>
    <w:p w:rsidR="00164881" w:rsidRDefault="005B407B" w:rsidP="00B33D5E">
      <w:pPr>
        <w:pStyle w:val="a6"/>
        <w:numPr>
          <w:ilvl w:val="0"/>
          <w:numId w:val="29"/>
        </w:numPr>
        <w:jc w:val="center"/>
        <w:rPr>
          <w:b/>
          <w:sz w:val="26"/>
          <w:szCs w:val="26"/>
        </w:rPr>
      </w:pPr>
      <w:r w:rsidRPr="002A41C5">
        <w:rPr>
          <w:b/>
          <w:sz w:val="26"/>
          <w:szCs w:val="26"/>
        </w:rPr>
        <w:t xml:space="preserve">Приоритеты </w:t>
      </w:r>
      <w:r w:rsidR="002A41C5" w:rsidRPr="002A41C5">
        <w:rPr>
          <w:b/>
          <w:sz w:val="26"/>
          <w:szCs w:val="26"/>
        </w:rPr>
        <w:t xml:space="preserve">муниципальной политики Дальнегорского </w:t>
      </w:r>
    </w:p>
    <w:p w:rsidR="005B407B" w:rsidRPr="002A41C5" w:rsidRDefault="002A41C5" w:rsidP="00164881">
      <w:pPr>
        <w:pStyle w:val="a6"/>
        <w:jc w:val="center"/>
        <w:rPr>
          <w:b/>
          <w:sz w:val="26"/>
          <w:szCs w:val="26"/>
        </w:rPr>
      </w:pPr>
      <w:r w:rsidRPr="002A41C5">
        <w:rPr>
          <w:b/>
          <w:sz w:val="26"/>
          <w:szCs w:val="26"/>
        </w:rPr>
        <w:t>городского округа в сфере реализации муниципальной программы, цели и задачи муниципальной программы</w:t>
      </w:r>
    </w:p>
    <w:p w:rsidR="005B407B" w:rsidRPr="005B407B" w:rsidRDefault="005B407B" w:rsidP="005B407B">
      <w:pPr>
        <w:jc w:val="both"/>
        <w:rPr>
          <w:sz w:val="26"/>
          <w:szCs w:val="26"/>
        </w:rPr>
      </w:pPr>
    </w:p>
    <w:p w:rsidR="00DB7E3F" w:rsidRPr="00DB7E3F" w:rsidRDefault="00DB7E3F" w:rsidP="00835913">
      <w:pPr>
        <w:widowControl w:val="0"/>
        <w:autoSpaceDE w:val="0"/>
        <w:autoSpaceDN w:val="0"/>
        <w:adjustRightInd w:val="0"/>
        <w:ind w:firstLine="540"/>
        <w:jc w:val="both"/>
        <w:rPr>
          <w:sz w:val="26"/>
          <w:szCs w:val="26"/>
        </w:rPr>
      </w:pPr>
      <w:r w:rsidRPr="00DB7E3F">
        <w:rPr>
          <w:sz w:val="26"/>
          <w:szCs w:val="26"/>
        </w:rPr>
        <w:t xml:space="preserve">В России утверждены основные стратегические документы в области социально-экономического развития страны, в области развития ее восточных регионов, в области развития транспорта и его отдельных видов. Целью </w:t>
      </w:r>
      <w:hyperlink r:id="rId9" w:history="1">
        <w:r w:rsidRPr="00DB7E3F">
          <w:rPr>
            <w:sz w:val="26"/>
            <w:szCs w:val="26"/>
          </w:rPr>
          <w:t>Концепции</w:t>
        </w:r>
      </w:hyperlink>
      <w:r w:rsidRPr="00DB7E3F">
        <w:rPr>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является обеспечение в долгосрочной перспективе устойчивого повышения благосостояния российских граждан, национальной безопасности, динамичного развития экономики, укрепления позиций России в мировом сообществе.</w:t>
      </w:r>
    </w:p>
    <w:p w:rsidR="00DB7E3F" w:rsidRPr="00DB7E3F" w:rsidRDefault="00DB7E3F" w:rsidP="00835913">
      <w:pPr>
        <w:widowControl w:val="0"/>
        <w:autoSpaceDE w:val="0"/>
        <w:autoSpaceDN w:val="0"/>
        <w:adjustRightInd w:val="0"/>
        <w:ind w:firstLine="540"/>
        <w:jc w:val="both"/>
        <w:rPr>
          <w:sz w:val="26"/>
          <w:szCs w:val="26"/>
        </w:rPr>
      </w:pPr>
      <w:r w:rsidRPr="00DB7E3F">
        <w:rPr>
          <w:sz w:val="26"/>
          <w:szCs w:val="26"/>
        </w:rPr>
        <w:t xml:space="preserve">В соответствии с приоритетами государственной политики, </w:t>
      </w:r>
      <w:hyperlink r:id="rId10" w:history="1">
        <w:r w:rsidRPr="00DB7E3F">
          <w:rPr>
            <w:sz w:val="26"/>
            <w:szCs w:val="26"/>
          </w:rPr>
          <w:t>Стратегией</w:t>
        </w:r>
      </w:hyperlink>
      <w:r w:rsidRPr="00DB7E3F">
        <w:rPr>
          <w:sz w:val="26"/>
          <w:szCs w:val="26"/>
        </w:rPr>
        <w:t xml:space="preserve">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28.12.2009 № 2094-р, посланиями Президента Российской Федерации Федеральному Собранию Российской Федерации, </w:t>
      </w:r>
      <w:hyperlink r:id="rId11" w:history="1">
        <w:r w:rsidRPr="00DB7E3F">
          <w:rPr>
            <w:sz w:val="26"/>
            <w:szCs w:val="26"/>
          </w:rPr>
          <w:t>Стратегией</w:t>
        </w:r>
      </w:hyperlink>
      <w:r w:rsidRPr="00DB7E3F">
        <w:rPr>
          <w:sz w:val="26"/>
          <w:szCs w:val="26"/>
        </w:rPr>
        <w:t xml:space="preserve"> социально-экономического развития Приморского края до 2025 года, утвержденной Законом Приморского края от 20.10.2008 № 324-КЗ,   Стратегией и стратегическим планом развития города </w:t>
      </w:r>
      <w:r>
        <w:rPr>
          <w:sz w:val="26"/>
          <w:szCs w:val="26"/>
        </w:rPr>
        <w:t xml:space="preserve">Дальнегорска </w:t>
      </w:r>
      <w:r w:rsidRPr="00DB7E3F">
        <w:rPr>
          <w:sz w:val="26"/>
          <w:szCs w:val="26"/>
        </w:rPr>
        <w:t xml:space="preserve">до 2020 года, к основным приоритетам муниципальной политики отнесено обеспечение высокого уровня жизни в городе </w:t>
      </w:r>
      <w:r>
        <w:rPr>
          <w:sz w:val="26"/>
          <w:szCs w:val="26"/>
        </w:rPr>
        <w:t>Дальнегорск</w:t>
      </w:r>
      <w:r w:rsidRPr="00DB7E3F">
        <w:rPr>
          <w:sz w:val="26"/>
          <w:szCs w:val="26"/>
        </w:rPr>
        <w:t xml:space="preserve"> посредством проведения мероприятий по решению проблем транспортной доступности и адекватного развития инфраструктуры в условиях естественной монополии обслуживания компаний в рамках территориального планирования в соответствии с генеральным планом </w:t>
      </w:r>
      <w:r w:rsidR="007C4486">
        <w:rPr>
          <w:sz w:val="26"/>
          <w:szCs w:val="26"/>
        </w:rPr>
        <w:t>Дальнегорского</w:t>
      </w:r>
      <w:r w:rsidRPr="00DB7E3F">
        <w:rPr>
          <w:sz w:val="26"/>
          <w:szCs w:val="26"/>
        </w:rPr>
        <w:t xml:space="preserve"> городского округа</w:t>
      </w:r>
      <w:r w:rsidR="007C4486">
        <w:rPr>
          <w:sz w:val="26"/>
          <w:szCs w:val="26"/>
        </w:rPr>
        <w:t>.</w:t>
      </w:r>
      <w:r w:rsidRPr="00DB7E3F">
        <w:rPr>
          <w:sz w:val="26"/>
          <w:szCs w:val="26"/>
        </w:rPr>
        <w:t xml:space="preserve"> </w:t>
      </w:r>
    </w:p>
    <w:p w:rsidR="00DB7E3F" w:rsidRPr="00DB7E3F" w:rsidRDefault="00DB7E3F" w:rsidP="00835913">
      <w:pPr>
        <w:widowControl w:val="0"/>
        <w:autoSpaceDE w:val="0"/>
        <w:autoSpaceDN w:val="0"/>
        <w:adjustRightInd w:val="0"/>
        <w:ind w:firstLine="540"/>
        <w:jc w:val="both"/>
        <w:rPr>
          <w:sz w:val="26"/>
          <w:szCs w:val="26"/>
        </w:rPr>
      </w:pPr>
      <w:r w:rsidRPr="00DB7E3F">
        <w:rPr>
          <w:sz w:val="26"/>
          <w:szCs w:val="26"/>
        </w:rPr>
        <w:t xml:space="preserve">В рамках поставленных задач сформирована муниципальная программа, целью которой является обеспечение транспортной доступности и благоустройства территории </w:t>
      </w:r>
      <w:r w:rsidR="007C4486">
        <w:rPr>
          <w:sz w:val="26"/>
          <w:szCs w:val="26"/>
        </w:rPr>
        <w:t>Дальнегорского</w:t>
      </w:r>
      <w:r w:rsidRPr="00DB7E3F">
        <w:rPr>
          <w:sz w:val="26"/>
          <w:szCs w:val="26"/>
        </w:rPr>
        <w:t xml:space="preserve"> городского округа.</w:t>
      </w:r>
    </w:p>
    <w:p w:rsidR="00DB7E3F" w:rsidRPr="00DB7E3F" w:rsidRDefault="00DB7E3F" w:rsidP="00835913">
      <w:pPr>
        <w:widowControl w:val="0"/>
        <w:autoSpaceDE w:val="0"/>
        <w:autoSpaceDN w:val="0"/>
        <w:adjustRightInd w:val="0"/>
        <w:ind w:firstLine="540"/>
        <w:jc w:val="both"/>
        <w:rPr>
          <w:sz w:val="26"/>
          <w:szCs w:val="26"/>
        </w:rPr>
      </w:pPr>
      <w:r w:rsidRPr="00DB7E3F">
        <w:rPr>
          <w:sz w:val="26"/>
          <w:szCs w:val="26"/>
        </w:rPr>
        <w:t>Для достижения поставленной цели необходимо решение следующих задач:</w:t>
      </w:r>
    </w:p>
    <w:p w:rsidR="00C53128" w:rsidRPr="00801452" w:rsidRDefault="00E074A7" w:rsidP="00C53128">
      <w:pPr>
        <w:widowControl w:val="0"/>
        <w:autoSpaceDE w:val="0"/>
        <w:autoSpaceDN w:val="0"/>
        <w:adjustRightInd w:val="0"/>
        <w:jc w:val="both"/>
        <w:rPr>
          <w:szCs w:val="26"/>
        </w:rPr>
      </w:pPr>
      <w:r>
        <w:rPr>
          <w:sz w:val="26"/>
          <w:szCs w:val="26"/>
        </w:rPr>
        <w:t xml:space="preserve">    </w:t>
      </w:r>
      <w:r w:rsidR="00C53128">
        <w:rPr>
          <w:sz w:val="26"/>
          <w:szCs w:val="26"/>
        </w:rPr>
        <w:t>-</w:t>
      </w:r>
      <w:r>
        <w:rPr>
          <w:sz w:val="26"/>
          <w:szCs w:val="26"/>
        </w:rPr>
        <w:t xml:space="preserve"> </w:t>
      </w:r>
      <w:r w:rsidR="00C53128" w:rsidRPr="00801452">
        <w:rPr>
          <w:sz w:val="26"/>
          <w:szCs w:val="26"/>
        </w:rPr>
        <w:t xml:space="preserve">обеспечение безопасности дорожного движения на территории </w:t>
      </w:r>
      <w:r w:rsidR="00C53128">
        <w:rPr>
          <w:sz w:val="26"/>
          <w:szCs w:val="26"/>
        </w:rPr>
        <w:t>Дальнегорского городского округа</w:t>
      </w:r>
      <w:r w:rsidR="00C53128" w:rsidRPr="00801452">
        <w:rPr>
          <w:sz w:val="26"/>
          <w:szCs w:val="26"/>
        </w:rPr>
        <w:t>;</w:t>
      </w:r>
    </w:p>
    <w:p w:rsidR="00C53128" w:rsidRPr="00801452" w:rsidRDefault="00C53128" w:rsidP="00C53128">
      <w:pPr>
        <w:widowControl w:val="0"/>
        <w:autoSpaceDE w:val="0"/>
        <w:autoSpaceDN w:val="0"/>
        <w:adjustRightInd w:val="0"/>
        <w:jc w:val="both"/>
        <w:rPr>
          <w:szCs w:val="26"/>
        </w:rPr>
      </w:pPr>
      <w:r>
        <w:rPr>
          <w:sz w:val="26"/>
          <w:szCs w:val="26"/>
        </w:rPr>
        <w:t xml:space="preserve">   </w:t>
      </w:r>
      <w:r w:rsidRPr="00801452">
        <w:rPr>
          <w:sz w:val="26"/>
          <w:szCs w:val="26"/>
        </w:rPr>
        <w:t xml:space="preserve">- сохранение благоприятной среды для массового отдыха гостей и жителей города </w:t>
      </w:r>
      <w:r>
        <w:rPr>
          <w:sz w:val="26"/>
          <w:szCs w:val="26"/>
        </w:rPr>
        <w:t>Дальнегорска</w:t>
      </w:r>
      <w:r w:rsidRPr="00801452">
        <w:rPr>
          <w:sz w:val="26"/>
          <w:szCs w:val="26"/>
        </w:rPr>
        <w:t xml:space="preserve">; </w:t>
      </w:r>
    </w:p>
    <w:p w:rsidR="00C53128" w:rsidRPr="00801452" w:rsidRDefault="00C53128" w:rsidP="00C53128">
      <w:pPr>
        <w:widowControl w:val="0"/>
        <w:autoSpaceDE w:val="0"/>
        <w:autoSpaceDN w:val="0"/>
        <w:adjustRightInd w:val="0"/>
        <w:jc w:val="both"/>
        <w:rPr>
          <w:szCs w:val="26"/>
        </w:rPr>
      </w:pPr>
      <w:r>
        <w:rPr>
          <w:sz w:val="26"/>
          <w:szCs w:val="26"/>
        </w:rPr>
        <w:t xml:space="preserve">   </w:t>
      </w:r>
      <w:r w:rsidRPr="00801452">
        <w:rPr>
          <w:sz w:val="26"/>
          <w:szCs w:val="26"/>
        </w:rPr>
        <w:t xml:space="preserve">- обеспечение стабильности работы системы ливневой канализации на  территории  </w:t>
      </w:r>
      <w:r>
        <w:rPr>
          <w:sz w:val="26"/>
          <w:szCs w:val="26"/>
        </w:rPr>
        <w:t>Дальнегорского городского округа</w:t>
      </w:r>
      <w:r w:rsidRPr="00801452">
        <w:rPr>
          <w:sz w:val="26"/>
          <w:szCs w:val="26"/>
        </w:rPr>
        <w:t>;</w:t>
      </w:r>
    </w:p>
    <w:p w:rsidR="001A2431" w:rsidRDefault="00C53128" w:rsidP="00C53128">
      <w:pPr>
        <w:widowControl w:val="0"/>
        <w:autoSpaceDE w:val="0"/>
        <w:autoSpaceDN w:val="0"/>
        <w:adjustRightInd w:val="0"/>
        <w:jc w:val="both"/>
        <w:outlineLvl w:val="1"/>
        <w:rPr>
          <w:sz w:val="26"/>
          <w:szCs w:val="26"/>
        </w:rPr>
      </w:pPr>
      <w:r>
        <w:rPr>
          <w:sz w:val="26"/>
          <w:szCs w:val="26"/>
        </w:rPr>
        <w:t xml:space="preserve">  </w:t>
      </w:r>
      <w:r w:rsidRPr="00801452">
        <w:rPr>
          <w:sz w:val="26"/>
          <w:szCs w:val="26"/>
        </w:rPr>
        <w:t xml:space="preserve">- улучшение художественного облика городской среды </w:t>
      </w:r>
      <w:r>
        <w:rPr>
          <w:sz w:val="26"/>
          <w:szCs w:val="26"/>
        </w:rPr>
        <w:t>Дальнегорского городского округа</w:t>
      </w:r>
      <w:r w:rsidR="000C742A">
        <w:rPr>
          <w:sz w:val="26"/>
          <w:szCs w:val="26"/>
        </w:rPr>
        <w:t>.</w:t>
      </w:r>
    </w:p>
    <w:p w:rsidR="000C742A" w:rsidRDefault="000C742A" w:rsidP="00C53128">
      <w:pPr>
        <w:widowControl w:val="0"/>
        <w:autoSpaceDE w:val="0"/>
        <w:autoSpaceDN w:val="0"/>
        <w:adjustRightInd w:val="0"/>
        <w:jc w:val="both"/>
        <w:outlineLvl w:val="1"/>
        <w:rPr>
          <w:b/>
          <w:sz w:val="26"/>
          <w:szCs w:val="26"/>
        </w:rPr>
      </w:pPr>
    </w:p>
    <w:p w:rsidR="0088132A" w:rsidRPr="000C742A" w:rsidRDefault="0088132A" w:rsidP="0088132A">
      <w:pPr>
        <w:pStyle w:val="HTML"/>
        <w:numPr>
          <w:ilvl w:val="0"/>
          <w:numId w:val="29"/>
        </w:numPr>
        <w:jc w:val="center"/>
        <w:rPr>
          <w:rFonts w:ascii="Times New Roman" w:hAnsi="Times New Roman" w:cs="Times New Roman"/>
          <w:b/>
          <w:sz w:val="26"/>
          <w:szCs w:val="26"/>
        </w:rPr>
      </w:pPr>
      <w:r w:rsidRPr="000C742A">
        <w:rPr>
          <w:rFonts w:ascii="Times New Roman" w:hAnsi="Times New Roman" w:cs="Times New Roman"/>
          <w:b/>
          <w:sz w:val="26"/>
          <w:szCs w:val="26"/>
        </w:rPr>
        <w:t>Целевые индикаторы, показатели муниципальной программы</w:t>
      </w:r>
      <w:r w:rsidR="000C742A" w:rsidRPr="000C742A">
        <w:rPr>
          <w:rFonts w:ascii="Times New Roman" w:hAnsi="Times New Roman" w:cs="Times New Roman"/>
          <w:b/>
          <w:sz w:val="26"/>
          <w:szCs w:val="26"/>
        </w:rPr>
        <w:t xml:space="preserve"> с расшифровкой плановых значений по годам ее реализации</w:t>
      </w:r>
    </w:p>
    <w:p w:rsidR="00B23268" w:rsidRDefault="00B23268" w:rsidP="00B23268">
      <w:pPr>
        <w:pStyle w:val="HTML"/>
        <w:jc w:val="center"/>
        <w:rPr>
          <w:rFonts w:ascii="Times New Roman" w:hAnsi="Times New Roman" w:cs="Times New Roman"/>
          <w:b/>
          <w:sz w:val="26"/>
          <w:szCs w:val="26"/>
        </w:rPr>
      </w:pPr>
    </w:p>
    <w:p w:rsidR="0088132A" w:rsidRPr="0088132A" w:rsidRDefault="0088132A" w:rsidP="0088132A">
      <w:pPr>
        <w:tabs>
          <w:tab w:val="left" w:pos="0"/>
        </w:tabs>
        <w:jc w:val="both"/>
        <w:rPr>
          <w:sz w:val="26"/>
          <w:szCs w:val="26"/>
        </w:rPr>
      </w:pPr>
      <w:r>
        <w:rPr>
          <w:sz w:val="26"/>
          <w:szCs w:val="26"/>
        </w:rPr>
        <w:t xml:space="preserve">       </w:t>
      </w:r>
      <w:r w:rsidRPr="0088132A">
        <w:rPr>
          <w:sz w:val="26"/>
          <w:szCs w:val="26"/>
        </w:rPr>
        <w:t xml:space="preserve">Целевые индикаторы и показатели государственной программы определяются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w:t>
      </w:r>
    </w:p>
    <w:p w:rsidR="0088132A" w:rsidRPr="0088132A" w:rsidRDefault="0088132A" w:rsidP="0088132A">
      <w:pPr>
        <w:pStyle w:val="ab"/>
        <w:spacing w:before="0" w:beforeAutospacing="0" w:after="0" w:afterAutospacing="0"/>
        <w:ind w:firstLine="709"/>
        <w:jc w:val="both"/>
        <w:rPr>
          <w:sz w:val="26"/>
          <w:szCs w:val="26"/>
        </w:rPr>
      </w:pPr>
      <w:r w:rsidRPr="0088132A">
        <w:rPr>
          <w:sz w:val="26"/>
          <w:szCs w:val="26"/>
        </w:rPr>
        <w:t>Целевыми индикаторами муниципальной программы, характеризующими достижение её цели, являются:</w:t>
      </w:r>
    </w:p>
    <w:p w:rsidR="00F84553" w:rsidRPr="004878BF" w:rsidRDefault="000C742A" w:rsidP="004878BF">
      <w:pPr>
        <w:pStyle w:val="a6"/>
        <w:rPr>
          <w:b/>
          <w:szCs w:val="26"/>
        </w:rPr>
      </w:pPr>
      <w:r>
        <w:rPr>
          <w:b/>
          <w:sz w:val="26"/>
          <w:szCs w:val="26"/>
        </w:rPr>
        <w:t>3</w:t>
      </w:r>
      <w:r w:rsidR="004878BF">
        <w:rPr>
          <w:b/>
          <w:sz w:val="26"/>
          <w:szCs w:val="26"/>
        </w:rPr>
        <w:t xml:space="preserve">.1. </w:t>
      </w:r>
      <w:r w:rsidR="002A53B0">
        <w:rPr>
          <w:b/>
          <w:sz w:val="26"/>
          <w:szCs w:val="26"/>
        </w:rPr>
        <w:t>П</w:t>
      </w:r>
      <w:r w:rsidR="00F84553" w:rsidRPr="004878BF">
        <w:rPr>
          <w:b/>
          <w:sz w:val="26"/>
          <w:szCs w:val="26"/>
        </w:rPr>
        <w:t>овышение безопасности дорожного движения:</w:t>
      </w:r>
    </w:p>
    <w:p w:rsidR="000C742A" w:rsidRPr="00AA74E3" w:rsidRDefault="000C742A" w:rsidP="000C742A">
      <w:pPr>
        <w:widowControl w:val="0"/>
        <w:autoSpaceDE w:val="0"/>
        <w:autoSpaceDN w:val="0"/>
        <w:adjustRightInd w:val="0"/>
        <w:jc w:val="both"/>
        <w:rPr>
          <w:szCs w:val="26"/>
        </w:rPr>
      </w:pPr>
      <w:r w:rsidRPr="00AA74E3">
        <w:rPr>
          <w:sz w:val="26"/>
          <w:szCs w:val="26"/>
        </w:rPr>
        <w:t xml:space="preserve">-  </w:t>
      </w:r>
      <w:r>
        <w:rPr>
          <w:sz w:val="26"/>
          <w:szCs w:val="26"/>
        </w:rPr>
        <w:t>у</w:t>
      </w:r>
      <w:r w:rsidRPr="00C93FD6">
        <w:rPr>
          <w:sz w:val="26"/>
          <w:szCs w:val="26"/>
        </w:rPr>
        <w:t xml:space="preserve">величение доли установки </w:t>
      </w:r>
      <w:r>
        <w:rPr>
          <w:sz w:val="26"/>
          <w:szCs w:val="26"/>
        </w:rPr>
        <w:t xml:space="preserve">и содержания </w:t>
      </w:r>
      <w:r w:rsidRPr="00C93FD6">
        <w:rPr>
          <w:sz w:val="26"/>
          <w:szCs w:val="26"/>
        </w:rPr>
        <w:t>дорожных знаков</w:t>
      </w:r>
      <w:r>
        <w:rPr>
          <w:sz w:val="26"/>
          <w:szCs w:val="26"/>
        </w:rPr>
        <w:t xml:space="preserve"> </w:t>
      </w:r>
      <w:r w:rsidRPr="00FA6B7F">
        <w:rPr>
          <w:sz w:val="26"/>
          <w:szCs w:val="26"/>
        </w:rPr>
        <w:t>(помывка,</w:t>
      </w:r>
      <w:r>
        <w:rPr>
          <w:sz w:val="26"/>
          <w:szCs w:val="26"/>
        </w:rPr>
        <w:t xml:space="preserve"> </w:t>
      </w:r>
      <w:r w:rsidRPr="00FA6B7F">
        <w:rPr>
          <w:sz w:val="26"/>
          <w:szCs w:val="26"/>
        </w:rPr>
        <w:t>окраска)</w:t>
      </w:r>
      <w:r w:rsidRPr="00C93FD6">
        <w:rPr>
          <w:sz w:val="26"/>
          <w:szCs w:val="26"/>
        </w:rPr>
        <w:t xml:space="preserve"> на территории Дальнегорского городского округа</w:t>
      </w:r>
      <w:r w:rsidRPr="00AA74E3">
        <w:rPr>
          <w:sz w:val="26"/>
          <w:szCs w:val="26"/>
        </w:rPr>
        <w:t xml:space="preserve"> с 0,</w:t>
      </w:r>
      <w:r>
        <w:rPr>
          <w:sz w:val="26"/>
          <w:szCs w:val="26"/>
        </w:rPr>
        <w:t>29</w:t>
      </w:r>
      <w:r w:rsidRPr="00AA74E3">
        <w:rPr>
          <w:sz w:val="26"/>
          <w:szCs w:val="26"/>
        </w:rPr>
        <w:t>% (</w:t>
      </w:r>
      <w:r>
        <w:rPr>
          <w:sz w:val="26"/>
          <w:szCs w:val="26"/>
        </w:rPr>
        <w:t>247</w:t>
      </w:r>
      <w:r w:rsidRPr="00AA74E3">
        <w:rPr>
          <w:sz w:val="26"/>
          <w:szCs w:val="26"/>
        </w:rPr>
        <w:t xml:space="preserve">ед.) </w:t>
      </w:r>
      <w:r>
        <w:rPr>
          <w:sz w:val="26"/>
          <w:szCs w:val="26"/>
        </w:rPr>
        <w:t>в 2013</w:t>
      </w:r>
      <w:r w:rsidRPr="00AA74E3">
        <w:rPr>
          <w:sz w:val="26"/>
          <w:szCs w:val="26"/>
        </w:rPr>
        <w:t xml:space="preserve"> году до 0,46% (392ед.) в 2019 году;</w:t>
      </w:r>
    </w:p>
    <w:p w:rsidR="000C742A" w:rsidRDefault="000C742A" w:rsidP="000C742A">
      <w:pPr>
        <w:widowControl w:val="0"/>
        <w:autoSpaceDE w:val="0"/>
        <w:autoSpaceDN w:val="0"/>
        <w:adjustRightInd w:val="0"/>
        <w:jc w:val="both"/>
        <w:rPr>
          <w:szCs w:val="26"/>
        </w:rPr>
      </w:pPr>
      <w:r w:rsidRPr="00AA74E3">
        <w:rPr>
          <w:sz w:val="26"/>
          <w:szCs w:val="26"/>
        </w:rPr>
        <w:t xml:space="preserve">- </w:t>
      </w:r>
      <w:r>
        <w:rPr>
          <w:sz w:val="26"/>
          <w:szCs w:val="26"/>
        </w:rPr>
        <w:t>у</w:t>
      </w:r>
      <w:r w:rsidRPr="00C93FD6">
        <w:rPr>
          <w:sz w:val="26"/>
          <w:szCs w:val="26"/>
        </w:rPr>
        <w:t>величение доли нанесенной дорожной разметки дорожной краской на территории Дальнегорского городского округа</w:t>
      </w:r>
      <w:r w:rsidRPr="00AA74E3">
        <w:rPr>
          <w:sz w:val="26"/>
          <w:szCs w:val="26"/>
        </w:rPr>
        <w:t xml:space="preserve"> в 201</w:t>
      </w:r>
      <w:r>
        <w:rPr>
          <w:sz w:val="26"/>
          <w:szCs w:val="26"/>
        </w:rPr>
        <w:t>3</w:t>
      </w:r>
      <w:r w:rsidRPr="00AA74E3">
        <w:rPr>
          <w:sz w:val="26"/>
          <w:szCs w:val="26"/>
        </w:rPr>
        <w:t xml:space="preserve"> году – 2,4</w:t>
      </w:r>
      <w:r>
        <w:rPr>
          <w:sz w:val="26"/>
          <w:szCs w:val="26"/>
        </w:rPr>
        <w:t>1</w:t>
      </w:r>
      <w:r w:rsidRPr="00AA74E3">
        <w:rPr>
          <w:sz w:val="26"/>
          <w:szCs w:val="26"/>
        </w:rPr>
        <w:t>% (2,0</w:t>
      </w:r>
      <w:r>
        <w:rPr>
          <w:sz w:val="26"/>
          <w:szCs w:val="26"/>
        </w:rPr>
        <w:t>4</w:t>
      </w:r>
      <w:r w:rsidRPr="00AA74E3">
        <w:rPr>
          <w:sz w:val="26"/>
          <w:szCs w:val="26"/>
        </w:rPr>
        <w:t>км.), в 2019 году – 3,</w:t>
      </w:r>
      <w:r>
        <w:rPr>
          <w:sz w:val="26"/>
          <w:szCs w:val="26"/>
        </w:rPr>
        <w:t>20</w:t>
      </w:r>
      <w:r w:rsidRPr="00AA74E3">
        <w:rPr>
          <w:sz w:val="26"/>
          <w:szCs w:val="26"/>
        </w:rPr>
        <w:t>% (</w:t>
      </w:r>
      <w:r>
        <w:rPr>
          <w:sz w:val="26"/>
          <w:szCs w:val="26"/>
        </w:rPr>
        <w:t>2,71</w:t>
      </w:r>
      <w:r w:rsidRPr="00AA74E3">
        <w:rPr>
          <w:sz w:val="26"/>
          <w:szCs w:val="26"/>
        </w:rPr>
        <w:t>км.);</w:t>
      </w:r>
    </w:p>
    <w:p w:rsidR="000C742A" w:rsidRDefault="000C742A" w:rsidP="000C742A">
      <w:pPr>
        <w:widowControl w:val="0"/>
        <w:autoSpaceDE w:val="0"/>
        <w:autoSpaceDN w:val="0"/>
        <w:adjustRightInd w:val="0"/>
        <w:jc w:val="both"/>
        <w:rPr>
          <w:szCs w:val="26"/>
        </w:rPr>
      </w:pPr>
      <w:r>
        <w:rPr>
          <w:sz w:val="26"/>
          <w:szCs w:val="26"/>
        </w:rPr>
        <w:t xml:space="preserve">- </w:t>
      </w:r>
      <w:r w:rsidRPr="00C93FD6">
        <w:rPr>
          <w:sz w:val="26"/>
          <w:szCs w:val="26"/>
        </w:rPr>
        <w:t xml:space="preserve">увеличение доли </w:t>
      </w:r>
      <w:r>
        <w:rPr>
          <w:sz w:val="26"/>
          <w:szCs w:val="26"/>
        </w:rPr>
        <w:t xml:space="preserve">объектов </w:t>
      </w:r>
      <w:r w:rsidRPr="00C93FD6">
        <w:rPr>
          <w:sz w:val="26"/>
          <w:szCs w:val="26"/>
        </w:rPr>
        <w:t>установк</w:t>
      </w:r>
      <w:r>
        <w:rPr>
          <w:sz w:val="26"/>
          <w:szCs w:val="26"/>
        </w:rPr>
        <w:t>и</w:t>
      </w:r>
      <w:r w:rsidRPr="00C93FD6">
        <w:rPr>
          <w:sz w:val="26"/>
          <w:szCs w:val="26"/>
        </w:rPr>
        <w:t xml:space="preserve"> искусственных дорожных неровностей из асфальтобетона (в том числе ограждени</w:t>
      </w:r>
      <w:r>
        <w:rPr>
          <w:sz w:val="26"/>
          <w:szCs w:val="26"/>
        </w:rPr>
        <w:t>й</w:t>
      </w:r>
      <w:r w:rsidRPr="00C93FD6">
        <w:rPr>
          <w:sz w:val="26"/>
          <w:szCs w:val="26"/>
        </w:rPr>
        <w:t xml:space="preserve"> на пешеходных переходах) на территории Дальнегорского городского округа</w:t>
      </w:r>
      <w:r>
        <w:rPr>
          <w:sz w:val="26"/>
          <w:szCs w:val="26"/>
        </w:rPr>
        <w:t xml:space="preserve"> </w:t>
      </w:r>
      <w:r w:rsidRPr="00AA74E3">
        <w:rPr>
          <w:sz w:val="26"/>
          <w:szCs w:val="26"/>
        </w:rPr>
        <w:t>в 201</w:t>
      </w:r>
      <w:r>
        <w:rPr>
          <w:sz w:val="26"/>
          <w:szCs w:val="26"/>
        </w:rPr>
        <w:t>3</w:t>
      </w:r>
      <w:r w:rsidRPr="00AA74E3">
        <w:rPr>
          <w:sz w:val="26"/>
          <w:szCs w:val="26"/>
        </w:rPr>
        <w:t xml:space="preserve"> году – </w:t>
      </w:r>
      <w:r>
        <w:rPr>
          <w:sz w:val="26"/>
          <w:szCs w:val="26"/>
        </w:rPr>
        <w:t>1,18</w:t>
      </w:r>
      <w:r w:rsidRPr="00AA74E3">
        <w:rPr>
          <w:sz w:val="26"/>
          <w:szCs w:val="26"/>
        </w:rPr>
        <w:t>% (</w:t>
      </w:r>
      <w:r>
        <w:rPr>
          <w:sz w:val="26"/>
          <w:szCs w:val="26"/>
        </w:rPr>
        <w:t>1объект</w:t>
      </w:r>
      <w:r w:rsidRPr="00AA74E3">
        <w:rPr>
          <w:sz w:val="26"/>
          <w:szCs w:val="26"/>
        </w:rPr>
        <w:t xml:space="preserve">.), в 2019 году – </w:t>
      </w:r>
      <w:r w:rsidR="00B67352">
        <w:rPr>
          <w:sz w:val="26"/>
          <w:szCs w:val="26"/>
        </w:rPr>
        <w:t>7,08</w:t>
      </w:r>
      <w:r w:rsidRPr="00AA74E3">
        <w:rPr>
          <w:sz w:val="26"/>
          <w:szCs w:val="26"/>
        </w:rPr>
        <w:t>% (</w:t>
      </w:r>
      <w:r w:rsidR="00B67352">
        <w:rPr>
          <w:sz w:val="26"/>
          <w:szCs w:val="26"/>
        </w:rPr>
        <w:t xml:space="preserve">6 </w:t>
      </w:r>
      <w:r>
        <w:rPr>
          <w:sz w:val="26"/>
          <w:szCs w:val="26"/>
        </w:rPr>
        <w:t>объектов</w:t>
      </w:r>
      <w:r w:rsidRPr="00AA74E3">
        <w:rPr>
          <w:sz w:val="26"/>
          <w:szCs w:val="26"/>
        </w:rPr>
        <w:t>)</w:t>
      </w:r>
      <w:r w:rsidR="002A53B0">
        <w:rPr>
          <w:sz w:val="26"/>
          <w:szCs w:val="26"/>
        </w:rPr>
        <w:t>.</w:t>
      </w:r>
    </w:p>
    <w:p w:rsidR="00F84553" w:rsidRPr="00AA74E3" w:rsidRDefault="004878BF" w:rsidP="00F84553">
      <w:pPr>
        <w:rPr>
          <w:b/>
          <w:szCs w:val="26"/>
        </w:rPr>
      </w:pPr>
      <w:r>
        <w:rPr>
          <w:b/>
          <w:sz w:val="26"/>
          <w:szCs w:val="26"/>
        </w:rPr>
        <w:t xml:space="preserve">          </w:t>
      </w:r>
      <w:r w:rsidR="00E94339">
        <w:rPr>
          <w:b/>
          <w:sz w:val="26"/>
          <w:szCs w:val="26"/>
        </w:rPr>
        <w:t>3</w:t>
      </w:r>
      <w:r>
        <w:rPr>
          <w:b/>
          <w:sz w:val="26"/>
          <w:szCs w:val="26"/>
        </w:rPr>
        <w:t>.</w:t>
      </w:r>
      <w:r w:rsidR="00F84553" w:rsidRPr="00AA74E3">
        <w:rPr>
          <w:b/>
          <w:sz w:val="26"/>
          <w:szCs w:val="26"/>
        </w:rPr>
        <w:t xml:space="preserve">2. </w:t>
      </w:r>
      <w:r w:rsidR="002A53B0">
        <w:rPr>
          <w:b/>
          <w:sz w:val="26"/>
          <w:szCs w:val="26"/>
        </w:rPr>
        <w:t>С</w:t>
      </w:r>
      <w:r w:rsidR="00F84553" w:rsidRPr="00AA74E3">
        <w:rPr>
          <w:b/>
          <w:sz w:val="26"/>
          <w:szCs w:val="26"/>
        </w:rPr>
        <w:t>охранение и развитие зеленых насаждений:</w:t>
      </w:r>
    </w:p>
    <w:p w:rsidR="0074650D" w:rsidRPr="00AA74E3" w:rsidRDefault="0074650D" w:rsidP="0074650D">
      <w:pPr>
        <w:widowControl w:val="0"/>
        <w:autoSpaceDE w:val="0"/>
        <w:autoSpaceDN w:val="0"/>
        <w:adjustRightInd w:val="0"/>
        <w:jc w:val="both"/>
        <w:rPr>
          <w:szCs w:val="26"/>
        </w:rPr>
      </w:pPr>
      <w:r w:rsidRPr="00AA74E3">
        <w:rPr>
          <w:sz w:val="26"/>
          <w:szCs w:val="26"/>
        </w:rPr>
        <w:t>- увеличение окашиваемых площадей травы с целью обеспечения чистоты территорий, покрытых травяным покровом, увеличение доли окашиваемой территории с 1,54% (131 465м2) от площади земель общего пользования в 201</w:t>
      </w:r>
      <w:r>
        <w:rPr>
          <w:sz w:val="26"/>
          <w:szCs w:val="26"/>
        </w:rPr>
        <w:t>3</w:t>
      </w:r>
      <w:r w:rsidRPr="00AA74E3">
        <w:rPr>
          <w:sz w:val="26"/>
          <w:szCs w:val="26"/>
        </w:rPr>
        <w:t>г. до 2,54% (216 660м2) в 2019 году;</w:t>
      </w:r>
    </w:p>
    <w:p w:rsidR="0074650D" w:rsidRDefault="0074650D" w:rsidP="0074650D">
      <w:pPr>
        <w:widowControl w:val="0"/>
        <w:autoSpaceDE w:val="0"/>
        <w:autoSpaceDN w:val="0"/>
        <w:adjustRightInd w:val="0"/>
        <w:jc w:val="both"/>
        <w:rPr>
          <w:szCs w:val="26"/>
        </w:rPr>
      </w:pPr>
      <w:r w:rsidRPr="00AA74E3">
        <w:rPr>
          <w:sz w:val="26"/>
          <w:szCs w:val="26"/>
        </w:rPr>
        <w:t>- увеличение освобожденной территории Дальнегорского городского округа от аварийных деревьев, улучшение эстетического вида зелёных насаждений посредством их обрезки с 0,007%(144шт) 201</w:t>
      </w:r>
      <w:r>
        <w:rPr>
          <w:sz w:val="26"/>
          <w:szCs w:val="26"/>
        </w:rPr>
        <w:t>3</w:t>
      </w:r>
      <w:r w:rsidRPr="00AA74E3">
        <w:rPr>
          <w:sz w:val="26"/>
          <w:szCs w:val="26"/>
        </w:rPr>
        <w:t xml:space="preserve"> году  до 0,016% (331шт) в 2019 году; </w:t>
      </w:r>
    </w:p>
    <w:p w:rsidR="0074650D" w:rsidRPr="00F2624B" w:rsidRDefault="0074650D" w:rsidP="0074650D">
      <w:pPr>
        <w:jc w:val="both"/>
        <w:rPr>
          <w:szCs w:val="26"/>
        </w:rPr>
      </w:pPr>
      <w:r>
        <w:rPr>
          <w:sz w:val="26"/>
          <w:szCs w:val="26"/>
        </w:rPr>
        <w:t xml:space="preserve">- уничтожение возможных очагов скопления </w:t>
      </w:r>
      <w:r w:rsidRPr="00F2624B">
        <w:rPr>
          <w:sz w:val="26"/>
          <w:szCs w:val="26"/>
        </w:rPr>
        <w:t>гусениц непарного шелкопряда</w:t>
      </w:r>
      <w:r>
        <w:rPr>
          <w:sz w:val="26"/>
          <w:szCs w:val="26"/>
        </w:rPr>
        <w:t xml:space="preserve"> путем  обработки</w:t>
      </w:r>
      <w:r w:rsidRPr="00F2624B">
        <w:rPr>
          <w:sz w:val="26"/>
          <w:szCs w:val="26"/>
        </w:rPr>
        <w:t xml:space="preserve"> деревьев биопрепаратами  на территории Дальнегорского городского округа</w:t>
      </w:r>
      <w:r>
        <w:rPr>
          <w:sz w:val="26"/>
          <w:szCs w:val="26"/>
        </w:rPr>
        <w:t>.</w:t>
      </w:r>
    </w:p>
    <w:p w:rsidR="00F84553" w:rsidRPr="00AA74E3" w:rsidRDefault="004878BF" w:rsidP="00F84553">
      <w:pPr>
        <w:rPr>
          <w:b/>
          <w:szCs w:val="26"/>
        </w:rPr>
      </w:pPr>
      <w:r>
        <w:rPr>
          <w:b/>
          <w:sz w:val="26"/>
          <w:szCs w:val="26"/>
        </w:rPr>
        <w:t xml:space="preserve">         </w:t>
      </w:r>
      <w:r w:rsidR="00E94339">
        <w:rPr>
          <w:b/>
          <w:sz w:val="26"/>
          <w:szCs w:val="26"/>
        </w:rPr>
        <w:t>3</w:t>
      </w:r>
      <w:r>
        <w:rPr>
          <w:b/>
          <w:sz w:val="26"/>
          <w:szCs w:val="26"/>
        </w:rPr>
        <w:t>.3</w:t>
      </w:r>
      <w:r w:rsidR="00F84553" w:rsidRPr="00AA74E3">
        <w:rPr>
          <w:b/>
          <w:sz w:val="26"/>
          <w:szCs w:val="26"/>
        </w:rPr>
        <w:t xml:space="preserve">.  </w:t>
      </w:r>
      <w:r w:rsidR="002A53B0">
        <w:rPr>
          <w:b/>
          <w:sz w:val="26"/>
          <w:szCs w:val="26"/>
        </w:rPr>
        <w:t>В</w:t>
      </w:r>
      <w:r w:rsidR="00F84553" w:rsidRPr="00AA74E3">
        <w:rPr>
          <w:b/>
          <w:sz w:val="26"/>
          <w:szCs w:val="26"/>
        </w:rPr>
        <w:t>осстановление системы ливневой канализации:</w:t>
      </w:r>
    </w:p>
    <w:p w:rsidR="0074650D" w:rsidRDefault="0074650D" w:rsidP="0074650D">
      <w:pPr>
        <w:widowControl w:val="0"/>
        <w:autoSpaceDE w:val="0"/>
        <w:autoSpaceDN w:val="0"/>
        <w:adjustRightInd w:val="0"/>
        <w:jc w:val="both"/>
        <w:rPr>
          <w:szCs w:val="26"/>
        </w:rPr>
      </w:pPr>
      <w:r w:rsidRPr="00AA74E3">
        <w:rPr>
          <w:sz w:val="26"/>
          <w:szCs w:val="26"/>
        </w:rPr>
        <w:t xml:space="preserve">- увеличение доли восстановленных и прочищенных сетей ливневой канализации в общей протяженности сетей ливневой канализации Дальнегорского городского округа </w:t>
      </w:r>
      <w:r w:rsidRPr="006832B7">
        <w:rPr>
          <w:sz w:val="26"/>
          <w:szCs w:val="26"/>
        </w:rPr>
        <w:t xml:space="preserve">с 0,0% в 2013 году до </w:t>
      </w:r>
      <w:r>
        <w:rPr>
          <w:sz w:val="26"/>
          <w:szCs w:val="26"/>
        </w:rPr>
        <w:t>44,0</w:t>
      </w:r>
      <w:r w:rsidRPr="006832B7">
        <w:rPr>
          <w:sz w:val="26"/>
          <w:szCs w:val="26"/>
        </w:rPr>
        <w:t>%(</w:t>
      </w:r>
      <w:r>
        <w:rPr>
          <w:sz w:val="26"/>
          <w:szCs w:val="26"/>
        </w:rPr>
        <w:t>7822,2</w:t>
      </w:r>
      <w:r w:rsidRPr="006832B7">
        <w:rPr>
          <w:sz w:val="26"/>
          <w:szCs w:val="26"/>
        </w:rPr>
        <w:t>п.м.) в 2019 году;</w:t>
      </w:r>
    </w:p>
    <w:p w:rsidR="004D64A7" w:rsidRPr="00AA74E3" w:rsidRDefault="0074650D" w:rsidP="00F84553">
      <w:pPr>
        <w:widowControl w:val="0"/>
        <w:autoSpaceDE w:val="0"/>
        <w:autoSpaceDN w:val="0"/>
        <w:adjustRightInd w:val="0"/>
        <w:jc w:val="both"/>
        <w:rPr>
          <w:szCs w:val="26"/>
        </w:rPr>
      </w:pPr>
      <w:r>
        <w:rPr>
          <w:sz w:val="26"/>
          <w:szCs w:val="26"/>
        </w:rPr>
        <w:t xml:space="preserve">- </w:t>
      </w:r>
      <w:r w:rsidRPr="00AA74E3">
        <w:rPr>
          <w:sz w:val="26"/>
          <w:szCs w:val="26"/>
        </w:rPr>
        <w:t xml:space="preserve">увеличение доли </w:t>
      </w:r>
      <w:r>
        <w:rPr>
          <w:sz w:val="26"/>
          <w:szCs w:val="26"/>
        </w:rPr>
        <w:t>принятых на содержание ливневых канализаций</w:t>
      </w:r>
      <w:r w:rsidRPr="00AA74E3">
        <w:rPr>
          <w:sz w:val="26"/>
          <w:szCs w:val="26"/>
        </w:rPr>
        <w:t xml:space="preserve"> в общей протяженности сетей ливневой канализации Дальнегорского городского округа </w:t>
      </w:r>
      <w:r w:rsidRPr="006832B7">
        <w:rPr>
          <w:sz w:val="26"/>
          <w:szCs w:val="26"/>
        </w:rPr>
        <w:t xml:space="preserve">с 0,0% в 2013 году до </w:t>
      </w:r>
      <w:r>
        <w:rPr>
          <w:sz w:val="26"/>
          <w:szCs w:val="26"/>
        </w:rPr>
        <w:t>44,0</w:t>
      </w:r>
      <w:r w:rsidRPr="006832B7">
        <w:rPr>
          <w:sz w:val="26"/>
          <w:szCs w:val="26"/>
        </w:rPr>
        <w:t>%(</w:t>
      </w:r>
      <w:r>
        <w:rPr>
          <w:sz w:val="26"/>
          <w:szCs w:val="26"/>
        </w:rPr>
        <w:t>8шт</w:t>
      </w:r>
      <w:r w:rsidRPr="006832B7">
        <w:rPr>
          <w:sz w:val="26"/>
          <w:szCs w:val="26"/>
        </w:rPr>
        <w:t>) в 2019 году</w:t>
      </w:r>
      <w:r w:rsidR="002E0FA6">
        <w:rPr>
          <w:sz w:val="26"/>
          <w:szCs w:val="26"/>
        </w:rPr>
        <w:t>.</w:t>
      </w:r>
    </w:p>
    <w:p w:rsidR="00F84553" w:rsidRPr="00AA74E3" w:rsidRDefault="004878BF" w:rsidP="00F84553">
      <w:pPr>
        <w:rPr>
          <w:b/>
          <w:szCs w:val="26"/>
        </w:rPr>
      </w:pPr>
      <w:r>
        <w:rPr>
          <w:b/>
          <w:sz w:val="26"/>
          <w:szCs w:val="26"/>
        </w:rPr>
        <w:t xml:space="preserve">         </w:t>
      </w:r>
      <w:r w:rsidR="00E94339">
        <w:rPr>
          <w:b/>
          <w:sz w:val="26"/>
          <w:szCs w:val="26"/>
        </w:rPr>
        <w:t>3</w:t>
      </w:r>
      <w:r>
        <w:rPr>
          <w:b/>
          <w:sz w:val="26"/>
          <w:szCs w:val="26"/>
        </w:rPr>
        <w:t>.</w:t>
      </w:r>
      <w:r w:rsidR="00F84553" w:rsidRPr="00AA74E3">
        <w:rPr>
          <w:b/>
          <w:sz w:val="26"/>
          <w:szCs w:val="26"/>
        </w:rPr>
        <w:t xml:space="preserve">4.  </w:t>
      </w:r>
      <w:r w:rsidR="002A53B0">
        <w:rPr>
          <w:b/>
          <w:sz w:val="26"/>
          <w:szCs w:val="26"/>
        </w:rPr>
        <w:t>Б</w:t>
      </w:r>
      <w:r w:rsidR="00F84553" w:rsidRPr="00AA74E3">
        <w:rPr>
          <w:b/>
          <w:sz w:val="26"/>
          <w:szCs w:val="26"/>
        </w:rPr>
        <w:t>лагоустройство территории:</w:t>
      </w:r>
    </w:p>
    <w:p w:rsidR="001F20D8" w:rsidRPr="00AA74E3" w:rsidRDefault="001F20D8" w:rsidP="001F20D8">
      <w:pPr>
        <w:widowControl w:val="0"/>
        <w:autoSpaceDE w:val="0"/>
        <w:autoSpaceDN w:val="0"/>
        <w:adjustRightInd w:val="0"/>
        <w:jc w:val="both"/>
        <w:rPr>
          <w:szCs w:val="26"/>
        </w:rPr>
      </w:pPr>
      <w:r w:rsidRPr="00AA74E3">
        <w:rPr>
          <w:sz w:val="26"/>
          <w:szCs w:val="26"/>
        </w:rPr>
        <w:t>- увеличение доли протяженности освещенных частей улиц и проездов  к общей протяженности улиц Дальнегорского городского округа с 34,4%</w:t>
      </w:r>
      <w:r>
        <w:rPr>
          <w:sz w:val="26"/>
          <w:szCs w:val="26"/>
        </w:rPr>
        <w:t xml:space="preserve"> (26150кв.м) в 2013году</w:t>
      </w:r>
      <w:r w:rsidRPr="00AA74E3">
        <w:rPr>
          <w:sz w:val="26"/>
          <w:szCs w:val="26"/>
        </w:rPr>
        <w:t xml:space="preserve"> до 50,60%</w:t>
      </w:r>
      <w:r>
        <w:rPr>
          <w:sz w:val="26"/>
          <w:szCs w:val="26"/>
        </w:rPr>
        <w:t xml:space="preserve"> (39550кв.м.) в 2019году</w:t>
      </w:r>
      <w:r w:rsidRPr="00AA74E3">
        <w:rPr>
          <w:sz w:val="26"/>
          <w:szCs w:val="26"/>
        </w:rPr>
        <w:t>;</w:t>
      </w:r>
    </w:p>
    <w:p w:rsidR="001F20D8" w:rsidRPr="00AA74E3" w:rsidRDefault="001F20D8" w:rsidP="001F20D8">
      <w:pPr>
        <w:widowControl w:val="0"/>
        <w:autoSpaceDE w:val="0"/>
        <w:autoSpaceDN w:val="0"/>
        <w:adjustRightInd w:val="0"/>
        <w:jc w:val="both"/>
        <w:rPr>
          <w:szCs w:val="26"/>
        </w:rPr>
      </w:pPr>
      <w:r w:rsidRPr="00AA74E3">
        <w:rPr>
          <w:sz w:val="26"/>
          <w:szCs w:val="26"/>
        </w:rPr>
        <w:t xml:space="preserve">- </w:t>
      </w:r>
      <w:r>
        <w:rPr>
          <w:sz w:val="26"/>
          <w:szCs w:val="26"/>
        </w:rPr>
        <w:t xml:space="preserve">увеличение </w:t>
      </w:r>
      <w:r w:rsidRPr="00AA74E3">
        <w:rPr>
          <w:sz w:val="26"/>
          <w:szCs w:val="26"/>
        </w:rPr>
        <w:t>количеств</w:t>
      </w:r>
      <w:r>
        <w:rPr>
          <w:sz w:val="26"/>
          <w:szCs w:val="26"/>
        </w:rPr>
        <w:t>а</w:t>
      </w:r>
      <w:r w:rsidRPr="00AA74E3">
        <w:rPr>
          <w:sz w:val="26"/>
          <w:szCs w:val="26"/>
        </w:rPr>
        <w:t xml:space="preserve"> эксплуатируемых муниципальных светильников на территории Дальнегорского городского округа в 201</w:t>
      </w:r>
      <w:r>
        <w:rPr>
          <w:sz w:val="26"/>
          <w:szCs w:val="26"/>
        </w:rPr>
        <w:t>3</w:t>
      </w:r>
      <w:r w:rsidRPr="00AA74E3">
        <w:rPr>
          <w:sz w:val="26"/>
          <w:szCs w:val="26"/>
        </w:rPr>
        <w:t xml:space="preserve"> году – 34,4%</w:t>
      </w:r>
      <w:r>
        <w:rPr>
          <w:sz w:val="26"/>
          <w:szCs w:val="26"/>
        </w:rPr>
        <w:t xml:space="preserve"> (</w:t>
      </w:r>
      <w:r w:rsidRPr="00AA74E3">
        <w:rPr>
          <w:sz w:val="26"/>
          <w:szCs w:val="26"/>
        </w:rPr>
        <w:t>5</w:t>
      </w:r>
      <w:r>
        <w:rPr>
          <w:sz w:val="26"/>
          <w:szCs w:val="26"/>
        </w:rPr>
        <w:t>23</w:t>
      </w:r>
      <w:r w:rsidRPr="00AA74E3">
        <w:rPr>
          <w:sz w:val="26"/>
          <w:szCs w:val="26"/>
        </w:rPr>
        <w:t xml:space="preserve"> ед.</w:t>
      </w:r>
      <w:r>
        <w:rPr>
          <w:sz w:val="26"/>
          <w:szCs w:val="26"/>
        </w:rPr>
        <w:t>) до 50,60%</w:t>
      </w:r>
      <w:r w:rsidRPr="00AA74E3">
        <w:rPr>
          <w:sz w:val="26"/>
          <w:szCs w:val="26"/>
        </w:rPr>
        <w:t xml:space="preserve"> </w:t>
      </w:r>
      <w:r>
        <w:rPr>
          <w:sz w:val="26"/>
          <w:szCs w:val="26"/>
        </w:rPr>
        <w:t>(</w:t>
      </w:r>
      <w:r w:rsidRPr="00AA74E3">
        <w:rPr>
          <w:sz w:val="26"/>
          <w:szCs w:val="26"/>
        </w:rPr>
        <w:t>791ед.</w:t>
      </w:r>
      <w:r>
        <w:rPr>
          <w:sz w:val="26"/>
          <w:szCs w:val="26"/>
        </w:rPr>
        <w:t xml:space="preserve">) </w:t>
      </w:r>
      <w:r w:rsidRPr="00AA74E3">
        <w:rPr>
          <w:sz w:val="26"/>
          <w:szCs w:val="26"/>
        </w:rPr>
        <w:t>в 2019 году;</w:t>
      </w:r>
    </w:p>
    <w:p w:rsidR="001F20D8" w:rsidRPr="00AA74E3" w:rsidRDefault="001F20D8" w:rsidP="001F20D8">
      <w:pPr>
        <w:widowControl w:val="0"/>
        <w:autoSpaceDE w:val="0"/>
        <w:autoSpaceDN w:val="0"/>
        <w:adjustRightInd w:val="0"/>
        <w:jc w:val="both"/>
        <w:rPr>
          <w:szCs w:val="26"/>
        </w:rPr>
      </w:pPr>
      <w:r w:rsidRPr="00AA74E3">
        <w:rPr>
          <w:sz w:val="26"/>
          <w:szCs w:val="26"/>
        </w:rPr>
        <w:t>- увеличение доли территории содержания и обслуживания кладбища Дальнегорского городского округа в 201</w:t>
      </w:r>
      <w:r>
        <w:rPr>
          <w:sz w:val="26"/>
          <w:szCs w:val="26"/>
        </w:rPr>
        <w:t>3</w:t>
      </w:r>
      <w:r w:rsidRPr="00AA74E3">
        <w:rPr>
          <w:sz w:val="26"/>
          <w:szCs w:val="26"/>
        </w:rPr>
        <w:t xml:space="preserve"> году – с 1,</w:t>
      </w:r>
      <w:r>
        <w:rPr>
          <w:sz w:val="26"/>
          <w:szCs w:val="26"/>
        </w:rPr>
        <w:t>3</w:t>
      </w:r>
      <w:r w:rsidRPr="00AA74E3">
        <w:rPr>
          <w:sz w:val="26"/>
          <w:szCs w:val="26"/>
        </w:rPr>
        <w:t>4% (</w:t>
      </w:r>
      <w:r>
        <w:rPr>
          <w:sz w:val="26"/>
          <w:szCs w:val="26"/>
        </w:rPr>
        <w:t>31716</w:t>
      </w:r>
      <w:r w:rsidRPr="00AA74E3">
        <w:rPr>
          <w:sz w:val="26"/>
          <w:szCs w:val="26"/>
        </w:rPr>
        <w:t>м2) до 2,</w:t>
      </w:r>
      <w:r>
        <w:rPr>
          <w:sz w:val="26"/>
          <w:szCs w:val="26"/>
        </w:rPr>
        <w:t>45</w:t>
      </w:r>
      <w:r w:rsidRPr="00AA74E3">
        <w:rPr>
          <w:sz w:val="26"/>
          <w:szCs w:val="26"/>
        </w:rPr>
        <w:t>% (</w:t>
      </w:r>
      <w:r>
        <w:rPr>
          <w:sz w:val="26"/>
          <w:szCs w:val="26"/>
        </w:rPr>
        <w:t>57988</w:t>
      </w:r>
      <w:r w:rsidRPr="00AA74E3">
        <w:rPr>
          <w:sz w:val="26"/>
          <w:szCs w:val="26"/>
        </w:rPr>
        <w:t>м2) в 2019 году;</w:t>
      </w:r>
    </w:p>
    <w:p w:rsidR="001F20D8" w:rsidRPr="00F21D6F" w:rsidRDefault="001F20D8" w:rsidP="001F20D8">
      <w:pPr>
        <w:jc w:val="both"/>
        <w:rPr>
          <w:szCs w:val="26"/>
        </w:rPr>
      </w:pPr>
      <w:r w:rsidRPr="00F21D6F">
        <w:rPr>
          <w:sz w:val="26"/>
          <w:szCs w:val="26"/>
        </w:rPr>
        <w:t xml:space="preserve">-  </w:t>
      </w:r>
      <w:r>
        <w:rPr>
          <w:sz w:val="26"/>
          <w:szCs w:val="26"/>
        </w:rPr>
        <w:t xml:space="preserve">увеличение доли очищаемой </w:t>
      </w:r>
      <w:r w:rsidRPr="00F21D6F">
        <w:rPr>
          <w:sz w:val="26"/>
          <w:szCs w:val="26"/>
        </w:rPr>
        <w:t>от мусора  территори</w:t>
      </w:r>
      <w:r>
        <w:rPr>
          <w:sz w:val="26"/>
          <w:szCs w:val="26"/>
        </w:rPr>
        <w:t>и</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7,68% (</w:t>
      </w:r>
      <w:r>
        <w:rPr>
          <w:sz w:val="26"/>
          <w:szCs w:val="26"/>
        </w:rPr>
        <w:t>503250</w:t>
      </w:r>
      <w:r w:rsidRPr="00AA74E3">
        <w:rPr>
          <w:sz w:val="26"/>
          <w:szCs w:val="26"/>
        </w:rPr>
        <w:t xml:space="preserve">м2) до </w:t>
      </w:r>
      <w:r>
        <w:rPr>
          <w:sz w:val="26"/>
          <w:szCs w:val="26"/>
        </w:rPr>
        <w:t>29,87</w:t>
      </w:r>
      <w:r w:rsidRPr="00AA74E3">
        <w:rPr>
          <w:sz w:val="26"/>
          <w:szCs w:val="26"/>
        </w:rPr>
        <w:t>% (</w:t>
      </w:r>
      <w:r>
        <w:rPr>
          <w:sz w:val="26"/>
          <w:szCs w:val="26"/>
        </w:rPr>
        <w:t>1957083</w:t>
      </w:r>
      <w:r w:rsidRPr="00AA74E3">
        <w:rPr>
          <w:sz w:val="26"/>
          <w:szCs w:val="26"/>
        </w:rPr>
        <w:t>м2) в 2019 году</w:t>
      </w:r>
      <w:r w:rsidRPr="00F21D6F">
        <w:rPr>
          <w:sz w:val="26"/>
          <w:szCs w:val="26"/>
        </w:rPr>
        <w:t>;</w:t>
      </w:r>
    </w:p>
    <w:p w:rsidR="001F20D8" w:rsidRDefault="001F20D8" w:rsidP="001F20D8">
      <w:pPr>
        <w:jc w:val="both"/>
        <w:rPr>
          <w:szCs w:val="26"/>
        </w:rPr>
      </w:pPr>
      <w:r w:rsidRPr="00F21D6F">
        <w:rPr>
          <w:sz w:val="26"/>
          <w:szCs w:val="26"/>
        </w:rPr>
        <w:t xml:space="preserve">- </w:t>
      </w:r>
      <w:r>
        <w:rPr>
          <w:sz w:val="26"/>
          <w:szCs w:val="26"/>
        </w:rPr>
        <w:t>увеличение доли очищаемой</w:t>
      </w:r>
      <w:r w:rsidRPr="00F21D6F">
        <w:rPr>
          <w:sz w:val="26"/>
          <w:szCs w:val="26"/>
        </w:rPr>
        <w:t xml:space="preserve"> от</w:t>
      </w:r>
      <w:r>
        <w:rPr>
          <w:sz w:val="26"/>
          <w:szCs w:val="26"/>
        </w:rPr>
        <w:t xml:space="preserve"> свежевыпавшего снега территории</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w:t>
      </w:r>
      <w:r>
        <w:rPr>
          <w:sz w:val="26"/>
          <w:szCs w:val="26"/>
        </w:rPr>
        <w:t>4,1</w:t>
      </w:r>
      <w:r w:rsidRPr="00AA74E3">
        <w:rPr>
          <w:sz w:val="26"/>
          <w:szCs w:val="26"/>
        </w:rPr>
        <w:t>% (1</w:t>
      </w:r>
      <w:r>
        <w:rPr>
          <w:sz w:val="26"/>
          <w:szCs w:val="26"/>
        </w:rPr>
        <w:t>80131</w:t>
      </w:r>
      <w:r w:rsidRPr="00AA74E3">
        <w:rPr>
          <w:sz w:val="26"/>
          <w:szCs w:val="26"/>
        </w:rPr>
        <w:t xml:space="preserve">м2) до </w:t>
      </w:r>
      <w:r>
        <w:rPr>
          <w:sz w:val="26"/>
          <w:szCs w:val="26"/>
        </w:rPr>
        <w:t>17,08</w:t>
      </w:r>
      <w:r w:rsidRPr="00AA74E3">
        <w:rPr>
          <w:sz w:val="26"/>
          <w:szCs w:val="26"/>
        </w:rPr>
        <w:t>% (</w:t>
      </w:r>
      <w:r>
        <w:rPr>
          <w:sz w:val="26"/>
          <w:szCs w:val="26"/>
        </w:rPr>
        <w:t>750400</w:t>
      </w:r>
      <w:r w:rsidRPr="00AA74E3">
        <w:rPr>
          <w:sz w:val="26"/>
          <w:szCs w:val="26"/>
        </w:rPr>
        <w:t>м2) в 2019 году</w:t>
      </w:r>
      <w:r w:rsidR="002E0FA6">
        <w:rPr>
          <w:sz w:val="26"/>
          <w:szCs w:val="26"/>
        </w:rPr>
        <w:t>.</w:t>
      </w:r>
    </w:p>
    <w:p w:rsidR="001F20D8" w:rsidRDefault="001F20D8" w:rsidP="001F20D8">
      <w:pPr>
        <w:jc w:val="both"/>
        <w:rPr>
          <w:b/>
          <w:szCs w:val="26"/>
        </w:rPr>
      </w:pPr>
      <w:r>
        <w:rPr>
          <w:b/>
          <w:sz w:val="26"/>
          <w:szCs w:val="26"/>
        </w:rPr>
        <w:t xml:space="preserve">         3.5</w:t>
      </w:r>
      <w:r w:rsidRPr="00B32B2A">
        <w:rPr>
          <w:b/>
          <w:sz w:val="26"/>
          <w:szCs w:val="26"/>
        </w:rPr>
        <w:t xml:space="preserve">.  </w:t>
      </w:r>
      <w:r w:rsidR="002A53B0">
        <w:rPr>
          <w:b/>
          <w:sz w:val="26"/>
          <w:szCs w:val="26"/>
        </w:rPr>
        <w:t>У</w:t>
      </w:r>
      <w:r>
        <w:rPr>
          <w:b/>
          <w:sz w:val="26"/>
          <w:szCs w:val="26"/>
        </w:rPr>
        <w:t>борка дорог:</w:t>
      </w:r>
    </w:p>
    <w:p w:rsidR="001F20D8" w:rsidRPr="00F21D6F" w:rsidRDefault="001F20D8" w:rsidP="001F20D8">
      <w:pPr>
        <w:jc w:val="both"/>
        <w:rPr>
          <w:szCs w:val="26"/>
        </w:rPr>
      </w:pPr>
      <w:r>
        <w:rPr>
          <w:sz w:val="26"/>
          <w:szCs w:val="26"/>
        </w:rPr>
        <w:t>- увеличение доли очищаемых</w:t>
      </w:r>
      <w:r w:rsidRPr="00F21D6F">
        <w:rPr>
          <w:sz w:val="26"/>
          <w:szCs w:val="26"/>
        </w:rPr>
        <w:t xml:space="preserve"> от мусора  </w:t>
      </w:r>
      <w:r>
        <w:rPr>
          <w:sz w:val="26"/>
          <w:szCs w:val="26"/>
        </w:rPr>
        <w:t>дорог</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w:t>
      </w:r>
      <w:r>
        <w:rPr>
          <w:sz w:val="26"/>
          <w:szCs w:val="26"/>
        </w:rPr>
        <w:t>1</w:t>
      </w:r>
      <w:r w:rsidRPr="00AA74E3">
        <w:rPr>
          <w:sz w:val="26"/>
          <w:szCs w:val="26"/>
        </w:rPr>
        <w:t>7,68% (</w:t>
      </w:r>
      <w:r>
        <w:rPr>
          <w:sz w:val="26"/>
          <w:szCs w:val="26"/>
        </w:rPr>
        <w:t>834315</w:t>
      </w:r>
      <w:r w:rsidRPr="00AA74E3">
        <w:rPr>
          <w:sz w:val="26"/>
          <w:szCs w:val="26"/>
        </w:rPr>
        <w:t>м2) до 3</w:t>
      </w:r>
      <w:r>
        <w:rPr>
          <w:sz w:val="26"/>
          <w:szCs w:val="26"/>
        </w:rPr>
        <w:t>1</w:t>
      </w:r>
      <w:r w:rsidRPr="00AA74E3">
        <w:rPr>
          <w:sz w:val="26"/>
          <w:szCs w:val="26"/>
        </w:rPr>
        <w:t>,</w:t>
      </w:r>
      <w:r>
        <w:rPr>
          <w:sz w:val="26"/>
          <w:szCs w:val="26"/>
        </w:rPr>
        <w:t>82</w:t>
      </w:r>
      <w:r w:rsidRPr="00AA74E3">
        <w:rPr>
          <w:sz w:val="26"/>
          <w:szCs w:val="26"/>
        </w:rPr>
        <w:t>% (</w:t>
      </w:r>
      <w:r>
        <w:rPr>
          <w:sz w:val="26"/>
          <w:szCs w:val="26"/>
        </w:rPr>
        <w:t>1501579</w:t>
      </w:r>
      <w:r w:rsidRPr="00AA74E3">
        <w:rPr>
          <w:sz w:val="26"/>
          <w:szCs w:val="26"/>
        </w:rPr>
        <w:t>м2) в 2019 году</w:t>
      </w:r>
      <w:r w:rsidRPr="00F21D6F">
        <w:rPr>
          <w:sz w:val="26"/>
          <w:szCs w:val="26"/>
        </w:rPr>
        <w:t>;</w:t>
      </w:r>
    </w:p>
    <w:p w:rsidR="001F20D8" w:rsidRDefault="001F20D8" w:rsidP="001F20D8">
      <w:pPr>
        <w:jc w:val="both"/>
        <w:rPr>
          <w:szCs w:val="26"/>
        </w:rPr>
      </w:pPr>
      <w:r w:rsidRPr="00F21D6F">
        <w:rPr>
          <w:sz w:val="26"/>
          <w:szCs w:val="26"/>
        </w:rPr>
        <w:t xml:space="preserve">- </w:t>
      </w:r>
      <w:r>
        <w:rPr>
          <w:sz w:val="26"/>
          <w:szCs w:val="26"/>
        </w:rPr>
        <w:t>увеличение доли очищаемых</w:t>
      </w:r>
      <w:r w:rsidRPr="00F21D6F">
        <w:rPr>
          <w:sz w:val="26"/>
          <w:szCs w:val="26"/>
        </w:rPr>
        <w:t xml:space="preserve"> от свежевыпавшего снега </w:t>
      </w:r>
      <w:r>
        <w:rPr>
          <w:sz w:val="26"/>
          <w:szCs w:val="26"/>
        </w:rPr>
        <w:t>дорог</w:t>
      </w:r>
      <w:r w:rsidRPr="00F21D6F">
        <w:rPr>
          <w:sz w:val="26"/>
          <w:szCs w:val="26"/>
        </w:rPr>
        <w:t xml:space="preserve"> Дальнегорского городского округа</w:t>
      </w:r>
      <w:r>
        <w:rPr>
          <w:sz w:val="26"/>
          <w:szCs w:val="26"/>
        </w:rPr>
        <w:t xml:space="preserve"> в </w:t>
      </w:r>
      <w:r w:rsidRPr="00AA74E3">
        <w:rPr>
          <w:sz w:val="26"/>
          <w:szCs w:val="26"/>
        </w:rPr>
        <w:t>201</w:t>
      </w:r>
      <w:r>
        <w:rPr>
          <w:sz w:val="26"/>
          <w:szCs w:val="26"/>
        </w:rPr>
        <w:t>3</w:t>
      </w:r>
      <w:r w:rsidRPr="00AA74E3">
        <w:rPr>
          <w:sz w:val="26"/>
          <w:szCs w:val="26"/>
        </w:rPr>
        <w:t xml:space="preserve"> году – с </w:t>
      </w:r>
      <w:r>
        <w:rPr>
          <w:sz w:val="26"/>
          <w:szCs w:val="26"/>
        </w:rPr>
        <w:t>19</w:t>
      </w:r>
      <w:r w:rsidRPr="00AA74E3">
        <w:rPr>
          <w:sz w:val="26"/>
          <w:szCs w:val="26"/>
        </w:rPr>
        <w:t>,</w:t>
      </w:r>
      <w:r>
        <w:rPr>
          <w:sz w:val="26"/>
          <w:szCs w:val="26"/>
        </w:rPr>
        <w:t>1</w:t>
      </w:r>
      <w:r w:rsidRPr="00AA74E3">
        <w:rPr>
          <w:sz w:val="26"/>
          <w:szCs w:val="26"/>
        </w:rPr>
        <w:t>% (</w:t>
      </w:r>
      <w:r>
        <w:rPr>
          <w:sz w:val="26"/>
          <w:szCs w:val="26"/>
        </w:rPr>
        <w:t>5488000м2) до 28</w:t>
      </w:r>
      <w:r w:rsidRPr="00AA74E3">
        <w:rPr>
          <w:sz w:val="26"/>
          <w:szCs w:val="26"/>
        </w:rPr>
        <w:t>,</w:t>
      </w:r>
      <w:r>
        <w:rPr>
          <w:sz w:val="26"/>
          <w:szCs w:val="26"/>
        </w:rPr>
        <w:t>65</w:t>
      </w:r>
      <w:r w:rsidRPr="00AA74E3">
        <w:rPr>
          <w:sz w:val="26"/>
          <w:szCs w:val="26"/>
        </w:rPr>
        <w:t>% (</w:t>
      </w:r>
      <w:r>
        <w:rPr>
          <w:sz w:val="26"/>
          <w:szCs w:val="26"/>
        </w:rPr>
        <w:t>8231999</w:t>
      </w:r>
      <w:r w:rsidRPr="00AA74E3">
        <w:rPr>
          <w:sz w:val="26"/>
          <w:szCs w:val="26"/>
        </w:rPr>
        <w:t>м2) в 2019 году</w:t>
      </w:r>
      <w:r w:rsidR="002E0FA6">
        <w:rPr>
          <w:sz w:val="26"/>
          <w:szCs w:val="26"/>
        </w:rPr>
        <w:t>.</w:t>
      </w:r>
    </w:p>
    <w:p w:rsidR="00255B91" w:rsidRPr="00C44FCF" w:rsidRDefault="00255B91" w:rsidP="00255B91">
      <w:pPr>
        <w:widowControl w:val="0"/>
        <w:autoSpaceDE w:val="0"/>
        <w:autoSpaceDN w:val="0"/>
        <w:adjustRightInd w:val="0"/>
        <w:jc w:val="both"/>
        <w:rPr>
          <w:sz w:val="26"/>
          <w:szCs w:val="26"/>
        </w:rPr>
      </w:pPr>
      <w:r>
        <w:rPr>
          <w:sz w:val="26"/>
          <w:szCs w:val="26"/>
        </w:rPr>
        <w:t xml:space="preserve">    </w:t>
      </w:r>
      <w:r w:rsidRPr="00C44FCF">
        <w:rPr>
          <w:sz w:val="26"/>
          <w:szCs w:val="26"/>
        </w:rPr>
        <w:t>Целевые индикаторы, показатели муниципальной программы соответствуют ее цели и задачам.</w:t>
      </w:r>
    </w:p>
    <w:p w:rsidR="00255B91" w:rsidRDefault="00B916AC" w:rsidP="00255B91">
      <w:pPr>
        <w:pStyle w:val="HTML"/>
        <w:jc w:val="both"/>
        <w:rPr>
          <w:rFonts w:ascii="Times New Roman" w:hAnsi="Times New Roman"/>
          <w:color w:val="FF0000"/>
          <w:sz w:val="26"/>
          <w:szCs w:val="26"/>
        </w:rPr>
      </w:pPr>
      <w:hyperlink w:anchor="Par832" w:history="1">
        <w:r w:rsidR="00255B91" w:rsidRPr="00C44FCF">
          <w:rPr>
            <w:rFonts w:ascii="Times New Roman" w:hAnsi="Times New Roman"/>
            <w:sz w:val="26"/>
            <w:szCs w:val="26"/>
          </w:rPr>
          <w:t>Сведения</w:t>
        </w:r>
      </w:hyperlink>
      <w:r w:rsidR="00255B91" w:rsidRPr="00C44FCF">
        <w:rPr>
          <w:rFonts w:ascii="Times New Roman" w:hAnsi="Times New Roman"/>
          <w:sz w:val="26"/>
          <w:szCs w:val="26"/>
        </w:rPr>
        <w:t xml:space="preserve"> о целевых индикаторах, показателях муниципальной программы представлены </w:t>
      </w:r>
      <w:r w:rsidR="00255B91" w:rsidRPr="006133AD">
        <w:rPr>
          <w:rFonts w:ascii="Times New Roman" w:hAnsi="Times New Roman"/>
          <w:sz w:val="26"/>
          <w:szCs w:val="26"/>
        </w:rPr>
        <w:t xml:space="preserve">в приложении № </w:t>
      </w:r>
      <w:r w:rsidR="00265686">
        <w:rPr>
          <w:rFonts w:ascii="Times New Roman" w:hAnsi="Times New Roman"/>
          <w:sz w:val="26"/>
          <w:szCs w:val="26"/>
        </w:rPr>
        <w:t>1</w:t>
      </w:r>
      <w:r w:rsidR="00255B91" w:rsidRPr="006133AD">
        <w:rPr>
          <w:rFonts w:ascii="Times New Roman" w:hAnsi="Times New Roman"/>
          <w:sz w:val="26"/>
          <w:szCs w:val="26"/>
        </w:rPr>
        <w:t xml:space="preserve"> к муниципальной программе.</w:t>
      </w:r>
    </w:p>
    <w:p w:rsidR="001F20D8" w:rsidRDefault="001F20D8" w:rsidP="00C44FCF">
      <w:pPr>
        <w:pStyle w:val="HTML"/>
        <w:jc w:val="both"/>
        <w:rPr>
          <w:rFonts w:ascii="Times New Roman" w:hAnsi="Times New Roman"/>
          <w:color w:val="FF0000"/>
          <w:sz w:val="26"/>
          <w:szCs w:val="26"/>
        </w:rPr>
      </w:pPr>
    </w:p>
    <w:p w:rsidR="004D62AA" w:rsidRPr="009B4E42" w:rsidRDefault="004D62AA" w:rsidP="009B4E42">
      <w:pPr>
        <w:pStyle w:val="a6"/>
        <w:numPr>
          <w:ilvl w:val="0"/>
          <w:numId w:val="29"/>
        </w:numPr>
        <w:tabs>
          <w:tab w:val="left" w:pos="0"/>
        </w:tabs>
        <w:jc w:val="center"/>
        <w:rPr>
          <w:b/>
          <w:sz w:val="26"/>
          <w:szCs w:val="26"/>
        </w:rPr>
      </w:pPr>
      <w:r w:rsidRPr="009B4E42">
        <w:rPr>
          <w:b/>
          <w:sz w:val="26"/>
          <w:szCs w:val="26"/>
        </w:rPr>
        <w:t xml:space="preserve">Обобщенная характеристика реализуемых в составе муниципальной программы </w:t>
      </w:r>
      <w:r w:rsidR="00255B91" w:rsidRPr="009B4E42">
        <w:rPr>
          <w:b/>
          <w:sz w:val="26"/>
          <w:szCs w:val="26"/>
        </w:rPr>
        <w:t>подпрограмм и отдельных мероприятий</w:t>
      </w:r>
    </w:p>
    <w:p w:rsidR="004D62AA" w:rsidRDefault="004D62AA" w:rsidP="004D62AA">
      <w:pPr>
        <w:tabs>
          <w:tab w:val="left" w:pos="0"/>
        </w:tabs>
        <w:jc w:val="both"/>
        <w:rPr>
          <w:sz w:val="26"/>
          <w:szCs w:val="26"/>
        </w:rPr>
      </w:pPr>
    </w:p>
    <w:p w:rsidR="004D62AA" w:rsidRDefault="00781CF2" w:rsidP="004D62AA">
      <w:pPr>
        <w:tabs>
          <w:tab w:val="left" w:pos="0"/>
        </w:tabs>
        <w:jc w:val="both"/>
        <w:rPr>
          <w:sz w:val="26"/>
          <w:szCs w:val="26"/>
        </w:rPr>
      </w:pPr>
      <w:r>
        <w:rPr>
          <w:sz w:val="26"/>
          <w:szCs w:val="26"/>
        </w:rPr>
        <w:t xml:space="preserve">            </w:t>
      </w:r>
      <w:r w:rsidR="004D62AA">
        <w:rPr>
          <w:sz w:val="26"/>
          <w:szCs w:val="26"/>
        </w:rPr>
        <w:t xml:space="preserve">Каждое </w:t>
      </w:r>
      <w:r w:rsidR="003A34EA">
        <w:rPr>
          <w:sz w:val="26"/>
          <w:szCs w:val="26"/>
        </w:rPr>
        <w:t>мероприятие</w:t>
      </w:r>
      <w:r w:rsidR="004D62AA">
        <w:rPr>
          <w:sz w:val="26"/>
          <w:szCs w:val="26"/>
        </w:rPr>
        <w:t xml:space="preserve">  решает конкретные задачи муниципальной программы. Решение задач муниципальной программы обеспечивает достижение поставленной цели муниципальной программы.</w:t>
      </w:r>
    </w:p>
    <w:p w:rsidR="004D62AA" w:rsidRDefault="004D62AA" w:rsidP="004D62AA">
      <w:pPr>
        <w:tabs>
          <w:tab w:val="left" w:pos="0"/>
        </w:tabs>
        <w:jc w:val="both"/>
        <w:rPr>
          <w:sz w:val="26"/>
          <w:szCs w:val="26"/>
        </w:rPr>
      </w:pPr>
      <w:r>
        <w:rPr>
          <w:sz w:val="26"/>
          <w:szCs w:val="26"/>
        </w:rPr>
        <w:tab/>
        <w:t>В рамках муниципальной программы</w:t>
      </w:r>
      <w:r w:rsidR="0067548F">
        <w:rPr>
          <w:sz w:val="26"/>
          <w:szCs w:val="26"/>
        </w:rPr>
        <w:t xml:space="preserve"> описаны и </w:t>
      </w:r>
      <w:r>
        <w:rPr>
          <w:sz w:val="26"/>
          <w:szCs w:val="26"/>
        </w:rPr>
        <w:t xml:space="preserve"> реализуются </w:t>
      </w:r>
      <w:r w:rsidR="0044764B">
        <w:rPr>
          <w:sz w:val="26"/>
          <w:szCs w:val="26"/>
        </w:rPr>
        <w:t>пять</w:t>
      </w:r>
      <w:r w:rsidR="00D65A9B">
        <w:rPr>
          <w:sz w:val="26"/>
          <w:szCs w:val="26"/>
        </w:rPr>
        <w:t xml:space="preserve"> </w:t>
      </w:r>
      <w:r w:rsidR="00DC219B">
        <w:rPr>
          <w:sz w:val="26"/>
          <w:szCs w:val="26"/>
        </w:rPr>
        <w:t xml:space="preserve"> мероприяти</w:t>
      </w:r>
      <w:r w:rsidR="0044764B">
        <w:rPr>
          <w:sz w:val="26"/>
          <w:szCs w:val="26"/>
        </w:rPr>
        <w:t>й</w:t>
      </w:r>
      <w:r>
        <w:rPr>
          <w:sz w:val="26"/>
          <w:szCs w:val="26"/>
        </w:rPr>
        <w:t>:</w:t>
      </w:r>
    </w:p>
    <w:p w:rsidR="00DC219B" w:rsidRPr="0017563C" w:rsidRDefault="00255B91" w:rsidP="00255B91">
      <w:pPr>
        <w:pStyle w:val="a6"/>
        <w:numPr>
          <w:ilvl w:val="1"/>
          <w:numId w:val="30"/>
        </w:numPr>
        <w:rPr>
          <w:b/>
          <w:szCs w:val="26"/>
        </w:rPr>
      </w:pPr>
      <w:r>
        <w:rPr>
          <w:b/>
          <w:sz w:val="26"/>
          <w:szCs w:val="26"/>
        </w:rPr>
        <w:t xml:space="preserve"> </w:t>
      </w:r>
      <w:r w:rsidR="002E0FA6">
        <w:rPr>
          <w:b/>
          <w:sz w:val="26"/>
          <w:szCs w:val="26"/>
        </w:rPr>
        <w:t>П</w:t>
      </w:r>
      <w:r w:rsidR="00DC219B" w:rsidRPr="0017563C">
        <w:rPr>
          <w:b/>
          <w:sz w:val="26"/>
          <w:szCs w:val="26"/>
        </w:rPr>
        <w:t>овышение безопасности дорожного движения</w:t>
      </w:r>
    </w:p>
    <w:p w:rsidR="00CB74F7" w:rsidRPr="00CB74F7" w:rsidRDefault="00B95A03" w:rsidP="00CB74F7">
      <w:pPr>
        <w:jc w:val="both"/>
        <w:rPr>
          <w:sz w:val="26"/>
          <w:szCs w:val="26"/>
        </w:rPr>
      </w:pPr>
      <w:r>
        <w:rPr>
          <w:sz w:val="26"/>
          <w:szCs w:val="26"/>
        </w:rPr>
        <w:t xml:space="preserve">          </w:t>
      </w:r>
      <w:r w:rsidR="00255B91">
        <w:rPr>
          <w:sz w:val="26"/>
          <w:szCs w:val="26"/>
        </w:rPr>
        <w:t>Отдельное м</w:t>
      </w:r>
      <w:r>
        <w:rPr>
          <w:sz w:val="26"/>
          <w:szCs w:val="26"/>
        </w:rPr>
        <w:t>ероприятие</w:t>
      </w:r>
      <w:r w:rsidR="00CB74F7" w:rsidRPr="00CB74F7">
        <w:rPr>
          <w:sz w:val="26"/>
          <w:szCs w:val="26"/>
        </w:rPr>
        <w:t xml:space="preserve"> – повышение безопасности дорожного движения, ответственный исполнитель отдел жизнеобеспечения</w:t>
      </w:r>
      <w:r w:rsidR="00255B91">
        <w:rPr>
          <w:sz w:val="26"/>
          <w:szCs w:val="26"/>
        </w:rPr>
        <w:t xml:space="preserve"> администрации Дальнегорского городского округа</w:t>
      </w:r>
      <w:r w:rsidR="00CB74F7">
        <w:rPr>
          <w:sz w:val="26"/>
          <w:szCs w:val="26"/>
        </w:rPr>
        <w:t xml:space="preserve">, имеет цель </w:t>
      </w:r>
      <w:r w:rsidR="007561B7" w:rsidRPr="007561B7">
        <w:rPr>
          <w:sz w:val="26"/>
          <w:szCs w:val="26"/>
        </w:rPr>
        <w:t xml:space="preserve">обеспечения безопасности дорожного движения </w:t>
      </w:r>
      <w:r w:rsidR="00CB74F7">
        <w:rPr>
          <w:sz w:val="26"/>
          <w:szCs w:val="26"/>
        </w:rPr>
        <w:t>на территории Дальнегорского городского округа</w:t>
      </w:r>
      <w:r w:rsidR="00CB68F6">
        <w:rPr>
          <w:sz w:val="26"/>
          <w:szCs w:val="26"/>
        </w:rPr>
        <w:t xml:space="preserve"> и включает </w:t>
      </w:r>
      <w:r w:rsidR="00D44EF3">
        <w:rPr>
          <w:sz w:val="26"/>
          <w:szCs w:val="26"/>
        </w:rPr>
        <w:t>следующие направления</w:t>
      </w:r>
      <w:r w:rsidR="00CB68F6">
        <w:rPr>
          <w:sz w:val="26"/>
          <w:szCs w:val="26"/>
        </w:rPr>
        <w:t>:</w:t>
      </w:r>
    </w:p>
    <w:p w:rsidR="00B95A03" w:rsidRPr="00E45980" w:rsidRDefault="00255B91" w:rsidP="00B95A03">
      <w:pPr>
        <w:widowControl w:val="0"/>
        <w:autoSpaceDE w:val="0"/>
        <w:autoSpaceDN w:val="0"/>
        <w:adjustRightInd w:val="0"/>
        <w:jc w:val="both"/>
        <w:outlineLvl w:val="1"/>
        <w:rPr>
          <w:szCs w:val="26"/>
        </w:rPr>
      </w:pPr>
      <w:r>
        <w:rPr>
          <w:sz w:val="26"/>
          <w:szCs w:val="26"/>
        </w:rPr>
        <w:t>4</w:t>
      </w:r>
      <w:r w:rsidR="00CB74F7">
        <w:rPr>
          <w:sz w:val="26"/>
          <w:szCs w:val="26"/>
        </w:rPr>
        <w:t>.</w:t>
      </w:r>
      <w:r w:rsidR="00DC219B">
        <w:rPr>
          <w:sz w:val="26"/>
          <w:szCs w:val="26"/>
        </w:rPr>
        <w:t>1.1.-</w:t>
      </w:r>
      <w:r w:rsidR="00B95A03" w:rsidRPr="00E45980">
        <w:rPr>
          <w:sz w:val="26"/>
          <w:szCs w:val="26"/>
        </w:rPr>
        <w:t xml:space="preserve">установка </w:t>
      </w:r>
      <w:r w:rsidR="00B95A03">
        <w:rPr>
          <w:sz w:val="26"/>
          <w:szCs w:val="26"/>
        </w:rPr>
        <w:t xml:space="preserve">и </w:t>
      </w:r>
      <w:r w:rsidR="00B95A03" w:rsidRPr="00FA6B7F">
        <w:rPr>
          <w:sz w:val="26"/>
          <w:szCs w:val="26"/>
        </w:rPr>
        <w:t xml:space="preserve">содержание дорожных знаков </w:t>
      </w:r>
      <w:r w:rsidR="00B95A03" w:rsidRPr="00E45980">
        <w:rPr>
          <w:sz w:val="26"/>
          <w:szCs w:val="26"/>
        </w:rPr>
        <w:t>дорожных знаков</w:t>
      </w:r>
      <w:r w:rsidR="00B95A03">
        <w:rPr>
          <w:sz w:val="26"/>
          <w:szCs w:val="26"/>
        </w:rPr>
        <w:t xml:space="preserve"> </w:t>
      </w:r>
      <w:r w:rsidR="00B95A03" w:rsidRPr="00FA6B7F">
        <w:rPr>
          <w:sz w:val="26"/>
          <w:szCs w:val="26"/>
        </w:rPr>
        <w:t>(помывка,окраска)</w:t>
      </w:r>
      <w:r w:rsidR="00B95A03" w:rsidRPr="00E45980">
        <w:rPr>
          <w:sz w:val="26"/>
          <w:szCs w:val="26"/>
        </w:rPr>
        <w:t xml:space="preserve"> на территории Дальнегорского городского округа;</w:t>
      </w:r>
    </w:p>
    <w:p w:rsidR="00B95A03" w:rsidRPr="00E45980" w:rsidRDefault="00255B91" w:rsidP="00B95A03">
      <w:pPr>
        <w:widowControl w:val="0"/>
        <w:autoSpaceDE w:val="0"/>
        <w:autoSpaceDN w:val="0"/>
        <w:adjustRightInd w:val="0"/>
        <w:jc w:val="both"/>
        <w:outlineLvl w:val="1"/>
        <w:rPr>
          <w:szCs w:val="26"/>
        </w:rPr>
      </w:pPr>
      <w:r>
        <w:rPr>
          <w:sz w:val="26"/>
          <w:szCs w:val="26"/>
        </w:rPr>
        <w:t>4</w:t>
      </w:r>
      <w:r w:rsidR="00B95A03">
        <w:rPr>
          <w:sz w:val="26"/>
          <w:szCs w:val="26"/>
        </w:rPr>
        <w:t>.1.2.-</w:t>
      </w:r>
      <w:r w:rsidR="00B95A03" w:rsidRPr="00E45980">
        <w:rPr>
          <w:sz w:val="26"/>
          <w:szCs w:val="26"/>
        </w:rPr>
        <w:t xml:space="preserve"> нанесение дорожной разметки дорожной краской на территории Дальнегорского городского округа;      </w:t>
      </w:r>
    </w:p>
    <w:p w:rsidR="00B95A03" w:rsidRDefault="00255B91" w:rsidP="00B95A03">
      <w:pPr>
        <w:widowControl w:val="0"/>
        <w:autoSpaceDE w:val="0"/>
        <w:autoSpaceDN w:val="0"/>
        <w:adjustRightInd w:val="0"/>
        <w:jc w:val="both"/>
        <w:outlineLvl w:val="1"/>
        <w:rPr>
          <w:sz w:val="26"/>
          <w:szCs w:val="26"/>
        </w:rPr>
      </w:pPr>
      <w:r>
        <w:rPr>
          <w:sz w:val="26"/>
          <w:szCs w:val="26"/>
        </w:rPr>
        <w:t>4</w:t>
      </w:r>
      <w:r w:rsidR="00B95A03">
        <w:rPr>
          <w:sz w:val="26"/>
          <w:szCs w:val="26"/>
        </w:rPr>
        <w:t xml:space="preserve">.1.3.- </w:t>
      </w:r>
      <w:r w:rsidR="00B95A03" w:rsidRPr="00D55931">
        <w:rPr>
          <w:sz w:val="26"/>
          <w:szCs w:val="26"/>
        </w:rPr>
        <w:t>установка искусственных дорожных неровностей из асфальтобетона (в том числе ограждения на пешеходных переходах) на территории Дальнегорского городского округа</w:t>
      </w:r>
      <w:r w:rsidR="002E0FA6">
        <w:rPr>
          <w:sz w:val="26"/>
          <w:szCs w:val="26"/>
        </w:rPr>
        <w:t>.</w:t>
      </w:r>
    </w:p>
    <w:p w:rsidR="00DC219B" w:rsidRDefault="00255B91" w:rsidP="00255B91">
      <w:pPr>
        <w:widowControl w:val="0"/>
        <w:autoSpaceDE w:val="0"/>
        <w:autoSpaceDN w:val="0"/>
        <w:adjustRightInd w:val="0"/>
        <w:ind w:firstLine="709"/>
        <w:jc w:val="both"/>
        <w:outlineLvl w:val="1"/>
        <w:rPr>
          <w:b/>
          <w:szCs w:val="26"/>
        </w:rPr>
      </w:pPr>
      <w:r>
        <w:rPr>
          <w:b/>
          <w:sz w:val="26"/>
          <w:szCs w:val="26"/>
        </w:rPr>
        <w:t>4</w:t>
      </w:r>
      <w:r w:rsidR="00CB74F7">
        <w:rPr>
          <w:b/>
          <w:sz w:val="26"/>
          <w:szCs w:val="26"/>
        </w:rPr>
        <w:t>.</w:t>
      </w:r>
      <w:r w:rsidR="00DC219B" w:rsidRPr="008A557E">
        <w:rPr>
          <w:b/>
          <w:sz w:val="26"/>
          <w:szCs w:val="26"/>
        </w:rPr>
        <w:t>2.</w:t>
      </w:r>
      <w:r w:rsidR="00DC219B">
        <w:rPr>
          <w:sz w:val="26"/>
          <w:szCs w:val="26"/>
        </w:rPr>
        <w:t xml:space="preserve">  </w:t>
      </w:r>
      <w:r w:rsidR="002E0FA6">
        <w:rPr>
          <w:sz w:val="26"/>
          <w:szCs w:val="26"/>
        </w:rPr>
        <w:t>С</w:t>
      </w:r>
      <w:r w:rsidR="00DC219B" w:rsidRPr="008A557E">
        <w:rPr>
          <w:b/>
          <w:sz w:val="26"/>
          <w:szCs w:val="26"/>
        </w:rPr>
        <w:t>охранение и развитие зеленых насаждений</w:t>
      </w:r>
    </w:p>
    <w:p w:rsidR="007561B7" w:rsidRPr="00CB74F7" w:rsidRDefault="00255B91" w:rsidP="007561B7">
      <w:pPr>
        <w:jc w:val="both"/>
        <w:rPr>
          <w:sz w:val="26"/>
          <w:szCs w:val="26"/>
        </w:rPr>
      </w:pPr>
      <w:r>
        <w:rPr>
          <w:sz w:val="26"/>
          <w:szCs w:val="26"/>
        </w:rPr>
        <w:t xml:space="preserve">          Отдельное м</w:t>
      </w:r>
      <w:r w:rsidR="00B95A03">
        <w:rPr>
          <w:sz w:val="26"/>
          <w:szCs w:val="26"/>
        </w:rPr>
        <w:t>ероприятие</w:t>
      </w:r>
      <w:r w:rsidR="007561B7">
        <w:rPr>
          <w:sz w:val="26"/>
          <w:szCs w:val="26"/>
        </w:rPr>
        <w:t xml:space="preserve"> – сохранение и развитие зеленых насаждений, </w:t>
      </w:r>
      <w:r w:rsidR="007561B7" w:rsidRPr="00CB74F7">
        <w:rPr>
          <w:sz w:val="26"/>
          <w:szCs w:val="26"/>
        </w:rPr>
        <w:t>ответственный исполнитель отдел жизнеобеспечения</w:t>
      </w:r>
      <w:r w:rsidRPr="00255B91">
        <w:rPr>
          <w:sz w:val="26"/>
          <w:szCs w:val="26"/>
        </w:rPr>
        <w:t xml:space="preserve"> </w:t>
      </w:r>
      <w:r>
        <w:rPr>
          <w:sz w:val="26"/>
          <w:szCs w:val="26"/>
        </w:rPr>
        <w:t>администрации Дальнегорского городского округа</w:t>
      </w:r>
      <w:r w:rsidR="007561B7">
        <w:rPr>
          <w:sz w:val="26"/>
          <w:szCs w:val="26"/>
        </w:rPr>
        <w:t xml:space="preserve">, включает следующие </w:t>
      </w:r>
      <w:r w:rsidR="00D44EF3">
        <w:rPr>
          <w:sz w:val="26"/>
          <w:szCs w:val="26"/>
        </w:rPr>
        <w:t>направления</w:t>
      </w:r>
      <w:r w:rsidR="007561B7">
        <w:rPr>
          <w:sz w:val="26"/>
          <w:szCs w:val="26"/>
        </w:rPr>
        <w:t>:</w:t>
      </w:r>
    </w:p>
    <w:p w:rsidR="00D44EF3" w:rsidRPr="00E45980" w:rsidRDefault="00255B91" w:rsidP="00D44EF3">
      <w:pPr>
        <w:widowControl w:val="0"/>
        <w:autoSpaceDE w:val="0"/>
        <w:autoSpaceDN w:val="0"/>
        <w:adjustRightInd w:val="0"/>
        <w:jc w:val="both"/>
        <w:outlineLvl w:val="1"/>
        <w:rPr>
          <w:szCs w:val="26"/>
        </w:rPr>
      </w:pPr>
      <w:r>
        <w:rPr>
          <w:sz w:val="26"/>
          <w:szCs w:val="26"/>
        </w:rPr>
        <w:t>4</w:t>
      </w:r>
      <w:r w:rsidR="00D44EF3">
        <w:rPr>
          <w:sz w:val="26"/>
          <w:szCs w:val="26"/>
        </w:rPr>
        <w:t>.2.1.-</w:t>
      </w:r>
      <w:r w:rsidR="00D44EF3" w:rsidRPr="00D87ACF">
        <w:rPr>
          <w:i/>
        </w:rPr>
        <w:t xml:space="preserve"> </w:t>
      </w:r>
      <w:r w:rsidR="00D44EF3">
        <w:rPr>
          <w:sz w:val="26"/>
          <w:szCs w:val="26"/>
        </w:rPr>
        <w:t>окос</w:t>
      </w:r>
      <w:r w:rsidR="00D44EF3" w:rsidRPr="002C3373">
        <w:rPr>
          <w:sz w:val="26"/>
          <w:szCs w:val="26"/>
        </w:rPr>
        <w:t xml:space="preserve"> травы с целью обеспечения чистоты территорий, покрытых травяным покровом</w:t>
      </w:r>
      <w:r w:rsidR="00D44EF3">
        <w:rPr>
          <w:sz w:val="26"/>
          <w:szCs w:val="26"/>
        </w:rPr>
        <w:t>;</w:t>
      </w:r>
    </w:p>
    <w:p w:rsidR="00D44EF3" w:rsidRDefault="00255B91" w:rsidP="00D44EF3">
      <w:pPr>
        <w:widowControl w:val="0"/>
        <w:autoSpaceDE w:val="0"/>
        <w:autoSpaceDN w:val="0"/>
        <w:adjustRightInd w:val="0"/>
        <w:jc w:val="both"/>
        <w:outlineLvl w:val="1"/>
        <w:rPr>
          <w:szCs w:val="26"/>
        </w:rPr>
      </w:pPr>
      <w:r>
        <w:rPr>
          <w:sz w:val="26"/>
          <w:szCs w:val="26"/>
        </w:rPr>
        <w:t>4</w:t>
      </w:r>
      <w:r w:rsidR="00D44EF3">
        <w:rPr>
          <w:sz w:val="26"/>
          <w:szCs w:val="26"/>
        </w:rPr>
        <w:t>.2.2.-</w:t>
      </w:r>
      <w:r w:rsidR="00D44EF3" w:rsidRPr="00E45980">
        <w:rPr>
          <w:sz w:val="26"/>
          <w:szCs w:val="26"/>
        </w:rPr>
        <w:t xml:space="preserve"> </w:t>
      </w:r>
      <w:r w:rsidR="00D44EF3">
        <w:rPr>
          <w:sz w:val="26"/>
          <w:szCs w:val="26"/>
        </w:rPr>
        <w:t>освобождение</w:t>
      </w:r>
      <w:r w:rsidR="00D44EF3" w:rsidRPr="002C3373">
        <w:rPr>
          <w:sz w:val="26"/>
          <w:szCs w:val="26"/>
        </w:rPr>
        <w:t xml:space="preserve"> территории Дальнегорского городского округа от аварийных деревьев, улучшение эстетического вида зелёных насаждений посредством их обрезки</w:t>
      </w:r>
      <w:r w:rsidR="00D44EF3" w:rsidRPr="00E45980">
        <w:rPr>
          <w:sz w:val="26"/>
          <w:szCs w:val="26"/>
        </w:rPr>
        <w:t xml:space="preserve">; </w:t>
      </w:r>
    </w:p>
    <w:p w:rsidR="00D44EF3" w:rsidRPr="00F2624B" w:rsidRDefault="00255B91" w:rsidP="00D44EF3">
      <w:pPr>
        <w:jc w:val="both"/>
        <w:rPr>
          <w:szCs w:val="26"/>
        </w:rPr>
      </w:pPr>
      <w:r>
        <w:rPr>
          <w:sz w:val="26"/>
          <w:szCs w:val="26"/>
        </w:rPr>
        <w:t>4</w:t>
      </w:r>
      <w:r w:rsidR="00D44EF3">
        <w:rPr>
          <w:sz w:val="26"/>
          <w:szCs w:val="26"/>
        </w:rPr>
        <w:t xml:space="preserve">.2.3.- </w:t>
      </w:r>
      <w:r w:rsidR="00D44EF3" w:rsidRPr="00F2624B">
        <w:rPr>
          <w:sz w:val="26"/>
          <w:szCs w:val="26"/>
        </w:rPr>
        <w:t>обработка деревьев биопрепаратами от гусениц непарного шелкопряда на территории Дальнегорского городского округа</w:t>
      </w:r>
      <w:r w:rsidR="00D44EF3">
        <w:rPr>
          <w:sz w:val="26"/>
          <w:szCs w:val="26"/>
        </w:rPr>
        <w:t>.</w:t>
      </w:r>
    </w:p>
    <w:p w:rsidR="00DC219B" w:rsidRDefault="00255B91" w:rsidP="009B4E42">
      <w:pPr>
        <w:ind w:left="709"/>
        <w:rPr>
          <w:b/>
          <w:szCs w:val="26"/>
        </w:rPr>
      </w:pPr>
      <w:r>
        <w:rPr>
          <w:b/>
          <w:sz w:val="26"/>
          <w:szCs w:val="26"/>
        </w:rPr>
        <w:t>4</w:t>
      </w:r>
      <w:r w:rsidR="00CB74F7">
        <w:rPr>
          <w:b/>
          <w:sz w:val="26"/>
          <w:szCs w:val="26"/>
        </w:rPr>
        <w:t>.</w:t>
      </w:r>
      <w:r w:rsidR="00DC219B" w:rsidRPr="00B32B2A">
        <w:rPr>
          <w:b/>
          <w:sz w:val="26"/>
          <w:szCs w:val="26"/>
        </w:rPr>
        <w:t xml:space="preserve">3.  </w:t>
      </w:r>
      <w:r w:rsidR="002E0FA6">
        <w:rPr>
          <w:b/>
          <w:sz w:val="26"/>
          <w:szCs w:val="26"/>
        </w:rPr>
        <w:t>В</w:t>
      </w:r>
      <w:r w:rsidR="00DC219B" w:rsidRPr="00B32B2A">
        <w:rPr>
          <w:b/>
          <w:sz w:val="26"/>
          <w:szCs w:val="26"/>
        </w:rPr>
        <w:t>осстановление системы ливневой канализации</w:t>
      </w:r>
      <w:r w:rsidR="00DC219B">
        <w:rPr>
          <w:b/>
          <w:sz w:val="26"/>
          <w:szCs w:val="26"/>
        </w:rPr>
        <w:t>:</w:t>
      </w:r>
    </w:p>
    <w:p w:rsidR="0024220C" w:rsidRDefault="009B4E42" w:rsidP="002410D5">
      <w:pPr>
        <w:widowControl w:val="0"/>
        <w:autoSpaceDE w:val="0"/>
        <w:autoSpaceDN w:val="0"/>
        <w:adjustRightInd w:val="0"/>
        <w:ind w:firstLine="709"/>
        <w:jc w:val="both"/>
        <w:outlineLvl w:val="1"/>
        <w:rPr>
          <w:sz w:val="26"/>
          <w:szCs w:val="26"/>
        </w:rPr>
      </w:pPr>
      <w:r>
        <w:rPr>
          <w:sz w:val="26"/>
          <w:szCs w:val="26"/>
        </w:rPr>
        <w:t>Отдельное м</w:t>
      </w:r>
      <w:r w:rsidR="00D44EF3">
        <w:rPr>
          <w:sz w:val="26"/>
          <w:szCs w:val="26"/>
        </w:rPr>
        <w:t>ероприятие</w:t>
      </w:r>
      <w:r w:rsidR="0024220C">
        <w:rPr>
          <w:sz w:val="26"/>
          <w:szCs w:val="26"/>
        </w:rPr>
        <w:t xml:space="preserve"> – восстановление системы ливневой канализации,</w:t>
      </w:r>
      <w:r w:rsidR="002410D5">
        <w:rPr>
          <w:sz w:val="26"/>
          <w:szCs w:val="26"/>
        </w:rPr>
        <w:t xml:space="preserve"> обеспечивает </w:t>
      </w:r>
      <w:r w:rsidR="002410D5" w:rsidRPr="002410D5">
        <w:rPr>
          <w:sz w:val="26"/>
          <w:szCs w:val="26"/>
        </w:rPr>
        <w:t xml:space="preserve">повышение надежности работы системы ливневой канализации на  территории  </w:t>
      </w:r>
      <w:r w:rsidR="002410D5">
        <w:rPr>
          <w:sz w:val="26"/>
          <w:szCs w:val="26"/>
        </w:rPr>
        <w:t>Дальнегорского</w:t>
      </w:r>
      <w:r w:rsidR="002410D5" w:rsidRPr="002410D5">
        <w:rPr>
          <w:sz w:val="26"/>
          <w:szCs w:val="26"/>
        </w:rPr>
        <w:t xml:space="preserve"> городского округа</w:t>
      </w:r>
      <w:r w:rsidR="002410D5">
        <w:rPr>
          <w:sz w:val="26"/>
          <w:szCs w:val="26"/>
        </w:rPr>
        <w:t xml:space="preserve">, </w:t>
      </w:r>
      <w:r w:rsidR="0024220C" w:rsidRPr="00CB74F7">
        <w:rPr>
          <w:sz w:val="26"/>
          <w:szCs w:val="26"/>
        </w:rPr>
        <w:t>ответственный исполнитель отдел жизнеобеспечения</w:t>
      </w:r>
      <w:r>
        <w:rPr>
          <w:sz w:val="26"/>
          <w:szCs w:val="26"/>
        </w:rPr>
        <w:t xml:space="preserve"> администрации Дальнегорского городского округа</w:t>
      </w:r>
      <w:r w:rsidR="0024220C">
        <w:rPr>
          <w:sz w:val="26"/>
          <w:szCs w:val="26"/>
        </w:rPr>
        <w:t xml:space="preserve">, включает </w:t>
      </w:r>
      <w:r w:rsidR="00D44EF3">
        <w:rPr>
          <w:sz w:val="26"/>
          <w:szCs w:val="26"/>
        </w:rPr>
        <w:t>следующие направления</w:t>
      </w:r>
      <w:r w:rsidR="0024220C">
        <w:rPr>
          <w:sz w:val="26"/>
          <w:szCs w:val="26"/>
        </w:rPr>
        <w:t>:</w:t>
      </w:r>
    </w:p>
    <w:p w:rsidR="002410D5" w:rsidRPr="002410D5" w:rsidRDefault="003A0D4C" w:rsidP="002410D5">
      <w:pPr>
        <w:widowControl w:val="0"/>
        <w:autoSpaceDE w:val="0"/>
        <w:autoSpaceDN w:val="0"/>
        <w:adjustRightInd w:val="0"/>
        <w:jc w:val="both"/>
        <w:outlineLvl w:val="1"/>
        <w:rPr>
          <w:sz w:val="26"/>
          <w:szCs w:val="26"/>
        </w:rPr>
      </w:pPr>
      <w:r>
        <w:rPr>
          <w:sz w:val="26"/>
          <w:szCs w:val="26"/>
        </w:rPr>
        <w:t>4</w:t>
      </w:r>
      <w:r w:rsidR="00CB74F7">
        <w:rPr>
          <w:sz w:val="26"/>
          <w:szCs w:val="26"/>
        </w:rPr>
        <w:t>.</w:t>
      </w:r>
      <w:r w:rsidR="00DC219B">
        <w:rPr>
          <w:sz w:val="26"/>
          <w:szCs w:val="26"/>
        </w:rPr>
        <w:t>3.1.-ремонт ливнестоков Дальнегорского городского округа</w:t>
      </w:r>
      <w:r w:rsidR="002410D5">
        <w:rPr>
          <w:sz w:val="26"/>
          <w:szCs w:val="26"/>
        </w:rPr>
        <w:t xml:space="preserve"> (</w:t>
      </w:r>
      <w:r w:rsidR="002410D5" w:rsidRPr="002410D5">
        <w:rPr>
          <w:sz w:val="26"/>
          <w:szCs w:val="26"/>
        </w:rPr>
        <w:t xml:space="preserve">разработка проектной документации на капитальный ремонт системы ливневой канализации </w:t>
      </w:r>
      <w:r w:rsidR="002410D5">
        <w:rPr>
          <w:sz w:val="26"/>
          <w:szCs w:val="26"/>
        </w:rPr>
        <w:t>Дальнегорского</w:t>
      </w:r>
      <w:r w:rsidR="002410D5" w:rsidRPr="002410D5">
        <w:rPr>
          <w:sz w:val="26"/>
          <w:szCs w:val="26"/>
        </w:rPr>
        <w:t xml:space="preserve"> городского округа</w:t>
      </w:r>
      <w:r w:rsidR="002410D5">
        <w:rPr>
          <w:sz w:val="26"/>
          <w:szCs w:val="26"/>
        </w:rPr>
        <w:t xml:space="preserve">, </w:t>
      </w:r>
      <w:r w:rsidR="002410D5" w:rsidRPr="002410D5">
        <w:rPr>
          <w:sz w:val="26"/>
          <w:szCs w:val="26"/>
        </w:rPr>
        <w:t xml:space="preserve">капитальный ремонт системы ливневой канализации </w:t>
      </w:r>
      <w:r w:rsidR="002410D5">
        <w:rPr>
          <w:sz w:val="26"/>
          <w:szCs w:val="26"/>
        </w:rPr>
        <w:t>Дальнегорского</w:t>
      </w:r>
      <w:r w:rsidR="002410D5" w:rsidRPr="002410D5">
        <w:rPr>
          <w:sz w:val="26"/>
          <w:szCs w:val="26"/>
        </w:rPr>
        <w:t xml:space="preserve"> городского округа</w:t>
      </w:r>
      <w:r w:rsidR="002410D5">
        <w:rPr>
          <w:sz w:val="26"/>
          <w:szCs w:val="26"/>
        </w:rPr>
        <w:t xml:space="preserve"> и </w:t>
      </w:r>
      <w:r w:rsidR="002410D5" w:rsidRPr="002410D5">
        <w:rPr>
          <w:sz w:val="26"/>
          <w:szCs w:val="26"/>
        </w:rPr>
        <w:t xml:space="preserve">ремонт системы ливневой канализации на территории </w:t>
      </w:r>
      <w:r w:rsidR="002410D5">
        <w:rPr>
          <w:sz w:val="26"/>
          <w:szCs w:val="26"/>
        </w:rPr>
        <w:t>Дальнегорского</w:t>
      </w:r>
      <w:r w:rsidR="002410D5" w:rsidRPr="002410D5">
        <w:rPr>
          <w:sz w:val="26"/>
          <w:szCs w:val="26"/>
        </w:rPr>
        <w:t xml:space="preserve"> городского округа;</w:t>
      </w:r>
    </w:p>
    <w:p w:rsidR="00DC219B" w:rsidRDefault="003A0D4C" w:rsidP="00DC219B">
      <w:pPr>
        <w:jc w:val="both"/>
        <w:rPr>
          <w:szCs w:val="26"/>
        </w:rPr>
      </w:pPr>
      <w:r>
        <w:rPr>
          <w:sz w:val="26"/>
          <w:szCs w:val="26"/>
        </w:rPr>
        <w:t>4</w:t>
      </w:r>
      <w:r w:rsidR="00CB74F7">
        <w:rPr>
          <w:sz w:val="26"/>
          <w:szCs w:val="26"/>
        </w:rPr>
        <w:t>.</w:t>
      </w:r>
      <w:r w:rsidR="00DC219B">
        <w:rPr>
          <w:sz w:val="26"/>
          <w:szCs w:val="26"/>
        </w:rPr>
        <w:t xml:space="preserve">3.2.-обслуживание ливнестоков </w:t>
      </w:r>
      <w:r w:rsidR="00DC219B" w:rsidRPr="00E45980">
        <w:rPr>
          <w:sz w:val="26"/>
          <w:szCs w:val="26"/>
        </w:rPr>
        <w:t>на территории Дальнегорского городского округа</w:t>
      </w:r>
      <w:r w:rsidR="002E0FA6">
        <w:rPr>
          <w:sz w:val="26"/>
          <w:szCs w:val="26"/>
        </w:rPr>
        <w:t>.</w:t>
      </w:r>
    </w:p>
    <w:p w:rsidR="00DC219B" w:rsidRDefault="00DC219B" w:rsidP="00DC219B">
      <w:pPr>
        <w:jc w:val="both"/>
        <w:rPr>
          <w:b/>
          <w:szCs w:val="26"/>
        </w:rPr>
      </w:pPr>
      <w:r w:rsidRPr="00E45980">
        <w:rPr>
          <w:sz w:val="26"/>
          <w:szCs w:val="26"/>
        </w:rPr>
        <w:t xml:space="preserve">      </w:t>
      </w:r>
      <w:r w:rsidR="006D5957">
        <w:rPr>
          <w:sz w:val="26"/>
          <w:szCs w:val="26"/>
        </w:rPr>
        <w:t xml:space="preserve">  </w:t>
      </w:r>
      <w:r w:rsidR="003A0D4C" w:rsidRPr="003A0D4C">
        <w:rPr>
          <w:b/>
          <w:sz w:val="26"/>
          <w:szCs w:val="26"/>
        </w:rPr>
        <w:t>4</w:t>
      </w:r>
      <w:r w:rsidR="008D3932" w:rsidRPr="003A0D4C">
        <w:rPr>
          <w:b/>
          <w:sz w:val="26"/>
          <w:szCs w:val="26"/>
        </w:rPr>
        <w:t>.</w:t>
      </w:r>
      <w:r w:rsidR="008D3932">
        <w:rPr>
          <w:b/>
          <w:sz w:val="26"/>
          <w:szCs w:val="26"/>
        </w:rPr>
        <w:t>4</w:t>
      </w:r>
      <w:r w:rsidRPr="00B32B2A">
        <w:rPr>
          <w:b/>
          <w:sz w:val="26"/>
          <w:szCs w:val="26"/>
        </w:rPr>
        <w:t xml:space="preserve">.  </w:t>
      </w:r>
      <w:r w:rsidR="002E0FA6">
        <w:rPr>
          <w:b/>
          <w:sz w:val="26"/>
          <w:szCs w:val="26"/>
        </w:rPr>
        <w:t>Б</w:t>
      </w:r>
      <w:r w:rsidRPr="00B32B2A">
        <w:rPr>
          <w:b/>
          <w:sz w:val="26"/>
          <w:szCs w:val="26"/>
        </w:rPr>
        <w:t>лагоустройство территории</w:t>
      </w:r>
      <w:r>
        <w:rPr>
          <w:b/>
          <w:sz w:val="26"/>
          <w:szCs w:val="26"/>
        </w:rPr>
        <w:t>:</w:t>
      </w:r>
    </w:p>
    <w:p w:rsidR="0024220C" w:rsidRDefault="003A0D4C" w:rsidP="00DC219B">
      <w:pPr>
        <w:jc w:val="both"/>
        <w:rPr>
          <w:sz w:val="26"/>
          <w:szCs w:val="26"/>
        </w:rPr>
      </w:pPr>
      <w:r>
        <w:rPr>
          <w:sz w:val="26"/>
          <w:szCs w:val="26"/>
        </w:rPr>
        <w:t xml:space="preserve">        Отдельное м</w:t>
      </w:r>
      <w:r w:rsidR="003A6D56">
        <w:rPr>
          <w:sz w:val="26"/>
          <w:szCs w:val="26"/>
        </w:rPr>
        <w:t>ероприятие</w:t>
      </w:r>
      <w:r w:rsidR="0024220C">
        <w:rPr>
          <w:sz w:val="26"/>
          <w:szCs w:val="26"/>
        </w:rPr>
        <w:t>-благоустройство,</w:t>
      </w:r>
      <w:r w:rsidR="00DD1BD5">
        <w:rPr>
          <w:sz w:val="26"/>
          <w:szCs w:val="26"/>
        </w:rPr>
        <w:t xml:space="preserve"> предусмотрено</w:t>
      </w:r>
      <w:r w:rsidR="00DD1BD5" w:rsidRPr="00DD1BD5">
        <w:rPr>
          <w:sz w:val="28"/>
          <w:szCs w:val="28"/>
        </w:rPr>
        <w:t xml:space="preserve"> </w:t>
      </w:r>
      <w:r w:rsidR="00DD1BD5">
        <w:rPr>
          <w:sz w:val="28"/>
          <w:szCs w:val="28"/>
        </w:rPr>
        <w:t>в</w:t>
      </w:r>
      <w:r w:rsidR="00DD1BD5" w:rsidRPr="00DD1BD5">
        <w:rPr>
          <w:sz w:val="26"/>
          <w:szCs w:val="26"/>
        </w:rPr>
        <w:t xml:space="preserve"> связи с необходимостью создания условий комфортного проживания на территории </w:t>
      </w:r>
      <w:r w:rsidR="00DD1BD5">
        <w:rPr>
          <w:sz w:val="26"/>
          <w:szCs w:val="26"/>
        </w:rPr>
        <w:t>Дальнегорского</w:t>
      </w:r>
      <w:r w:rsidR="00DD1BD5" w:rsidRPr="00DD1BD5">
        <w:rPr>
          <w:sz w:val="26"/>
          <w:szCs w:val="26"/>
        </w:rPr>
        <w:t xml:space="preserve"> городского округа</w:t>
      </w:r>
      <w:r w:rsidR="00DD1BD5">
        <w:rPr>
          <w:sz w:val="26"/>
          <w:szCs w:val="26"/>
        </w:rPr>
        <w:t>,</w:t>
      </w:r>
      <w:r w:rsidR="0024220C">
        <w:rPr>
          <w:sz w:val="26"/>
          <w:szCs w:val="26"/>
        </w:rPr>
        <w:t xml:space="preserve"> </w:t>
      </w:r>
      <w:r w:rsidR="0024220C" w:rsidRPr="00CB74F7">
        <w:rPr>
          <w:sz w:val="26"/>
          <w:szCs w:val="26"/>
        </w:rPr>
        <w:t>ответственный исполнитель отдел жизнеобеспечения</w:t>
      </w:r>
      <w:r>
        <w:rPr>
          <w:sz w:val="26"/>
          <w:szCs w:val="26"/>
        </w:rPr>
        <w:t xml:space="preserve"> администрации Дальнегорского городского округа</w:t>
      </w:r>
      <w:r w:rsidR="0024220C">
        <w:rPr>
          <w:sz w:val="26"/>
          <w:szCs w:val="26"/>
        </w:rPr>
        <w:t xml:space="preserve">, включает следующие </w:t>
      </w:r>
      <w:r w:rsidR="003A6D56">
        <w:rPr>
          <w:sz w:val="26"/>
          <w:szCs w:val="26"/>
        </w:rPr>
        <w:t>направления</w:t>
      </w:r>
      <w:r w:rsidR="0024220C">
        <w:rPr>
          <w:sz w:val="26"/>
          <w:szCs w:val="26"/>
        </w:rPr>
        <w:t>:</w:t>
      </w:r>
    </w:p>
    <w:p w:rsidR="003A6D56" w:rsidRDefault="003A0D4C" w:rsidP="003A6D56">
      <w:pPr>
        <w:jc w:val="both"/>
        <w:rPr>
          <w:szCs w:val="26"/>
        </w:rPr>
      </w:pPr>
      <w:r>
        <w:rPr>
          <w:sz w:val="26"/>
          <w:szCs w:val="26"/>
        </w:rPr>
        <w:t>4</w:t>
      </w:r>
      <w:r w:rsidR="00CB74F7">
        <w:rPr>
          <w:sz w:val="26"/>
          <w:szCs w:val="26"/>
        </w:rPr>
        <w:t>.</w:t>
      </w:r>
      <w:r w:rsidR="00DC219B">
        <w:rPr>
          <w:sz w:val="26"/>
          <w:szCs w:val="26"/>
        </w:rPr>
        <w:t xml:space="preserve">4.1.-  </w:t>
      </w:r>
      <w:r w:rsidR="003A6D56">
        <w:rPr>
          <w:sz w:val="26"/>
          <w:szCs w:val="26"/>
        </w:rPr>
        <w:t xml:space="preserve"> </w:t>
      </w:r>
      <w:r>
        <w:rPr>
          <w:sz w:val="26"/>
          <w:szCs w:val="26"/>
        </w:rPr>
        <w:t>содержание</w:t>
      </w:r>
      <w:r w:rsidR="003A6D56">
        <w:rPr>
          <w:sz w:val="26"/>
          <w:szCs w:val="26"/>
        </w:rPr>
        <w:t xml:space="preserve"> мест захоронения Дальнегорского городского округа;</w:t>
      </w:r>
    </w:p>
    <w:p w:rsidR="003A6D56" w:rsidRDefault="003A0D4C" w:rsidP="003A6D56">
      <w:pPr>
        <w:jc w:val="both"/>
        <w:rPr>
          <w:szCs w:val="26"/>
        </w:rPr>
      </w:pPr>
      <w:r>
        <w:rPr>
          <w:sz w:val="26"/>
          <w:szCs w:val="26"/>
        </w:rPr>
        <w:t>4</w:t>
      </w:r>
      <w:r w:rsidR="008D4B24">
        <w:rPr>
          <w:sz w:val="26"/>
          <w:szCs w:val="26"/>
        </w:rPr>
        <w:t>.4.2.</w:t>
      </w:r>
      <w:r w:rsidR="003A6D56">
        <w:rPr>
          <w:sz w:val="26"/>
          <w:szCs w:val="26"/>
        </w:rPr>
        <w:t>- организация и обслуживание уличного освещения Дальнегорского городского округа;</w:t>
      </w:r>
    </w:p>
    <w:p w:rsidR="003A6D56" w:rsidRDefault="003A0D4C" w:rsidP="003A6D56">
      <w:pPr>
        <w:jc w:val="both"/>
        <w:rPr>
          <w:szCs w:val="26"/>
        </w:rPr>
      </w:pPr>
      <w:r>
        <w:rPr>
          <w:sz w:val="26"/>
          <w:szCs w:val="26"/>
        </w:rPr>
        <w:t>4</w:t>
      </w:r>
      <w:r w:rsidR="008D4B24">
        <w:rPr>
          <w:sz w:val="26"/>
          <w:szCs w:val="26"/>
        </w:rPr>
        <w:t>.4.3.</w:t>
      </w:r>
      <w:r w:rsidR="003A6D56">
        <w:rPr>
          <w:sz w:val="26"/>
          <w:szCs w:val="26"/>
        </w:rPr>
        <w:t>-  очистка от мусора  территорий Дальнегорского городского округа;</w:t>
      </w:r>
    </w:p>
    <w:p w:rsidR="004D62AA" w:rsidRPr="00DC219B" w:rsidRDefault="003A0D4C" w:rsidP="003A6D56">
      <w:pPr>
        <w:jc w:val="both"/>
        <w:rPr>
          <w:b/>
          <w:color w:val="FF0000"/>
          <w:sz w:val="26"/>
          <w:szCs w:val="26"/>
        </w:rPr>
      </w:pPr>
      <w:r>
        <w:rPr>
          <w:sz w:val="26"/>
          <w:szCs w:val="26"/>
        </w:rPr>
        <w:t>4</w:t>
      </w:r>
      <w:r w:rsidR="008D4B24">
        <w:rPr>
          <w:sz w:val="26"/>
          <w:szCs w:val="26"/>
        </w:rPr>
        <w:t>.4.4.</w:t>
      </w:r>
      <w:r w:rsidR="003A6D56">
        <w:rPr>
          <w:sz w:val="26"/>
          <w:szCs w:val="26"/>
        </w:rPr>
        <w:t>- очистка от свежевыпавшего снега  территорий Дальнегорского городского округа</w:t>
      </w:r>
      <w:r w:rsidR="002E0FA6">
        <w:rPr>
          <w:sz w:val="26"/>
          <w:szCs w:val="26"/>
        </w:rPr>
        <w:t>.</w:t>
      </w:r>
    </w:p>
    <w:p w:rsidR="006D5957" w:rsidRDefault="006D5957" w:rsidP="006D5957">
      <w:pPr>
        <w:jc w:val="both"/>
        <w:rPr>
          <w:b/>
          <w:szCs w:val="26"/>
        </w:rPr>
      </w:pPr>
      <w:r>
        <w:rPr>
          <w:b/>
          <w:sz w:val="26"/>
          <w:szCs w:val="26"/>
        </w:rPr>
        <w:t xml:space="preserve">        </w:t>
      </w:r>
      <w:r w:rsidRPr="003A0D4C">
        <w:rPr>
          <w:b/>
          <w:sz w:val="26"/>
          <w:szCs w:val="26"/>
        </w:rPr>
        <w:t>4.</w:t>
      </w:r>
      <w:r>
        <w:rPr>
          <w:b/>
          <w:sz w:val="26"/>
          <w:szCs w:val="26"/>
        </w:rPr>
        <w:t>5</w:t>
      </w:r>
      <w:r w:rsidRPr="00B32B2A">
        <w:rPr>
          <w:b/>
          <w:sz w:val="26"/>
          <w:szCs w:val="26"/>
        </w:rPr>
        <w:t xml:space="preserve">.  </w:t>
      </w:r>
      <w:r w:rsidR="002E0FA6">
        <w:rPr>
          <w:b/>
          <w:sz w:val="26"/>
          <w:szCs w:val="26"/>
        </w:rPr>
        <w:t>Уборка дорог</w:t>
      </w:r>
      <w:r>
        <w:rPr>
          <w:b/>
          <w:sz w:val="26"/>
          <w:szCs w:val="26"/>
        </w:rPr>
        <w:t>:</w:t>
      </w:r>
    </w:p>
    <w:p w:rsidR="006D5957" w:rsidRDefault="006D5957" w:rsidP="006D5957">
      <w:pPr>
        <w:jc w:val="both"/>
        <w:rPr>
          <w:sz w:val="26"/>
          <w:szCs w:val="26"/>
        </w:rPr>
      </w:pPr>
      <w:r>
        <w:rPr>
          <w:sz w:val="26"/>
          <w:szCs w:val="26"/>
        </w:rPr>
        <w:t xml:space="preserve">        Отдельное мероприятие-уборка дорог, предусмотрено</w:t>
      </w:r>
      <w:r w:rsidRPr="00DD1BD5">
        <w:rPr>
          <w:sz w:val="28"/>
          <w:szCs w:val="28"/>
        </w:rPr>
        <w:t xml:space="preserve"> </w:t>
      </w:r>
      <w:r>
        <w:rPr>
          <w:sz w:val="28"/>
          <w:szCs w:val="28"/>
        </w:rPr>
        <w:t>в</w:t>
      </w:r>
      <w:r w:rsidRPr="00DD1BD5">
        <w:rPr>
          <w:sz w:val="26"/>
          <w:szCs w:val="26"/>
        </w:rPr>
        <w:t xml:space="preserve"> связи с необходимостью создания условий комфортного проживания на территории </w:t>
      </w:r>
      <w:r>
        <w:rPr>
          <w:sz w:val="26"/>
          <w:szCs w:val="26"/>
        </w:rPr>
        <w:t>Дальнегорского</w:t>
      </w:r>
      <w:r w:rsidRPr="00DD1BD5">
        <w:rPr>
          <w:sz w:val="26"/>
          <w:szCs w:val="26"/>
        </w:rPr>
        <w:t xml:space="preserve"> городского округа</w:t>
      </w:r>
      <w:r>
        <w:rPr>
          <w:sz w:val="26"/>
          <w:szCs w:val="26"/>
        </w:rPr>
        <w:t xml:space="preserve">, </w:t>
      </w:r>
      <w:r w:rsidRPr="00CB74F7">
        <w:rPr>
          <w:sz w:val="26"/>
          <w:szCs w:val="26"/>
        </w:rPr>
        <w:t>ответственный исполнитель отдел жизнеобеспечения</w:t>
      </w:r>
      <w:r>
        <w:rPr>
          <w:sz w:val="26"/>
          <w:szCs w:val="26"/>
        </w:rPr>
        <w:t xml:space="preserve"> администрации Дальнегорского городского округа, включает следующие направления:</w:t>
      </w:r>
    </w:p>
    <w:p w:rsidR="006D5957" w:rsidRDefault="006D5957" w:rsidP="006D5957">
      <w:pPr>
        <w:jc w:val="both"/>
        <w:rPr>
          <w:szCs w:val="26"/>
        </w:rPr>
      </w:pPr>
      <w:r>
        <w:rPr>
          <w:sz w:val="26"/>
          <w:szCs w:val="26"/>
        </w:rPr>
        <w:t>4.4.1.-  очистка от мусора  дорог Дальнегорского городского округа;</w:t>
      </w:r>
    </w:p>
    <w:p w:rsidR="006D5957" w:rsidRPr="00DC219B" w:rsidRDefault="006D5957" w:rsidP="006D5957">
      <w:pPr>
        <w:jc w:val="both"/>
        <w:rPr>
          <w:b/>
          <w:color w:val="FF0000"/>
          <w:sz w:val="26"/>
          <w:szCs w:val="26"/>
        </w:rPr>
      </w:pPr>
      <w:r>
        <w:rPr>
          <w:sz w:val="26"/>
          <w:szCs w:val="26"/>
        </w:rPr>
        <w:t>4.4.2.- очистка от свежевыпавшего снега  дорог Дальнегорского городского округа;</w:t>
      </w:r>
    </w:p>
    <w:p w:rsidR="00B23268" w:rsidRDefault="00B23268" w:rsidP="00B23268">
      <w:pPr>
        <w:pStyle w:val="HTML"/>
        <w:jc w:val="center"/>
        <w:rPr>
          <w:rFonts w:ascii="Times New Roman" w:hAnsi="Times New Roman" w:cs="Times New Roman"/>
          <w:b/>
          <w:color w:val="FF0000"/>
          <w:sz w:val="26"/>
          <w:szCs w:val="26"/>
        </w:rPr>
      </w:pPr>
    </w:p>
    <w:p w:rsidR="00FF3F15" w:rsidRPr="00FF3F15" w:rsidRDefault="009F7E62" w:rsidP="00FF3F15">
      <w:pPr>
        <w:widowControl w:val="0"/>
        <w:autoSpaceDE w:val="0"/>
        <w:autoSpaceDN w:val="0"/>
        <w:adjustRightInd w:val="0"/>
        <w:jc w:val="center"/>
        <w:outlineLvl w:val="1"/>
        <w:rPr>
          <w:b/>
          <w:sz w:val="26"/>
          <w:szCs w:val="26"/>
        </w:rPr>
      </w:pPr>
      <w:r>
        <w:rPr>
          <w:b/>
          <w:sz w:val="26"/>
          <w:szCs w:val="26"/>
        </w:rPr>
        <w:t>5</w:t>
      </w:r>
      <w:r w:rsidR="00FF3F15" w:rsidRPr="00FF3F15">
        <w:rPr>
          <w:b/>
          <w:sz w:val="26"/>
          <w:szCs w:val="26"/>
        </w:rPr>
        <w:t>. Механизм реализации муниципальной программы</w:t>
      </w:r>
    </w:p>
    <w:p w:rsidR="00FF3F15" w:rsidRDefault="00FF3F15" w:rsidP="00FF3F15">
      <w:pPr>
        <w:tabs>
          <w:tab w:val="left" w:pos="0"/>
        </w:tabs>
        <w:ind w:firstLine="720"/>
        <w:jc w:val="both"/>
        <w:rPr>
          <w:sz w:val="26"/>
          <w:szCs w:val="26"/>
        </w:rPr>
      </w:pPr>
      <w:r>
        <w:rPr>
          <w:sz w:val="26"/>
          <w:szCs w:val="26"/>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обеспечения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FF3F15" w:rsidRPr="00FF3F15" w:rsidRDefault="00FF3F15" w:rsidP="00FF3F15">
      <w:pPr>
        <w:widowControl w:val="0"/>
        <w:autoSpaceDE w:val="0"/>
        <w:autoSpaceDN w:val="0"/>
        <w:adjustRightInd w:val="0"/>
        <w:ind w:firstLine="540"/>
        <w:jc w:val="both"/>
        <w:rPr>
          <w:sz w:val="26"/>
          <w:szCs w:val="26"/>
        </w:rPr>
      </w:pPr>
      <w:r w:rsidRPr="00FF3F15">
        <w:rPr>
          <w:sz w:val="26"/>
          <w:szCs w:val="26"/>
        </w:rPr>
        <w:t xml:space="preserve">Ответственный исполнитель муниципальной программы </w:t>
      </w:r>
      <w:r>
        <w:rPr>
          <w:sz w:val="26"/>
          <w:szCs w:val="26"/>
        </w:rPr>
        <w:t>–</w:t>
      </w:r>
      <w:r w:rsidRPr="00FF3F15">
        <w:rPr>
          <w:sz w:val="26"/>
          <w:szCs w:val="26"/>
        </w:rPr>
        <w:t xml:space="preserve"> </w:t>
      </w:r>
      <w:r>
        <w:rPr>
          <w:sz w:val="26"/>
          <w:szCs w:val="26"/>
        </w:rPr>
        <w:t xml:space="preserve">отдел жизнеобеспечения </w:t>
      </w:r>
      <w:r w:rsidRPr="00FF3F15">
        <w:rPr>
          <w:sz w:val="26"/>
          <w:szCs w:val="26"/>
        </w:rPr>
        <w:t xml:space="preserve">администрации </w:t>
      </w:r>
      <w:r>
        <w:rPr>
          <w:sz w:val="26"/>
          <w:szCs w:val="26"/>
        </w:rPr>
        <w:t>Дальнегорского городского округа.</w:t>
      </w:r>
    </w:p>
    <w:p w:rsidR="00FF3F15" w:rsidRDefault="00FF3F15" w:rsidP="00FF3F15">
      <w:pPr>
        <w:tabs>
          <w:tab w:val="left" w:pos="0"/>
        </w:tabs>
        <w:ind w:firstLine="720"/>
        <w:jc w:val="both"/>
        <w:rPr>
          <w:sz w:val="26"/>
          <w:szCs w:val="26"/>
        </w:rPr>
      </w:pPr>
      <w:r>
        <w:rPr>
          <w:sz w:val="26"/>
          <w:szCs w:val="26"/>
        </w:rPr>
        <w:t>Реализация направлений и их мероприятий осуществляется</w:t>
      </w:r>
      <w:r w:rsidR="009F7E62">
        <w:rPr>
          <w:sz w:val="26"/>
          <w:szCs w:val="26"/>
        </w:rPr>
        <w:t xml:space="preserve"> </w:t>
      </w:r>
      <w:r>
        <w:rPr>
          <w:sz w:val="26"/>
          <w:szCs w:val="26"/>
        </w:rPr>
        <w:t xml:space="preserve"> посредством размещения заказов на поставку товаров, выполнение работ, оказание услуг для муниципальных нужд в порядке, предусмотренном действующим законодательством</w:t>
      </w:r>
      <w:r w:rsidR="002E0FA6">
        <w:rPr>
          <w:sz w:val="26"/>
          <w:szCs w:val="26"/>
        </w:rPr>
        <w:t>.</w:t>
      </w:r>
    </w:p>
    <w:p w:rsidR="00FF3F15" w:rsidRDefault="00FF3F15" w:rsidP="00FF3F15">
      <w:pPr>
        <w:tabs>
          <w:tab w:val="left" w:pos="0"/>
        </w:tabs>
        <w:ind w:firstLine="720"/>
        <w:jc w:val="both"/>
        <w:rPr>
          <w:sz w:val="26"/>
          <w:szCs w:val="26"/>
        </w:rPr>
      </w:pPr>
    </w:p>
    <w:p w:rsidR="009B793C" w:rsidRPr="001F5DBF" w:rsidRDefault="001F5DBF" w:rsidP="001F5DBF">
      <w:pPr>
        <w:pStyle w:val="a6"/>
        <w:tabs>
          <w:tab w:val="left" w:pos="0"/>
        </w:tabs>
        <w:jc w:val="center"/>
        <w:rPr>
          <w:b/>
          <w:sz w:val="26"/>
          <w:szCs w:val="26"/>
        </w:rPr>
      </w:pPr>
      <w:r>
        <w:rPr>
          <w:b/>
          <w:sz w:val="26"/>
          <w:szCs w:val="26"/>
        </w:rPr>
        <w:t xml:space="preserve"> 6.</w:t>
      </w:r>
      <w:r w:rsidR="009B793C" w:rsidRPr="001F5DBF">
        <w:rPr>
          <w:b/>
          <w:sz w:val="26"/>
          <w:szCs w:val="26"/>
        </w:rPr>
        <w:t>Оценка применения мер государственного регулирования в сфере реализации муниципальной программы и сведения об основных мерах правового регулирования в сфере реализации муниципальной программы</w:t>
      </w:r>
    </w:p>
    <w:p w:rsidR="009B793C" w:rsidRDefault="009B793C" w:rsidP="009B793C">
      <w:pPr>
        <w:tabs>
          <w:tab w:val="left" w:pos="0"/>
        </w:tabs>
        <w:rPr>
          <w:sz w:val="26"/>
          <w:szCs w:val="26"/>
        </w:rPr>
      </w:pPr>
    </w:p>
    <w:p w:rsidR="009B793C" w:rsidRPr="009B793C" w:rsidRDefault="009B793C" w:rsidP="009B793C">
      <w:pPr>
        <w:autoSpaceDE w:val="0"/>
        <w:autoSpaceDN w:val="0"/>
        <w:adjustRightInd w:val="0"/>
        <w:ind w:firstLine="540"/>
        <w:jc w:val="both"/>
        <w:rPr>
          <w:sz w:val="26"/>
          <w:szCs w:val="26"/>
        </w:rPr>
      </w:pPr>
      <w:r w:rsidRPr="009B793C">
        <w:rPr>
          <w:sz w:val="26"/>
          <w:szCs w:val="26"/>
        </w:rPr>
        <w:t>Основной мерой правового регулирования муниципальной программы является принят</w:t>
      </w:r>
      <w:r w:rsidR="00F66CE6">
        <w:rPr>
          <w:sz w:val="26"/>
          <w:szCs w:val="26"/>
        </w:rPr>
        <w:t>ый</w:t>
      </w:r>
      <w:r w:rsidRPr="009B793C">
        <w:rPr>
          <w:sz w:val="26"/>
          <w:szCs w:val="26"/>
        </w:rPr>
        <w:t xml:space="preserve"> муниципального правового акт </w:t>
      </w:r>
      <w:r>
        <w:rPr>
          <w:sz w:val="26"/>
          <w:szCs w:val="26"/>
        </w:rPr>
        <w:t>администрации Дальнегорского городского округа</w:t>
      </w:r>
      <w:r w:rsidRPr="009B793C">
        <w:rPr>
          <w:sz w:val="26"/>
          <w:szCs w:val="26"/>
        </w:rPr>
        <w:t xml:space="preserve"> «О </w:t>
      </w:r>
      <w:r w:rsidR="00F66CE6">
        <w:rPr>
          <w:sz w:val="26"/>
          <w:szCs w:val="26"/>
        </w:rPr>
        <w:t xml:space="preserve">создании </w:t>
      </w:r>
      <w:r w:rsidRPr="009B793C">
        <w:rPr>
          <w:sz w:val="26"/>
          <w:szCs w:val="26"/>
        </w:rPr>
        <w:t>муниципально</w:t>
      </w:r>
      <w:r w:rsidR="00F66CE6">
        <w:rPr>
          <w:sz w:val="26"/>
          <w:szCs w:val="26"/>
        </w:rPr>
        <w:t>го</w:t>
      </w:r>
      <w:r w:rsidRPr="009B793C">
        <w:rPr>
          <w:sz w:val="26"/>
          <w:szCs w:val="26"/>
        </w:rPr>
        <w:t xml:space="preserve"> дорожно</w:t>
      </w:r>
      <w:r w:rsidR="00F66CE6">
        <w:rPr>
          <w:sz w:val="26"/>
          <w:szCs w:val="26"/>
        </w:rPr>
        <w:t xml:space="preserve">го </w:t>
      </w:r>
      <w:r w:rsidRPr="009B793C">
        <w:rPr>
          <w:sz w:val="26"/>
          <w:szCs w:val="26"/>
        </w:rPr>
        <w:t>фонд</w:t>
      </w:r>
      <w:r w:rsidR="00F66CE6">
        <w:rPr>
          <w:sz w:val="26"/>
          <w:szCs w:val="26"/>
        </w:rPr>
        <w:t>а</w:t>
      </w:r>
      <w:r w:rsidRPr="009B793C">
        <w:rPr>
          <w:sz w:val="26"/>
          <w:szCs w:val="26"/>
        </w:rPr>
        <w:t xml:space="preserve"> </w:t>
      </w:r>
      <w:r>
        <w:rPr>
          <w:sz w:val="26"/>
          <w:szCs w:val="26"/>
        </w:rPr>
        <w:t>Дальнегорского городского округа</w:t>
      </w:r>
      <w:r w:rsidR="00F66CE6">
        <w:rPr>
          <w:sz w:val="26"/>
          <w:szCs w:val="26"/>
        </w:rPr>
        <w:t>» (решение Думы Дальнегорского городского округа от 08 ноября 2013года № 164)</w:t>
      </w:r>
      <w:r w:rsidRPr="009B793C">
        <w:rPr>
          <w:sz w:val="26"/>
          <w:szCs w:val="26"/>
        </w:rPr>
        <w:t>.</w:t>
      </w:r>
    </w:p>
    <w:p w:rsidR="00E12689" w:rsidRDefault="009B793C" w:rsidP="00E12689">
      <w:pPr>
        <w:tabs>
          <w:tab w:val="left" w:pos="0"/>
        </w:tabs>
        <w:jc w:val="both"/>
        <w:rPr>
          <w:sz w:val="26"/>
          <w:szCs w:val="26"/>
        </w:rPr>
      </w:pPr>
      <w:r w:rsidRPr="009B793C">
        <w:rPr>
          <w:sz w:val="26"/>
          <w:szCs w:val="26"/>
        </w:rPr>
        <w:t>Применение дополнительных мер налогового, тарифного и иных мер государственного регулирования не требуется</w:t>
      </w:r>
      <w:r w:rsidR="00E12689">
        <w:rPr>
          <w:sz w:val="26"/>
          <w:szCs w:val="26"/>
        </w:rPr>
        <w:t xml:space="preserve"> и представлено в приложении </w:t>
      </w:r>
      <w:r w:rsidR="00265686">
        <w:rPr>
          <w:sz w:val="26"/>
          <w:szCs w:val="26"/>
        </w:rPr>
        <w:t>3</w:t>
      </w:r>
      <w:r w:rsidR="00D725B8">
        <w:rPr>
          <w:sz w:val="26"/>
          <w:szCs w:val="26"/>
        </w:rPr>
        <w:t xml:space="preserve"> и </w:t>
      </w:r>
      <w:r w:rsidR="00265686">
        <w:rPr>
          <w:sz w:val="26"/>
          <w:szCs w:val="26"/>
        </w:rPr>
        <w:t>4</w:t>
      </w:r>
      <w:r w:rsidR="00E12689">
        <w:rPr>
          <w:sz w:val="26"/>
          <w:szCs w:val="26"/>
        </w:rPr>
        <w:t xml:space="preserve"> к муниципальной программе.</w:t>
      </w:r>
    </w:p>
    <w:p w:rsidR="009B793C" w:rsidRDefault="009B793C" w:rsidP="009B793C">
      <w:pPr>
        <w:pStyle w:val="ad"/>
        <w:ind w:firstLine="540"/>
        <w:jc w:val="both"/>
        <w:rPr>
          <w:rFonts w:cs="Times New Roman"/>
          <w:sz w:val="26"/>
          <w:szCs w:val="26"/>
          <w:lang w:val="ru-RU" w:bidi="ar-SA"/>
        </w:rPr>
      </w:pPr>
      <w:r w:rsidRPr="009B793C">
        <w:rPr>
          <w:rFonts w:cs="Times New Roman"/>
          <w:sz w:val="26"/>
          <w:szCs w:val="26"/>
          <w:lang w:val="ru-RU" w:bidi="ar-SA"/>
        </w:rPr>
        <w:t xml:space="preserve">. </w:t>
      </w:r>
    </w:p>
    <w:p w:rsidR="00FC47AF" w:rsidRDefault="00FC47AF" w:rsidP="00FC47AF">
      <w:pPr>
        <w:widowControl w:val="0"/>
        <w:autoSpaceDE w:val="0"/>
        <w:autoSpaceDN w:val="0"/>
        <w:adjustRightInd w:val="0"/>
        <w:ind w:firstLine="720"/>
        <w:jc w:val="center"/>
        <w:rPr>
          <w:b/>
          <w:sz w:val="26"/>
          <w:szCs w:val="26"/>
        </w:rPr>
      </w:pPr>
      <w:r>
        <w:rPr>
          <w:b/>
          <w:sz w:val="26"/>
          <w:szCs w:val="26"/>
        </w:rPr>
        <w:t>7. П</w:t>
      </w:r>
      <w:r w:rsidRPr="00FC47AF">
        <w:rPr>
          <w:b/>
          <w:sz w:val="26"/>
          <w:szCs w:val="26"/>
        </w:rPr>
        <w:t xml:space="preserve">рогноз сводных показателей муниципальных заданий на оказание муниципальных услуг (выполнение работ) муниципальными бюджетными и автономными учреждениями по муниципальной программе </w:t>
      </w:r>
    </w:p>
    <w:p w:rsidR="002A1031" w:rsidRDefault="002A1031" w:rsidP="00FC47AF">
      <w:pPr>
        <w:widowControl w:val="0"/>
        <w:autoSpaceDE w:val="0"/>
        <w:autoSpaceDN w:val="0"/>
        <w:adjustRightInd w:val="0"/>
        <w:ind w:firstLine="720"/>
        <w:jc w:val="center"/>
        <w:rPr>
          <w:b/>
          <w:sz w:val="26"/>
          <w:szCs w:val="26"/>
        </w:rPr>
      </w:pPr>
    </w:p>
    <w:p w:rsidR="0004342D" w:rsidRPr="0004342D" w:rsidRDefault="00A84F38" w:rsidP="0004342D">
      <w:pPr>
        <w:autoSpaceDE w:val="0"/>
        <w:autoSpaceDN w:val="0"/>
        <w:adjustRightInd w:val="0"/>
        <w:ind w:firstLine="540"/>
        <w:jc w:val="both"/>
        <w:rPr>
          <w:sz w:val="26"/>
          <w:szCs w:val="26"/>
        </w:rPr>
      </w:pPr>
      <w:r>
        <w:rPr>
          <w:sz w:val="26"/>
          <w:szCs w:val="26"/>
        </w:rPr>
        <w:t>Муниципальные задания на оказание муниципальных услуг (выполнение работ) муниципальными бюджетными и автономными учреждениями по муниципальной программе не формируются. Муниципальные услуги в рамках муниципальной программы не предусмотрены (</w:t>
      </w:r>
      <w:r w:rsidR="0004342D" w:rsidRPr="0004342D">
        <w:rPr>
          <w:sz w:val="26"/>
          <w:szCs w:val="26"/>
        </w:rPr>
        <w:t xml:space="preserve">приложении № </w:t>
      </w:r>
      <w:r w:rsidR="00265686">
        <w:rPr>
          <w:sz w:val="26"/>
          <w:szCs w:val="26"/>
        </w:rPr>
        <w:t>5</w:t>
      </w:r>
      <w:r w:rsidR="0004342D" w:rsidRPr="0004342D">
        <w:rPr>
          <w:sz w:val="26"/>
          <w:szCs w:val="26"/>
        </w:rPr>
        <w:t xml:space="preserve"> к муниципальной программе</w:t>
      </w:r>
      <w:r>
        <w:rPr>
          <w:sz w:val="26"/>
          <w:szCs w:val="26"/>
        </w:rPr>
        <w:t>)</w:t>
      </w:r>
      <w:r w:rsidR="0004342D" w:rsidRPr="0004342D">
        <w:rPr>
          <w:sz w:val="26"/>
          <w:szCs w:val="26"/>
        </w:rPr>
        <w:t>.</w:t>
      </w:r>
    </w:p>
    <w:p w:rsidR="0004342D" w:rsidRPr="0004342D" w:rsidRDefault="0004342D" w:rsidP="00FC47AF">
      <w:pPr>
        <w:widowControl w:val="0"/>
        <w:autoSpaceDE w:val="0"/>
        <w:autoSpaceDN w:val="0"/>
        <w:adjustRightInd w:val="0"/>
        <w:ind w:firstLine="720"/>
        <w:jc w:val="center"/>
        <w:rPr>
          <w:sz w:val="26"/>
          <w:szCs w:val="26"/>
        </w:rPr>
      </w:pPr>
    </w:p>
    <w:p w:rsidR="00B20776" w:rsidRPr="00EA6D25" w:rsidRDefault="00A30DEB" w:rsidP="00EA6D25">
      <w:pPr>
        <w:pStyle w:val="a6"/>
        <w:tabs>
          <w:tab w:val="left" w:pos="0"/>
        </w:tabs>
        <w:jc w:val="center"/>
        <w:rPr>
          <w:b/>
          <w:sz w:val="26"/>
          <w:szCs w:val="26"/>
        </w:rPr>
      </w:pPr>
      <w:r>
        <w:rPr>
          <w:b/>
          <w:sz w:val="26"/>
          <w:szCs w:val="26"/>
        </w:rPr>
        <w:t>8</w:t>
      </w:r>
      <w:r w:rsidR="00B20776" w:rsidRPr="00B20776">
        <w:rPr>
          <w:b/>
          <w:sz w:val="26"/>
          <w:szCs w:val="26"/>
        </w:rPr>
        <w:t xml:space="preserve">. </w:t>
      </w:r>
      <w:r w:rsidR="00B20776" w:rsidRPr="00A61260">
        <w:rPr>
          <w:b/>
          <w:sz w:val="26"/>
          <w:szCs w:val="26"/>
        </w:rPr>
        <w:t>Ресурсное обеспечение реализации муниципальной программы</w:t>
      </w:r>
      <w:r w:rsidR="00EA6D25">
        <w:rPr>
          <w:b/>
          <w:sz w:val="26"/>
          <w:szCs w:val="26"/>
        </w:rPr>
        <w:t xml:space="preserve"> </w:t>
      </w:r>
      <w:r w:rsidR="00EA6D25" w:rsidRPr="00EA6D25">
        <w:rPr>
          <w:b/>
          <w:sz w:val="26"/>
          <w:szCs w:val="26"/>
        </w:rPr>
        <w:t>за счет средств бюджета Дальнегорского городского округа   с расшифровкой по главным распорядителям средств бюджета Дальнегорского городского округа, подпрограммам, отдельным мероприятиям, а также по годам реализации муниципальной программы</w:t>
      </w:r>
    </w:p>
    <w:p w:rsidR="00B20776" w:rsidRDefault="00B20776" w:rsidP="00B20776">
      <w:pPr>
        <w:tabs>
          <w:tab w:val="left" w:pos="0"/>
        </w:tabs>
        <w:ind w:left="360"/>
        <w:rPr>
          <w:sz w:val="26"/>
          <w:szCs w:val="26"/>
        </w:rPr>
      </w:pPr>
    </w:p>
    <w:p w:rsidR="00E20F07" w:rsidRPr="00AA74E3" w:rsidRDefault="00B20776" w:rsidP="00E20F07">
      <w:pPr>
        <w:pStyle w:val="HTML"/>
        <w:rPr>
          <w:rFonts w:ascii="Times New Roman" w:hAnsi="Times New Roman" w:cs="Times New Roman"/>
          <w:sz w:val="26"/>
          <w:szCs w:val="26"/>
        </w:rPr>
      </w:pPr>
      <w:r>
        <w:rPr>
          <w:sz w:val="26"/>
          <w:szCs w:val="26"/>
        </w:rPr>
        <w:tab/>
      </w:r>
      <w:r w:rsidR="00E20F07" w:rsidRPr="00AA74E3">
        <w:rPr>
          <w:rFonts w:ascii="Times New Roman" w:hAnsi="Times New Roman" w:cs="Times New Roman"/>
          <w:sz w:val="26"/>
          <w:szCs w:val="26"/>
        </w:rPr>
        <w:t xml:space="preserve">Общий объем финансирования муниципальной программы </w:t>
      </w:r>
      <w:r w:rsidR="00E20F07">
        <w:rPr>
          <w:rFonts w:ascii="Times New Roman" w:hAnsi="Times New Roman" w:cs="Times New Roman"/>
          <w:sz w:val="26"/>
          <w:szCs w:val="26"/>
        </w:rPr>
        <w:t xml:space="preserve"> за счет средств бюджета Дальнегорского городского округа </w:t>
      </w:r>
      <w:r w:rsidR="00E20F07" w:rsidRPr="00AA74E3">
        <w:rPr>
          <w:rFonts w:ascii="Times New Roman" w:hAnsi="Times New Roman" w:cs="Times New Roman"/>
          <w:sz w:val="26"/>
          <w:szCs w:val="26"/>
        </w:rPr>
        <w:t xml:space="preserve">составит </w:t>
      </w:r>
      <w:r w:rsidR="003731F5">
        <w:rPr>
          <w:rFonts w:ascii="Times New Roman" w:hAnsi="Times New Roman" w:cs="Times New Roman"/>
          <w:b/>
          <w:sz w:val="26"/>
          <w:szCs w:val="26"/>
        </w:rPr>
        <w:t>102294,9</w:t>
      </w:r>
      <w:r w:rsidR="00E20F07">
        <w:rPr>
          <w:sz w:val="26"/>
          <w:szCs w:val="26"/>
        </w:rPr>
        <w:t xml:space="preserve"> </w:t>
      </w:r>
      <w:r w:rsidR="00E20F07" w:rsidRPr="00AA74E3">
        <w:rPr>
          <w:rFonts w:ascii="Times New Roman" w:hAnsi="Times New Roman" w:cs="Times New Roman"/>
          <w:sz w:val="26"/>
          <w:szCs w:val="26"/>
        </w:rPr>
        <w:t>тыс.руб</w:t>
      </w:r>
      <w:r w:rsidR="00E20F07">
        <w:rPr>
          <w:rFonts w:ascii="Times New Roman" w:hAnsi="Times New Roman" w:cs="Times New Roman"/>
          <w:sz w:val="26"/>
          <w:szCs w:val="26"/>
        </w:rPr>
        <w:t>.</w:t>
      </w:r>
      <w:r w:rsidR="00E20F07" w:rsidRPr="00AA74E3">
        <w:rPr>
          <w:rFonts w:ascii="Times New Roman" w:hAnsi="Times New Roman" w:cs="Times New Roman"/>
          <w:sz w:val="26"/>
          <w:szCs w:val="26"/>
        </w:rPr>
        <w:t>, в том числе</w:t>
      </w:r>
      <w:r w:rsidR="00E20F07">
        <w:rPr>
          <w:rFonts w:ascii="Times New Roman" w:hAnsi="Times New Roman" w:cs="Times New Roman"/>
          <w:sz w:val="26"/>
          <w:szCs w:val="26"/>
        </w:rPr>
        <w:t>:</w:t>
      </w:r>
    </w:p>
    <w:p w:rsidR="003731F5" w:rsidRDefault="003731F5" w:rsidP="003731F5">
      <w:pPr>
        <w:tabs>
          <w:tab w:val="left" w:pos="0"/>
        </w:tabs>
        <w:rPr>
          <w:szCs w:val="26"/>
        </w:rPr>
      </w:pPr>
      <w:r>
        <w:rPr>
          <w:sz w:val="26"/>
          <w:szCs w:val="26"/>
        </w:rPr>
        <w:t xml:space="preserve">2015 год – </w:t>
      </w:r>
      <w:r w:rsidRPr="00805237">
        <w:rPr>
          <w:b/>
          <w:sz w:val="26"/>
          <w:szCs w:val="26"/>
        </w:rPr>
        <w:t>15523,00</w:t>
      </w:r>
      <w:r>
        <w:rPr>
          <w:sz w:val="26"/>
          <w:szCs w:val="26"/>
        </w:rPr>
        <w:t>тыс.руб</w:t>
      </w:r>
    </w:p>
    <w:p w:rsidR="003731F5" w:rsidRDefault="003731F5" w:rsidP="003731F5">
      <w:pPr>
        <w:tabs>
          <w:tab w:val="left" w:pos="0"/>
        </w:tabs>
        <w:rPr>
          <w:szCs w:val="26"/>
        </w:rPr>
      </w:pPr>
      <w:r>
        <w:rPr>
          <w:sz w:val="26"/>
          <w:szCs w:val="26"/>
        </w:rPr>
        <w:t xml:space="preserve">2016 год – </w:t>
      </w:r>
      <w:r w:rsidRPr="00805237">
        <w:rPr>
          <w:b/>
          <w:sz w:val="26"/>
          <w:szCs w:val="26"/>
        </w:rPr>
        <w:t>15523,00</w:t>
      </w:r>
      <w:r>
        <w:rPr>
          <w:sz w:val="26"/>
          <w:szCs w:val="26"/>
        </w:rPr>
        <w:t>тыс.руб</w:t>
      </w:r>
    </w:p>
    <w:p w:rsidR="003731F5" w:rsidRDefault="003731F5" w:rsidP="003731F5">
      <w:pPr>
        <w:tabs>
          <w:tab w:val="left" w:pos="0"/>
        </w:tabs>
        <w:rPr>
          <w:szCs w:val="26"/>
        </w:rPr>
      </w:pPr>
      <w:r>
        <w:rPr>
          <w:sz w:val="26"/>
          <w:szCs w:val="26"/>
        </w:rPr>
        <w:t xml:space="preserve">2017 год – </w:t>
      </w:r>
      <w:r w:rsidRPr="00805237">
        <w:rPr>
          <w:b/>
          <w:sz w:val="26"/>
          <w:szCs w:val="26"/>
        </w:rPr>
        <w:t>15523,00</w:t>
      </w:r>
      <w:r>
        <w:rPr>
          <w:sz w:val="26"/>
          <w:szCs w:val="26"/>
        </w:rPr>
        <w:t>тыс.руб</w:t>
      </w:r>
    </w:p>
    <w:p w:rsidR="003731F5" w:rsidRDefault="003731F5" w:rsidP="003731F5">
      <w:pPr>
        <w:tabs>
          <w:tab w:val="left" w:pos="0"/>
        </w:tabs>
        <w:rPr>
          <w:szCs w:val="26"/>
        </w:rPr>
      </w:pPr>
      <w:r>
        <w:rPr>
          <w:sz w:val="26"/>
          <w:szCs w:val="26"/>
        </w:rPr>
        <w:t xml:space="preserve">2018 год – </w:t>
      </w:r>
      <w:r w:rsidRPr="00CA4AD8">
        <w:rPr>
          <w:b/>
          <w:sz w:val="26"/>
          <w:szCs w:val="26"/>
        </w:rPr>
        <w:t>26</w:t>
      </w:r>
      <w:r>
        <w:rPr>
          <w:b/>
          <w:sz w:val="26"/>
          <w:szCs w:val="26"/>
        </w:rPr>
        <w:t>52</w:t>
      </w:r>
      <w:r w:rsidRPr="00CA4AD8">
        <w:rPr>
          <w:b/>
          <w:sz w:val="26"/>
          <w:szCs w:val="26"/>
        </w:rPr>
        <w:t>0,2</w:t>
      </w:r>
      <w:r>
        <w:rPr>
          <w:b/>
          <w:sz w:val="26"/>
          <w:szCs w:val="26"/>
        </w:rPr>
        <w:t>0</w:t>
      </w:r>
      <w:r>
        <w:rPr>
          <w:sz w:val="26"/>
          <w:szCs w:val="26"/>
        </w:rPr>
        <w:t>тыс.руб</w:t>
      </w:r>
    </w:p>
    <w:p w:rsidR="003731F5" w:rsidRDefault="003731F5" w:rsidP="003731F5">
      <w:pPr>
        <w:widowControl w:val="0"/>
        <w:autoSpaceDE w:val="0"/>
        <w:autoSpaceDN w:val="0"/>
        <w:adjustRightInd w:val="0"/>
        <w:rPr>
          <w:szCs w:val="26"/>
        </w:rPr>
      </w:pPr>
      <w:r>
        <w:rPr>
          <w:sz w:val="26"/>
          <w:szCs w:val="26"/>
        </w:rPr>
        <w:t xml:space="preserve">2019 год – </w:t>
      </w:r>
      <w:r w:rsidRPr="00CA4AD8">
        <w:rPr>
          <w:b/>
          <w:sz w:val="26"/>
          <w:szCs w:val="26"/>
        </w:rPr>
        <w:t>2</w:t>
      </w:r>
      <w:r>
        <w:rPr>
          <w:b/>
          <w:sz w:val="26"/>
          <w:szCs w:val="26"/>
        </w:rPr>
        <w:t>92</w:t>
      </w:r>
      <w:r w:rsidRPr="00CA4AD8">
        <w:rPr>
          <w:b/>
          <w:sz w:val="26"/>
          <w:szCs w:val="26"/>
        </w:rPr>
        <w:t>05,7</w:t>
      </w:r>
      <w:r>
        <w:rPr>
          <w:b/>
        </w:rPr>
        <w:t xml:space="preserve">0 </w:t>
      </w:r>
      <w:r>
        <w:rPr>
          <w:sz w:val="26"/>
          <w:szCs w:val="26"/>
        </w:rPr>
        <w:t>тыс.руб</w:t>
      </w:r>
    </w:p>
    <w:p w:rsidR="00E20F07" w:rsidRDefault="00E20F07" w:rsidP="00E20F07">
      <w:pPr>
        <w:widowControl w:val="0"/>
        <w:autoSpaceDE w:val="0"/>
        <w:autoSpaceDN w:val="0"/>
        <w:adjustRightInd w:val="0"/>
        <w:rPr>
          <w:sz w:val="26"/>
          <w:szCs w:val="26"/>
        </w:rPr>
      </w:pPr>
      <w:r>
        <w:rPr>
          <w:sz w:val="26"/>
          <w:szCs w:val="26"/>
        </w:rPr>
        <w:t xml:space="preserve">         Выделение средств федерального, краевого бюджетов, внебюджетных источников на реализацию программы не предусмотрено. </w:t>
      </w:r>
    </w:p>
    <w:p w:rsidR="00E20F07" w:rsidRDefault="00E20F07" w:rsidP="00E20F07">
      <w:pPr>
        <w:pStyle w:val="HTML"/>
        <w:jc w:val="both"/>
        <w:rPr>
          <w:rFonts w:ascii="Times New Roman" w:hAnsi="Times New Roman" w:cs="Times New Roman"/>
          <w:sz w:val="26"/>
          <w:szCs w:val="26"/>
        </w:rPr>
      </w:pPr>
      <w:r>
        <w:rPr>
          <w:sz w:val="26"/>
          <w:szCs w:val="26"/>
        </w:rPr>
        <w:t xml:space="preserve">    </w:t>
      </w:r>
      <w:r w:rsidRPr="00E20F07">
        <w:rPr>
          <w:rFonts w:ascii="Times New Roman" w:hAnsi="Times New Roman" w:cs="Times New Roman"/>
          <w:sz w:val="26"/>
          <w:szCs w:val="26"/>
        </w:rPr>
        <w:t>Выделение дополнительных объемов ресурсов на реализацию муниципальной программы не предусмотрено.</w:t>
      </w:r>
      <w:r w:rsidR="00B20776" w:rsidRPr="00E20F07">
        <w:rPr>
          <w:rFonts w:ascii="Times New Roman" w:hAnsi="Times New Roman" w:cs="Times New Roman"/>
          <w:sz w:val="26"/>
          <w:szCs w:val="26"/>
        </w:rPr>
        <w:tab/>
      </w:r>
    </w:p>
    <w:p w:rsidR="00B20776" w:rsidRPr="00E20F07" w:rsidRDefault="00E20F07" w:rsidP="00E20F07">
      <w:pPr>
        <w:pStyle w:val="HTML"/>
        <w:jc w:val="both"/>
        <w:rPr>
          <w:rFonts w:ascii="Times New Roman" w:hAnsi="Times New Roman" w:cs="Times New Roman"/>
          <w:sz w:val="26"/>
          <w:szCs w:val="26"/>
        </w:rPr>
      </w:pPr>
      <w:r>
        <w:rPr>
          <w:rFonts w:ascii="Times New Roman" w:hAnsi="Times New Roman" w:cs="Times New Roman"/>
          <w:sz w:val="26"/>
          <w:szCs w:val="26"/>
        </w:rPr>
        <w:t xml:space="preserve">          </w:t>
      </w:r>
      <w:r w:rsidR="00B20776" w:rsidRPr="00E20F07">
        <w:rPr>
          <w:rFonts w:ascii="Times New Roman" w:hAnsi="Times New Roman" w:cs="Times New Roman"/>
          <w:sz w:val="26"/>
          <w:szCs w:val="26"/>
        </w:rPr>
        <w:t xml:space="preserve">Ресурсное обеспечение реализации муниципальной программы за счет средств бюджета Дальнегорского городского округа представлено в приложении </w:t>
      </w:r>
      <w:r w:rsidR="00265686">
        <w:rPr>
          <w:rFonts w:ascii="Times New Roman" w:hAnsi="Times New Roman" w:cs="Times New Roman"/>
          <w:sz w:val="26"/>
          <w:szCs w:val="26"/>
        </w:rPr>
        <w:t xml:space="preserve">6 </w:t>
      </w:r>
      <w:r w:rsidR="00B20776" w:rsidRPr="00E20F07">
        <w:rPr>
          <w:rFonts w:ascii="Times New Roman" w:hAnsi="Times New Roman" w:cs="Times New Roman"/>
          <w:sz w:val="26"/>
          <w:szCs w:val="26"/>
        </w:rPr>
        <w:t>к муниципальной программе.</w:t>
      </w:r>
    </w:p>
    <w:p w:rsidR="00B20776" w:rsidRPr="00E20F07" w:rsidRDefault="00B20776" w:rsidP="00B20776">
      <w:pPr>
        <w:widowControl w:val="0"/>
        <w:autoSpaceDE w:val="0"/>
        <w:autoSpaceDN w:val="0"/>
        <w:adjustRightInd w:val="0"/>
        <w:jc w:val="center"/>
        <w:rPr>
          <w:sz w:val="26"/>
          <w:szCs w:val="26"/>
        </w:rPr>
      </w:pPr>
    </w:p>
    <w:p w:rsidR="00B33873" w:rsidRPr="00B33873" w:rsidRDefault="006832B7" w:rsidP="006832B7">
      <w:pPr>
        <w:pStyle w:val="a6"/>
        <w:tabs>
          <w:tab w:val="left" w:pos="0"/>
        </w:tabs>
        <w:ind w:left="1080"/>
        <w:rPr>
          <w:b/>
          <w:sz w:val="26"/>
          <w:szCs w:val="26"/>
        </w:rPr>
      </w:pPr>
      <w:r>
        <w:rPr>
          <w:b/>
          <w:sz w:val="26"/>
          <w:szCs w:val="26"/>
        </w:rPr>
        <w:t>9.</w:t>
      </w:r>
      <w:r w:rsidR="00B33873" w:rsidRPr="00B33873">
        <w:rPr>
          <w:b/>
          <w:sz w:val="26"/>
          <w:szCs w:val="26"/>
        </w:rPr>
        <w:t>Срок и этапы реализации муниципальной программы</w:t>
      </w:r>
    </w:p>
    <w:p w:rsidR="00B33873" w:rsidRDefault="00B33873" w:rsidP="00B33873">
      <w:pPr>
        <w:tabs>
          <w:tab w:val="left" w:pos="0"/>
        </w:tabs>
        <w:jc w:val="center"/>
        <w:rPr>
          <w:sz w:val="26"/>
          <w:szCs w:val="26"/>
        </w:rPr>
      </w:pPr>
    </w:p>
    <w:p w:rsidR="00B33873" w:rsidRDefault="00B33873" w:rsidP="00B33873">
      <w:pPr>
        <w:tabs>
          <w:tab w:val="left" w:pos="0"/>
        </w:tabs>
        <w:jc w:val="both"/>
        <w:rPr>
          <w:sz w:val="26"/>
          <w:szCs w:val="26"/>
        </w:rPr>
      </w:pPr>
      <w:r>
        <w:rPr>
          <w:sz w:val="26"/>
          <w:szCs w:val="26"/>
        </w:rPr>
        <w:tab/>
        <w:t>Муниципальная программа реализуется в один этап в 2015-2019 годы. Промежуточные показатели реализации муниципальной программы определяются в ходе ежегодного мониторинга реализации муниципальной программы и служат основой для принятия решения о ее корректировке.</w:t>
      </w:r>
    </w:p>
    <w:p w:rsidR="009B793C" w:rsidRDefault="009B793C" w:rsidP="009B793C">
      <w:pPr>
        <w:tabs>
          <w:tab w:val="left" w:pos="0"/>
        </w:tabs>
        <w:rPr>
          <w:sz w:val="26"/>
          <w:szCs w:val="26"/>
        </w:rPr>
      </w:pPr>
    </w:p>
    <w:p w:rsidR="00C31178" w:rsidRPr="006832B7" w:rsidRDefault="006832B7" w:rsidP="006832B7">
      <w:pPr>
        <w:tabs>
          <w:tab w:val="left" w:pos="0"/>
        </w:tabs>
        <w:ind w:left="720"/>
        <w:rPr>
          <w:b/>
          <w:sz w:val="26"/>
          <w:szCs w:val="26"/>
        </w:rPr>
      </w:pPr>
      <w:r>
        <w:rPr>
          <w:b/>
          <w:sz w:val="26"/>
          <w:szCs w:val="26"/>
        </w:rPr>
        <w:t>10.</w:t>
      </w:r>
      <w:r w:rsidR="00C31178" w:rsidRPr="006832B7">
        <w:rPr>
          <w:b/>
          <w:sz w:val="26"/>
          <w:szCs w:val="26"/>
        </w:rPr>
        <w:t>Оценка эффективности реализации муниципальной программы</w:t>
      </w:r>
    </w:p>
    <w:p w:rsidR="00C31178" w:rsidRDefault="00C31178" w:rsidP="00C31178">
      <w:pPr>
        <w:tabs>
          <w:tab w:val="left" w:pos="0"/>
        </w:tabs>
        <w:jc w:val="center"/>
        <w:rPr>
          <w:sz w:val="26"/>
          <w:szCs w:val="26"/>
        </w:rPr>
      </w:pPr>
    </w:p>
    <w:p w:rsidR="00C31178" w:rsidRDefault="00C31178" w:rsidP="00C31178">
      <w:pPr>
        <w:tabs>
          <w:tab w:val="left" w:pos="0"/>
        </w:tabs>
        <w:jc w:val="both"/>
        <w:rPr>
          <w:sz w:val="26"/>
          <w:szCs w:val="26"/>
        </w:rPr>
      </w:pPr>
      <w:r>
        <w:rPr>
          <w:sz w:val="26"/>
          <w:szCs w:val="26"/>
        </w:rPr>
        <w:tab/>
        <w:t>Оценка эффективности муниципальной программы проводится по следующим критериям:</w:t>
      </w:r>
    </w:p>
    <w:p w:rsidR="00C31178" w:rsidRDefault="00C31178" w:rsidP="00C31178">
      <w:pPr>
        <w:tabs>
          <w:tab w:val="left" w:pos="0"/>
        </w:tabs>
        <w:jc w:val="both"/>
        <w:rPr>
          <w:sz w:val="26"/>
          <w:szCs w:val="26"/>
        </w:rPr>
      </w:pPr>
      <w:r>
        <w:rPr>
          <w:sz w:val="26"/>
          <w:szCs w:val="26"/>
        </w:rPr>
        <w:tab/>
        <w:t>- степени достижения целей муниципальной целевой программы;</w:t>
      </w:r>
    </w:p>
    <w:p w:rsidR="00C31178" w:rsidRDefault="00C31178" w:rsidP="00C31178">
      <w:pPr>
        <w:tabs>
          <w:tab w:val="left" w:pos="0"/>
        </w:tabs>
        <w:jc w:val="both"/>
        <w:rPr>
          <w:sz w:val="26"/>
          <w:szCs w:val="26"/>
        </w:rPr>
      </w:pPr>
      <w:r>
        <w:rPr>
          <w:sz w:val="26"/>
          <w:szCs w:val="26"/>
        </w:rPr>
        <w:tab/>
        <w:t>- степени достижения задач муниципальной программы;</w:t>
      </w:r>
    </w:p>
    <w:p w:rsidR="00C31178" w:rsidRDefault="00C31178" w:rsidP="00C31178">
      <w:pPr>
        <w:tabs>
          <w:tab w:val="left" w:pos="0"/>
        </w:tabs>
        <w:jc w:val="both"/>
        <w:rPr>
          <w:sz w:val="26"/>
          <w:szCs w:val="26"/>
        </w:rPr>
      </w:pPr>
      <w:r>
        <w:rPr>
          <w:sz w:val="26"/>
          <w:szCs w:val="26"/>
        </w:rPr>
        <w:tab/>
        <w:t xml:space="preserve">- степени эффективности использования бюджетных и внебюджетных средств. </w:t>
      </w:r>
    </w:p>
    <w:p w:rsidR="00C31178" w:rsidRDefault="00C31178" w:rsidP="00C31178">
      <w:pPr>
        <w:tabs>
          <w:tab w:val="left" w:pos="0"/>
        </w:tabs>
        <w:jc w:val="both"/>
        <w:rPr>
          <w:sz w:val="26"/>
          <w:szCs w:val="26"/>
        </w:rPr>
      </w:pPr>
      <w:r>
        <w:rPr>
          <w:sz w:val="26"/>
          <w:szCs w:val="26"/>
        </w:rPr>
        <w:tab/>
        <w:t xml:space="preserve">Порядок проведения оценки эффективности реализации муниципальной программы предназначен для оценки эффективности реализации муниципальной программы, достижения целевых индикаторов, показателей муниципальной программы, соответствия достигнутых результатов запланированных целевым индикатором, показателям. </w:t>
      </w:r>
    </w:p>
    <w:p w:rsidR="00C31178" w:rsidRDefault="00C31178" w:rsidP="00C31178">
      <w:pPr>
        <w:widowControl w:val="0"/>
        <w:autoSpaceDE w:val="0"/>
        <w:autoSpaceDN w:val="0"/>
        <w:adjustRightInd w:val="0"/>
        <w:ind w:firstLine="720"/>
        <w:jc w:val="both"/>
        <w:rPr>
          <w:sz w:val="26"/>
          <w:szCs w:val="26"/>
        </w:rPr>
      </w:pPr>
      <w:r w:rsidRPr="00AD3AF2">
        <w:rPr>
          <w:sz w:val="26"/>
          <w:szCs w:val="26"/>
        </w:rPr>
        <w:t>Оценка эффективности реализации муниципальной программы осуществляется ответственным исполнителем</w:t>
      </w:r>
      <w:r>
        <w:rPr>
          <w:sz w:val="26"/>
          <w:szCs w:val="26"/>
        </w:rPr>
        <w:t>.</w:t>
      </w:r>
    </w:p>
    <w:p w:rsidR="00C31178" w:rsidRPr="00AD3AF2" w:rsidRDefault="00C31178" w:rsidP="00C31178">
      <w:pPr>
        <w:widowControl w:val="0"/>
        <w:autoSpaceDE w:val="0"/>
        <w:autoSpaceDN w:val="0"/>
        <w:adjustRightInd w:val="0"/>
        <w:ind w:firstLine="720"/>
        <w:jc w:val="both"/>
        <w:rPr>
          <w:sz w:val="26"/>
          <w:szCs w:val="26"/>
        </w:rPr>
      </w:pPr>
      <w:r w:rsidRPr="00AD3AF2">
        <w:rPr>
          <w:sz w:val="26"/>
          <w:szCs w:val="26"/>
        </w:rPr>
        <w:t>Оценка эффективности реализации муниципальной программы проводится по итогам ее исполнения за отчетный финансовый год, а также по итогам завершения реализации муниципальной программы.</w:t>
      </w:r>
    </w:p>
    <w:p w:rsidR="00C31178" w:rsidRPr="00AD3AF2" w:rsidRDefault="00C31178" w:rsidP="00C31178">
      <w:pPr>
        <w:widowControl w:val="0"/>
        <w:autoSpaceDE w:val="0"/>
        <w:autoSpaceDN w:val="0"/>
        <w:adjustRightInd w:val="0"/>
        <w:ind w:firstLine="720"/>
        <w:jc w:val="both"/>
        <w:rPr>
          <w:sz w:val="26"/>
          <w:szCs w:val="26"/>
        </w:rPr>
      </w:pPr>
      <w:r w:rsidRPr="00AD3AF2">
        <w:rPr>
          <w:sz w:val="26"/>
          <w:szCs w:val="26"/>
        </w:rPr>
        <w:t>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(целевых индикаторов, показателей муниципальной программы).</w:t>
      </w:r>
    </w:p>
    <w:p w:rsidR="00C31178" w:rsidRPr="00861254" w:rsidRDefault="00C31178" w:rsidP="00C31178">
      <w:pPr>
        <w:widowControl w:val="0"/>
        <w:autoSpaceDE w:val="0"/>
        <w:autoSpaceDN w:val="0"/>
        <w:adjustRightInd w:val="0"/>
        <w:ind w:firstLine="720"/>
        <w:jc w:val="both"/>
        <w:rPr>
          <w:sz w:val="26"/>
          <w:szCs w:val="26"/>
        </w:rPr>
      </w:pPr>
      <w:r w:rsidRPr="00861254">
        <w:rPr>
          <w:sz w:val="26"/>
          <w:szCs w:val="26"/>
        </w:rPr>
        <w:t>Расчет критериев оценки эффективности реализации муниципальной программы:</w:t>
      </w:r>
    </w:p>
    <w:p w:rsidR="00C31178" w:rsidRPr="00AD3AF2" w:rsidRDefault="00C31178" w:rsidP="00C31178">
      <w:pPr>
        <w:widowControl w:val="0"/>
        <w:autoSpaceDE w:val="0"/>
        <w:autoSpaceDN w:val="0"/>
        <w:adjustRightInd w:val="0"/>
        <w:ind w:firstLine="720"/>
        <w:jc w:val="both"/>
        <w:rPr>
          <w:sz w:val="26"/>
          <w:szCs w:val="26"/>
        </w:rPr>
      </w:pPr>
      <w:r>
        <w:rPr>
          <w:sz w:val="26"/>
          <w:szCs w:val="26"/>
        </w:rPr>
        <w:t xml:space="preserve">а) </w:t>
      </w:r>
      <w:r w:rsidRPr="00AD3AF2">
        <w:rPr>
          <w:sz w:val="26"/>
          <w:szCs w:val="26"/>
        </w:rPr>
        <w:t>расчет степени достижения цели муниципальной программы:</w:t>
      </w:r>
    </w:p>
    <w:p w:rsidR="00C31178" w:rsidRPr="00AD3AF2" w:rsidRDefault="00C31178" w:rsidP="00C31178">
      <w:pPr>
        <w:widowControl w:val="0"/>
        <w:autoSpaceDE w:val="0"/>
        <w:autoSpaceDN w:val="0"/>
        <w:adjustRightInd w:val="0"/>
        <w:ind w:firstLine="720"/>
        <w:jc w:val="both"/>
        <w:rPr>
          <w:sz w:val="26"/>
          <w:szCs w:val="26"/>
        </w:rPr>
      </w:pPr>
      <w:r w:rsidRPr="00AD3AF2">
        <w:rPr>
          <w:sz w:val="26"/>
          <w:szCs w:val="26"/>
        </w:rPr>
        <w:t>применяется для целевых индикаторов, у которых положительным результатом считается превышение фактического значения целевого индикатора над плановым значением целевого индикатора:</w:t>
      </w:r>
    </w:p>
    <w:p w:rsidR="00C31178" w:rsidRPr="00AD3AF2" w:rsidRDefault="00C31178" w:rsidP="00C31178">
      <w:pPr>
        <w:pStyle w:val="ConsPlusNonformat"/>
        <w:ind w:firstLine="720"/>
        <w:rPr>
          <w:rFonts w:ascii="Times New Roman" w:hAnsi="Times New Roman" w:cs="Times New Roman"/>
          <w:sz w:val="26"/>
          <w:szCs w:val="26"/>
        </w:rPr>
      </w:pPr>
      <w:r w:rsidRPr="00AD3AF2">
        <w:rPr>
          <w:rFonts w:ascii="Times New Roman" w:hAnsi="Times New Roman" w:cs="Times New Roman"/>
          <w:sz w:val="26"/>
          <w:szCs w:val="26"/>
        </w:rPr>
        <w:t xml:space="preserve">             I </w:t>
      </w:r>
      <w:r w:rsidRPr="00AD3AF2">
        <w:rPr>
          <w:rFonts w:ascii="Times New Roman" w:hAnsi="Times New Roman" w:cs="Times New Roman"/>
          <w:sz w:val="26"/>
          <w:szCs w:val="26"/>
          <w:vertAlign w:val="subscript"/>
        </w:rPr>
        <w:t>факт</w:t>
      </w:r>
    </w:p>
    <w:p w:rsidR="00C31178" w:rsidRPr="00AD3AF2" w:rsidRDefault="00B916AC" w:rsidP="00C31178">
      <w:pPr>
        <w:pStyle w:val="ConsPlusNonformat"/>
        <w:ind w:firstLine="720"/>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7" o:spid="_x0000_s1032" style="position:absolute;left:0;text-align:left;z-index:251667456;visibility:visible" from="68.05pt,8.5pt" to="11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"/>
        </w:pict>
      </w:r>
      <w:r w:rsidR="00C31178" w:rsidRPr="00AD3AF2">
        <w:rPr>
          <w:rFonts w:ascii="Times New Roman" w:hAnsi="Times New Roman" w:cs="Times New Roman"/>
          <w:sz w:val="26"/>
          <w:szCs w:val="26"/>
        </w:rPr>
        <w:t xml:space="preserve">I </w:t>
      </w:r>
      <w:r w:rsidR="00C31178" w:rsidRPr="00AD3AF2">
        <w:rPr>
          <w:rFonts w:ascii="Times New Roman" w:hAnsi="Times New Roman" w:cs="Times New Roman"/>
          <w:sz w:val="26"/>
          <w:szCs w:val="26"/>
          <w:vertAlign w:val="subscript"/>
        </w:rPr>
        <w:t>ц</w:t>
      </w:r>
      <w:r w:rsidR="00C31178" w:rsidRPr="00AD3AF2">
        <w:rPr>
          <w:rFonts w:ascii="Times New Roman" w:hAnsi="Times New Roman" w:cs="Times New Roman"/>
          <w:sz w:val="26"/>
          <w:szCs w:val="26"/>
        </w:rPr>
        <w:t xml:space="preserve">  =                 x 100%, где:</w:t>
      </w:r>
    </w:p>
    <w:p w:rsidR="00C31178" w:rsidRPr="00AD3AF2" w:rsidRDefault="00C31178" w:rsidP="00C31178">
      <w:pPr>
        <w:pStyle w:val="ConsPlusNonformat"/>
        <w:ind w:firstLine="720"/>
        <w:rPr>
          <w:rFonts w:ascii="Times New Roman" w:hAnsi="Times New Roman" w:cs="Times New Roman"/>
          <w:sz w:val="26"/>
          <w:szCs w:val="26"/>
        </w:rPr>
      </w:pPr>
      <w:r w:rsidRPr="00AD3AF2">
        <w:rPr>
          <w:rFonts w:ascii="Times New Roman" w:hAnsi="Times New Roman" w:cs="Times New Roman"/>
          <w:sz w:val="26"/>
          <w:szCs w:val="26"/>
        </w:rPr>
        <w:t xml:space="preserve">             </w:t>
      </w:r>
      <w:r w:rsidRPr="00AD3AF2">
        <w:rPr>
          <w:rFonts w:ascii="Times New Roman" w:hAnsi="Times New Roman" w:cs="Times New Roman"/>
          <w:sz w:val="26"/>
          <w:szCs w:val="26"/>
          <w:lang w:val="en-US"/>
        </w:rPr>
        <w:t>I</w:t>
      </w:r>
      <w:r w:rsidRPr="00AD3AF2">
        <w:rPr>
          <w:rFonts w:ascii="Times New Roman" w:hAnsi="Times New Roman" w:cs="Times New Roman"/>
          <w:sz w:val="26"/>
          <w:szCs w:val="26"/>
        </w:rPr>
        <w:t xml:space="preserve"> </w:t>
      </w:r>
      <w:r w:rsidRPr="00AD3AF2">
        <w:rPr>
          <w:rFonts w:ascii="Times New Roman" w:hAnsi="Times New Roman" w:cs="Times New Roman"/>
          <w:sz w:val="26"/>
          <w:szCs w:val="26"/>
          <w:vertAlign w:val="subscript"/>
        </w:rPr>
        <w:t>план</w:t>
      </w:r>
      <w:r w:rsidRPr="00AD3AF2">
        <w:rPr>
          <w:rFonts w:ascii="Times New Roman" w:hAnsi="Times New Roman" w:cs="Times New Roman"/>
          <w:sz w:val="26"/>
          <w:szCs w:val="26"/>
        </w:rPr>
        <w:t xml:space="preserve"> </w:t>
      </w:r>
    </w:p>
    <w:p w:rsidR="00C31178" w:rsidRPr="00AD3AF2" w:rsidRDefault="00C31178" w:rsidP="00C31178">
      <w:pPr>
        <w:widowControl w:val="0"/>
        <w:autoSpaceDE w:val="0"/>
        <w:autoSpaceDN w:val="0"/>
        <w:adjustRightInd w:val="0"/>
        <w:spacing w:before="240"/>
        <w:ind w:firstLine="720"/>
        <w:jc w:val="both"/>
        <w:rPr>
          <w:sz w:val="26"/>
          <w:szCs w:val="26"/>
        </w:rPr>
      </w:pPr>
      <w:r w:rsidRPr="00AD3AF2">
        <w:rPr>
          <w:sz w:val="26"/>
          <w:szCs w:val="26"/>
        </w:rPr>
        <w:t xml:space="preserve">I </w:t>
      </w:r>
      <w:r w:rsidRPr="00AD3AF2">
        <w:rPr>
          <w:sz w:val="26"/>
          <w:szCs w:val="26"/>
          <w:vertAlign w:val="subscript"/>
        </w:rPr>
        <w:t>ц</w:t>
      </w:r>
      <w:r w:rsidRPr="00AD3AF2">
        <w:rPr>
          <w:sz w:val="26"/>
          <w:szCs w:val="26"/>
        </w:rPr>
        <w:t xml:space="preserve">  – фактическое достижение цели муниципальной программы; </w:t>
      </w:r>
    </w:p>
    <w:p w:rsidR="00C31178" w:rsidRPr="00AD3AF2" w:rsidRDefault="00C31178" w:rsidP="00C31178">
      <w:pPr>
        <w:pStyle w:val="ConsPlusNonformat"/>
        <w:ind w:firstLine="720"/>
        <w:rPr>
          <w:rFonts w:ascii="Times New Roman" w:hAnsi="Times New Roman" w:cs="Times New Roman"/>
          <w:sz w:val="26"/>
          <w:szCs w:val="26"/>
        </w:rPr>
      </w:pPr>
      <w:r w:rsidRPr="00AD3AF2">
        <w:rPr>
          <w:rFonts w:ascii="Times New Roman" w:hAnsi="Times New Roman" w:cs="Times New Roman"/>
          <w:sz w:val="26"/>
          <w:szCs w:val="26"/>
        </w:rPr>
        <w:t xml:space="preserve">I </w:t>
      </w:r>
      <w:r w:rsidRPr="00AD3AF2">
        <w:rPr>
          <w:rFonts w:ascii="Times New Roman" w:hAnsi="Times New Roman" w:cs="Times New Roman"/>
          <w:sz w:val="26"/>
          <w:szCs w:val="26"/>
          <w:vertAlign w:val="subscript"/>
        </w:rPr>
        <w:t>факт</w:t>
      </w:r>
      <w:r w:rsidRPr="00AD3AF2">
        <w:rPr>
          <w:rFonts w:ascii="Times New Roman" w:hAnsi="Times New Roman" w:cs="Times New Roman"/>
          <w:sz w:val="26"/>
          <w:szCs w:val="26"/>
        </w:rPr>
        <w:t xml:space="preserve"> – фактическое значение целевого индикатора;</w:t>
      </w:r>
    </w:p>
    <w:p w:rsidR="00C31178" w:rsidRPr="00AD3AF2" w:rsidRDefault="00C31178" w:rsidP="00C31178">
      <w:pPr>
        <w:pStyle w:val="ConsPlusNonformat"/>
        <w:ind w:firstLine="720"/>
        <w:rPr>
          <w:rFonts w:ascii="Times New Roman" w:hAnsi="Times New Roman" w:cs="Times New Roman"/>
          <w:sz w:val="26"/>
          <w:szCs w:val="26"/>
        </w:rPr>
      </w:pPr>
      <w:r w:rsidRPr="00AD3AF2">
        <w:rPr>
          <w:rFonts w:ascii="Times New Roman" w:hAnsi="Times New Roman" w:cs="Times New Roman"/>
          <w:sz w:val="26"/>
          <w:szCs w:val="26"/>
        </w:rPr>
        <w:t xml:space="preserve">I </w:t>
      </w:r>
      <w:r w:rsidRPr="00AD3AF2">
        <w:rPr>
          <w:rFonts w:ascii="Times New Roman" w:hAnsi="Times New Roman" w:cs="Times New Roman"/>
          <w:sz w:val="26"/>
          <w:szCs w:val="26"/>
          <w:vertAlign w:val="subscript"/>
        </w:rPr>
        <w:t>план</w:t>
      </w:r>
      <w:r w:rsidRPr="00AD3AF2">
        <w:rPr>
          <w:rFonts w:ascii="Times New Roman" w:hAnsi="Times New Roman" w:cs="Times New Roman"/>
          <w:sz w:val="26"/>
          <w:szCs w:val="26"/>
        </w:rPr>
        <w:t xml:space="preserve"> – плановое значение  целевого индикатора;</w:t>
      </w:r>
    </w:p>
    <w:p w:rsidR="00C31178" w:rsidRPr="00AD3AF2" w:rsidRDefault="00C31178" w:rsidP="00C31178">
      <w:pPr>
        <w:pStyle w:val="ConsPlusNonformat"/>
        <w:ind w:firstLine="720"/>
        <w:jc w:val="both"/>
        <w:rPr>
          <w:rFonts w:ascii="Times New Roman" w:hAnsi="Times New Roman" w:cs="Times New Roman"/>
          <w:sz w:val="26"/>
          <w:szCs w:val="26"/>
        </w:rPr>
      </w:pPr>
      <w:r w:rsidRPr="00AD3AF2">
        <w:rPr>
          <w:rFonts w:ascii="Times New Roman" w:hAnsi="Times New Roman" w:cs="Times New Roman"/>
          <w:sz w:val="26"/>
          <w:szCs w:val="26"/>
        </w:rPr>
        <w:t>применяется для целевых индикаторов, у которых положительным результатом считается снижение фактического значения целевого индикатора по сравнению с плановым значением целевого индикатора:</w:t>
      </w:r>
    </w:p>
    <w:p w:rsidR="00C31178" w:rsidRPr="00AD3AF2" w:rsidRDefault="00C31178" w:rsidP="00C31178">
      <w:pPr>
        <w:pStyle w:val="ConsPlusNonformat"/>
        <w:ind w:firstLine="720"/>
        <w:rPr>
          <w:rFonts w:ascii="Times New Roman" w:hAnsi="Times New Roman" w:cs="Times New Roman"/>
          <w:sz w:val="26"/>
          <w:szCs w:val="26"/>
        </w:rPr>
      </w:pPr>
      <w:r w:rsidRPr="00AD3AF2">
        <w:rPr>
          <w:rFonts w:ascii="Times New Roman" w:hAnsi="Times New Roman" w:cs="Times New Roman"/>
          <w:sz w:val="26"/>
          <w:szCs w:val="26"/>
        </w:rPr>
        <w:t xml:space="preserve">                  1</w:t>
      </w:r>
    </w:p>
    <w:p w:rsidR="00C31178" w:rsidRPr="00AD3AF2" w:rsidRDefault="00B916AC" w:rsidP="00C31178">
      <w:pPr>
        <w:pStyle w:val="ConsPlusNonformat"/>
        <w:ind w:firstLine="720"/>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6" o:spid="_x0000_s1033" style="position:absolute;left:0;text-align:left;z-index:251668480;visibility:visible" from="1in,8.5pt" to="14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"/>
        </w:pict>
      </w:r>
      <w:r w:rsidR="00C31178" w:rsidRPr="00AD3AF2">
        <w:rPr>
          <w:rFonts w:ascii="Times New Roman" w:hAnsi="Times New Roman" w:cs="Times New Roman"/>
          <w:sz w:val="26"/>
          <w:szCs w:val="26"/>
        </w:rPr>
        <w:t xml:space="preserve">I </w:t>
      </w:r>
      <w:r w:rsidR="00C31178" w:rsidRPr="00AD3AF2">
        <w:rPr>
          <w:rFonts w:ascii="Times New Roman" w:hAnsi="Times New Roman" w:cs="Times New Roman"/>
          <w:sz w:val="26"/>
          <w:szCs w:val="26"/>
          <w:vertAlign w:val="subscript"/>
        </w:rPr>
        <w:t>ц</w:t>
      </w:r>
      <w:r w:rsidR="00C31178" w:rsidRPr="00AD3AF2">
        <w:rPr>
          <w:rFonts w:ascii="Times New Roman" w:hAnsi="Times New Roman" w:cs="Times New Roman"/>
          <w:sz w:val="26"/>
          <w:szCs w:val="26"/>
        </w:rPr>
        <w:t xml:space="preserve">  =                        x 100%, где:</w:t>
      </w:r>
    </w:p>
    <w:p w:rsidR="00C31178" w:rsidRPr="00AD3AF2" w:rsidRDefault="00C31178" w:rsidP="00C31178">
      <w:pPr>
        <w:pStyle w:val="ConsPlusNonformat"/>
        <w:ind w:firstLine="720"/>
        <w:rPr>
          <w:rFonts w:ascii="Times New Roman" w:hAnsi="Times New Roman" w:cs="Times New Roman"/>
          <w:sz w:val="26"/>
          <w:szCs w:val="26"/>
        </w:rPr>
      </w:pPr>
      <w:r w:rsidRPr="00AD3AF2">
        <w:rPr>
          <w:rFonts w:ascii="Times New Roman" w:hAnsi="Times New Roman" w:cs="Times New Roman"/>
          <w:sz w:val="26"/>
          <w:szCs w:val="26"/>
        </w:rPr>
        <w:t xml:space="preserve">           I </w:t>
      </w:r>
      <w:r w:rsidRPr="00AD3AF2">
        <w:rPr>
          <w:rFonts w:ascii="Times New Roman" w:hAnsi="Times New Roman" w:cs="Times New Roman"/>
          <w:sz w:val="26"/>
          <w:szCs w:val="26"/>
          <w:vertAlign w:val="subscript"/>
        </w:rPr>
        <w:t>факт</w:t>
      </w:r>
      <w:r w:rsidRPr="00AD3AF2">
        <w:rPr>
          <w:rFonts w:ascii="Times New Roman" w:hAnsi="Times New Roman" w:cs="Times New Roman"/>
          <w:sz w:val="26"/>
          <w:szCs w:val="26"/>
        </w:rPr>
        <w:t xml:space="preserve"> / </w:t>
      </w:r>
      <w:r w:rsidRPr="00AD3AF2">
        <w:rPr>
          <w:rFonts w:ascii="Times New Roman" w:hAnsi="Times New Roman" w:cs="Times New Roman"/>
          <w:sz w:val="26"/>
          <w:szCs w:val="26"/>
          <w:lang w:val="en-US"/>
        </w:rPr>
        <w:t>I</w:t>
      </w:r>
      <w:r w:rsidRPr="00AD3AF2">
        <w:rPr>
          <w:rFonts w:ascii="Times New Roman" w:hAnsi="Times New Roman" w:cs="Times New Roman"/>
          <w:sz w:val="26"/>
          <w:szCs w:val="26"/>
        </w:rPr>
        <w:t xml:space="preserve"> </w:t>
      </w:r>
      <w:r w:rsidRPr="00AD3AF2">
        <w:rPr>
          <w:rFonts w:ascii="Times New Roman" w:hAnsi="Times New Roman" w:cs="Times New Roman"/>
          <w:sz w:val="26"/>
          <w:szCs w:val="26"/>
          <w:vertAlign w:val="subscript"/>
        </w:rPr>
        <w:t>план</w:t>
      </w:r>
      <w:r w:rsidRPr="00AD3AF2">
        <w:rPr>
          <w:rFonts w:ascii="Times New Roman" w:hAnsi="Times New Roman" w:cs="Times New Roman"/>
          <w:sz w:val="26"/>
          <w:szCs w:val="26"/>
        </w:rPr>
        <w:t xml:space="preserve"> </w:t>
      </w:r>
    </w:p>
    <w:p w:rsidR="00C31178" w:rsidRPr="00AD3AF2" w:rsidRDefault="00C31178" w:rsidP="00C31178">
      <w:pPr>
        <w:pStyle w:val="ConsPlusNonformat"/>
        <w:rPr>
          <w:rFonts w:ascii="Times New Roman" w:hAnsi="Times New Roman" w:cs="Times New Roman"/>
          <w:sz w:val="26"/>
          <w:szCs w:val="26"/>
        </w:rPr>
      </w:pPr>
    </w:p>
    <w:p w:rsidR="00C31178" w:rsidRPr="00AD3AF2" w:rsidRDefault="00C31178" w:rsidP="00C31178">
      <w:pPr>
        <w:pStyle w:val="ConsPlusNonformat"/>
        <w:ind w:left="720" w:hanging="720"/>
        <w:rPr>
          <w:rFonts w:ascii="Times New Roman" w:hAnsi="Times New Roman" w:cs="Times New Roman"/>
          <w:sz w:val="26"/>
          <w:szCs w:val="26"/>
        </w:rPr>
      </w:pPr>
      <w:r w:rsidRPr="00AD3AF2">
        <w:rPr>
          <w:rFonts w:ascii="Times New Roman" w:hAnsi="Times New Roman" w:cs="Times New Roman"/>
          <w:sz w:val="26"/>
          <w:szCs w:val="26"/>
        </w:rPr>
        <w:tab/>
        <w:t xml:space="preserve">I </w:t>
      </w:r>
      <w:r w:rsidRPr="00AD3AF2">
        <w:rPr>
          <w:rFonts w:ascii="Times New Roman" w:hAnsi="Times New Roman" w:cs="Times New Roman"/>
          <w:sz w:val="26"/>
          <w:szCs w:val="26"/>
          <w:vertAlign w:val="subscript"/>
        </w:rPr>
        <w:t xml:space="preserve">ц   </w:t>
      </w:r>
      <w:r w:rsidRPr="00AD3AF2">
        <w:rPr>
          <w:rFonts w:ascii="Times New Roman" w:hAnsi="Times New Roman" w:cs="Times New Roman"/>
          <w:sz w:val="26"/>
          <w:szCs w:val="26"/>
        </w:rPr>
        <w:t>– фактическое выполнение цели муниципальной программы;</w:t>
      </w:r>
    </w:p>
    <w:p w:rsidR="00C31178" w:rsidRPr="00AD3AF2" w:rsidRDefault="00C31178" w:rsidP="00C31178">
      <w:pPr>
        <w:pStyle w:val="ConsPlusNonformat"/>
        <w:ind w:firstLine="720"/>
        <w:rPr>
          <w:rFonts w:ascii="Times New Roman" w:hAnsi="Times New Roman" w:cs="Times New Roman"/>
          <w:sz w:val="26"/>
          <w:szCs w:val="26"/>
        </w:rPr>
      </w:pPr>
      <w:r w:rsidRPr="00AD3AF2">
        <w:rPr>
          <w:rFonts w:ascii="Times New Roman" w:hAnsi="Times New Roman" w:cs="Times New Roman"/>
          <w:sz w:val="26"/>
          <w:szCs w:val="26"/>
        </w:rPr>
        <w:t xml:space="preserve">I </w:t>
      </w:r>
      <w:r w:rsidRPr="00AD3AF2">
        <w:rPr>
          <w:rFonts w:ascii="Times New Roman" w:hAnsi="Times New Roman" w:cs="Times New Roman"/>
          <w:sz w:val="26"/>
          <w:szCs w:val="26"/>
          <w:vertAlign w:val="subscript"/>
        </w:rPr>
        <w:t>факт</w:t>
      </w:r>
      <w:r w:rsidRPr="00AD3AF2">
        <w:rPr>
          <w:rFonts w:ascii="Times New Roman" w:hAnsi="Times New Roman" w:cs="Times New Roman"/>
          <w:sz w:val="26"/>
          <w:szCs w:val="26"/>
        </w:rPr>
        <w:t xml:space="preserve"> – фактическое значение индикатора;</w:t>
      </w:r>
    </w:p>
    <w:p w:rsidR="00C31178" w:rsidRPr="00AD3AF2" w:rsidRDefault="00C31178" w:rsidP="00C31178">
      <w:pPr>
        <w:pStyle w:val="ConsPlusNonformat"/>
        <w:ind w:firstLine="720"/>
        <w:rPr>
          <w:rFonts w:ascii="Times New Roman" w:hAnsi="Times New Roman" w:cs="Times New Roman"/>
          <w:sz w:val="26"/>
          <w:szCs w:val="26"/>
        </w:rPr>
      </w:pPr>
      <w:r w:rsidRPr="00AD3AF2">
        <w:rPr>
          <w:rFonts w:ascii="Times New Roman" w:hAnsi="Times New Roman" w:cs="Times New Roman"/>
          <w:sz w:val="26"/>
          <w:szCs w:val="26"/>
        </w:rPr>
        <w:t xml:space="preserve">I </w:t>
      </w:r>
      <w:r w:rsidRPr="00AD3AF2">
        <w:rPr>
          <w:rFonts w:ascii="Times New Roman" w:hAnsi="Times New Roman" w:cs="Times New Roman"/>
          <w:sz w:val="26"/>
          <w:szCs w:val="26"/>
          <w:vertAlign w:val="subscript"/>
        </w:rPr>
        <w:t>план</w:t>
      </w:r>
      <w:r w:rsidRPr="00AD3AF2">
        <w:rPr>
          <w:rFonts w:ascii="Times New Roman" w:hAnsi="Times New Roman" w:cs="Times New Roman"/>
          <w:sz w:val="26"/>
          <w:szCs w:val="26"/>
        </w:rPr>
        <w:t xml:space="preserve"> – плановое значение индикатора;</w:t>
      </w:r>
    </w:p>
    <w:p w:rsidR="00C31178" w:rsidRPr="00AD3AF2" w:rsidRDefault="00C31178" w:rsidP="00C31178">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б) </w:t>
      </w:r>
      <w:r w:rsidRPr="00AD3AF2">
        <w:rPr>
          <w:rFonts w:ascii="Times New Roman" w:hAnsi="Times New Roman" w:cs="Times New Roman"/>
          <w:sz w:val="26"/>
          <w:szCs w:val="26"/>
        </w:rPr>
        <w:t xml:space="preserve"> расчет степени достижения задач муниципальной программы:</w:t>
      </w:r>
    </w:p>
    <w:p w:rsidR="00C31178" w:rsidRPr="00AD3AF2" w:rsidRDefault="00C31178" w:rsidP="00C31178">
      <w:pPr>
        <w:pStyle w:val="ConsPlusNonformat"/>
        <w:ind w:firstLine="720"/>
        <w:jc w:val="both"/>
        <w:rPr>
          <w:rFonts w:ascii="Times New Roman" w:hAnsi="Times New Roman" w:cs="Times New Roman"/>
          <w:sz w:val="26"/>
          <w:szCs w:val="26"/>
        </w:rPr>
      </w:pPr>
      <w:r w:rsidRPr="00AD3AF2">
        <w:rPr>
          <w:rFonts w:ascii="Times New Roman" w:hAnsi="Times New Roman" w:cs="Times New Roman"/>
          <w:sz w:val="26"/>
          <w:szCs w:val="26"/>
        </w:rPr>
        <w:t>применяется для показателей, у которых положительным результатом считается превышение фактического значения показателя над  плановым значением показателя:</w:t>
      </w:r>
    </w:p>
    <w:p w:rsidR="00C31178" w:rsidRPr="00AD3AF2" w:rsidRDefault="00C31178" w:rsidP="00C31178">
      <w:pPr>
        <w:pStyle w:val="ConsPlusNonformat"/>
        <w:rPr>
          <w:rFonts w:ascii="Times New Roman" w:hAnsi="Times New Roman" w:cs="Times New Roman"/>
          <w:sz w:val="26"/>
          <w:szCs w:val="26"/>
        </w:rPr>
      </w:pPr>
      <w:r w:rsidRPr="00AD3AF2">
        <w:rPr>
          <w:rFonts w:ascii="Times New Roman" w:hAnsi="Times New Roman" w:cs="Times New Roman"/>
          <w:sz w:val="26"/>
          <w:szCs w:val="26"/>
        </w:rPr>
        <w:t xml:space="preserve">                               </w:t>
      </w:r>
      <w:r w:rsidRPr="00AD3AF2">
        <w:rPr>
          <w:rFonts w:ascii="Times New Roman" w:hAnsi="Times New Roman" w:cs="Times New Roman"/>
          <w:sz w:val="26"/>
          <w:szCs w:val="26"/>
          <w:lang w:val="en-US"/>
        </w:rPr>
        <w:t>I</w:t>
      </w:r>
      <w:r w:rsidRPr="00AD3AF2">
        <w:rPr>
          <w:rFonts w:ascii="Times New Roman" w:hAnsi="Times New Roman" w:cs="Times New Roman"/>
          <w:sz w:val="26"/>
          <w:szCs w:val="26"/>
        </w:rPr>
        <w:t xml:space="preserve"> </w:t>
      </w:r>
      <w:r w:rsidRPr="00AD3AF2">
        <w:rPr>
          <w:rFonts w:ascii="Times New Roman" w:hAnsi="Times New Roman" w:cs="Times New Roman"/>
          <w:sz w:val="26"/>
          <w:szCs w:val="26"/>
          <w:vertAlign w:val="subscript"/>
        </w:rPr>
        <w:t>факт</w:t>
      </w:r>
    </w:p>
    <w:p w:rsidR="00C31178" w:rsidRPr="00AD3AF2" w:rsidRDefault="00B916AC" w:rsidP="00C31178">
      <w:pPr>
        <w:pStyle w:val="ConsPlusNonformat"/>
        <w:ind w:firstLine="720"/>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5" o:spid="_x0000_s1034" style="position:absolute;left:0;text-align:left;z-index:251669504;visibility:visible" from="84.95pt,9.5pt" to="15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"/>
        </w:pict>
      </w:r>
      <w:r w:rsidR="00C31178" w:rsidRPr="00AD3AF2">
        <w:rPr>
          <w:rFonts w:ascii="Times New Roman" w:hAnsi="Times New Roman" w:cs="Times New Roman"/>
          <w:sz w:val="26"/>
          <w:szCs w:val="26"/>
        </w:rPr>
        <w:t xml:space="preserve">I </w:t>
      </w:r>
      <w:r w:rsidR="00C31178" w:rsidRPr="00AD3AF2">
        <w:rPr>
          <w:rFonts w:ascii="Times New Roman" w:hAnsi="Times New Roman" w:cs="Times New Roman"/>
          <w:sz w:val="26"/>
          <w:szCs w:val="26"/>
          <w:vertAlign w:val="subscript"/>
        </w:rPr>
        <w:t xml:space="preserve">задача  </w:t>
      </w:r>
      <w:r w:rsidR="00C31178" w:rsidRPr="00AD3AF2">
        <w:rPr>
          <w:rFonts w:ascii="Times New Roman" w:hAnsi="Times New Roman" w:cs="Times New Roman"/>
          <w:sz w:val="26"/>
          <w:szCs w:val="26"/>
        </w:rPr>
        <w:t>=                        x 100%, где:</w:t>
      </w:r>
    </w:p>
    <w:p w:rsidR="00C31178" w:rsidRPr="00AD3AF2" w:rsidRDefault="00C31178" w:rsidP="00C31178">
      <w:pPr>
        <w:pStyle w:val="ConsPlusNonformat"/>
        <w:rPr>
          <w:rFonts w:ascii="Times New Roman" w:hAnsi="Times New Roman" w:cs="Times New Roman"/>
          <w:sz w:val="26"/>
          <w:szCs w:val="26"/>
        </w:rPr>
      </w:pPr>
      <w:r w:rsidRPr="00AD3AF2">
        <w:rPr>
          <w:rFonts w:ascii="Times New Roman" w:hAnsi="Times New Roman" w:cs="Times New Roman"/>
          <w:sz w:val="26"/>
          <w:szCs w:val="26"/>
        </w:rPr>
        <w:t xml:space="preserve">                               </w:t>
      </w:r>
      <w:r w:rsidRPr="00AD3AF2">
        <w:rPr>
          <w:rFonts w:ascii="Times New Roman" w:hAnsi="Times New Roman" w:cs="Times New Roman"/>
          <w:sz w:val="26"/>
          <w:szCs w:val="26"/>
          <w:lang w:val="en-US"/>
        </w:rPr>
        <w:t>I</w:t>
      </w:r>
      <w:r w:rsidRPr="00AD3AF2">
        <w:rPr>
          <w:rFonts w:ascii="Times New Roman" w:hAnsi="Times New Roman" w:cs="Times New Roman"/>
          <w:sz w:val="26"/>
          <w:szCs w:val="26"/>
        </w:rPr>
        <w:t xml:space="preserve"> </w:t>
      </w:r>
      <w:r w:rsidRPr="00AD3AF2">
        <w:rPr>
          <w:rFonts w:ascii="Times New Roman" w:hAnsi="Times New Roman" w:cs="Times New Roman"/>
          <w:sz w:val="26"/>
          <w:szCs w:val="26"/>
          <w:vertAlign w:val="subscript"/>
        </w:rPr>
        <w:t>план</w:t>
      </w:r>
      <w:r w:rsidRPr="00AD3AF2">
        <w:rPr>
          <w:rFonts w:ascii="Times New Roman" w:hAnsi="Times New Roman" w:cs="Times New Roman"/>
          <w:sz w:val="26"/>
          <w:szCs w:val="26"/>
        </w:rPr>
        <w:t xml:space="preserve"> </w:t>
      </w:r>
    </w:p>
    <w:p w:rsidR="00C31178" w:rsidRPr="00AD3AF2" w:rsidRDefault="00C31178" w:rsidP="00C31178">
      <w:pPr>
        <w:pStyle w:val="ConsPlusNonformat"/>
        <w:rPr>
          <w:rFonts w:ascii="Times New Roman" w:hAnsi="Times New Roman" w:cs="Times New Roman"/>
          <w:sz w:val="26"/>
          <w:szCs w:val="26"/>
        </w:rPr>
      </w:pPr>
    </w:p>
    <w:p w:rsidR="00C31178" w:rsidRPr="00AD3AF2" w:rsidRDefault="00C31178" w:rsidP="00C31178">
      <w:pPr>
        <w:pStyle w:val="ConsPlusNonformat"/>
        <w:rPr>
          <w:rFonts w:ascii="Times New Roman" w:hAnsi="Times New Roman" w:cs="Times New Roman"/>
          <w:sz w:val="26"/>
          <w:szCs w:val="26"/>
        </w:rPr>
      </w:pPr>
      <w:r w:rsidRPr="00AD3AF2">
        <w:rPr>
          <w:rFonts w:ascii="Times New Roman" w:hAnsi="Times New Roman" w:cs="Times New Roman"/>
          <w:sz w:val="26"/>
          <w:szCs w:val="26"/>
        </w:rPr>
        <w:tab/>
        <w:t xml:space="preserve">I </w:t>
      </w:r>
      <w:r w:rsidRPr="00AD3AF2">
        <w:rPr>
          <w:rFonts w:ascii="Times New Roman" w:hAnsi="Times New Roman" w:cs="Times New Roman"/>
          <w:sz w:val="26"/>
          <w:szCs w:val="26"/>
          <w:vertAlign w:val="subscript"/>
        </w:rPr>
        <w:t xml:space="preserve">задача   </w:t>
      </w:r>
      <w:r w:rsidRPr="00AD3AF2">
        <w:rPr>
          <w:rFonts w:ascii="Times New Roman" w:hAnsi="Times New Roman" w:cs="Times New Roman"/>
          <w:sz w:val="26"/>
          <w:szCs w:val="26"/>
        </w:rPr>
        <w:t>– фактическое достижение задачи муниципальной программы;</w:t>
      </w:r>
    </w:p>
    <w:p w:rsidR="00C31178" w:rsidRPr="00AD3AF2" w:rsidRDefault="00C31178" w:rsidP="00C31178">
      <w:pPr>
        <w:pStyle w:val="ConsPlusNonformat"/>
        <w:ind w:firstLine="720"/>
        <w:rPr>
          <w:rFonts w:ascii="Times New Roman" w:hAnsi="Times New Roman" w:cs="Times New Roman"/>
          <w:sz w:val="26"/>
          <w:szCs w:val="26"/>
        </w:rPr>
      </w:pPr>
      <w:r w:rsidRPr="00AD3AF2">
        <w:rPr>
          <w:rFonts w:ascii="Times New Roman" w:hAnsi="Times New Roman" w:cs="Times New Roman"/>
          <w:sz w:val="26"/>
          <w:szCs w:val="26"/>
        </w:rPr>
        <w:t xml:space="preserve">I </w:t>
      </w:r>
      <w:r w:rsidRPr="00AD3AF2">
        <w:rPr>
          <w:rFonts w:ascii="Times New Roman" w:hAnsi="Times New Roman" w:cs="Times New Roman"/>
          <w:sz w:val="26"/>
          <w:szCs w:val="26"/>
          <w:vertAlign w:val="subscript"/>
        </w:rPr>
        <w:t>факт</w:t>
      </w:r>
      <w:r w:rsidRPr="00AD3AF2">
        <w:rPr>
          <w:rFonts w:ascii="Times New Roman" w:hAnsi="Times New Roman" w:cs="Times New Roman"/>
          <w:sz w:val="26"/>
          <w:szCs w:val="26"/>
        </w:rPr>
        <w:t xml:space="preserve"> – фактическое значение показателя;</w:t>
      </w:r>
    </w:p>
    <w:p w:rsidR="00C31178" w:rsidRPr="00AD3AF2" w:rsidRDefault="00C31178" w:rsidP="00C31178">
      <w:pPr>
        <w:pStyle w:val="ConsPlusNonformat"/>
        <w:ind w:firstLine="720"/>
        <w:rPr>
          <w:rFonts w:ascii="Times New Roman" w:hAnsi="Times New Roman" w:cs="Times New Roman"/>
          <w:sz w:val="26"/>
          <w:szCs w:val="26"/>
        </w:rPr>
      </w:pPr>
      <w:r w:rsidRPr="00AD3AF2">
        <w:rPr>
          <w:rFonts w:ascii="Times New Roman" w:hAnsi="Times New Roman" w:cs="Times New Roman"/>
          <w:sz w:val="26"/>
          <w:szCs w:val="26"/>
        </w:rPr>
        <w:t xml:space="preserve">I </w:t>
      </w:r>
      <w:r w:rsidRPr="00AD3AF2">
        <w:rPr>
          <w:rFonts w:ascii="Times New Roman" w:hAnsi="Times New Roman" w:cs="Times New Roman"/>
          <w:sz w:val="26"/>
          <w:szCs w:val="26"/>
          <w:vertAlign w:val="subscript"/>
        </w:rPr>
        <w:t>план</w:t>
      </w:r>
      <w:r w:rsidRPr="00AD3AF2">
        <w:rPr>
          <w:rFonts w:ascii="Times New Roman" w:hAnsi="Times New Roman" w:cs="Times New Roman"/>
          <w:sz w:val="26"/>
          <w:szCs w:val="26"/>
        </w:rPr>
        <w:t xml:space="preserve"> – плановое значение показателя;</w:t>
      </w:r>
    </w:p>
    <w:p w:rsidR="00C31178" w:rsidRPr="002346A9" w:rsidRDefault="00C31178" w:rsidP="00C31178">
      <w:pPr>
        <w:pStyle w:val="ConsPlusNonformat"/>
        <w:ind w:firstLine="720"/>
        <w:jc w:val="both"/>
        <w:rPr>
          <w:rFonts w:ascii="Times New Roman" w:hAnsi="Times New Roman" w:cs="Times New Roman"/>
          <w:sz w:val="26"/>
          <w:szCs w:val="26"/>
        </w:rPr>
      </w:pPr>
      <w:r w:rsidRPr="002346A9">
        <w:rPr>
          <w:rFonts w:ascii="Times New Roman" w:hAnsi="Times New Roman" w:cs="Times New Roman"/>
          <w:sz w:val="26"/>
          <w:szCs w:val="26"/>
        </w:rPr>
        <w:t>применяется для показателей, у которых положительным результатом считается снижение фактического значения показателя по сравнению с  плановым значением показателя:</w:t>
      </w:r>
    </w:p>
    <w:p w:rsidR="00C31178" w:rsidRPr="002346A9" w:rsidRDefault="00C31178" w:rsidP="00C31178">
      <w:pPr>
        <w:pStyle w:val="ConsPlusNonformat"/>
        <w:ind w:firstLine="720"/>
        <w:rPr>
          <w:rFonts w:ascii="Times New Roman" w:hAnsi="Times New Roman" w:cs="Times New Roman"/>
          <w:sz w:val="26"/>
          <w:szCs w:val="26"/>
        </w:rPr>
      </w:pPr>
      <w:r w:rsidRPr="002346A9">
        <w:rPr>
          <w:rFonts w:ascii="Times New Roman" w:hAnsi="Times New Roman" w:cs="Times New Roman"/>
          <w:sz w:val="26"/>
          <w:szCs w:val="26"/>
        </w:rPr>
        <w:t xml:space="preserve">                       1</w:t>
      </w:r>
    </w:p>
    <w:p w:rsidR="00C31178" w:rsidRPr="002346A9" w:rsidRDefault="00B916AC" w:rsidP="00C31178">
      <w:pPr>
        <w:pStyle w:val="ConsPlusNonformat"/>
        <w:ind w:firstLine="720"/>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4" o:spid="_x0000_s1035" style="position:absolute;left:0;text-align:left;z-index:251670528;visibility:visible" from="84.95pt,9.5pt" to="15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"/>
        </w:pict>
      </w:r>
      <w:r w:rsidR="00C31178" w:rsidRPr="002346A9">
        <w:rPr>
          <w:rFonts w:ascii="Times New Roman" w:hAnsi="Times New Roman" w:cs="Times New Roman"/>
          <w:sz w:val="26"/>
          <w:szCs w:val="26"/>
        </w:rPr>
        <w:t xml:space="preserve">I </w:t>
      </w:r>
      <w:r w:rsidR="00C31178" w:rsidRPr="002346A9">
        <w:rPr>
          <w:rFonts w:ascii="Times New Roman" w:hAnsi="Times New Roman" w:cs="Times New Roman"/>
          <w:sz w:val="26"/>
          <w:szCs w:val="26"/>
          <w:vertAlign w:val="subscript"/>
        </w:rPr>
        <w:t xml:space="preserve">задача  </w:t>
      </w:r>
      <w:r w:rsidR="00C31178" w:rsidRPr="002346A9">
        <w:rPr>
          <w:rFonts w:ascii="Times New Roman" w:hAnsi="Times New Roman" w:cs="Times New Roman"/>
          <w:sz w:val="26"/>
          <w:szCs w:val="26"/>
        </w:rPr>
        <w:t>=                        x 100%, где:</w:t>
      </w:r>
    </w:p>
    <w:p w:rsidR="00C31178" w:rsidRPr="002346A9" w:rsidRDefault="00C31178" w:rsidP="00C31178">
      <w:pPr>
        <w:pStyle w:val="ConsPlusNonformat"/>
        <w:ind w:firstLine="720"/>
        <w:rPr>
          <w:rFonts w:ascii="Times New Roman" w:hAnsi="Times New Roman" w:cs="Times New Roman"/>
          <w:sz w:val="26"/>
          <w:szCs w:val="26"/>
        </w:rPr>
      </w:pPr>
      <w:r w:rsidRPr="002346A9">
        <w:rPr>
          <w:rFonts w:ascii="Times New Roman" w:hAnsi="Times New Roman" w:cs="Times New Roman"/>
          <w:sz w:val="26"/>
          <w:szCs w:val="26"/>
        </w:rPr>
        <w:t xml:space="preserve">                I </w:t>
      </w:r>
      <w:r w:rsidRPr="002346A9">
        <w:rPr>
          <w:rFonts w:ascii="Times New Roman" w:hAnsi="Times New Roman" w:cs="Times New Roman"/>
          <w:sz w:val="26"/>
          <w:szCs w:val="26"/>
          <w:vertAlign w:val="subscript"/>
        </w:rPr>
        <w:t>факт</w:t>
      </w:r>
      <w:r w:rsidRPr="002346A9">
        <w:rPr>
          <w:rFonts w:ascii="Times New Roman" w:hAnsi="Times New Roman" w:cs="Times New Roman"/>
          <w:sz w:val="26"/>
          <w:szCs w:val="26"/>
        </w:rPr>
        <w:t xml:space="preserve"> / </w:t>
      </w:r>
      <w:r w:rsidRPr="002346A9">
        <w:rPr>
          <w:rFonts w:ascii="Times New Roman" w:hAnsi="Times New Roman" w:cs="Times New Roman"/>
          <w:sz w:val="26"/>
          <w:szCs w:val="26"/>
          <w:lang w:val="en-US"/>
        </w:rPr>
        <w:t>I</w:t>
      </w:r>
      <w:r w:rsidRPr="002346A9">
        <w:rPr>
          <w:rFonts w:ascii="Times New Roman" w:hAnsi="Times New Roman" w:cs="Times New Roman"/>
          <w:sz w:val="26"/>
          <w:szCs w:val="26"/>
        </w:rPr>
        <w:t xml:space="preserve"> </w:t>
      </w:r>
      <w:r w:rsidRPr="002346A9">
        <w:rPr>
          <w:rFonts w:ascii="Times New Roman" w:hAnsi="Times New Roman" w:cs="Times New Roman"/>
          <w:sz w:val="26"/>
          <w:szCs w:val="26"/>
          <w:vertAlign w:val="subscript"/>
        </w:rPr>
        <w:t>план</w:t>
      </w:r>
      <w:r w:rsidRPr="002346A9">
        <w:rPr>
          <w:rFonts w:ascii="Times New Roman" w:hAnsi="Times New Roman" w:cs="Times New Roman"/>
          <w:sz w:val="26"/>
          <w:szCs w:val="26"/>
        </w:rPr>
        <w:t xml:space="preserve"> </w:t>
      </w:r>
    </w:p>
    <w:p w:rsidR="00C31178" w:rsidRPr="002346A9" w:rsidRDefault="00C31178" w:rsidP="00C31178">
      <w:pPr>
        <w:pStyle w:val="ConsPlusNonformat"/>
        <w:rPr>
          <w:rFonts w:ascii="Times New Roman" w:hAnsi="Times New Roman" w:cs="Times New Roman"/>
          <w:sz w:val="26"/>
          <w:szCs w:val="26"/>
        </w:rPr>
      </w:pPr>
    </w:p>
    <w:p w:rsidR="00C31178" w:rsidRPr="002346A9" w:rsidRDefault="00C31178" w:rsidP="00C31178">
      <w:pPr>
        <w:pStyle w:val="ConsPlusNonformat"/>
        <w:rPr>
          <w:rFonts w:ascii="Times New Roman" w:hAnsi="Times New Roman" w:cs="Times New Roman"/>
          <w:sz w:val="26"/>
          <w:szCs w:val="26"/>
        </w:rPr>
      </w:pPr>
      <w:r w:rsidRPr="002346A9">
        <w:rPr>
          <w:rFonts w:ascii="Times New Roman" w:hAnsi="Times New Roman" w:cs="Times New Roman"/>
          <w:sz w:val="26"/>
          <w:szCs w:val="26"/>
        </w:rPr>
        <w:tab/>
        <w:t xml:space="preserve">I </w:t>
      </w:r>
      <w:r w:rsidRPr="002346A9">
        <w:rPr>
          <w:rFonts w:ascii="Times New Roman" w:hAnsi="Times New Roman" w:cs="Times New Roman"/>
          <w:sz w:val="26"/>
          <w:szCs w:val="26"/>
          <w:vertAlign w:val="subscript"/>
        </w:rPr>
        <w:t xml:space="preserve">задача   </w:t>
      </w:r>
      <w:r w:rsidRPr="002346A9">
        <w:rPr>
          <w:rFonts w:ascii="Times New Roman" w:hAnsi="Times New Roman" w:cs="Times New Roman"/>
          <w:sz w:val="26"/>
          <w:szCs w:val="26"/>
        </w:rPr>
        <w:t>– фактическое достижение задачи муниципальной программы;</w:t>
      </w:r>
    </w:p>
    <w:p w:rsidR="00C31178" w:rsidRPr="002346A9" w:rsidRDefault="00C31178" w:rsidP="00C31178">
      <w:pPr>
        <w:pStyle w:val="ConsPlusNonformat"/>
        <w:ind w:firstLine="720"/>
        <w:rPr>
          <w:rFonts w:ascii="Times New Roman" w:hAnsi="Times New Roman" w:cs="Times New Roman"/>
          <w:sz w:val="26"/>
          <w:szCs w:val="26"/>
        </w:rPr>
      </w:pPr>
      <w:r w:rsidRPr="002346A9">
        <w:rPr>
          <w:rFonts w:ascii="Times New Roman" w:hAnsi="Times New Roman" w:cs="Times New Roman"/>
          <w:sz w:val="26"/>
          <w:szCs w:val="26"/>
        </w:rPr>
        <w:t xml:space="preserve">I </w:t>
      </w:r>
      <w:r w:rsidRPr="002346A9">
        <w:rPr>
          <w:rFonts w:ascii="Times New Roman" w:hAnsi="Times New Roman" w:cs="Times New Roman"/>
          <w:sz w:val="26"/>
          <w:szCs w:val="26"/>
          <w:vertAlign w:val="subscript"/>
        </w:rPr>
        <w:t>факт</w:t>
      </w:r>
      <w:r w:rsidRPr="002346A9">
        <w:rPr>
          <w:rFonts w:ascii="Times New Roman" w:hAnsi="Times New Roman" w:cs="Times New Roman"/>
          <w:sz w:val="26"/>
          <w:szCs w:val="26"/>
        </w:rPr>
        <w:t xml:space="preserve"> – фактическое значение показателя;</w:t>
      </w:r>
    </w:p>
    <w:p w:rsidR="00C31178" w:rsidRPr="00473A2A" w:rsidRDefault="00C31178" w:rsidP="00C31178">
      <w:pPr>
        <w:pStyle w:val="ConsPlusNonformat"/>
        <w:ind w:firstLine="720"/>
        <w:rPr>
          <w:rFonts w:ascii="Times New Roman" w:hAnsi="Times New Roman" w:cs="Times New Roman"/>
          <w:sz w:val="28"/>
          <w:szCs w:val="28"/>
        </w:rPr>
      </w:pPr>
      <w:r w:rsidRPr="002346A9">
        <w:rPr>
          <w:rFonts w:ascii="Times New Roman" w:hAnsi="Times New Roman" w:cs="Times New Roman"/>
          <w:sz w:val="26"/>
          <w:szCs w:val="26"/>
        </w:rPr>
        <w:t xml:space="preserve">I </w:t>
      </w:r>
      <w:r w:rsidRPr="002346A9">
        <w:rPr>
          <w:rFonts w:ascii="Times New Roman" w:hAnsi="Times New Roman" w:cs="Times New Roman"/>
          <w:sz w:val="26"/>
          <w:szCs w:val="26"/>
          <w:vertAlign w:val="subscript"/>
        </w:rPr>
        <w:t>план</w:t>
      </w:r>
      <w:r w:rsidRPr="002346A9">
        <w:rPr>
          <w:rFonts w:ascii="Times New Roman" w:hAnsi="Times New Roman" w:cs="Times New Roman"/>
          <w:sz w:val="26"/>
          <w:szCs w:val="26"/>
        </w:rPr>
        <w:t xml:space="preserve"> – плановое значение показателя</w:t>
      </w:r>
      <w:r w:rsidRPr="00473A2A">
        <w:rPr>
          <w:rFonts w:ascii="Times New Roman" w:hAnsi="Times New Roman" w:cs="Times New Roman"/>
          <w:sz w:val="28"/>
          <w:szCs w:val="28"/>
        </w:rPr>
        <w:t>;</w:t>
      </w:r>
    </w:p>
    <w:p w:rsidR="00C31178" w:rsidRPr="00D241A2" w:rsidRDefault="00E20F07" w:rsidP="00C31178">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в)</w:t>
      </w:r>
      <w:r w:rsidR="00C31178" w:rsidRPr="00D241A2">
        <w:rPr>
          <w:rFonts w:ascii="Times New Roman" w:hAnsi="Times New Roman" w:cs="Times New Roman"/>
          <w:sz w:val="26"/>
          <w:szCs w:val="26"/>
        </w:rPr>
        <w:t xml:space="preserve"> среднее значение достижения задач муниципальной программы:</w:t>
      </w:r>
    </w:p>
    <w:p w:rsidR="00C31178" w:rsidRPr="00D241A2" w:rsidRDefault="00C31178" w:rsidP="00C31178">
      <w:pPr>
        <w:pStyle w:val="ConsPlusNonformat"/>
        <w:ind w:firstLine="720"/>
        <w:rPr>
          <w:rFonts w:ascii="Times New Roman" w:hAnsi="Times New Roman" w:cs="Times New Roman"/>
          <w:sz w:val="26"/>
          <w:szCs w:val="26"/>
        </w:rPr>
      </w:pPr>
      <w:r w:rsidRPr="00D241A2">
        <w:rPr>
          <w:rFonts w:ascii="Times New Roman" w:hAnsi="Times New Roman" w:cs="Times New Roman"/>
          <w:sz w:val="26"/>
          <w:szCs w:val="26"/>
        </w:rPr>
        <w:t xml:space="preserve">            SUM I </w:t>
      </w:r>
      <w:r w:rsidRPr="00D241A2">
        <w:rPr>
          <w:rFonts w:ascii="Times New Roman" w:hAnsi="Times New Roman" w:cs="Times New Roman"/>
          <w:sz w:val="26"/>
          <w:szCs w:val="26"/>
          <w:vertAlign w:val="subscript"/>
        </w:rPr>
        <w:t>задача</w:t>
      </w:r>
    </w:p>
    <w:p w:rsidR="00C31178" w:rsidRPr="00D241A2" w:rsidRDefault="00B916AC" w:rsidP="00C31178">
      <w:pPr>
        <w:pStyle w:val="ConsPlusNonformat"/>
        <w:ind w:firstLine="720"/>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3" o:spid="_x0000_s1036" style="position:absolute;left:0;text-align:left;z-index:251671552;visibility:visible" from="1in,9.5pt" to="140.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"/>
        </w:pict>
      </w:r>
      <w:r w:rsidR="00C31178" w:rsidRPr="00D241A2">
        <w:rPr>
          <w:rFonts w:ascii="Times New Roman" w:hAnsi="Times New Roman" w:cs="Times New Roman"/>
          <w:sz w:val="26"/>
          <w:szCs w:val="26"/>
        </w:rPr>
        <w:t xml:space="preserve">I </w:t>
      </w:r>
      <w:r w:rsidR="00C31178" w:rsidRPr="00D241A2">
        <w:rPr>
          <w:rFonts w:ascii="Times New Roman" w:hAnsi="Times New Roman" w:cs="Times New Roman"/>
          <w:sz w:val="26"/>
          <w:szCs w:val="26"/>
          <w:vertAlign w:val="subscript"/>
        </w:rPr>
        <w:t xml:space="preserve">з   </w:t>
      </w:r>
      <w:r w:rsidR="00C31178" w:rsidRPr="00D241A2">
        <w:rPr>
          <w:rFonts w:ascii="Times New Roman" w:hAnsi="Times New Roman" w:cs="Times New Roman"/>
          <w:sz w:val="26"/>
          <w:szCs w:val="26"/>
        </w:rPr>
        <w:t>=                          x 100%, где:</w:t>
      </w:r>
    </w:p>
    <w:p w:rsidR="00C31178" w:rsidRPr="00D241A2" w:rsidRDefault="00C31178" w:rsidP="00C31178">
      <w:pPr>
        <w:pStyle w:val="ConsPlusNonformat"/>
        <w:ind w:firstLine="720"/>
        <w:rPr>
          <w:rFonts w:ascii="Times New Roman" w:hAnsi="Times New Roman" w:cs="Times New Roman"/>
          <w:sz w:val="26"/>
          <w:szCs w:val="26"/>
        </w:rPr>
      </w:pPr>
      <w:r w:rsidRPr="00D241A2">
        <w:rPr>
          <w:rFonts w:ascii="Times New Roman" w:hAnsi="Times New Roman" w:cs="Times New Roman"/>
          <w:sz w:val="26"/>
          <w:szCs w:val="26"/>
        </w:rPr>
        <w:t xml:space="preserve">                   </w:t>
      </w:r>
      <w:r w:rsidRPr="00D241A2">
        <w:rPr>
          <w:rFonts w:ascii="Times New Roman" w:hAnsi="Times New Roman" w:cs="Times New Roman"/>
          <w:sz w:val="26"/>
          <w:szCs w:val="26"/>
          <w:lang w:val="en-US"/>
        </w:rPr>
        <w:t>n</w:t>
      </w:r>
      <w:r w:rsidRPr="00D241A2">
        <w:rPr>
          <w:rFonts w:ascii="Times New Roman" w:hAnsi="Times New Roman" w:cs="Times New Roman"/>
          <w:sz w:val="26"/>
          <w:szCs w:val="26"/>
        </w:rPr>
        <w:t xml:space="preserve"> </w:t>
      </w:r>
    </w:p>
    <w:p w:rsidR="00C31178" w:rsidRPr="00D241A2" w:rsidRDefault="00C31178" w:rsidP="00C31178">
      <w:pPr>
        <w:pStyle w:val="ConsPlusNonformat"/>
        <w:rPr>
          <w:rFonts w:ascii="Times New Roman" w:hAnsi="Times New Roman" w:cs="Times New Roman"/>
          <w:sz w:val="26"/>
          <w:szCs w:val="26"/>
        </w:rPr>
      </w:pPr>
    </w:p>
    <w:p w:rsidR="00C31178" w:rsidRPr="00D241A2" w:rsidRDefault="00C31178" w:rsidP="00C31178">
      <w:pPr>
        <w:pStyle w:val="ConsPlusNonformat"/>
        <w:rPr>
          <w:rFonts w:ascii="Times New Roman" w:hAnsi="Times New Roman" w:cs="Times New Roman"/>
          <w:sz w:val="26"/>
          <w:szCs w:val="26"/>
        </w:rPr>
      </w:pPr>
      <w:r w:rsidRPr="00D241A2">
        <w:rPr>
          <w:rFonts w:ascii="Times New Roman" w:hAnsi="Times New Roman" w:cs="Times New Roman"/>
          <w:sz w:val="26"/>
          <w:szCs w:val="26"/>
        </w:rPr>
        <w:tab/>
        <w:t xml:space="preserve">I </w:t>
      </w:r>
      <w:r w:rsidRPr="00D241A2">
        <w:rPr>
          <w:rFonts w:ascii="Times New Roman" w:hAnsi="Times New Roman" w:cs="Times New Roman"/>
          <w:sz w:val="26"/>
          <w:szCs w:val="26"/>
          <w:vertAlign w:val="subscript"/>
        </w:rPr>
        <w:t xml:space="preserve">з </w:t>
      </w:r>
      <w:r w:rsidRPr="00D241A2">
        <w:rPr>
          <w:rFonts w:ascii="Times New Roman" w:hAnsi="Times New Roman" w:cs="Times New Roman"/>
          <w:sz w:val="26"/>
          <w:szCs w:val="26"/>
        </w:rPr>
        <w:t>– среднее значение выполнения задач муниципальной программы;</w:t>
      </w:r>
    </w:p>
    <w:p w:rsidR="00C31178" w:rsidRPr="00D241A2" w:rsidRDefault="00C31178" w:rsidP="00C31178">
      <w:pPr>
        <w:pStyle w:val="ConsPlusNonformat"/>
        <w:jc w:val="both"/>
        <w:rPr>
          <w:rFonts w:ascii="Times New Roman" w:hAnsi="Times New Roman" w:cs="Times New Roman"/>
          <w:sz w:val="26"/>
          <w:szCs w:val="26"/>
        </w:rPr>
      </w:pPr>
      <w:r w:rsidRPr="00D241A2">
        <w:rPr>
          <w:rFonts w:ascii="Times New Roman" w:hAnsi="Times New Roman" w:cs="Times New Roman"/>
          <w:sz w:val="26"/>
          <w:szCs w:val="26"/>
        </w:rPr>
        <w:tab/>
        <w:t xml:space="preserve">SUM I </w:t>
      </w:r>
      <w:r w:rsidRPr="00D241A2">
        <w:rPr>
          <w:rFonts w:ascii="Times New Roman" w:hAnsi="Times New Roman" w:cs="Times New Roman"/>
          <w:sz w:val="26"/>
          <w:szCs w:val="26"/>
          <w:vertAlign w:val="subscript"/>
        </w:rPr>
        <w:t xml:space="preserve">задача </w:t>
      </w:r>
      <w:r w:rsidRPr="00D241A2">
        <w:rPr>
          <w:rFonts w:ascii="Times New Roman" w:hAnsi="Times New Roman" w:cs="Times New Roman"/>
          <w:sz w:val="26"/>
          <w:szCs w:val="26"/>
        </w:rPr>
        <w:t>– суммарное значение фактического выполнения задач муниципальной программы;</w:t>
      </w:r>
    </w:p>
    <w:p w:rsidR="00C31178" w:rsidRPr="00D241A2" w:rsidRDefault="00C31178" w:rsidP="00C31178">
      <w:pPr>
        <w:pStyle w:val="ConsPlusNonformat"/>
        <w:ind w:firstLine="720"/>
        <w:rPr>
          <w:rFonts w:ascii="Times New Roman" w:hAnsi="Times New Roman" w:cs="Times New Roman"/>
          <w:sz w:val="26"/>
          <w:szCs w:val="26"/>
        </w:rPr>
      </w:pPr>
      <w:r w:rsidRPr="00D241A2">
        <w:rPr>
          <w:rFonts w:ascii="Times New Roman" w:hAnsi="Times New Roman" w:cs="Times New Roman"/>
          <w:sz w:val="26"/>
          <w:szCs w:val="26"/>
        </w:rPr>
        <w:t>n – количество задач муниципальной программы.</w:t>
      </w:r>
    </w:p>
    <w:p w:rsidR="00C31178" w:rsidRPr="00D241A2" w:rsidRDefault="00C31178" w:rsidP="00C31178">
      <w:pPr>
        <w:pStyle w:val="ConsPlusNonformat"/>
        <w:ind w:firstLine="720"/>
        <w:jc w:val="both"/>
        <w:rPr>
          <w:rFonts w:ascii="Times New Roman" w:hAnsi="Times New Roman" w:cs="Times New Roman"/>
          <w:sz w:val="26"/>
          <w:szCs w:val="26"/>
        </w:rPr>
      </w:pPr>
      <w:r w:rsidRPr="00D241A2">
        <w:rPr>
          <w:rFonts w:ascii="Times New Roman" w:hAnsi="Times New Roman" w:cs="Times New Roman"/>
          <w:sz w:val="26"/>
          <w:szCs w:val="26"/>
        </w:rPr>
        <w:t>В случае наличия в муниципальной программе нескольких целей муниципальной программы аналогичным образом рассчитывается среднее значение достижения целей муниципальной программы.</w:t>
      </w:r>
    </w:p>
    <w:p w:rsidR="00C31178" w:rsidRPr="00D241A2" w:rsidRDefault="00C31178" w:rsidP="00C31178">
      <w:pPr>
        <w:pStyle w:val="ConsPlusNonformat"/>
        <w:ind w:firstLine="540"/>
        <w:jc w:val="both"/>
        <w:rPr>
          <w:rFonts w:ascii="Times New Roman" w:hAnsi="Times New Roman" w:cs="Times New Roman"/>
          <w:sz w:val="26"/>
          <w:szCs w:val="26"/>
        </w:rPr>
      </w:pPr>
      <w:r w:rsidRPr="00473A2A">
        <w:rPr>
          <w:rFonts w:ascii="Times New Roman" w:hAnsi="Times New Roman" w:cs="Times New Roman"/>
          <w:sz w:val="28"/>
          <w:szCs w:val="28"/>
        </w:rPr>
        <w:t xml:space="preserve">   </w:t>
      </w:r>
      <w:r w:rsidRPr="00D241A2">
        <w:rPr>
          <w:rFonts w:ascii="Times New Roman" w:hAnsi="Times New Roman" w:cs="Times New Roman"/>
          <w:sz w:val="26"/>
          <w:szCs w:val="26"/>
        </w:rPr>
        <w:t>Сравнение среднего значения достижения цели муниципальной программы со средним значением достижения задач муниципальной программы:</w:t>
      </w:r>
    </w:p>
    <w:p w:rsidR="00C31178" w:rsidRPr="00D241A2" w:rsidRDefault="00C31178" w:rsidP="00C31178">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D241A2">
        <w:rPr>
          <w:rFonts w:ascii="Times New Roman" w:hAnsi="Times New Roman" w:cs="Times New Roman"/>
          <w:sz w:val="26"/>
          <w:szCs w:val="26"/>
        </w:rPr>
        <w:t>в случае если разница между средним значением достижения цели муниципальной программы (I</w:t>
      </w:r>
      <w:r w:rsidRPr="00D241A2">
        <w:rPr>
          <w:rFonts w:ascii="Times New Roman" w:hAnsi="Times New Roman" w:cs="Times New Roman"/>
          <w:sz w:val="26"/>
          <w:szCs w:val="26"/>
          <w:vertAlign w:val="subscript"/>
        </w:rPr>
        <w:t>ц</w:t>
      </w:r>
      <w:r w:rsidRPr="00D241A2">
        <w:rPr>
          <w:rFonts w:ascii="Times New Roman" w:hAnsi="Times New Roman" w:cs="Times New Roman"/>
          <w:sz w:val="26"/>
          <w:szCs w:val="26"/>
        </w:rPr>
        <w:t>) и средним значением достижения                                задач муниципальной программы (I</w:t>
      </w:r>
      <w:r w:rsidRPr="00D241A2">
        <w:rPr>
          <w:rFonts w:ascii="Times New Roman" w:hAnsi="Times New Roman" w:cs="Times New Roman"/>
          <w:sz w:val="26"/>
          <w:szCs w:val="26"/>
          <w:vertAlign w:val="subscript"/>
        </w:rPr>
        <w:t>з</w:t>
      </w:r>
      <w:r w:rsidRPr="00D241A2">
        <w:rPr>
          <w:rFonts w:ascii="Times New Roman" w:hAnsi="Times New Roman" w:cs="Times New Roman"/>
          <w:sz w:val="26"/>
          <w:szCs w:val="26"/>
        </w:rPr>
        <w:t>) составляет не более 10%, то                                                          показатели задач в полной мере способствуют достижению цели муниципальной программы;</w:t>
      </w:r>
    </w:p>
    <w:p w:rsidR="00C31178" w:rsidRPr="00D241A2" w:rsidRDefault="00C31178" w:rsidP="00C31178">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D241A2">
        <w:rPr>
          <w:rFonts w:ascii="Times New Roman" w:hAnsi="Times New Roman" w:cs="Times New Roman"/>
          <w:sz w:val="26"/>
          <w:szCs w:val="26"/>
        </w:rPr>
        <w:t>в случае если разница между средним значением достижения цели муниципальной программы (I</w:t>
      </w:r>
      <w:r w:rsidRPr="00D241A2">
        <w:rPr>
          <w:rFonts w:ascii="Times New Roman" w:hAnsi="Times New Roman" w:cs="Times New Roman"/>
          <w:sz w:val="26"/>
          <w:szCs w:val="26"/>
          <w:vertAlign w:val="subscript"/>
        </w:rPr>
        <w:t>ц</w:t>
      </w:r>
      <w:r w:rsidRPr="00D241A2">
        <w:rPr>
          <w:rFonts w:ascii="Times New Roman" w:hAnsi="Times New Roman" w:cs="Times New Roman"/>
          <w:sz w:val="26"/>
          <w:szCs w:val="26"/>
        </w:rPr>
        <w:t>) и средним значением достижения задач программы (I</w:t>
      </w:r>
      <w:r w:rsidRPr="00D241A2">
        <w:rPr>
          <w:rFonts w:ascii="Times New Roman" w:hAnsi="Times New Roman" w:cs="Times New Roman"/>
          <w:sz w:val="26"/>
          <w:szCs w:val="26"/>
          <w:vertAlign w:val="subscript"/>
        </w:rPr>
        <w:t>з</w:t>
      </w:r>
      <w:r w:rsidRPr="00D241A2">
        <w:rPr>
          <w:rFonts w:ascii="Times New Roman" w:hAnsi="Times New Roman" w:cs="Times New Roman"/>
          <w:sz w:val="26"/>
          <w:szCs w:val="26"/>
        </w:rPr>
        <w:t>) составляет свыше 10%, то показатели задач не способствуют  достижению цели муниципальной программы.</w:t>
      </w:r>
    </w:p>
    <w:p w:rsidR="00C31178" w:rsidRPr="000B436D" w:rsidRDefault="00C31178" w:rsidP="00C31178">
      <w:pPr>
        <w:pStyle w:val="ConsPlusNonformat"/>
        <w:ind w:firstLine="720"/>
        <w:jc w:val="both"/>
        <w:rPr>
          <w:rFonts w:ascii="Times New Roman" w:hAnsi="Times New Roman" w:cs="Times New Roman"/>
          <w:sz w:val="26"/>
          <w:szCs w:val="26"/>
        </w:rPr>
      </w:pPr>
      <w:r w:rsidRPr="000B436D">
        <w:rPr>
          <w:rFonts w:ascii="Times New Roman" w:hAnsi="Times New Roman" w:cs="Times New Roman"/>
          <w:sz w:val="26"/>
          <w:szCs w:val="26"/>
        </w:rPr>
        <w:t>Среднее значение достижения целей подпрограмм, отдельных мероприятий будет являться расчетной оценкой достижения цели муниципальной программы:</w:t>
      </w:r>
    </w:p>
    <w:p w:rsidR="00C31178" w:rsidRDefault="00C31178" w:rsidP="00C31178">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w:t>
      </w:r>
      <w:r w:rsidRPr="000B436D">
        <w:rPr>
          <w:rFonts w:ascii="Times New Roman" w:hAnsi="Times New Roman" w:cs="Times New Roman"/>
          <w:sz w:val="26"/>
          <w:szCs w:val="26"/>
        </w:rPr>
        <w:t xml:space="preserve"> в случае если I</w:t>
      </w:r>
      <w:r w:rsidRPr="000B436D">
        <w:rPr>
          <w:rFonts w:ascii="Times New Roman" w:hAnsi="Times New Roman" w:cs="Times New Roman"/>
          <w:sz w:val="26"/>
          <w:szCs w:val="26"/>
          <w:vertAlign w:val="subscript"/>
        </w:rPr>
        <w:t xml:space="preserve">ц  </w:t>
      </w:r>
      <w:r w:rsidRPr="000B436D">
        <w:rPr>
          <w:rFonts w:ascii="Times New Roman" w:hAnsi="Times New Roman" w:cs="Times New Roman"/>
          <w:sz w:val="26"/>
          <w:szCs w:val="26"/>
        </w:rPr>
        <w:t>&gt;= 90%, цель реализации муниципальной  программы выполняется;</w:t>
      </w:r>
    </w:p>
    <w:p w:rsidR="00C31178" w:rsidRPr="000B436D" w:rsidRDefault="00C31178" w:rsidP="00C31178">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0B436D">
        <w:rPr>
          <w:rFonts w:ascii="Times New Roman" w:hAnsi="Times New Roman" w:cs="Times New Roman"/>
          <w:sz w:val="26"/>
          <w:szCs w:val="26"/>
        </w:rPr>
        <w:t>в случае если I</w:t>
      </w:r>
      <w:r w:rsidRPr="000B436D">
        <w:rPr>
          <w:rFonts w:ascii="Times New Roman" w:hAnsi="Times New Roman" w:cs="Times New Roman"/>
          <w:sz w:val="26"/>
          <w:szCs w:val="26"/>
          <w:vertAlign w:val="subscript"/>
        </w:rPr>
        <w:t>ц</w:t>
      </w:r>
      <w:r w:rsidRPr="000B436D">
        <w:rPr>
          <w:rFonts w:ascii="Times New Roman" w:hAnsi="Times New Roman" w:cs="Times New Roman"/>
          <w:sz w:val="26"/>
          <w:szCs w:val="26"/>
        </w:rPr>
        <w:t xml:space="preserve"> &lt; 90%, цель реализации муниципальной программы не выполняется.</w:t>
      </w:r>
    </w:p>
    <w:p w:rsidR="00C31178" w:rsidRPr="000B436D" w:rsidRDefault="00686295" w:rsidP="00C31178">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г) </w:t>
      </w:r>
      <w:r w:rsidR="00C31178" w:rsidRPr="000B436D">
        <w:rPr>
          <w:rFonts w:ascii="Times New Roman" w:hAnsi="Times New Roman" w:cs="Times New Roman"/>
          <w:sz w:val="26"/>
          <w:szCs w:val="26"/>
        </w:rPr>
        <w:t>Расчет степени эффективности использования бюджетных и внебюджетных средств:</w:t>
      </w:r>
    </w:p>
    <w:p w:rsidR="00C31178" w:rsidRPr="000B436D" w:rsidRDefault="00C31178" w:rsidP="00C31178">
      <w:pPr>
        <w:pStyle w:val="ConsPlusNonformat"/>
        <w:ind w:firstLine="720"/>
        <w:rPr>
          <w:rFonts w:ascii="Times New Roman" w:hAnsi="Times New Roman" w:cs="Times New Roman"/>
          <w:sz w:val="26"/>
          <w:szCs w:val="26"/>
        </w:rPr>
      </w:pPr>
      <w:r w:rsidRPr="000B436D">
        <w:rPr>
          <w:rFonts w:ascii="Times New Roman" w:hAnsi="Times New Roman" w:cs="Times New Roman"/>
          <w:sz w:val="26"/>
          <w:szCs w:val="26"/>
        </w:rPr>
        <w:t xml:space="preserve">                       Ф</w:t>
      </w:r>
      <w:r w:rsidRPr="000B436D">
        <w:rPr>
          <w:rFonts w:ascii="Times New Roman" w:hAnsi="Times New Roman" w:cs="Times New Roman"/>
          <w:sz w:val="26"/>
          <w:szCs w:val="26"/>
          <w:vertAlign w:val="subscript"/>
        </w:rPr>
        <w:t xml:space="preserve"> факт</w:t>
      </w:r>
    </w:p>
    <w:p w:rsidR="00C31178" w:rsidRPr="000B436D" w:rsidRDefault="00B916AC" w:rsidP="00C31178">
      <w:pPr>
        <w:pStyle w:val="ConsPlusNonformat"/>
        <w:ind w:firstLine="720"/>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2" o:spid="_x0000_s1037" style="position:absolute;left:0;text-align:left;z-index:251672576;visibility:visible" from="84.95pt,9.5pt" to="15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"/>
        </w:pict>
      </w:r>
      <w:r w:rsidR="00C31178" w:rsidRPr="000B436D">
        <w:rPr>
          <w:rFonts w:ascii="Times New Roman" w:hAnsi="Times New Roman" w:cs="Times New Roman"/>
          <w:sz w:val="26"/>
          <w:szCs w:val="26"/>
        </w:rPr>
        <w:t xml:space="preserve">Э </w:t>
      </w:r>
      <w:r w:rsidR="00C31178" w:rsidRPr="000B436D">
        <w:rPr>
          <w:rFonts w:ascii="Times New Roman" w:hAnsi="Times New Roman" w:cs="Times New Roman"/>
          <w:sz w:val="26"/>
          <w:szCs w:val="26"/>
          <w:vertAlign w:val="subscript"/>
        </w:rPr>
        <w:t xml:space="preserve">бв  </w:t>
      </w:r>
      <w:r w:rsidR="00C31178" w:rsidRPr="000B436D">
        <w:rPr>
          <w:rFonts w:ascii="Times New Roman" w:hAnsi="Times New Roman" w:cs="Times New Roman"/>
          <w:sz w:val="26"/>
          <w:szCs w:val="26"/>
        </w:rPr>
        <w:t>=                          x 100%, где:</w:t>
      </w:r>
    </w:p>
    <w:p w:rsidR="00C31178" w:rsidRPr="000B436D" w:rsidRDefault="00C31178" w:rsidP="00C31178">
      <w:pPr>
        <w:pStyle w:val="ConsPlusNonformat"/>
        <w:ind w:firstLine="720"/>
        <w:rPr>
          <w:rFonts w:ascii="Times New Roman" w:hAnsi="Times New Roman" w:cs="Times New Roman"/>
          <w:sz w:val="26"/>
          <w:szCs w:val="26"/>
        </w:rPr>
      </w:pPr>
      <w:r w:rsidRPr="000B436D">
        <w:rPr>
          <w:rFonts w:ascii="Times New Roman" w:hAnsi="Times New Roman" w:cs="Times New Roman"/>
          <w:sz w:val="26"/>
          <w:szCs w:val="26"/>
        </w:rPr>
        <w:t xml:space="preserve">                        Ф </w:t>
      </w:r>
      <w:r w:rsidRPr="000B436D">
        <w:rPr>
          <w:rFonts w:ascii="Times New Roman" w:hAnsi="Times New Roman" w:cs="Times New Roman"/>
          <w:sz w:val="26"/>
          <w:szCs w:val="26"/>
          <w:vertAlign w:val="subscript"/>
        </w:rPr>
        <w:t>план</w:t>
      </w:r>
      <w:r w:rsidRPr="000B436D">
        <w:rPr>
          <w:rFonts w:ascii="Times New Roman" w:hAnsi="Times New Roman" w:cs="Times New Roman"/>
          <w:sz w:val="26"/>
          <w:szCs w:val="26"/>
        </w:rPr>
        <w:t xml:space="preserve"> </w:t>
      </w:r>
    </w:p>
    <w:p w:rsidR="00C31178" w:rsidRPr="000B436D" w:rsidRDefault="00C31178" w:rsidP="00C31178">
      <w:pPr>
        <w:pStyle w:val="ConsPlusNonformat"/>
        <w:rPr>
          <w:rFonts w:ascii="Times New Roman" w:hAnsi="Times New Roman" w:cs="Times New Roman"/>
          <w:sz w:val="26"/>
          <w:szCs w:val="26"/>
        </w:rPr>
      </w:pPr>
    </w:p>
    <w:p w:rsidR="00C31178" w:rsidRPr="000B436D" w:rsidRDefault="00C31178" w:rsidP="00C31178">
      <w:pPr>
        <w:pStyle w:val="ConsPlusNonformat"/>
        <w:jc w:val="both"/>
        <w:rPr>
          <w:rFonts w:ascii="Times New Roman" w:hAnsi="Times New Roman" w:cs="Times New Roman"/>
          <w:sz w:val="26"/>
          <w:szCs w:val="26"/>
        </w:rPr>
      </w:pPr>
      <w:r w:rsidRPr="000B436D">
        <w:rPr>
          <w:rFonts w:ascii="Times New Roman" w:hAnsi="Times New Roman" w:cs="Times New Roman"/>
          <w:sz w:val="26"/>
          <w:szCs w:val="26"/>
        </w:rPr>
        <w:tab/>
        <w:t xml:space="preserve">Э </w:t>
      </w:r>
      <w:r w:rsidRPr="000B436D">
        <w:rPr>
          <w:rFonts w:ascii="Times New Roman" w:hAnsi="Times New Roman" w:cs="Times New Roman"/>
          <w:sz w:val="26"/>
          <w:szCs w:val="26"/>
          <w:vertAlign w:val="subscript"/>
        </w:rPr>
        <w:t xml:space="preserve">бв   </w:t>
      </w:r>
      <w:r w:rsidRPr="000B436D">
        <w:rPr>
          <w:rFonts w:ascii="Times New Roman" w:hAnsi="Times New Roman" w:cs="Times New Roman"/>
          <w:sz w:val="26"/>
          <w:szCs w:val="26"/>
        </w:rPr>
        <w:t>– степень соответствия запланированному уровню затрат и эффективности использования средств бюджета и внебюджетных средств;</w:t>
      </w:r>
    </w:p>
    <w:p w:rsidR="00C31178" w:rsidRPr="000B436D" w:rsidRDefault="00C31178" w:rsidP="00C31178">
      <w:pPr>
        <w:pStyle w:val="ConsPlusNonformat"/>
        <w:ind w:firstLine="720"/>
        <w:rPr>
          <w:rFonts w:ascii="Times New Roman" w:hAnsi="Times New Roman" w:cs="Times New Roman"/>
          <w:sz w:val="26"/>
          <w:szCs w:val="26"/>
        </w:rPr>
      </w:pPr>
      <w:r w:rsidRPr="000B436D">
        <w:rPr>
          <w:rFonts w:ascii="Times New Roman" w:hAnsi="Times New Roman" w:cs="Times New Roman"/>
          <w:sz w:val="26"/>
          <w:szCs w:val="26"/>
        </w:rPr>
        <w:t xml:space="preserve">Ф </w:t>
      </w:r>
      <w:r w:rsidRPr="000B436D">
        <w:rPr>
          <w:rFonts w:ascii="Times New Roman" w:hAnsi="Times New Roman" w:cs="Times New Roman"/>
          <w:sz w:val="26"/>
          <w:szCs w:val="26"/>
          <w:vertAlign w:val="subscript"/>
        </w:rPr>
        <w:t>факт</w:t>
      </w:r>
      <w:r w:rsidRPr="000B436D">
        <w:rPr>
          <w:rFonts w:ascii="Times New Roman" w:hAnsi="Times New Roman" w:cs="Times New Roman"/>
          <w:sz w:val="26"/>
          <w:szCs w:val="26"/>
        </w:rPr>
        <w:t xml:space="preserve"> – фактическое освоение средств бюджета и внебюджетных средств в отчетном периоде;</w:t>
      </w:r>
    </w:p>
    <w:p w:rsidR="00140E41" w:rsidRDefault="00C31178" w:rsidP="00C31178">
      <w:pPr>
        <w:pStyle w:val="HTML"/>
        <w:jc w:val="center"/>
        <w:rPr>
          <w:rFonts w:ascii="Times New Roman" w:hAnsi="Times New Roman" w:cs="Times New Roman"/>
          <w:b/>
          <w:color w:val="FF0000"/>
          <w:sz w:val="26"/>
          <w:szCs w:val="26"/>
        </w:rPr>
      </w:pPr>
      <w:r w:rsidRPr="000B436D">
        <w:rPr>
          <w:rFonts w:ascii="Times New Roman" w:hAnsi="Times New Roman" w:cs="Times New Roman"/>
          <w:sz w:val="26"/>
          <w:szCs w:val="26"/>
        </w:rPr>
        <w:t xml:space="preserve">I </w:t>
      </w:r>
      <w:r w:rsidRPr="000B436D">
        <w:rPr>
          <w:rFonts w:ascii="Times New Roman" w:hAnsi="Times New Roman" w:cs="Times New Roman"/>
          <w:sz w:val="26"/>
          <w:szCs w:val="26"/>
          <w:vertAlign w:val="subscript"/>
        </w:rPr>
        <w:t>план</w:t>
      </w:r>
      <w:r w:rsidRPr="000B436D">
        <w:rPr>
          <w:rFonts w:ascii="Times New Roman" w:hAnsi="Times New Roman" w:cs="Times New Roman"/>
          <w:sz w:val="26"/>
          <w:szCs w:val="26"/>
        </w:rPr>
        <w:t xml:space="preserve"> – запланированный объем средств бюджета и внебюджетных средств в отчетном пери</w:t>
      </w:r>
      <w:r w:rsidR="000A5537">
        <w:rPr>
          <w:rFonts w:ascii="Times New Roman" w:hAnsi="Times New Roman" w:cs="Times New Roman"/>
          <w:sz w:val="26"/>
          <w:szCs w:val="26"/>
        </w:rPr>
        <w:t>оде</w:t>
      </w:r>
    </w:p>
    <w:p w:rsidR="00140E41" w:rsidRDefault="00140E41" w:rsidP="00B23268">
      <w:pPr>
        <w:pStyle w:val="HTML"/>
        <w:jc w:val="center"/>
        <w:rPr>
          <w:rFonts w:ascii="Times New Roman" w:hAnsi="Times New Roman" w:cs="Times New Roman"/>
          <w:b/>
          <w:color w:val="FF0000"/>
          <w:sz w:val="26"/>
          <w:szCs w:val="26"/>
        </w:rPr>
      </w:pPr>
    </w:p>
    <w:p w:rsidR="00140E41" w:rsidRDefault="00140E41" w:rsidP="00B23268">
      <w:pPr>
        <w:pStyle w:val="HTML"/>
        <w:jc w:val="center"/>
        <w:rPr>
          <w:rFonts w:ascii="Times New Roman" w:hAnsi="Times New Roman" w:cs="Times New Roman"/>
          <w:b/>
          <w:color w:val="FF0000"/>
          <w:sz w:val="26"/>
          <w:szCs w:val="26"/>
        </w:rPr>
      </w:pPr>
    </w:p>
    <w:sectPr w:rsidR="00140E41" w:rsidSect="00EC1BEA">
      <w:pgSz w:w="11906" w:h="16838"/>
      <w:pgMar w:top="426" w:right="851"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854" w:rsidRDefault="00263854" w:rsidP="001A2431">
      <w:r>
        <w:separator/>
      </w:r>
    </w:p>
  </w:endnote>
  <w:endnote w:type="continuationSeparator" w:id="1">
    <w:p w:rsidR="00263854" w:rsidRDefault="00263854" w:rsidP="001A2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854" w:rsidRDefault="00263854" w:rsidP="001A2431">
      <w:r>
        <w:separator/>
      </w:r>
    </w:p>
  </w:footnote>
  <w:footnote w:type="continuationSeparator" w:id="1">
    <w:p w:rsidR="00263854" w:rsidRDefault="00263854" w:rsidP="001A24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5A"/>
    <w:multiLevelType w:val="hybridMultilevel"/>
    <w:tmpl w:val="C99AA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A1985"/>
    <w:multiLevelType w:val="hybridMultilevel"/>
    <w:tmpl w:val="0ED0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C6CDF"/>
    <w:multiLevelType w:val="hybridMultilevel"/>
    <w:tmpl w:val="E81C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3685C"/>
    <w:multiLevelType w:val="multilevel"/>
    <w:tmpl w:val="C5665DF4"/>
    <w:lvl w:ilvl="0">
      <w:start w:val="4"/>
      <w:numFmt w:val="decimal"/>
      <w:lvlText w:val="%1."/>
      <w:lvlJc w:val="left"/>
      <w:pPr>
        <w:ind w:left="390" w:hanging="390"/>
      </w:pPr>
      <w:rPr>
        <w:rFonts w:hint="default"/>
        <w:sz w:val="26"/>
      </w:rPr>
    </w:lvl>
    <w:lvl w:ilvl="1">
      <w:start w:val="1"/>
      <w:numFmt w:val="decimal"/>
      <w:lvlText w:val="%1.%2."/>
      <w:lvlJc w:val="left"/>
      <w:pPr>
        <w:ind w:left="1099" w:hanging="390"/>
      </w:pPr>
      <w:rPr>
        <w:rFonts w:hint="default"/>
        <w:sz w:val="26"/>
      </w:rPr>
    </w:lvl>
    <w:lvl w:ilvl="2">
      <w:start w:val="1"/>
      <w:numFmt w:val="decimal"/>
      <w:lvlText w:val="%1.%2.%3."/>
      <w:lvlJc w:val="left"/>
      <w:pPr>
        <w:ind w:left="2138" w:hanging="720"/>
      </w:pPr>
      <w:rPr>
        <w:rFonts w:hint="default"/>
        <w:sz w:val="26"/>
      </w:rPr>
    </w:lvl>
    <w:lvl w:ilvl="3">
      <w:start w:val="1"/>
      <w:numFmt w:val="decimal"/>
      <w:lvlText w:val="%1.%2.%3.%4."/>
      <w:lvlJc w:val="left"/>
      <w:pPr>
        <w:ind w:left="2847" w:hanging="72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625" w:hanging="1080"/>
      </w:pPr>
      <w:rPr>
        <w:rFonts w:hint="default"/>
        <w:sz w:val="26"/>
      </w:rPr>
    </w:lvl>
    <w:lvl w:ilvl="6">
      <w:start w:val="1"/>
      <w:numFmt w:val="decimal"/>
      <w:lvlText w:val="%1.%2.%3.%4.%5.%6.%7."/>
      <w:lvlJc w:val="left"/>
      <w:pPr>
        <w:ind w:left="5694" w:hanging="1440"/>
      </w:pPr>
      <w:rPr>
        <w:rFonts w:hint="default"/>
        <w:sz w:val="26"/>
      </w:rPr>
    </w:lvl>
    <w:lvl w:ilvl="7">
      <w:start w:val="1"/>
      <w:numFmt w:val="decimal"/>
      <w:lvlText w:val="%1.%2.%3.%4.%5.%6.%7.%8."/>
      <w:lvlJc w:val="left"/>
      <w:pPr>
        <w:ind w:left="6403" w:hanging="1440"/>
      </w:pPr>
      <w:rPr>
        <w:rFonts w:hint="default"/>
        <w:sz w:val="26"/>
      </w:rPr>
    </w:lvl>
    <w:lvl w:ilvl="8">
      <w:start w:val="1"/>
      <w:numFmt w:val="decimal"/>
      <w:lvlText w:val="%1.%2.%3.%4.%5.%6.%7.%8.%9."/>
      <w:lvlJc w:val="left"/>
      <w:pPr>
        <w:ind w:left="7472" w:hanging="1800"/>
      </w:pPr>
      <w:rPr>
        <w:rFonts w:hint="default"/>
        <w:sz w:val="26"/>
      </w:rPr>
    </w:lvl>
  </w:abstractNum>
  <w:abstractNum w:abstractNumId="4">
    <w:nsid w:val="11970B4C"/>
    <w:multiLevelType w:val="hybridMultilevel"/>
    <w:tmpl w:val="633EA076"/>
    <w:lvl w:ilvl="0" w:tplc="BDD4FE5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3395E"/>
    <w:multiLevelType w:val="hybridMultilevel"/>
    <w:tmpl w:val="E81C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A10F9F"/>
    <w:multiLevelType w:val="multilevel"/>
    <w:tmpl w:val="D68EB846"/>
    <w:lvl w:ilvl="0">
      <w:start w:val="5"/>
      <w:numFmt w:val="decimal"/>
      <w:lvlText w:val="%1."/>
      <w:lvlJc w:val="left"/>
      <w:pPr>
        <w:ind w:left="390" w:hanging="390"/>
      </w:pPr>
      <w:rPr>
        <w:rFonts w:hint="default"/>
        <w:sz w:val="26"/>
      </w:rPr>
    </w:lvl>
    <w:lvl w:ilvl="1">
      <w:start w:val="1"/>
      <w:numFmt w:val="decimal"/>
      <w:lvlText w:val="%1.%2."/>
      <w:lvlJc w:val="left"/>
      <w:pPr>
        <w:ind w:left="1470" w:hanging="390"/>
      </w:pPr>
      <w:rPr>
        <w:rFonts w:hint="default"/>
        <w:sz w:val="26"/>
      </w:rPr>
    </w:lvl>
    <w:lvl w:ilvl="2">
      <w:start w:val="1"/>
      <w:numFmt w:val="decimal"/>
      <w:lvlText w:val="%1.%2.%3."/>
      <w:lvlJc w:val="left"/>
      <w:pPr>
        <w:ind w:left="2880" w:hanging="720"/>
      </w:pPr>
      <w:rPr>
        <w:rFonts w:hint="default"/>
        <w:sz w:val="26"/>
      </w:rPr>
    </w:lvl>
    <w:lvl w:ilvl="3">
      <w:start w:val="1"/>
      <w:numFmt w:val="decimal"/>
      <w:lvlText w:val="%1.%2.%3.%4."/>
      <w:lvlJc w:val="left"/>
      <w:pPr>
        <w:ind w:left="3960" w:hanging="720"/>
      </w:pPr>
      <w:rPr>
        <w:rFonts w:hint="default"/>
        <w:sz w:val="26"/>
      </w:rPr>
    </w:lvl>
    <w:lvl w:ilvl="4">
      <w:start w:val="1"/>
      <w:numFmt w:val="decimal"/>
      <w:lvlText w:val="%1.%2.%3.%4.%5."/>
      <w:lvlJc w:val="left"/>
      <w:pPr>
        <w:ind w:left="5400" w:hanging="1080"/>
      </w:pPr>
      <w:rPr>
        <w:rFonts w:hint="default"/>
        <w:sz w:val="26"/>
      </w:rPr>
    </w:lvl>
    <w:lvl w:ilvl="5">
      <w:start w:val="1"/>
      <w:numFmt w:val="decimal"/>
      <w:lvlText w:val="%1.%2.%3.%4.%5.%6."/>
      <w:lvlJc w:val="left"/>
      <w:pPr>
        <w:ind w:left="6480" w:hanging="1080"/>
      </w:pPr>
      <w:rPr>
        <w:rFonts w:hint="default"/>
        <w:sz w:val="26"/>
      </w:rPr>
    </w:lvl>
    <w:lvl w:ilvl="6">
      <w:start w:val="1"/>
      <w:numFmt w:val="decimal"/>
      <w:lvlText w:val="%1.%2.%3.%4.%5.%6.%7."/>
      <w:lvlJc w:val="left"/>
      <w:pPr>
        <w:ind w:left="7920" w:hanging="1440"/>
      </w:pPr>
      <w:rPr>
        <w:rFonts w:hint="default"/>
        <w:sz w:val="26"/>
      </w:rPr>
    </w:lvl>
    <w:lvl w:ilvl="7">
      <w:start w:val="1"/>
      <w:numFmt w:val="decimal"/>
      <w:lvlText w:val="%1.%2.%3.%4.%5.%6.%7.%8."/>
      <w:lvlJc w:val="left"/>
      <w:pPr>
        <w:ind w:left="9000" w:hanging="1440"/>
      </w:pPr>
      <w:rPr>
        <w:rFonts w:hint="default"/>
        <w:sz w:val="26"/>
      </w:rPr>
    </w:lvl>
    <w:lvl w:ilvl="8">
      <w:start w:val="1"/>
      <w:numFmt w:val="decimal"/>
      <w:lvlText w:val="%1.%2.%3.%4.%5.%6.%7.%8.%9."/>
      <w:lvlJc w:val="left"/>
      <w:pPr>
        <w:ind w:left="10440" w:hanging="1800"/>
      </w:pPr>
      <w:rPr>
        <w:rFonts w:hint="default"/>
        <w:sz w:val="26"/>
      </w:rPr>
    </w:lvl>
  </w:abstractNum>
  <w:abstractNum w:abstractNumId="7">
    <w:nsid w:val="21114AE7"/>
    <w:multiLevelType w:val="hybridMultilevel"/>
    <w:tmpl w:val="8A5C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C1D05"/>
    <w:multiLevelType w:val="hybridMultilevel"/>
    <w:tmpl w:val="0ED0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F46728"/>
    <w:multiLevelType w:val="hybridMultilevel"/>
    <w:tmpl w:val="7938F9AE"/>
    <w:lvl w:ilvl="0" w:tplc="4D38D240">
      <w:start w:val="7"/>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0">
    <w:nsid w:val="29E31566"/>
    <w:multiLevelType w:val="hybridMultilevel"/>
    <w:tmpl w:val="0ED0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7E68A6"/>
    <w:multiLevelType w:val="multilevel"/>
    <w:tmpl w:val="7B3E981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12">
    <w:nsid w:val="33AD2676"/>
    <w:multiLevelType w:val="hybridMultilevel"/>
    <w:tmpl w:val="E81C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9179B1"/>
    <w:multiLevelType w:val="hybridMultilevel"/>
    <w:tmpl w:val="9CA86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29319C"/>
    <w:multiLevelType w:val="hybridMultilevel"/>
    <w:tmpl w:val="29C842F8"/>
    <w:lvl w:ilvl="0" w:tplc="AF7CD7F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15F2113"/>
    <w:multiLevelType w:val="hybridMultilevel"/>
    <w:tmpl w:val="D6E4AB9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9284553"/>
    <w:multiLevelType w:val="hybridMultilevel"/>
    <w:tmpl w:val="B478D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45747B"/>
    <w:multiLevelType w:val="multilevel"/>
    <w:tmpl w:val="E57ED99C"/>
    <w:lvl w:ilvl="0">
      <w:start w:val="4"/>
      <w:numFmt w:val="decimal"/>
      <w:lvlText w:val="%1."/>
      <w:lvlJc w:val="left"/>
      <w:pPr>
        <w:ind w:left="390" w:hanging="390"/>
      </w:pPr>
      <w:rPr>
        <w:rFonts w:hint="default"/>
        <w:sz w:val="26"/>
      </w:rPr>
    </w:lvl>
    <w:lvl w:ilvl="1">
      <w:start w:val="1"/>
      <w:numFmt w:val="decimal"/>
      <w:lvlText w:val="%1.%2."/>
      <w:lvlJc w:val="left"/>
      <w:pPr>
        <w:ind w:left="1470" w:hanging="390"/>
      </w:pPr>
      <w:rPr>
        <w:rFonts w:hint="default"/>
        <w:sz w:val="26"/>
      </w:rPr>
    </w:lvl>
    <w:lvl w:ilvl="2">
      <w:start w:val="1"/>
      <w:numFmt w:val="decimal"/>
      <w:lvlText w:val="%1.%2.%3."/>
      <w:lvlJc w:val="left"/>
      <w:pPr>
        <w:ind w:left="2880" w:hanging="720"/>
      </w:pPr>
      <w:rPr>
        <w:rFonts w:hint="default"/>
        <w:sz w:val="26"/>
      </w:rPr>
    </w:lvl>
    <w:lvl w:ilvl="3">
      <w:start w:val="1"/>
      <w:numFmt w:val="decimal"/>
      <w:lvlText w:val="%1.%2.%3.%4."/>
      <w:lvlJc w:val="left"/>
      <w:pPr>
        <w:ind w:left="3960" w:hanging="720"/>
      </w:pPr>
      <w:rPr>
        <w:rFonts w:hint="default"/>
        <w:sz w:val="26"/>
      </w:rPr>
    </w:lvl>
    <w:lvl w:ilvl="4">
      <w:start w:val="1"/>
      <w:numFmt w:val="decimal"/>
      <w:lvlText w:val="%1.%2.%3.%4.%5."/>
      <w:lvlJc w:val="left"/>
      <w:pPr>
        <w:ind w:left="5400" w:hanging="1080"/>
      </w:pPr>
      <w:rPr>
        <w:rFonts w:hint="default"/>
        <w:sz w:val="26"/>
      </w:rPr>
    </w:lvl>
    <w:lvl w:ilvl="5">
      <w:start w:val="1"/>
      <w:numFmt w:val="decimal"/>
      <w:lvlText w:val="%1.%2.%3.%4.%5.%6."/>
      <w:lvlJc w:val="left"/>
      <w:pPr>
        <w:ind w:left="6480" w:hanging="1080"/>
      </w:pPr>
      <w:rPr>
        <w:rFonts w:hint="default"/>
        <w:sz w:val="26"/>
      </w:rPr>
    </w:lvl>
    <w:lvl w:ilvl="6">
      <w:start w:val="1"/>
      <w:numFmt w:val="decimal"/>
      <w:lvlText w:val="%1.%2.%3.%4.%5.%6.%7."/>
      <w:lvlJc w:val="left"/>
      <w:pPr>
        <w:ind w:left="7920" w:hanging="1440"/>
      </w:pPr>
      <w:rPr>
        <w:rFonts w:hint="default"/>
        <w:sz w:val="26"/>
      </w:rPr>
    </w:lvl>
    <w:lvl w:ilvl="7">
      <w:start w:val="1"/>
      <w:numFmt w:val="decimal"/>
      <w:lvlText w:val="%1.%2.%3.%4.%5.%6.%7.%8."/>
      <w:lvlJc w:val="left"/>
      <w:pPr>
        <w:ind w:left="9000" w:hanging="1440"/>
      </w:pPr>
      <w:rPr>
        <w:rFonts w:hint="default"/>
        <w:sz w:val="26"/>
      </w:rPr>
    </w:lvl>
    <w:lvl w:ilvl="8">
      <w:start w:val="1"/>
      <w:numFmt w:val="decimal"/>
      <w:lvlText w:val="%1.%2.%3.%4.%5.%6.%7.%8.%9."/>
      <w:lvlJc w:val="left"/>
      <w:pPr>
        <w:ind w:left="10440" w:hanging="1800"/>
      </w:pPr>
      <w:rPr>
        <w:rFonts w:hint="default"/>
        <w:sz w:val="26"/>
      </w:rPr>
    </w:lvl>
  </w:abstractNum>
  <w:abstractNum w:abstractNumId="18">
    <w:nsid w:val="51446F41"/>
    <w:multiLevelType w:val="hybridMultilevel"/>
    <w:tmpl w:val="3C8AF9A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273444"/>
    <w:multiLevelType w:val="hybridMultilevel"/>
    <w:tmpl w:val="2FFC503C"/>
    <w:lvl w:ilvl="0" w:tplc="F96E96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BD3C4A"/>
    <w:multiLevelType w:val="multilevel"/>
    <w:tmpl w:val="7B3E981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21">
    <w:nsid w:val="5E6506C6"/>
    <w:multiLevelType w:val="hybridMultilevel"/>
    <w:tmpl w:val="0ED0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614F3"/>
    <w:multiLevelType w:val="multilevel"/>
    <w:tmpl w:val="7B3E981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23">
    <w:nsid w:val="6A824BDB"/>
    <w:multiLevelType w:val="hybridMultilevel"/>
    <w:tmpl w:val="E81C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222000"/>
    <w:multiLevelType w:val="hybridMultilevel"/>
    <w:tmpl w:val="E02806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C841FD"/>
    <w:multiLevelType w:val="hybridMultilevel"/>
    <w:tmpl w:val="2BD6F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BF24D6"/>
    <w:multiLevelType w:val="hybridMultilevel"/>
    <w:tmpl w:val="5EB0F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974838"/>
    <w:multiLevelType w:val="hybridMultilevel"/>
    <w:tmpl w:val="2BD6F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F27D84"/>
    <w:multiLevelType w:val="hybridMultilevel"/>
    <w:tmpl w:val="0ED0BE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017ED1"/>
    <w:multiLevelType w:val="hybridMultilevel"/>
    <w:tmpl w:val="A97A588C"/>
    <w:lvl w:ilvl="0" w:tplc="A75E6F8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23"/>
  </w:num>
  <w:num w:numId="5">
    <w:abstractNumId w:val="12"/>
  </w:num>
  <w:num w:numId="6">
    <w:abstractNumId w:val="16"/>
  </w:num>
  <w:num w:numId="7">
    <w:abstractNumId w:val="7"/>
  </w:num>
  <w:num w:numId="8">
    <w:abstractNumId w:val="13"/>
  </w:num>
  <w:num w:numId="9">
    <w:abstractNumId w:val="0"/>
  </w:num>
  <w:num w:numId="10">
    <w:abstractNumId w:val="27"/>
  </w:num>
  <w:num w:numId="11">
    <w:abstractNumId w:val="10"/>
  </w:num>
  <w:num w:numId="12">
    <w:abstractNumId w:val="8"/>
  </w:num>
  <w:num w:numId="13">
    <w:abstractNumId w:val="28"/>
  </w:num>
  <w:num w:numId="14">
    <w:abstractNumId w:val="15"/>
  </w:num>
  <w:num w:numId="15">
    <w:abstractNumId w:val="4"/>
  </w:num>
  <w:num w:numId="16">
    <w:abstractNumId w:val="29"/>
  </w:num>
  <w:num w:numId="17">
    <w:abstractNumId w:val="25"/>
  </w:num>
  <w:num w:numId="18">
    <w:abstractNumId w:val="21"/>
  </w:num>
  <w:num w:numId="19">
    <w:abstractNumId w:val="18"/>
  </w:num>
  <w:num w:numId="20">
    <w:abstractNumId w:val="20"/>
  </w:num>
  <w:num w:numId="21">
    <w:abstractNumId w:val="14"/>
  </w:num>
  <w:num w:numId="22">
    <w:abstractNumId w:val="22"/>
  </w:num>
  <w:num w:numId="23">
    <w:abstractNumId w:val="1"/>
  </w:num>
  <w:num w:numId="24">
    <w:abstractNumId w:val="26"/>
  </w:num>
  <w:num w:numId="25">
    <w:abstractNumId w:val="17"/>
  </w:num>
  <w:num w:numId="26">
    <w:abstractNumId w:val="24"/>
  </w:num>
  <w:num w:numId="27">
    <w:abstractNumId w:val="6"/>
  </w:num>
  <w:num w:numId="28">
    <w:abstractNumId w:val="9"/>
  </w:num>
  <w:num w:numId="29">
    <w:abstractNumId w:val="19"/>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C7C99"/>
    <w:rsid w:val="00003850"/>
    <w:rsid w:val="00012673"/>
    <w:rsid w:val="000261DB"/>
    <w:rsid w:val="0003012B"/>
    <w:rsid w:val="0003027A"/>
    <w:rsid w:val="00035706"/>
    <w:rsid w:val="00040F83"/>
    <w:rsid w:val="0004342D"/>
    <w:rsid w:val="000457A1"/>
    <w:rsid w:val="00046C38"/>
    <w:rsid w:val="00065697"/>
    <w:rsid w:val="0006617C"/>
    <w:rsid w:val="000724AB"/>
    <w:rsid w:val="00074F15"/>
    <w:rsid w:val="0008128D"/>
    <w:rsid w:val="00094B4A"/>
    <w:rsid w:val="00097256"/>
    <w:rsid w:val="000A0950"/>
    <w:rsid w:val="000A17EF"/>
    <w:rsid w:val="000A347C"/>
    <w:rsid w:val="000A5537"/>
    <w:rsid w:val="000B57E3"/>
    <w:rsid w:val="000B7DA2"/>
    <w:rsid w:val="000C0A82"/>
    <w:rsid w:val="000C29D0"/>
    <w:rsid w:val="000C4AF9"/>
    <w:rsid w:val="000C5CF7"/>
    <w:rsid w:val="000C5F2E"/>
    <w:rsid w:val="000C742A"/>
    <w:rsid w:val="000D07AC"/>
    <w:rsid w:val="000D303E"/>
    <w:rsid w:val="000D4AFA"/>
    <w:rsid w:val="000E3BD1"/>
    <w:rsid w:val="000E47E2"/>
    <w:rsid w:val="000F39F3"/>
    <w:rsid w:val="000F4AB9"/>
    <w:rsid w:val="00104A10"/>
    <w:rsid w:val="00107052"/>
    <w:rsid w:val="00112F34"/>
    <w:rsid w:val="001169AF"/>
    <w:rsid w:val="00126EBE"/>
    <w:rsid w:val="001348F9"/>
    <w:rsid w:val="001350B2"/>
    <w:rsid w:val="001355A2"/>
    <w:rsid w:val="001366FF"/>
    <w:rsid w:val="00140E41"/>
    <w:rsid w:val="0014501F"/>
    <w:rsid w:val="001453E3"/>
    <w:rsid w:val="00152A58"/>
    <w:rsid w:val="00152C99"/>
    <w:rsid w:val="001545A1"/>
    <w:rsid w:val="00155248"/>
    <w:rsid w:val="00164881"/>
    <w:rsid w:val="0016748D"/>
    <w:rsid w:val="001715C8"/>
    <w:rsid w:val="00171BC5"/>
    <w:rsid w:val="0017563C"/>
    <w:rsid w:val="00176C7C"/>
    <w:rsid w:val="00176F9B"/>
    <w:rsid w:val="0017755A"/>
    <w:rsid w:val="00180BEE"/>
    <w:rsid w:val="00182DC3"/>
    <w:rsid w:val="00191040"/>
    <w:rsid w:val="00191D45"/>
    <w:rsid w:val="001A2431"/>
    <w:rsid w:val="001A7149"/>
    <w:rsid w:val="001B2BC2"/>
    <w:rsid w:val="001B2D39"/>
    <w:rsid w:val="001C1B66"/>
    <w:rsid w:val="001C46E3"/>
    <w:rsid w:val="001C4800"/>
    <w:rsid w:val="001D00F7"/>
    <w:rsid w:val="001E35E7"/>
    <w:rsid w:val="001F20D8"/>
    <w:rsid w:val="001F4684"/>
    <w:rsid w:val="001F5CBA"/>
    <w:rsid w:val="001F5DBF"/>
    <w:rsid w:val="001F6438"/>
    <w:rsid w:val="001F692A"/>
    <w:rsid w:val="00200435"/>
    <w:rsid w:val="00202C8F"/>
    <w:rsid w:val="0021546F"/>
    <w:rsid w:val="00217091"/>
    <w:rsid w:val="002216F7"/>
    <w:rsid w:val="00224AE4"/>
    <w:rsid w:val="00225BA2"/>
    <w:rsid w:val="00226F89"/>
    <w:rsid w:val="00232E68"/>
    <w:rsid w:val="002410D5"/>
    <w:rsid w:val="0024220C"/>
    <w:rsid w:val="00252CFE"/>
    <w:rsid w:val="00253A77"/>
    <w:rsid w:val="00254F89"/>
    <w:rsid w:val="00255B91"/>
    <w:rsid w:val="002610AA"/>
    <w:rsid w:val="00263854"/>
    <w:rsid w:val="002646C8"/>
    <w:rsid w:val="00265686"/>
    <w:rsid w:val="00265843"/>
    <w:rsid w:val="00271025"/>
    <w:rsid w:val="002844E9"/>
    <w:rsid w:val="0029675A"/>
    <w:rsid w:val="002A1031"/>
    <w:rsid w:val="002A1940"/>
    <w:rsid w:val="002A41C5"/>
    <w:rsid w:val="002A53B0"/>
    <w:rsid w:val="002B2262"/>
    <w:rsid w:val="002B281F"/>
    <w:rsid w:val="002B28C6"/>
    <w:rsid w:val="002B6315"/>
    <w:rsid w:val="002C3373"/>
    <w:rsid w:val="002D1189"/>
    <w:rsid w:val="002D2F1B"/>
    <w:rsid w:val="002E0FA6"/>
    <w:rsid w:val="002E1070"/>
    <w:rsid w:val="002E2247"/>
    <w:rsid w:val="002E777F"/>
    <w:rsid w:val="002F1270"/>
    <w:rsid w:val="002F5698"/>
    <w:rsid w:val="002F5910"/>
    <w:rsid w:val="002F6C1A"/>
    <w:rsid w:val="003011C4"/>
    <w:rsid w:val="003107CD"/>
    <w:rsid w:val="00311C3E"/>
    <w:rsid w:val="003138B0"/>
    <w:rsid w:val="0031445A"/>
    <w:rsid w:val="00317474"/>
    <w:rsid w:val="0032104B"/>
    <w:rsid w:val="00321088"/>
    <w:rsid w:val="00330D3D"/>
    <w:rsid w:val="0033760E"/>
    <w:rsid w:val="003410E9"/>
    <w:rsid w:val="003419BC"/>
    <w:rsid w:val="003445CC"/>
    <w:rsid w:val="00346A8F"/>
    <w:rsid w:val="00360A90"/>
    <w:rsid w:val="00364869"/>
    <w:rsid w:val="0037026C"/>
    <w:rsid w:val="003731F5"/>
    <w:rsid w:val="00392082"/>
    <w:rsid w:val="00392BAB"/>
    <w:rsid w:val="00395FDE"/>
    <w:rsid w:val="003A0D4C"/>
    <w:rsid w:val="003A34EA"/>
    <w:rsid w:val="003A4AD8"/>
    <w:rsid w:val="003A6D56"/>
    <w:rsid w:val="003A7FD8"/>
    <w:rsid w:val="003B14AD"/>
    <w:rsid w:val="003B1C42"/>
    <w:rsid w:val="003B1DEB"/>
    <w:rsid w:val="003B59C8"/>
    <w:rsid w:val="003C6561"/>
    <w:rsid w:val="003E057D"/>
    <w:rsid w:val="003E114A"/>
    <w:rsid w:val="003E131C"/>
    <w:rsid w:val="003E280F"/>
    <w:rsid w:val="003E3091"/>
    <w:rsid w:val="003F3BB8"/>
    <w:rsid w:val="003F4A64"/>
    <w:rsid w:val="00400E8B"/>
    <w:rsid w:val="004043A5"/>
    <w:rsid w:val="004115F9"/>
    <w:rsid w:val="00415879"/>
    <w:rsid w:val="00420A16"/>
    <w:rsid w:val="00423EEE"/>
    <w:rsid w:val="00426758"/>
    <w:rsid w:val="004334D7"/>
    <w:rsid w:val="00435ECC"/>
    <w:rsid w:val="00436F30"/>
    <w:rsid w:val="00437B56"/>
    <w:rsid w:val="004420D5"/>
    <w:rsid w:val="0044456B"/>
    <w:rsid w:val="0044764B"/>
    <w:rsid w:val="00470E28"/>
    <w:rsid w:val="00472202"/>
    <w:rsid w:val="00476718"/>
    <w:rsid w:val="00481165"/>
    <w:rsid w:val="00483D3D"/>
    <w:rsid w:val="00485308"/>
    <w:rsid w:val="004878BF"/>
    <w:rsid w:val="004907F6"/>
    <w:rsid w:val="004936AE"/>
    <w:rsid w:val="00496D7D"/>
    <w:rsid w:val="004A34CF"/>
    <w:rsid w:val="004A45FD"/>
    <w:rsid w:val="004A58E9"/>
    <w:rsid w:val="004B5FA5"/>
    <w:rsid w:val="004C2E54"/>
    <w:rsid w:val="004D0C84"/>
    <w:rsid w:val="004D3E25"/>
    <w:rsid w:val="004D62AA"/>
    <w:rsid w:val="004D64A7"/>
    <w:rsid w:val="004D718F"/>
    <w:rsid w:val="004E0FA6"/>
    <w:rsid w:val="004E4C52"/>
    <w:rsid w:val="004E517E"/>
    <w:rsid w:val="004F3572"/>
    <w:rsid w:val="00512001"/>
    <w:rsid w:val="00512F88"/>
    <w:rsid w:val="00513C34"/>
    <w:rsid w:val="00513D2D"/>
    <w:rsid w:val="0051661A"/>
    <w:rsid w:val="00517B4D"/>
    <w:rsid w:val="0052625E"/>
    <w:rsid w:val="005343F8"/>
    <w:rsid w:val="005368ED"/>
    <w:rsid w:val="00546E2C"/>
    <w:rsid w:val="0055130D"/>
    <w:rsid w:val="005527F6"/>
    <w:rsid w:val="00554807"/>
    <w:rsid w:val="00555D29"/>
    <w:rsid w:val="00561725"/>
    <w:rsid w:val="00567706"/>
    <w:rsid w:val="00576352"/>
    <w:rsid w:val="005859C9"/>
    <w:rsid w:val="0058744E"/>
    <w:rsid w:val="005A62A0"/>
    <w:rsid w:val="005B03BC"/>
    <w:rsid w:val="005B24E7"/>
    <w:rsid w:val="005B311A"/>
    <w:rsid w:val="005B407B"/>
    <w:rsid w:val="005C0D97"/>
    <w:rsid w:val="005C288F"/>
    <w:rsid w:val="005C58A9"/>
    <w:rsid w:val="005D051E"/>
    <w:rsid w:val="005D1BB7"/>
    <w:rsid w:val="005D3ADC"/>
    <w:rsid w:val="005F0EDE"/>
    <w:rsid w:val="005F2E0C"/>
    <w:rsid w:val="005F3010"/>
    <w:rsid w:val="005F4C98"/>
    <w:rsid w:val="005F625F"/>
    <w:rsid w:val="005F7705"/>
    <w:rsid w:val="00605AFF"/>
    <w:rsid w:val="006072DB"/>
    <w:rsid w:val="00607583"/>
    <w:rsid w:val="0060785C"/>
    <w:rsid w:val="006133AD"/>
    <w:rsid w:val="00617826"/>
    <w:rsid w:val="00620090"/>
    <w:rsid w:val="006202EF"/>
    <w:rsid w:val="006256AA"/>
    <w:rsid w:val="00633127"/>
    <w:rsid w:val="00635B37"/>
    <w:rsid w:val="006377A1"/>
    <w:rsid w:val="00640402"/>
    <w:rsid w:val="00654F9A"/>
    <w:rsid w:val="006649FC"/>
    <w:rsid w:val="00666897"/>
    <w:rsid w:val="0067093B"/>
    <w:rsid w:val="006731F6"/>
    <w:rsid w:val="0067548F"/>
    <w:rsid w:val="00680604"/>
    <w:rsid w:val="00680916"/>
    <w:rsid w:val="00681AF5"/>
    <w:rsid w:val="0068269E"/>
    <w:rsid w:val="006832B7"/>
    <w:rsid w:val="00686295"/>
    <w:rsid w:val="00686C8F"/>
    <w:rsid w:val="00693A03"/>
    <w:rsid w:val="0069620A"/>
    <w:rsid w:val="006A5251"/>
    <w:rsid w:val="006B0186"/>
    <w:rsid w:val="006B16EE"/>
    <w:rsid w:val="006C0475"/>
    <w:rsid w:val="006C7305"/>
    <w:rsid w:val="006C7C99"/>
    <w:rsid w:val="006D1119"/>
    <w:rsid w:val="006D4EE4"/>
    <w:rsid w:val="006D4F74"/>
    <w:rsid w:val="006D57A5"/>
    <w:rsid w:val="006D5957"/>
    <w:rsid w:val="006E0A98"/>
    <w:rsid w:val="006E3C25"/>
    <w:rsid w:val="006E4650"/>
    <w:rsid w:val="006E5B01"/>
    <w:rsid w:val="007015F1"/>
    <w:rsid w:val="00703205"/>
    <w:rsid w:val="0070487D"/>
    <w:rsid w:val="00707299"/>
    <w:rsid w:val="00712A52"/>
    <w:rsid w:val="00717444"/>
    <w:rsid w:val="007211F1"/>
    <w:rsid w:val="00727E55"/>
    <w:rsid w:val="00730425"/>
    <w:rsid w:val="00736035"/>
    <w:rsid w:val="007367A0"/>
    <w:rsid w:val="00740C93"/>
    <w:rsid w:val="007424A4"/>
    <w:rsid w:val="0074641D"/>
    <w:rsid w:val="0074650D"/>
    <w:rsid w:val="007561B7"/>
    <w:rsid w:val="00762902"/>
    <w:rsid w:val="0076326C"/>
    <w:rsid w:val="00764224"/>
    <w:rsid w:val="0076548C"/>
    <w:rsid w:val="00767B00"/>
    <w:rsid w:val="0078007F"/>
    <w:rsid w:val="00781CF2"/>
    <w:rsid w:val="007907F9"/>
    <w:rsid w:val="007911AC"/>
    <w:rsid w:val="007A1FDA"/>
    <w:rsid w:val="007A2627"/>
    <w:rsid w:val="007A41E2"/>
    <w:rsid w:val="007A5FEC"/>
    <w:rsid w:val="007A788A"/>
    <w:rsid w:val="007A7954"/>
    <w:rsid w:val="007B67B8"/>
    <w:rsid w:val="007B77F9"/>
    <w:rsid w:val="007C4486"/>
    <w:rsid w:val="007C4A5B"/>
    <w:rsid w:val="007C67C2"/>
    <w:rsid w:val="007C7F0B"/>
    <w:rsid w:val="007D2170"/>
    <w:rsid w:val="007D33C8"/>
    <w:rsid w:val="007D5659"/>
    <w:rsid w:val="007E29CC"/>
    <w:rsid w:val="007E431A"/>
    <w:rsid w:val="007F0615"/>
    <w:rsid w:val="007F3218"/>
    <w:rsid w:val="00801452"/>
    <w:rsid w:val="00802098"/>
    <w:rsid w:val="00805237"/>
    <w:rsid w:val="0080689C"/>
    <w:rsid w:val="00806ADE"/>
    <w:rsid w:val="008201C3"/>
    <w:rsid w:val="00832AA9"/>
    <w:rsid w:val="00835913"/>
    <w:rsid w:val="00842FF5"/>
    <w:rsid w:val="00845AD9"/>
    <w:rsid w:val="00847CBE"/>
    <w:rsid w:val="0085500E"/>
    <w:rsid w:val="00856772"/>
    <w:rsid w:val="00857996"/>
    <w:rsid w:val="00865A81"/>
    <w:rsid w:val="00870433"/>
    <w:rsid w:val="00871C6E"/>
    <w:rsid w:val="00872CEE"/>
    <w:rsid w:val="008802F9"/>
    <w:rsid w:val="0088132A"/>
    <w:rsid w:val="00893DAA"/>
    <w:rsid w:val="00894F4C"/>
    <w:rsid w:val="00895918"/>
    <w:rsid w:val="0089729E"/>
    <w:rsid w:val="008A138D"/>
    <w:rsid w:val="008A2353"/>
    <w:rsid w:val="008A2BD7"/>
    <w:rsid w:val="008A557E"/>
    <w:rsid w:val="008A5D15"/>
    <w:rsid w:val="008C6CDB"/>
    <w:rsid w:val="008D27D8"/>
    <w:rsid w:val="008D3932"/>
    <w:rsid w:val="008D3A4D"/>
    <w:rsid w:val="008D4781"/>
    <w:rsid w:val="008D4B24"/>
    <w:rsid w:val="008D7161"/>
    <w:rsid w:val="008E281B"/>
    <w:rsid w:val="008E2C51"/>
    <w:rsid w:val="008E2CD5"/>
    <w:rsid w:val="008E58D1"/>
    <w:rsid w:val="0090060A"/>
    <w:rsid w:val="00903819"/>
    <w:rsid w:val="00907139"/>
    <w:rsid w:val="00910424"/>
    <w:rsid w:val="0091083E"/>
    <w:rsid w:val="00912CBC"/>
    <w:rsid w:val="00914067"/>
    <w:rsid w:val="00920F76"/>
    <w:rsid w:val="009222AC"/>
    <w:rsid w:val="00936728"/>
    <w:rsid w:val="00950457"/>
    <w:rsid w:val="00950A31"/>
    <w:rsid w:val="00957A38"/>
    <w:rsid w:val="009647D0"/>
    <w:rsid w:val="009651E1"/>
    <w:rsid w:val="009671E0"/>
    <w:rsid w:val="0098207B"/>
    <w:rsid w:val="00993582"/>
    <w:rsid w:val="00993BB4"/>
    <w:rsid w:val="00995DE2"/>
    <w:rsid w:val="00996C83"/>
    <w:rsid w:val="00996CA1"/>
    <w:rsid w:val="00997205"/>
    <w:rsid w:val="009A664D"/>
    <w:rsid w:val="009B145D"/>
    <w:rsid w:val="009B2B68"/>
    <w:rsid w:val="009B301B"/>
    <w:rsid w:val="009B4E42"/>
    <w:rsid w:val="009B793C"/>
    <w:rsid w:val="009B7CBE"/>
    <w:rsid w:val="009C0740"/>
    <w:rsid w:val="009C5D80"/>
    <w:rsid w:val="009C7878"/>
    <w:rsid w:val="009D03AF"/>
    <w:rsid w:val="009E0135"/>
    <w:rsid w:val="009E33C7"/>
    <w:rsid w:val="009E58D3"/>
    <w:rsid w:val="009F0081"/>
    <w:rsid w:val="009F7E62"/>
    <w:rsid w:val="00A00332"/>
    <w:rsid w:val="00A00347"/>
    <w:rsid w:val="00A12DD8"/>
    <w:rsid w:val="00A14A78"/>
    <w:rsid w:val="00A24D48"/>
    <w:rsid w:val="00A30DEB"/>
    <w:rsid w:val="00A33FC9"/>
    <w:rsid w:val="00A342B1"/>
    <w:rsid w:val="00A36387"/>
    <w:rsid w:val="00A37CDD"/>
    <w:rsid w:val="00A40B1E"/>
    <w:rsid w:val="00A42287"/>
    <w:rsid w:val="00A46271"/>
    <w:rsid w:val="00A56DE5"/>
    <w:rsid w:val="00A61260"/>
    <w:rsid w:val="00A62669"/>
    <w:rsid w:val="00A63544"/>
    <w:rsid w:val="00A65C26"/>
    <w:rsid w:val="00A67573"/>
    <w:rsid w:val="00A70BAB"/>
    <w:rsid w:val="00A8373F"/>
    <w:rsid w:val="00A84CAA"/>
    <w:rsid w:val="00A84F38"/>
    <w:rsid w:val="00A91668"/>
    <w:rsid w:val="00A966E0"/>
    <w:rsid w:val="00AA74E3"/>
    <w:rsid w:val="00AB32C2"/>
    <w:rsid w:val="00AB69FA"/>
    <w:rsid w:val="00AC3526"/>
    <w:rsid w:val="00AC6670"/>
    <w:rsid w:val="00AC71EB"/>
    <w:rsid w:val="00AD47BA"/>
    <w:rsid w:val="00AD5389"/>
    <w:rsid w:val="00AD5390"/>
    <w:rsid w:val="00AD7721"/>
    <w:rsid w:val="00AE32E1"/>
    <w:rsid w:val="00AE540E"/>
    <w:rsid w:val="00AE6770"/>
    <w:rsid w:val="00AE6F48"/>
    <w:rsid w:val="00AF2C7C"/>
    <w:rsid w:val="00AF3A28"/>
    <w:rsid w:val="00AF524D"/>
    <w:rsid w:val="00AF5FA8"/>
    <w:rsid w:val="00B003F8"/>
    <w:rsid w:val="00B1552F"/>
    <w:rsid w:val="00B155E2"/>
    <w:rsid w:val="00B20776"/>
    <w:rsid w:val="00B23268"/>
    <w:rsid w:val="00B24168"/>
    <w:rsid w:val="00B32B2A"/>
    <w:rsid w:val="00B33873"/>
    <w:rsid w:val="00B33D5E"/>
    <w:rsid w:val="00B358DD"/>
    <w:rsid w:val="00B43500"/>
    <w:rsid w:val="00B4430F"/>
    <w:rsid w:val="00B45AFE"/>
    <w:rsid w:val="00B462D1"/>
    <w:rsid w:val="00B465F4"/>
    <w:rsid w:val="00B472B6"/>
    <w:rsid w:val="00B53A01"/>
    <w:rsid w:val="00B559B4"/>
    <w:rsid w:val="00B5681A"/>
    <w:rsid w:val="00B57E0D"/>
    <w:rsid w:val="00B609D1"/>
    <w:rsid w:val="00B64340"/>
    <w:rsid w:val="00B6692F"/>
    <w:rsid w:val="00B67352"/>
    <w:rsid w:val="00B70124"/>
    <w:rsid w:val="00B70E13"/>
    <w:rsid w:val="00B755FE"/>
    <w:rsid w:val="00B771CA"/>
    <w:rsid w:val="00B77F06"/>
    <w:rsid w:val="00B85E2D"/>
    <w:rsid w:val="00B8772D"/>
    <w:rsid w:val="00B916AC"/>
    <w:rsid w:val="00B936DE"/>
    <w:rsid w:val="00B93D34"/>
    <w:rsid w:val="00B93D50"/>
    <w:rsid w:val="00B95A03"/>
    <w:rsid w:val="00B9640A"/>
    <w:rsid w:val="00B97A7F"/>
    <w:rsid w:val="00BA4D26"/>
    <w:rsid w:val="00BB0A66"/>
    <w:rsid w:val="00BC357C"/>
    <w:rsid w:val="00BD07ED"/>
    <w:rsid w:val="00BD26E5"/>
    <w:rsid w:val="00BE044A"/>
    <w:rsid w:val="00BE4CD6"/>
    <w:rsid w:val="00BE6FDA"/>
    <w:rsid w:val="00BE72CA"/>
    <w:rsid w:val="00BE7DA4"/>
    <w:rsid w:val="00BF03BF"/>
    <w:rsid w:val="00BF1489"/>
    <w:rsid w:val="00BF522F"/>
    <w:rsid w:val="00C00B83"/>
    <w:rsid w:val="00C0256D"/>
    <w:rsid w:val="00C028D3"/>
    <w:rsid w:val="00C108E0"/>
    <w:rsid w:val="00C207C0"/>
    <w:rsid w:val="00C31178"/>
    <w:rsid w:val="00C311BB"/>
    <w:rsid w:val="00C44FCF"/>
    <w:rsid w:val="00C53128"/>
    <w:rsid w:val="00C5759E"/>
    <w:rsid w:val="00C663CE"/>
    <w:rsid w:val="00C67381"/>
    <w:rsid w:val="00C766C1"/>
    <w:rsid w:val="00C77950"/>
    <w:rsid w:val="00C910FF"/>
    <w:rsid w:val="00C93FD6"/>
    <w:rsid w:val="00C945A8"/>
    <w:rsid w:val="00C97914"/>
    <w:rsid w:val="00C97CB0"/>
    <w:rsid w:val="00CA620C"/>
    <w:rsid w:val="00CA6B8F"/>
    <w:rsid w:val="00CA784C"/>
    <w:rsid w:val="00CB266A"/>
    <w:rsid w:val="00CB4D96"/>
    <w:rsid w:val="00CB5205"/>
    <w:rsid w:val="00CB68F6"/>
    <w:rsid w:val="00CB74F7"/>
    <w:rsid w:val="00CC3345"/>
    <w:rsid w:val="00CC58DD"/>
    <w:rsid w:val="00CC6C74"/>
    <w:rsid w:val="00CD0078"/>
    <w:rsid w:val="00CD38A1"/>
    <w:rsid w:val="00CD6944"/>
    <w:rsid w:val="00CD6A58"/>
    <w:rsid w:val="00CE1F1C"/>
    <w:rsid w:val="00CE3024"/>
    <w:rsid w:val="00CE48C9"/>
    <w:rsid w:val="00CE4AF2"/>
    <w:rsid w:val="00CF2591"/>
    <w:rsid w:val="00CF5DDD"/>
    <w:rsid w:val="00D013B7"/>
    <w:rsid w:val="00D02145"/>
    <w:rsid w:val="00D03F50"/>
    <w:rsid w:val="00D116A9"/>
    <w:rsid w:val="00D27F8A"/>
    <w:rsid w:val="00D315E2"/>
    <w:rsid w:val="00D33D00"/>
    <w:rsid w:val="00D33FAB"/>
    <w:rsid w:val="00D41177"/>
    <w:rsid w:val="00D41BB4"/>
    <w:rsid w:val="00D44EF3"/>
    <w:rsid w:val="00D451E5"/>
    <w:rsid w:val="00D50EB4"/>
    <w:rsid w:val="00D54D7C"/>
    <w:rsid w:val="00D55931"/>
    <w:rsid w:val="00D625D0"/>
    <w:rsid w:val="00D629C0"/>
    <w:rsid w:val="00D65A9B"/>
    <w:rsid w:val="00D70903"/>
    <w:rsid w:val="00D725B8"/>
    <w:rsid w:val="00D7422D"/>
    <w:rsid w:val="00D76405"/>
    <w:rsid w:val="00D824F1"/>
    <w:rsid w:val="00D83790"/>
    <w:rsid w:val="00D87ACF"/>
    <w:rsid w:val="00D87B2A"/>
    <w:rsid w:val="00D87DE4"/>
    <w:rsid w:val="00D90A6F"/>
    <w:rsid w:val="00D90CFB"/>
    <w:rsid w:val="00D90D84"/>
    <w:rsid w:val="00DA118F"/>
    <w:rsid w:val="00DA657B"/>
    <w:rsid w:val="00DB4EE3"/>
    <w:rsid w:val="00DB5963"/>
    <w:rsid w:val="00DB7E3F"/>
    <w:rsid w:val="00DC1399"/>
    <w:rsid w:val="00DC168C"/>
    <w:rsid w:val="00DC219B"/>
    <w:rsid w:val="00DD1ADB"/>
    <w:rsid w:val="00DD1BD5"/>
    <w:rsid w:val="00DD3F0C"/>
    <w:rsid w:val="00DD4A7A"/>
    <w:rsid w:val="00DD5FB2"/>
    <w:rsid w:val="00DE1138"/>
    <w:rsid w:val="00DE1ABB"/>
    <w:rsid w:val="00DE7794"/>
    <w:rsid w:val="00DF2602"/>
    <w:rsid w:val="00DF3A21"/>
    <w:rsid w:val="00DF3D8E"/>
    <w:rsid w:val="00DF5D36"/>
    <w:rsid w:val="00E00286"/>
    <w:rsid w:val="00E04275"/>
    <w:rsid w:val="00E074A7"/>
    <w:rsid w:val="00E12689"/>
    <w:rsid w:val="00E20E4F"/>
    <w:rsid w:val="00E20F07"/>
    <w:rsid w:val="00E20FF4"/>
    <w:rsid w:val="00E21F0D"/>
    <w:rsid w:val="00E40928"/>
    <w:rsid w:val="00E41125"/>
    <w:rsid w:val="00E53FC6"/>
    <w:rsid w:val="00E54104"/>
    <w:rsid w:val="00E705FC"/>
    <w:rsid w:val="00E70D59"/>
    <w:rsid w:val="00E72979"/>
    <w:rsid w:val="00E72A9C"/>
    <w:rsid w:val="00E80BCD"/>
    <w:rsid w:val="00E92C7F"/>
    <w:rsid w:val="00E94339"/>
    <w:rsid w:val="00EA42AA"/>
    <w:rsid w:val="00EA6D25"/>
    <w:rsid w:val="00EA6EE9"/>
    <w:rsid w:val="00EC1BEA"/>
    <w:rsid w:val="00EC4B88"/>
    <w:rsid w:val="00EC4F33"/>
    <w:rsid w:val="00EC7645"/>
    <w:rsid w:val="00ED081F"/>
    <w:rsid w:val="00ED3E39"/>
    <w:rsid w:val="00ED4363"/>
    <w:rsid w:val="00ED71DF"/>
    <w:rsid w:val="00ED74DC"/>
    <w:rsid w:val="00ED7970"/>
    <w:rsid w:val="00ED7D03"/>
    <w:rsid w:val="00EE53B2"/>
    <w:rsid w:val="00EF4A90"/>
    <w:rsid w:val="00EF4D43"/>
    <w:rsid w:val="00EF7BDD"/>
    <w:rsid w:val="00EF7CD5"/>
    <w:rsid w:val="00F03528"/>
    <w:rsid w:val="00F039B5"/>
    <w:rsid w:val="00F141DD"/>
    <w:rsid w:val="00F21D6F"/>
    <w:rsid w:val="00F229D0"/>
    <w:rsid w:val="00F2624B"/>
    <w:rsid w:val="00F334E0"/>
    <w:rsid w:val="00F34638"/>
    <w:rsid w:val="00F35EFE"/>
    <w:rsid w:val="00F36081"/>
    <w:rsid w:val="00F37164"/>
    <w:rsid w:val="00F379DA"/>
    <w:rsid w:val="00F4132E"/>
    <w:rsid w:val="00F44A5F"/>
    <w:rsid w:val="00F626EE"/>
    <w:rsid w:val="00F6373E"/>
    <w:rsid w:val="00F66CE6"/>
    <w:rsid w:val="00F707F2"/>
    <w:rsid w:val="00F70EF9"/>
    <w:rsid w:val="00F73678"/>
    <w:rsid w:val="00F8118C"/>
    <w:rsid w:val="00F83A35"/>
    <w:rsid w:val="00F83BA6"/>
    <w:rsid w:val="00F84553"/>
    <w:rsid w:val="00F93754"/>
    <w:rsid w:val="00F95014"/>
    <w:rsid w:val="00F9521F"/>
    <w:rsid w:val="00F95A87"/>
    <w:rsid w:val="00FA03D9"/>
    <w:rsid w:val="00FA2825"/>
    <w:rsid w:val="00FA3758"/>
    <w:rsid w:val="00FA5554"/>
    <w:rsid w:val="00FA6B7F"/>
    <w:rsid w:val="00FB0664"/>
    <w:rsid w:val="00FC47AF"/>
    <w:rsid w:val="00FD22C2"/>
    <w:rsid w:val="00FD278D"/>
    <w:rsid w:val="00FD6842"/>
    <w:rsid w:val="00FD7052"/>
    <w:rsid w:val="00FE45F5"/>
    <w:rsid w:val="00FF17D5"/>
    <w:rsid w:val="00FF1EE1"/>
    <w:rsid w:val="00FF2090"/>
    <w:rsid w:val="00FF3F15"/>
    <w:rsid w:val="00FF4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99"/>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C99"/>
    <w:rPr>
      <w:rFonts w:ascii="Tahoma" w:hAnsi="Tahoma" w:cs="Tahoma"/>
      <w:sz w:val="16"/>
      <w:szCs w:val="16"/>
    </w:rPr>
  </w:style>
  <w:style w:type="character" w:customStyle="1" w:styleId="a4">
    <w:name w:val="Текст выноски Знак"/>
    <w:basedOn w:val="a0"/>
    <w:link w:val="a3"/>
    <w:uiPriority w:val="99"/>
    <w:semiHidden/>
    <w:rsid w:val="006C7C99"/>
    <w:rPr>
      <w:rFonts w:ascii="Tahoma" w:eastAsia="Times New Roman" w:hAnsi="Tahoma" w:cs="Tahoma"/>
      <w:sz w:val="16"/>
      <w:szCs w:val="16"/>
      <w:lang w:eastAsia="ru-RU"/>
    </w:rPr>
  </w:style>
  <w:style w:type="table" w:styleId="a5">
    <w:name w:val="Table Grid"/>
    <w:basedOn w:val="a1"/>
    <w:uiPriority w:val="59"/>
    <w:rsid w:val="001D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0"/>
    <w:rsid w:val="001D00F7"/>
  </w:style>
  <w:style w:type="paragraph" w:styleId="HTML">
    <w:name w:val="HTML Preformatted"/>
    <w:basedOn w:val="a"/>
    <w:link w:val="HTML0"/>
    <w:uiPriority w:val="99"/>
    <w:unhideWhenUsed/>
    <w:rsid w:val="00435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435ECC"/>
    <w:rPr>
      <w:rFonts w:ascii="Courier New" w:eastAsiaTheme="minorEastAsia" w:hAnsi="Courier New" w:cs="Courier New"/>
      <w:sz w:val="20"/>
      <w:szCs w:val="20"/>
      <w:lang w:eastAsia="ru-RU"/>
    </w:rPr>
  </w:style>
  <w:style w:type="paragraph" w:styleId="a6">
    <w:name w:val="List Paragraph"/>
    <w:basedOn w:val="a"/>
    <w:uiPriority w:val="34"/>
    <w:qFormat/>
    <w:rsid w:val="00202C8F"/>
    <w:pPr>
      <w:ind w:left="720"/>
      <w:contextualSpacing/>
    </w:pPr>
  </w:style>
  <w:style w:type="paragraph" w:styleId="a7">
    <w:name w:val="header"/>
    <w:basedOn w:val="a"/>
    <w:link w:val="a8"/>
    <w:uiPriority w:val="99"/>
    <w:unhideWhenUsed/>
    <w:rsid w:val="001A2431"/>
    <w:pPr>
      <w:tabs>
        <w:tab w:val="center" w:pos="4677"/>
        <w:tab w:val="right" w:pos="9355"/>
      </w:tabs>
    </w:pPr>
  </w:style>
  <w:style w:type="character" w:customStyle="1" w:styleId="a8">
    <w:name w:val="Верхний колонтитул Знак"/>
    <w:basedOn w:val="a0"/>
    <w:link w:val="a7"/>
    <w:uiPriority w:val="99"/>
    <w:rsid w:val="001A2431"/>
    <w:rPr>
      <w:rFonts w:eastAsia="Times New Roman"/>
      <w:sz w:val="24"/>
      <w:szCs w:val="24"/>
      <w:lang w:eastAsia="ru-RU"/>
    </w:rPr>
  </w:style>
  <w:style w:type="paragraph" w:styleId="a9">
    <w:name w:val="footer"/>
    <w:basedOn w:val="a"/>
    <w:link w:val="aa"/>
    <w:unhideWhenUsed/>
    <w:rsid w:val="001A2431"/>
    <w:pPr>
      <w:tabs>
        <w:tab w:val="center" w:pos="4677"/>
        <w:tab w:val="right" w:pos="9355"/>
      </w:tabs>
    </w:pPr>
  </w:style>
  <w:style w:type="character" w:customStyle="1" w:styleId="aa">
    <w:name w:val="Нижний колонтитул Знак"/>
    <w:basedOn w:val="a0"/>
    <w:link w:val="a9"/>
    <w:uiPriority w:val="99"/>
    <w:semiHidden/>
    <w:rsid w:val="001A2431"/>
    <w:rPr>
      <w:rFonts w:eastAsia="Times New Roman"/>
      <w:sz w:val="24"/>
      <w:szCs w:val="24"/>
      <w:lang w:eastAsia="ru-RU"/>
    </w:rPr>
  </w:style>
  <w:style w:type="paragraph" w:customStyle="1" w:styleId="ConsPlusNonformat">
    <w:name w:val="ConsPlusNonformat"/>
    <w:rsid w:val="00707299"/>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1F6438"/>
    <w:pPr>
      <w:widowControl w:val="0"/>
      <w:autoSpaceDE w:val="0"/>
      <w:autoSpaceDN w:val="0"/>
      <w:adjustRightInd w:val="0"/>
      <w:jc w:val="left"/>
    </w:pPr>
    <w:rPr>
      <w:rFonts w:ascii="Arial" w:eastAsia="Times New Roman" w:hAnsi="Arial" w:cs="Arial"/>
      <w:sz w:val="20"/>
      <w:szCs w:val="20"/>
      <w:lang w:eastAsia="ru-RU"/>
    </w:rPr>
  </w:style>
  <w:style w:type="paragraph" w:customStyle="1" w:styleId="Default">
    <w:name w:val="Default"/>
    <w:rsid w:val="001F6438"/>
    <w:pPr>
      <w:autoSpaceDE w:val="0"/>
      <w:autoSpaceDN w:val="0"/>
      <w:adjustRightInd w:val="0"/>
      <w:jc w:val="left"/>
    </w:pPr>
    <w:rPr>
      <w:rFonts w:eastAsia="Times New Roman"/>
      <w:color w:val="000000"/>
      <w:sz w:val="24"/>
      <w:szCs w:val="24"/>
      <w:lang w:eastAsia="ru-RU"/>
    </w:rPr>
  </w:style>
  <w:style w:type="paragraph" w:customStyle="1" w:styleId="ConsPlusNormal">
    <w:name w:val="ConsPlusNormal"/>
    <w:rsid w:val="003E3091"/>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b">
    <w:name w:val="Normal (Web)"/>
    <w:basedOn w:val="a"/>
    <w:unhideWhenUsed/>
    <w:rsid w:val="000A17EF"/>
    <w:pPr>
      <w:spacing w:before="100" w:beforeAutospacing="1" w:after="100" w:afterAutospacing="1"/>
    </w:pPr>
  </w:style>
  <w:style w:type="character" w:customStyle="1" w:styleId="ac">
    <w:name w:val="Без интервала Знак"/>
    <w:link w:val="ad"/>
    <w:locked/>
    <w:rsid w:val="005F2E0C"/>
    <w:rPr>
      <w:rFonts w:cs="Calibri"/>
      <w:sz w:val="22"/>
      <w:lang w:val="en-US" w:bidi="en-US"/>
    </w:rPr>
  </w:style>
  <w:style w:type="paragraph" w:styleId="ad">
    <w:name w:val="No Spacing"/>
    <w:basedOn w:val="a"/>
    <w:link w:val="ac"/>
    <w:qFormat/>
    <w:rsid w:val="005F2E0C"/>
    <w:rPr>
      <w:rFonts w:eastAsiaTheme="minorHAnsi" w:cs="Calibri"/>
      <w:sz w:val="22"/>
      <w:szCs w:val="22"/>
      <w:lang w:val="en-US" w:eastAsia="en-US" w:bidi="en-US"/>
    </w:rPr>
  </w:style>
  <w:style w:type="character" w:customStyle="1" w:styleId="FontStyle11">
    <w:name w:val="Font Style11"/>
    <w:basedOn w:val="a0"/>
    <w:rsid w:val="00856772"/>
    <w:rPr>
      <w:rFonts w:ascii="Times New Roman" w:hAnsi="Times New Roman" w:cs="Times New Roman"/>
      <w:b/>
      <w:bCs/>
      <w:sz w:val="24"/>
      <w:szCs w:val="24"/>
    </w:rPr>
  </w:style>
  <w:style w:type="paragraph" w:customStyle="1" w:styleId="Style1">
    <w:name w:val="Style1"/>
    <w:basedOn w:val="a"/>
    <w:rsid w:val="00856772"/>
    <w:pPr>
      <w:widowControl w:val="0"/>
      <w:suppressAutoHyphens/>
      <w:autoSpaceDE w:val="0"/>
      <w:spacing w:line="398" w:lineRule="exact"/>
      <w:jc w:val="center"/>
    </w:pPr>
    <w:rPr>
      <w:lang w:eastAsia="ar-SA"/>
    </w:rPr>
  </w:style>
  <w:style w:type="paragraph" w:styleId="ae">
    <w:name w:val="Title"/>
    <w:basedOn w:val="a"/>
    <w:link w:val="af"/>
    <w:qFormat/>
    <w:rsid w:val="00F34638"/>
    <w:pPr>
      <w:overflowPunct w:val="0"/>
      <w:autoSpaceDE w:val="0"/>
      <w:autoSpaceDN w:val="0"/>
      <w:adjustRightInd w:val="0"/>
      <w:jc w:val="center"/>
    </w:pPr>
    <w:rPr>
      <w:sz w:val="28"/>
      <w:szCs w:val="20"/>
    </w:rPr>
  </w:style>
  <w:style w:type="character" w:customStyle="1" w:styleId="af">
    <w:name w:val="Название Знак"/>
    <w:basedOn w:val="a0"/>
    <w:link w:val="ae"/>
    <w:rsid w:val="00F34638"/>
    <w:rPr>
      <w:rFonts w:eastAsia="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0864F65BB12A6692C00288A3560CA2C96FE68A8F6D2BD05D1A67BDFB24DC5058D31513AA179F969D395F4527D" TargetMode="External"/><Relationship Id="rId5" Type="http://schemas.openxmlformats.org/officeDocument/2006/relationships/webSettings" Target="webSettings.xml"/><Relationship Id="rId10" Type="http://schemas.openxmlformats.org/officeDocument/2006/relationships/hyperlink" Target="consultantplus://offline/ref=A40864F65BB12A6692C01C85B53A52ADC062BD808C607F89011C30E2AB22891018D54050EE1A9F4926D" TargetMode="External"/><Relationship Id="rId4" Type="http://schemas.openxmlformats.org/officeDocument/2006/relationships/settings" Target="settings.xml"/><Relationship Id="rId9" Type="http://schemas.openxmlformats.org/officeDocument/2006/relationships/hyperlink" Target="consultantplus://offline/ref=A40864F65BB12A6692C01C85B53A52ADC064BE878C607F89011C30E2AB22891018D54050EE1A9E492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FB238-9181-469F-8FDE-8BB247DE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6365</Words>
  <Characters>36284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tarasovrm</cp:lastModifiedBy>
  <cp:revision>2</cp:revision>
  <cp:lastPrinted>2015-01-29T05:56:00Z</cp:lastPrinted>
  <dcterms:created xsi:type="dcterms:W3CDTF">2015-01-30T06:04:00Z</dcterms:created>
  <dcterms:modified xsi:type="dcterms:W3CDTF">2015-01-30T06:04:00Z</dcterms:modified>
</cp:coreProperties>
</file>