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4" w:rsidRDefault="00F90544" w:rsidP="00CE3A2B">
      <w:pPr>
        <w:pStyle w:val="NormalWeb"/>
        <w:ind w:left="-900"/>
        <w:jc w:val="center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75pt;height:58.5pt" fillcolor="window">
            <v:imagedata r:id="rId4" r:href="rId5"/>
          </v:shape>
        </w:pict>
      </w:r>
    </w:p>
    <w:p w:rsidR="00F90544" w:rsidRPr="00BE3ADA" w:rsidRDefault="00F90544" w:rsidP="00CE3A2B">
      <w:pPr>
        <w:pStyle w:val="BodyTextIndent"/>
        <w:ind w:left="-1440" w:right="-545"/>
        <w:jc w:val="center"/>
        <w:rPr>
          <w:b/>
        </w:rPr>
      </w:pPr>
      <w:r w:rsidRPr="00BE3ADA">
        <w:rPr>
          <w:b/>
        </w:rPr>
        <w:t>ФЕДЕРАЛЬНАЯ СЛУЖБА ПО НАДЗОРУ В СФЕРЕ ЗАЩИТЫ ПРАВ ПОТРЕБИТЕЛЕЙ И БЛАГОПОЛУЧИЯ ЧЕЛОВЕКА</w:t>
      </w:r>
    </w:p>
    <w:p w:rsidR="00F90544" w:rsidRPr="00CE3A2B" w:rsidRDefault="00F90544" w:rsidP="00CE3A2B">
      <w:pPr>
        <w:pStyle w:val="BodyTextIndent"/>
        <w:spacing w:after="0"/>
        <w:ind w:left="-1440" w:right="-545"/>
        <w:jc w:val="center"/>
      </w:pPr>
      <w:r>
        <w:t xml:space="preserve">Территориальный отдел управления Федеральной службы по надзору в сфере защиты прав потребителей и </w:t>
      </w:r>
      <w:r w:rsidRPr="00CE3A2B">
        <w:t>благополучия человека по Приморскому краю в г. Дальнегорске</w:t>
      </w:r>
    </w:p>
    <w:p w:rsidR="00F90544" w:rsidRPr="00CE3A2B" w:rsidRDefault="00F90544" w:rsidP="00CE3A2B">
      <w:pPr>
        <w:spacing w:after="0"/>
        <w:ind w:left="-709" w:right="-545"/>
        <w:jc w:val="center"/>
        <w:rPr>
          <w:rFonts w:ascii="Times New Roman" w:hAnsi="Times New Roman"/>
          <w:sz w:val="24"/>
          <w:szCs w:val="24"/>
        </w:rPr>
      </w:pPr>
      <w:r w:rsidRPr="00CE3A2B">
        <w:rPr>
          <w:rFonts w:ascii="Times New Roman" w:hAnsi="Times New Roman"/>
          <w:sz w:val="24"/>
          <w:szCs w:val="24"/>
        </w:rPr>
        <w:t>Инженерная ул., д.8, г. Дальнегорск, 692446</w:t>
      </w:r>
    </w:p>
    <w:p w:rsidR="00F90544" w:rsidRPr="00CE3A2B" w:rsidRDefault="00F90544" w:rsidP="00CE3A2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CE3A2B">
        <w:rPr>
          <w:rFonts w:ascii="Times New Roman" w:hAnsi="Times New Roman"/>
        </w:rPr>
        <w:t xml:space="preserve">тел/факс: </w:t>
      </w:r>
      <w:r w:rsidRPr="00CE3A2B">
        <w:rPr>
          <w:rFonts w:ascii="Times New Roman" w:hAnsi="Times New Roman"/>
          <w:u w:val="single"/>
        </w:rPr>
        <w:t xml:space="preserve">   8/42373/2-77-94   </w:t>
      </w:r>
      <w:r w:rsidRPr="00CE3A2B">
        <w:rPr>
          <w:rFonts w:ascii="Times New Roman" w:hAnsi="Times New Roman"/>
        </w:rPr>
        <w:t xml:space="preserve"> </w:t>
      </w:r>
      <w:r w:rsidRPr="00CE3A2B">
        <w:rPr>
          <w:rFonts w:ascii="Times New Roman" w:hAnsi="Times New Roman"/>
          <w:lang w:val="en-US"/>
        </w:rPr>
        <w:t>E</w:t>
      </w:r>
      <w:r w:rsidRPr="00CE3A2B">
        <w:rPr>
          <w:rFonts w:ascii="Times New Roman" w:hAnsi="Times New Roman"/>
        </w:rPr>
        <w:t>-</w:t>
      </w:r>
      <w:r w:rsidRPr="00CE3A2B">
        <w:rPr>
          <w:rFonts w:ascii="Times New Roman" w:hAnsi="Times New Roman"/>
          <w:lang w:val="en-US"/>
        </w:rPr>
        <w:t>mail</w:t>
      </w:r>
      <w:r w:rsidRPr="00CE3A2B">
        <w:rPr>
          <w:rFonts w:ascii="Times New Roman" w:hAnsi="Times New Roman"/>
        </w:rPr>
        <w:t xml:space="preserve"> </w:t>
      </w:r>
      <w:r w:rsidRPr="00CE3A2B">
        <w:rPr>
          <w:rFonts w:ascii="Times New Roman" w:hAnsi="Times New Roman"/>
          <w:u w:val="single"/>
        </w:rPr>
        <w:t xml:space="preserve">   </w:t>
      </w:r>
      <w:hyperlink r:id="rId6" w:history="1">
        <w:r w:rsidRPr="00CE3A2B">
          <w:rPr>
            <w:rStyle w:val="Hyperlink"/>
            <w:rFonts w:ascii="Times New Roman" w:hAnsi="Times New Roman"/>
          </w:rPr>
          <w:t>dalnegorsk@pk</w:t>
        </w:r>
        <w:r w:rsidRPr="00CE3A2B">
          <w:rPr>
            <w:rStyle w:val="Hyperlink"/>
            <w:rFonts w:ascii="Times New Roman" w:hAnsi="Times New Roman"/>
            <w:lang w:val="en-US"/>
          </w:rPr>
          <w:t>rp</w:t>
        </w:r>
        <w:r w:rsidRPr="00CE3A2B">
          <w:rPr>
            <w:rStyle w:val="Hyperlink"/>
            <w:rFonts w:ascii="Times New Roman" w:hAnsi="Times New Roman"/>
          </w:rPr>
          <w:t>n.ru</w:t>
        </w:r>
      </w:hyperlink>
      <w:r w:rsidRPr="00CE3A2B">
        <w:rPr>
          <w:rFonts w:ascii="Times New Roman" w:hAnsi="Times New Roman"/>
          <w:u w:val="single"/>
        </w:rPr>
        <w:t xml:space="preserve">    </w:t>
      </w:r>
      <w:r w:rsidRPr="00CE3A2B">
        <w:rPr>
          <w:rFonts w:ascii="Times New Roman" w:hAnsi="Times New Roman"/>
          <w:lang w:val="en-US"/>
        </w:rPr>
        <w:t>http</w:t>
      </w:r>
      <w:r w:rsidRPr="00CE3A2B">
        <w:rPr>
          <w:rFonts w:ascii="Times New Roman" w:hAnsi="Times New Roman"/>
          <w:u w:val="single"/>
        </w:rPr>
        <w:t xml:space="preserve">:/ </w:t>
      </w:r>
      <w:r w:rsidRPr="00CE3A2B">
        <w:rPr>
          <w:rFonts w:ascii="Times New Roman" w:hAnsi="Times New Roman"/>
          <w:u w:val="single"/>
          <w:lang w:val="en-US"/>
        </w:rPr>
        <w:t>www</w:t>
      </w:r>
      <w:r w:rsidRPr="00CE3A2B">
        <w:rPr>
          <w:rFonts w:ascii="Times New Roman" w:hAnsi="Times New Roman"/>
          <w:u w:val="single"/>
        </w:rPr>
        <w:t>.25.</w:t>
      </w:r>
      <w:r w:rsidRPr="00CE3A2B">
        <w:rPr>
          <w:rFonts w:ascii="Times New Roman" w:hAnsi="Times New Roman"/>
          <w:u w:val="single"/>
          <w:lang w:val="en-US"/>
        </w:rPr>
        <w:t>rospotrebnadzor</w:t>
      </w:r>
      <w:r w:rsidRPr="00CE3A2B">
        <w:rPr>
          <w:rFonts w:ascii="Times New Roman" w:hAnsi="Times New Roman"/>
          <w:u w:val="single"/>
        </w:rPr>
        <w:t>.</w:t>
      </w:r>
      <w:r w:rsidRPr="00CE3A2B">
        <w:rPr>
          <w:rFonts w:ascii="Times New Roman" w:hAnsi="Times New Roman"/>
          <w:u w:val="single"/>
          <w:lang w:val="en-US"/>
        </w:rPr>
        <w:t>ru</w:t>
      </w:r>
    </w:p>
    <w:p w:rsidR="00F90544" w:rsidRPr="00CE3A2B" w:rsidRDefault="00F90544" w:rsidP="00CE3A2B">
      <w:pPr>
        <w:spacing w:after="0" w:line="240" w:lineRule="auto"/>
        <w:jc w:val="center"/>
        <w:rPr>
          <w:rFonts w:ascii="Times New Roman" w:hAnsi="Times New Roman"/>
        </w:rPr>
      </w:pPr>
      <w:r w:rsidRPr="00CE3A2B">
        <w:rPr>
          <w:rFonts w:ascii="Times New Roman" w:hAnsi="Times New Roman"/>
        </w:rPr>
        <w:t xml:space="preserve">ОКПО </w:t>
      </w:r>
      <w:r w:rsidRPr="00CE3A2B">
        <w:rPr>
          <w:rFonts w:ascii="Times New Roman" w:hAnsi="Times New Roman"/>
          <w:u w:val="single"/>
        </w:rPr>
        <w:t xml:space="preserve">      74985558       </w:t>
      </w:r>
      <w:r w:rsidRPr="00CE3A2B">
        <w:rPr>
          <w:rFonts w:ascii="Times New Roman" w:hAnsi="Times New Roman"/>
        </w:rPr>
        <w:t xml:space="preserve">    ОГРН </w:t>
      </w:r>
      <w:r w:rsidRPr="00CE3A2B">
        <w:rPr>
          <w:rFonts w:ascii="Times New Roman" w:hAnsi="Times New Roman"/>
          <w:u w:val="single"/>
        </w:rPr>
        <w:t xml:space="preserve">   1052503717408    </w:t>
      </w:r>
      <w:r w:rsidRPr="00CE3A2B">
        <w:rPr>
          <w:rFonts w:ascii="Times New Roman" w:hAnsi="Times New Roman"/>
        </w:rPr>
        <w:t xml:space="preserve"> ИНН/КПП </w:t>
      </w:r>
      <w:r w:rsidRPr="00CE3A2B">
        <w:rPr>
          <w:rFonts w:ascii="Times New Roman" w:hAnsi="Times New Roman"/>
          <w:u w:val="single"/>
        </w:rPr>
        <w:t xml:space="preserve">  2538090446/253801001    </w:t>
      </w:r>
      <w:r w:rsidRPr="00CE3A2B">
        <w:rPr>
          <w:rFonts w:ascii="Times New Roman" w:hAnsi="Times New Roman"/>
        </w:rPr>
        <w:t xml:space="preserve"> </w:t>
      </w:r>
    </w:p>
    <w:p w:rsidR="00F90544" w:rsidRPr="00CE3A2B" w:rsidRDefault="00F90544" w:rsidP="00CE3A2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90544" w:rsidRPr="00097631" w:rsidRDefault="00F90544" w:rsidP="00CE3A2B">
      <w:pPr>
        <w:spacing w:after="0"/>
        <w:ind w:left="-360"/>
        <w:rPr>
          <w:rFonts w:ascii="Times New Roman" w:hAnsi="Times New Roman"/>
          <w:sz w:val="24"/>
          <w:szCs w:val="24"/>
          <w:u w:val="single"/>
        </w:rPr>
      </w:pPr>
      <w:r w:rsidRPr="00097631">
        <w:rPr>
          <w:rFonts w:ascii="Times New Roman" w:hAnsi="Times New Roman"/>
          <w:sz w:val="24"/>
          <w:szCs w:val="24"/>
          <w:u w:val="single"/>
        </w:rPr>
        <w:t>29.10.2014  № 2430-3/1</w:t>
      </w:r>
    </w:p>
    <w:p w:rsidR="00F90544" w:rsidRPr="00CE3A2B" w:rsidRDefault="00F90544" w:rsidP="00CE3A2B">
      <w:pPr>
        <w:spacing w:after="0"/>
        <w:rPr>
          <w:rFonts w:ascii="Times New Roman" w:hAnsi="Times New Roman"/>
          <w:sz w:val="28"/>
          <w:szCs w:val="28"/>
        </w:rPr>
      </w:pPr>
    </w:p>
    <w:p w:rsidR="00F90544" w:rsidRPr="00CE3A2B" w:rsidRDefault="00F90544" w:rsidP="00CE3A2B">
      <w:pPr>
        <w:spacing w:after="0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О состоянии профессиональной</w:t>
      </w:r>
    </w:p>
    <w:p w:rsidR="00F90544" w:rsidRPr="00CE3A2B" w:rsidRDefault="00F90544" w:rsidP="00CE3A2B">
      <w:pPr>
        <w:spacing w:after="0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заболеваемости на территории</w:t>
      </w:r>
    </w:p>
    <w:p w:rsidR="00F90544" w:rsidRPr="00CE3A2B" w:rsidRDefault="00F90544" w:rsidP="00CE3A2B">
      <w:pPr>
        <w:spacing w:after="0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Дальнегорского городского округа в 2014г.</w:t>
      </w:r>
    </w:p>
    <w:p w:rsidR="00F90544" w:rsidRDefault="00F90544" w:rsidP="00D4359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0544" w:rsidRPr="00CE3A2B" w:rsidRDefault="00F90544" w:rsidP="00D435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 xml:space="preserve">За 9 месяцев 2014г. всего на 3 территориях, поднадзорных территориальному отделу Роспотребнадзора было зарегистрировано 18 случаев хронических профессиональных заболеваний, из них по Дальнегорскому ГО – 14 случаев, что составляет 77,8%. В сравнении с тем же периодом прошлого года удельный вес впервые зарегистрированных профессиональных заболеваний по ДГО вырос на 8,6% (в 2013г. 18 случаев из 26, что составило 69,2%). </w:t>
      </w:r>
    </w:p>
    <w:p w:rsidR="00F90544" w:rsidRPr="00CE3A2B" w:rsidRDefault="00F90544" w:rsidP="00D435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 xml:space="preserve">Традиционно более половины всех профессиональных заболеваний регистрируется среди работников ОАО «ГМК «Дальполиметалл». Так за 9 мес. 2014г. число случаев – 9 из 14 (64,3%), в сравнении с тем же периодом 2013г.: 10 случаев из 18 (55,6%). </w:t>
      </w:r>
    </w:p>
    <w:p w:rsidR="00F90544" w:rsidRPr="00CE3A2B" w:rsidRDefault="00F90544" w:rsidP="00D435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 xml:space="preserve">Чуть более 20% случаев профзаболеваний ежегодно регистрируется среди работников ОАО «ГХК Бор»: в 2014г. – 3 случая (21,4% от общего числа), за 9 мес.  2013г. – 4 случая (или 22,2%). </w:t>
      </w:r>
    </w:p>
    <w:p w:rsidR="00F90544" w:rsidRPr="00CE3A2B" w:rsidRDefault="00F90544" w:rsidP="00D435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На 3 месте по числу случаев профзаболеваний в Дальнегорском ГО стояло предприятие ООО «Кавалеровский ЛЗК», производственный участок №2, располагавшийся в п. Тайга (за 9 мес. 2013г. – 3 случая или 16,7% от общего числа заболеваний, в 2014г. – 1 случай – 7,1%). В настоящее время ООО «Кавалеровский ЛЗК» проходит процедуру ликвидации, а производственный участок №2  присоединен к ООО «Чугуевский ЛЗК» и именуется участком «Таежное».</w:t>
      </w:r>
    </w:p>
    <w:p w:rsidR="00F90544" w:rsidRPr="00CE3A2B" w:rsidRDefault="00F90544" w:rsidP="00D435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В 2014г. впервые зарегистрирован 1 случай хронического профессионального заболевания в КГУП «9 отряд противопожарной службы» по охране ДГО в пожарной части по охране с. Рудная Пристань. Ранее на данном предприятии профзаболевания отсутствовали.</w:t>
      </w:r>
    </w:p>
    <w:p w:rsidR="00F90544" w:rsidRPr="00CE3A2B" w:rsidRDefault="00F90544" w:rsidP="00D435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Треть от общего числа профзаболеваний  регистрируется в профессиональной группе водителей грузовых автомобилей: 5 случаев из 14 (или 35,7%) за 9 мес. 2014г., в сравнении с тем же периодом 2013г.- 6 случаев из 18 (или 33,3%). Объясняется это не только большим водительским стажем работников (25 и более лет), но и изношенностью автомобильного пака предприятий (срок эксплуатации автомобилей, на которых проводилась экспертиза условий труда, как правило, превышал 30 лет).</w:t>
      </w:r>
    </w:p>
    <w:p w:rsidR="00F90544" w:rsidRPr="00CE3A2B" w:rsidRDefault="00F90544" w:rsidP="00D435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На 2 ранговое место можно поставить машинистов, управляющих различной тяжелой техникой (электровозы, погрузо-доставочные машины, бульдозеры): 9 мес. 2014г. – 4 случая из 14 (28,6%), по сравнению с 2013г. – 4 случая из 18 (22,2%).  По 2 случая профзаболеваний как за 9 мес. 2013г., так и 2014г. зарегистрировано у машинистов буровых установок (что составило 11,1% и 14,3% соответственно).</w:t>
      </w:r>
    </w:p>
    <w:p w:rsidR="00F90544" w:rsidRPr="00CE3A2B" w:rsidRDefault="00F90544" w:rsidP="00D435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 xml:space="preserve">Так как автомобили, тяжелая техника, буровые установки в силу имеющихся конструктивных недостатков, являются источником шума и вибрации, превышающим установленные предельно-допустимые уровни, в структуре хронической профессиональной заболеваемости, как и прежде, первое место занимают вибрационная болезнь и вегето-сенсорная полиневропатия: </w:t>
      </w:r>
    </w:p>
    <w:p w:rsidR="00F90544" w:rsidRPr="00CE3A2B" w:rsidRDefault="00F90544" w:rsidP="00CE3A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 xml:space="preserve">9 мес. 2014г. – 10 случаев из 14 – 71,4%, </w:t>
      </w:r>
    </w:p>
    <w:p w:rsidR="00F90544" w:rsidRPr="00CE3A2B" w:rsidRDefault="00F90544" w:rsidP="00CE3A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9 мес. 2013г. – 12 случаев из 18 – 66,7%.</w:t>
      </w:r>
    </w:p>
    <w:p w:rsidR="00F90544" w:rsidRPr="00CE3A2B" w:rsidRDefault="00F90544" w:rsidP="00615646">
      <w:pPr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Причем, как в 2013г., так и в 2014г. в 3 случаях вибрационная болезнь регистрируется в сочетании с двусторонней нейросенсорной тугоухостью.</w:t>
      </w:r>
    </w:p>
    <w:p w:rsidR="00F90544" w:rsidRPr="00CE3A2B" w:rsidRDefault="00F90544" w:rsidP="00576F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 xml:space="preserve"> Как самостоятельное заболевание нейросенсорная тугоухость регистрируется в 2014г. у 1 работника (7,1%), в сравнении с 2013г. – у 2 человек (или 11,1%).</w:t>
      </w:r>
    </w:p>
    <w:p w:rsidR="00F90544" w:rsidRPr="00CE3A2B" w:rsidRDefault="00F90544" w:rsidP="00576F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>В 2014г. в ДГО зарегистрировано 2 случая силикоза, что составило 14,3% от общего числа заболеваний, за 9 мес.  2013г. силикоз не регистрировался.</w:t>
      </w:r>
    </w:p>
    <w:p w:rsidR="00F90544" w:rsidRDefault="00F90544" w:rsidP="00576F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A2B">
        <w:rPr>
          <w:rFonts w:ascii="Times New Roman" w:hAnsi="Times New Roman"/>
          <w:sz w:val="28"/>
          <w:szCs w:val="28"/>
        </w:rPr>
        <w:t xml:space="preserve"> За 9 месяцев 2014г. зарегистрирован так же 1 случай рефлекторного поясничного мышечно-тонического синдрома (7,1%) за аналогичный период 2013г. зарегистрировано 2 подобных заболевания (хронические радикулопатии), что составило 11,1%.</w:t>
      </w:r>
    </w:p>
    <w:p w:rsidR="00F90544" w:rsidRDefault="00F90544" w:rsidP="00576F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544" w:rsidRDefault="00F90544" w:rsidP="00576F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544" w:rsidRPr="00CE3A2B" w:rsidRDefault="00F90544" w:rsidP="00CE3A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территориального отдела                                 Т.П. Щербинина</w:t>
      </w:r>
    </w:p>
    <w:sectPr w:rsidR="00F90544" w:rsidRPr="00CE3A2B" w:rsidSect="00BB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97"/>
    <w:rsid w:val="00097631"/>
    <w:rsid w:val="00222379"/>
    <w:rsid w:val="00250948"/>
    <w:rsid w:val="002959F6"/>
    <w:rsid w:val="002C71AA"/>
    <w:rsid w:val="003259EA"/>
    <w:rsid w:val="0043797E"/>
    <w:rsid w:val="00513ABD"/>
    <w:rsid w:val="00576F30"/>
    <w:rsid w:val="00615646"/>
    <w:rsid w:val="006E4838"/>
    <w:rsid w:val="007D27CD"/>
    <w:rsid w:val="007D2E3A"/>
    <w:rsid w:val="00A738E1"/>
    <w:rsid w:val="00B90052"/>
    <w:rsid w:val="00BB39D1"/>
    <w:rsid w:val="00BE3ADA"/>
    <w:rsid w:val="00C30022"/>
    <w:rsid w:val="00C4288F"/>
    <w:rsid w:val="00CE3A2B"/>
    <w:rsid w:val="00D43597"/>
    <w:rsid w:val="00D95DF1"/>
    <w:rsid w:val="00F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E3A2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CE3A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3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negorsk@pkrpn.ru" TargetMode="External"/><Relationship Id="rId5" Type="http://schemas.openxmlformats.org/officeDocument/2006/relationships/image" Target="http://www.gsen.ru/gerb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638</Words>
  <Characters>3643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2014-10-29T02:42:00Z</cp:lastPrinted>
  <dcterms:created xsi:type="dcterms:W3CDTF">2014-10-27T00:02:00Z</dcterms:created>
  <dcterms:modified xsi:type="dcterms:W3CDTF">2014-12-09T07:55:00Z</dcterms:modified>
</cp:coreProperties>
</file>