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4D" w:rsidRPr="00C05A18" w:rsidRDefault="0092364D" w:rsidP="0092364D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7905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64D" w:rsidRPr="0097421F" w:rsidRDefault="0092364D" w:rsidP="0092364D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92364D" w:rsidRPr="0097421F" w:rsidRDefault="0092364D" w:rsidP="0092364D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92364D" w:rsidRDefault="0092364D" w:rsidP="0092364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седьм</w:t>
      </w:r>
      <w:r w:rsidRPr="0097421F">
        <w:rPr>
          <w:b/>
          <w:sz w:val="26"/>
          <w:szCs w:val="26"/>
        </w:rPr>
        <w:t>ого созыва</w:t>
      </w:r>
    </w:p>
    <w:p w:rsidR="0092364D" w:rsidRDefault="0092364D" w:rsidP="0092364D">
      <w:pPr>
        <w:jc w:val="center"/>
        <w:rPr>
          <w:sz w:val="26"/>
          <w:szCs w:val="26"/>
        </w:rPr>
      </w:pPr>
    </w:p>
    <w:p w:rsidR="0092364D" w:rsidRPr="007D153C" w:rsidRDefault="0092364D" w:rsidP="0092364D">
      <w:pPr>
        <w:jc w:val="center"/>
        <w:rPr>
          <w:b/>
          <w:sz w:val="26"/>
          <w:szCs w:val="26"/>
        </w:rPr>
      </w:pPr>
      <w:r w:rsidRPr="007D153C">
        <w:rPr>
          <w:b/>
          <w:sz w:val="26"/>
          <w:szCs w:val="26"/>
        </w:rPr>
        <w:t>ПРОЕКТ РЕШЕНИЯ</w:t>
      </w:r>
    </w:p>
    <w:p w:rsidR="00184A19" w:rsidRDefault="00184A19" w:rsidP="00184A19"/>
    <w:p w:rsidR="00DA5044" w:rsidRDefault="00DA5044" w:rsidP="00DA50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 ноября 2018г.                           </w:t>
      </w:r>
      <w:r w:rsidR="004963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г. Дальнегорск                                                № _____</w:t>
      </w:r>
    </w:p>
    <w:p w:rsidR="00DA5044" w:rsidRPr="008A230B" w:rsidRDefault="00DA5044" w:rsidP="00184A19"/>
    <w:p w:rsidR="00184A19" w:rsidRPr="00906BDE" w:rsidRDefault="00184A19" w:rsidP="00184A19">
      <w:pPr>
        <w:pStyle w:val="a3"/>
        <w:ind w:right="5943"/>
        <w:jc w:val="both"/>
        <w:rPr>
          <w:b w:val="0"/>
          <w:i/>
          <w:sz w:val="24"/>
        </w:rPr>
      </w:pPr>
      <w:r w:rsidRPr="00906BDE">
        <w:rPr>
          <w:b w:val="0"/>
          <w:sz w:val="24"/>
        </w:rPr>
        <w:t>О бюджете Дальнегорского городского округа на 201</w:t>
      </w:r>
      <w:r w:rsidR="00906BDE" w:rsidRPr="00906BDE">
        <w:rPr>
          <w:b w:val="0"/>
          <w:sz w:val="24"/>
        </w:rPr>
        <w:t>9</w:t>
      </w:r>
      <w:r w:rsidRPr="00906BDE">
        <w:rPr>
          <w:b w:val="0"/>
          <w:sz w:val="24"/>
        </w:rPr>
        <w:t xml:space="preserve"> год и плановый период 20</w:t>
      </w:r>
      <w:r w:rsidR="00906BDE" w:rsidRPr="00906BDE">
        <w:rPr>
          <w:b w:val="0"/>
          <w:sz w:val="24"/>
        </w:rPr>
        <w:t>20</w:t>
      </w:r>
      <w:r w:rsidRPr="00906BDE">
        <w:rPr>
          <w:b w:val="0"/>
          <w:sz w:val="24"/>
        </w:rPr>
        <w:t xml:space="preserve"> и 20</w:t>
      </w:r>
      <w:r w:rsidR="002318C2" w:rsidRPr="00906BDE">
        <w:rPr>
          <w:b w:val="0"/>
          <w:sz w:val="24"/>
        </w:rPr>
        <w:t>2</w:t>
      </w:r>
      <w:r w:rsidR="00906BDE" w:rsidRPr="00906BDE">
        <w:rPr>
          <w:b w:val="0"/>
          <w:sz w:val="24"/>
        </w:rPr>
        <w:t>1</w:t>
      </w:r>
      <w:r w:rsidRPr="00906BDE">
        <w:rPr>
          <w:b w:val="0"/>
          <w:sz w:val="24"/>
        </w:rPr>
        <w:t xml:space="preserve"> годов</w:t>
      </w:r>
    </w:p>
    <w:p w:rsidR="008A230B" w:rsidRPr="00906BDE" w:rsidRDefault="008A230B" w:rsidP="00184A19">
      <w:pPr>
        <w:pStyle w:val="a3"/>
        <w:spacing w:line="276" w:lineRule="auto"/>
        <w:ind w:firstLine="540"/>
        <w:jc w:val="both"/>
        <w:rPr>
          <w:b w:val="0"/>
          <w:sz w:val="24"/>
        </w:rPr>
      </w:pPr>
    </w:p>
    <w:p w:rsidR="00184A19" w:rsidRPr="0092364D" w:rsidRDefault="0092364D" w:rsidP="0092364D">
      <w:pPr>
        <w:pStyle w:val="a3"/>
        <w:ind w:firstLine="709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Р</w:t>
      </w:r>
      <w:r w:rsidR="00184A19" w:rsidRPr="0092364D">
        <w:rPr>
          <w:b w:val="0"/>
          <w:sz w:val="25"/>
          <w:szCs w:val="25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округа, Положением «О бюджетном процессе в Дальнегорском городском округе»,</w:t>
      </w:r>
    </w:p>
    <w:p w:rsidR="00184A19" w:rsidRPr="0092364D" w:rsidRDefault="00184A19" w:rsidP="0092364D">
      <w:pPr>
        <w:pStyle w:val="a3"/>
        <w:ind w:firstLine="709"/>
        <w:jc w:val="left"/>
        <w:rPr>
          <w:b w:val="0"/>
          <w:sz w:val="25"/>
          <w:szCs w:val="25"/>
        </w:rPr>
      </w:pPr>
      <w:r w:rsidRPr="0092364D">
        <w:rPr>
          <w:b w:val="0"/>
          <w:sz w:val="25"/>
          <w:szCs w:val="25"/>
        </w:rPr>
        <w:t>Дума Дальнегорского городского округа,</w:t>
      </w:r>
    </w:p>
    <w:p w:rsidR="00184A19" w:rsidRPr="0092364D" w:rsidRDefault="00184A19" w:rsidP="0092364D">
      <w:pPr>
        <w:pStyle w:val="a3"/>
        <w:ind w:firstLine="709"/>
        <w:jc w:val="left"/>
        <w:rPr>
          <w:b w:val="0"/>
          <w:sz w:val="25"/>
          <w:szCs w:val="25"/>
        </w:rPr>
      </w:pPr>
    </w:p>
    <w:p w:rsidR="00184A19" w:rsidRPr="0092364D" w:rsidRDefault="00184A19" w:rsidP="0092364D">
      <w:pPr>
        <w:pStyle w:val="a3"/>
        <w:ind w:firstLine="709"/>
        <w:jc w:val="left"/>
        <w:rPr>
          <w:b w:val="0"/>
          <w:sz w:val="25"/>
          <w:szCs w:val="25"/>
        </w:rPr>
      </w:pPr>
      <w:r w:rsidRPr="0092364D">
        <w:rPr>
          <w:b w:val="0"/>
          <w:sz w:val="25"/>
          <w:szCs w:val="25"/>
        </w:rPr>
        <w:t>РЕШИЛА:</w:t>
      </w:r>
    </w:p>
    <w:p w:rsidR="00184A19" w:rsidRPr="0092364D" w:rsidRDefault="00184A19" w:rsidP="0092364D">
      <w:pPr>
        <w:pStyle w:val="a3"/>
        <w:ind w:firstLine="709"/>
        <w:jc w:val="left"/>
        <w:rPr>
          <w:b w:val="0"/>
          <w:sz w:val="25"/>
          <w:szCs w:val="25"/>
        </w:rPr>
      </w:pPr>
    </w:p>
    <w:p w:rsidR="00B84677" w:rsidRPr="0092364D" w:rsidRDefault="00B84677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1. Утвердить основные характеристики бюджета Дальнегорского городского округа (далее – бюджета городского округа) на 201</w:t>
      </w:r>
      <w:r w:rsidR="00906BDE" w:rsidRPr="0092364D">
        <w:rPr>
          <w:sz w:val="25"/>
          <w:szCs w:val="25"/>
        </w:rPr>
        <w:t>9</w:t>
      </w:r>
      <w:r w:rsidRPr="0092364D">
        <w:rPr>
          <w:sz w:val="25"/>
          <w:szCs w:val="25"/>
        </w:rPr>
        <w:t xml:space="preserve"> год:</w:t>
      </w:r>
    </w:p>
    <w:p w:rsidR="00B84677" w:rsidRPr="0092364D" w:rsidRDefault="00B84677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1.1. Общий объем доходов бюджета городского округа в сумме </w:t>
      </w:r>
      <w:r w:rsidR="00906BDE" w:rsidRPr="0092364D">
        <w:rPr>
          <w:sz w:val="25"/>
          <w:szCs w:val="25"/>
        </w:rPr>
        <w:t>970 582,42561</w:t>
      </w:r>
      <w:r w:rsidRPr="0092364D">
        <w:rPr>
          <w:sz w:val="25"/>
          <w:szCs w:val="25"/>
        </w:rPr>
        <w:t xml:space="preserve"> тыс. рублей</w:t>
      </w:r>
      <w:r w:rsidR="00255EA8" w:rsidRPr="0092364D">
        <w:rPr>
          <w:sz w:val="25"/>
          <w:szCs w:val="25"/>
        </w:rPr>
        <w:t>.</w:t>
      </w:r>
    </w:p>
    <w:p w:rsidR="00B84677" w:rsidRPr="0092364D" w:rsidRDefault="00B84677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1.2. Общий объем расходов бюджета городского округа в сумме </w:t>
      </w:r>
      <w:r w:rsidR="00906BDE" w:rsidRPr="0092364D">
        <w:rPr>
          <w:sz w:val="25"/>
          <w:szCs w:val="25"/>
        </w:rPr>
        <w:t>974 559,25361</w:t>
      </w:r>
      <w:r w:rsidR="00255EA8" w:rsidRPr="0092364D">
        <w:rPr>
          <w:sz w:val="25"/>
          <w:szCs w:val="25"/>
        </w:rPr>
        <w:t xml:space="preserve"> тыс. рублей.</w:t>
      </w:r>
    </w:p>
    <w:p w:rsidR="00B84677" w:rsidRPr="0092364D" w:rsidRDefault="00B84677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1.3. Размер дефицита бюджета городского округа в сумме </w:t>
      </w:r>
      <w:r w:rsidR="00906BDE" w:rsidRPr="0092364D">
        <w:rPr>
          <w:sz w:val="25"/>
          <w:szCs w:val="25"/>
        </w:rPr>
        <w:t>3 976,828</w:t>
      </w:r>
      <w:r w:rsidRPr="0092364D">
        <w:rPr>
          <w:sz w:val="25"/>
          <w:szCs w:val="25"/>
        </w:rPr>
        <w:t xml:space="preserve"> тыс. рублей.</w:t>
      </w:r>
    </w:p>
    <w:p w:rsidR="000F7D53" w:rsidRPr="0092364D" w:rsidRDefault="000F7D53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1.4. Верхний предел муниципального внутреннего долга Дальнегорского городского округа по состоянию на 1 января 20</w:t>
      </w:r>
      <w:r w:rsidR="00906BDE" w:rsidRPr="0092364D">
        <w:rPr>
          <w:sz w:val="25"/>
          <w:szCs w:val="25"/>
        </w:rPr>
        <w:t>20</w:t>
      </w:r>
      <w:r w:rsidRPr="0092364D">
        <w:rPr>
          <w:sz w:val="25"/>
          <w:szCs w:val="25"/>
        </w:rPr>
        <w:t xml:space="preserve"> года – </w:t>
      </w:r>
      <w:r w:rsidR="00906BDE" w:rsidRPr="0092364D">
        <w:rPr>
          <w:sz w:val="25"/>
          <w:szCs w:val="25"/>
        </w:rPr>
        <w:t>3</w:t>
      </w:r>
      <w:r w:rsidR="000948E5" w:rsidRPr="0092364D">
        <w:rPr>
          <w:sz w:val="25"/>
          <w:szCs w:val="25"/>
        </w:rPr>
        <w:t> </w:t>
      </w:r>
      <w:r w:rsidR="00906BDE" w:rsidRPr="0092364D">
        <w:rPr>
          <w:sz w:val="25"/>
          <w:szCs w:val="25"/>
        </w:rPr>
        <w:t>976</w:t>
      </w:r>
      <w:r w:rsidR="000948E5" w:rsidRPr="0092364D">
        <w:rPr>
          <w:sz w:val="25"/>
          <w:szCs w:val="25"/>
        </w:rPr>
        <w:t>,8</w:t>
      </w:r>
      <w:r w:rsidR="00906BDE" w:rsidRPr="0092364D">
        <w:rPr>
          <w:sz w:val="25"/>
          <w:szCs w:val="25"/>
        </w:rPr>
        <w:t>28</w:t>
      </w:r>
      <w:r w:rsidR="000D3E23">
        <w:rPr>
          <w:sz w:val="25"/>
          <w:szCs w:val="25"/>
        </w:rPr>
        <w:t xml:space="preserve"> </w:t>
      </w:r>
      <w:r w:rsidRPr="0092364D">
        <w:rPr>
          <w:sz w:val="25"/>
          <w:szCs w:val="25"/>
        </w:rPr>
        <w:t>тыс. рублей</w:t>
      </w:r>
      <w:r w:rsidR="00255EA8" w:rsidRPr="0092364D">
        <w:rPr>
          <w:sz w:val="25"/>
          <w:szCs w:val="25"/>
        </w:rPr>
        <w:t>.</w:t>
      </w:r>
    </w:p>
    <w:p w:rsidR="00187A7F" w:rsidRPr="0092364D" w:rsidRDefault="000F7D53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1.5. </w:t>
      </w:r>
      <w:r w:rsidR="003F1E74" w:rsidRPr="0092364D">
        <w:rPr>
          <w:sz w:val="25"/>
          <w:szCs w:val="25"/>
        </w:rPr>
        <w:t>Нормативная</w:t>
      </w:r>
      <w:r w:rsidR="005568C1" w:rsidRPr="0092364D">
        <w:rPr>
          <w:sz w:val="25"/>
          <w:szCs w:val="25"/>
        </w:rPr>
        <w:t xml:space="preserve"> величина Резервного фонда администрации Дальнегорского городского округа </w:t>
      </w:r>
      <w:r w:rsidR="00B85FBB" w:rsidRPr="0092364D">
        <w:rPr>
          <w:sz w:val="25"/>
          <w:szCs w:val="25"/>
        </w:rPr>
        <w:t>– 1</w:t>
      </w:r>
      <w:r w:rsidR="000D3E23">
        <w:rPr>
          <w:sz w:val="25"/>
          <w:szCs w:val="25"/>
        </w:rPr>
        <w:t> </w:t>
      </w:r>
      <w:r w:rsidR="00B85FBB" w:rsidRPr="0092364D">
        <w:rPr>
          <w:sz w:val="25"/>
          <w:szCs w:val="25"/>
        </w:rPr>
        <w:t>000</w:t>
      </w:r>
      <w:r w:rsidR="000D3E23">
        <w:rPr>
          <w:sz w:val="25"/>
          <w:szCs w:val="25"/>
        </w:rPr>
        <w:t xml:space="preserve"> </w:t>
      </w:r>
      <w:r w:rsidR="00B85FBB" w:rsidRPr="0092364D">
        <w:rPr>
          <w:sz w:val="25"/>
          <w:szCs w:val="25"/>
        </w:rPr>
        <w:t>тыс. рублей.</w:t>
      </w:r>
    </w:p>
    <w:p w:rsidR="00B84677" w:rsidRPr="0092364D" w:rsidRDefault="00B84677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2. Утвердить основные характеристики бюджета городского </w:t>
      </w:r>
      <w:r w:rsidR="00BD6E7D" w:rsidRPr="0092364D">
        <w:rPr>
          <w:sz w:val="25"/>
          <w:szCs w:val="25"/>
        </w:rPr>
        <w:t xml:space="preserve">округа </w:t>
      </w:r>
      <w:r w:rsidRPr="0092364D">
        <w:rPr>
          <w:sz w:val="25"/>
          <w:szCs w:val="25"/>
        </w:rPr>
        <w:t>на 20</w:t>
      </w:r>
      <w:r w:rsidR="00E571C9" w:rsidRPr="0092364D">
        <w:rPr>
          <w:sz w:val="25"/>
          <w:szCs w:val="25"/>
        </w:rPr>
        <w:t xml:space="preserve">20 </w:t>
      </w:r>
      <w:r w:rsidRPr="0092364D">
        <w:rPr>
          <w:sz w:val="25"/>
          <w:szCs w:val="25"/>
        </w:rPr>
        <w:t>и 20</w:t>
      </w:r>
      <w:r w:rsidR="008A3522" w:rsidRPr="0092364D">
        <w:rPr>
          <w:sz w:val="25"/>
          <w:szCs w:val="25"/>
        </w:rPr>
        <w:t>2</w:t>
      </w:r>
      <w:r w:rsidR="00E571C9" w:rsidRPr="0092364D">
        <w:rPr>
          <w:sz w:val="25"/>
          <w:szCs w:val="25"/>
        </w:rPr>
        <w:t>1</w:t>
      </w:r>
      <w:r w:rsidRPr="0092364D">
        <w:rPr>
          <w:sz w:val="25"/>
          <w:szCs w:val="25"/>
        </w:rPr>
        <w:t xml:space="preserve"> год</w:t>
      </w:r>
      <w:r w:rsidR="002936EF" w:rsidRPr="0092364D">
        <w:rPr>
          <w:sz w:val="25"/>
          <w:szCs w:val="25"/>
        </w:rPr>
        <w:t>ы</w:t>
      </w:r>
      <w:r w:rsidRPr="0092364D">
        <w:rPr>
          <w:sz w:val="25"/>
          <w:szCs w:val="25"/>
        </w:rPr>
        <w:t>:</w:t>
      </w:r>
    </w:p>
    <w:p w:rsidR="002936EF" w:rsidRPr="0092364D" w:rsidRDefault="00B84677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 xml:space="preserve">2.1. Прогнозируемый общий объем доходов </w:t>
      </w:r>
      <w:r w:rsidR="00187A7F" w:rsidRPr="0092364D">
        <w:rPr>
          <w:snapToGrid/>
          <w:sz w:val="25"/>
          <w:szCs w:val="25"/>
        </w:rPr>
        <w:t xml:space="preserve">бюджета </w:t>
      </w:r>
      <w:r w:rsidRPr="0092364D">
        <w:rPr>
          <w:snapToGrid/>
          <w:sz w:val="25"/>
          <w:szCs w:val="25"/>
        </w:rPr>
        <w:t xml:space="preserve">городского </w:t>
      </w:r>
      <w:r w:rsidR="00BD6E7D" w:rsidRPr="0092364D">
        <w:rPr>
          <w:snapToGrid/>
          <w:sz w:val="25"/>
          <w:szCs w:val="25"/>
        </w:rPr>
        <w:t>округа</w:t>
      </w:r>
      <w:r w:rsidR="0092364D">
        <w:rPr>
          <w:snapToGrid/>
          <w:sz w:val="25"/>
          <w:szCs w:val="25"/>
        </w:rPr>
        <w:t xml:space="preserve"> </w:t>
      </w:r>
      <w:r w:rsidR="002936EF" w:rsidRPr="0092364D">
        <w:rPr>
          <w:snapToGrid/>
          <w:sz w:val="25"/>
          <w:szCs w:val="25"/>
        </w:rPr>
        <w:t>на:</w:t>
      </w:r>
    </w:p>
    <w:p w:rsidR="002936EF" w:rsidRPr="0092364D" w:rsidRDefault="002936EF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 xml:space="preserve">– </w:t>
      </w:r>
      <w:r w:rsidR="00B84677" w:rsidRPr="0092364D">
        <w:rPr>
          <w:snapToGrid/>
          <w:sz w:val="25"/>
          <w:szCs w:val="25"/>
        </w:rPr>
        <w:t>20</w:t>
      </w:r>
      <w:r w:rsidR="005E3AB9" w:rsidRPr="0092364D">
        <w:rPr>
          <w:snapToGrid/>
          <w:sz w:val="25"/>
          <w:szCs w:val="25"/>
        </w:rPr>
        <w:t>20</w:t>
      </w:r>
      <w:r w:rsidR="00B84677" w:rsidRPr="0092364D">
        <w:rPr>
          <w:snapToGrid/>
          <w:sz w:val="25"/>
          <w:szCs w:val="25"/>
        </w:rPr>
        <w:t xml:space="preserve"> год – в сумме </w:t>
      </w:r>
      <w:r w:rsidR="00B50C5F" w:rsidRPr="0092364D">
        <w:rPr>
          <w:snapToGrid/>
          <w:sz w:val="25"/>
          <w:szCs w:val="25"/>
        </w:rPr>
        <w:t>981</w:t>
      </w:r>
      <w:r w:rsidRPr="0092364D">
        <w:rPr>
          <w:snapToGrid/>
          <w:sz w:val="25"/>
          <w:szCs w:val="25"/>
        </w:rPr>
        <w:t> </w:t>
      </w:r>
      <w:r w:rsidR="00B50C5F" w:rsidRPr="0092364D">
        <w:rPr>
          <w:snapToGrid/>
          <w:sz w:val="25"/>
          <w:szCs w:val="25"/>
        </w:rPr>
        <w:t>503</w:t>
      </w:r>
      <w:r w:rsidRPr="0092364D">
        <w:rPr>
          <w:snapToGrid/>
          <w:sz w:val="25"/>
          <w:szCs w:val="25"/>
        </w:rPr>
        <w:t>,</w:t>
      </w:r>
      <w:r w:rsidR="00B50C5F" w:rsidRPr="0092364D">
        <w:rPr>
          <w:snapToGrid/>
          <w:sz w:val="25"/>
          <w:szCs w:val="25"/>
        </w:rPr>
        <w:t>65761</w:t>
      </w:r>
      <w:r w:rsidRPr="0092364D">
        <w:rPr>
          <w:snapToGrid/>
          <w:sz w:val="25"/>
          <w:szCs w:val="25"/>
        </w:rPr>
        <w:t xml:space="preserve"> тыс. рублей,</w:t>
      </w:r>
    </w:p>
    <w:p w:rsidR="00B84677" w:rsidRPr="0092364D" w:rsidRDefault="002936EF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 xml:space="preserve">– </w:t>
      </w:r>
      <w:r w:rsidR="00B84677" w:rsidRPr="0092364D">
        <w:rPr>
          <w:snapToGrid/>
          <w:sz w:val="25"/>
          <w:szCs w:val="25"/>
        </w:rPr>
        <w:t>20</w:t>
      </w:r>
      <w:r w:rsidR="008A3522" w:rsidRPr="0092364D">
        <w:rPr>
          <w:snapToGrid/>
          <w:sz w:val="25"/>
          <w:szCs w:val="25"/>
        </w:rPr>
        <w:t>2</w:t>
      </w:r>
      <w:r w:rsidR="005E3AB9" w:rsidRPr="0092364D">
        <w:rPr>
          <w:snapToGrid/>
          <w:sz w:val="25"/>
          <w:szCs w:val="25"/>
        </w:rPr>
        <w:t>1</w:t>
      </w:r>
      <w:r w:rsidR="00B84677" w:rsidRPr="0092364D">
        <w:rPr>
          <w:snapToGrid/>
          <w:sz w:val="25"/>
          <w:szCs w:val="25"/>
        </w:rPr>
        <w:t xml:space="preserve"> год </w:t>
      </w:r>
      <w:r w:rsidR="007D3328" w:rsidRPr="0092364D">
        <w:rPr>
          <w:snapToGrid/>
          <w:sz w:val="25"/>
          <w:szCs w:val="25"/>
        </w:rPr>
        <w:t xml:space="preserve">– </w:t>
      </w:r>
      <w:r w:rsidR="00B84677" w:rsidRPr="0092364D">
        <w:rPr>
          <w:snapToGrid/>
          <w:sz w:val="25"/>
          <w:szCs w:val="25"/>
        </w:rPr>
        <w:t xml:space="preserve">в сумме </w:t>
      </w:r>
      <w:r w:rsidR="00B50C5F" w:rsidRPr="0092364D">
        <w:rPr>
          <w:snapToGrid/>
          <w:sz w:val="25"/>
          <w:szCs w:val="25"/>
        </w:rPr>
        <w:t>1 000</w:t>
      </w:r>
      <w:r w:rsidR="00F80B99" w:rsidRPr="0092364D">
        <w:rPr>
          <w:snapToGrid/>
          <w:sz w:val="25"/>
          <w:szCs w:val="25"/>
        </w:rPr>
        <w:t> </w:t>
      </w:r>
      <w:r w:rsidR="00B50C5F" w:rsidRPr="0092364D">
        <w:rPr>
          <w:snapToGrid/>
          <w:sz w:val="25"/>
          <w:szCs w:val="25"/>
        </w:rPr>
        <w:t>330</w:t>
      </w:r>
      <w:r w:rsidRPr="0092364D">
        <w:rPr>
          <w:snapToGrid/>
          <w:sz w:val="25"/>
          <w:szCs w:val="25"/>
        </w:rPr>
        <w:t>,</w:t>
      </w:r>
      <w:r w:rsidR="00B50C5F" w:rsidRPr="0092364D">
        <w:rPr>
          <w:snapToGrid/>
          <w:sz w:val="25"/>
          <w:szCs w:val="25"/>
        </w:rPr>
        <w:t>45761</w:t>
      </w:r>
      <w:r w:rsidR="00B84677" w:rsidRPr="0092364D">
        <w:rPr>
          <w:snapToGrid/>
          <w:sz w:val="25"/>
          <w:szCs w:val="25"/>
        </w:rPr>
        <w:t xml:space="preserve"> тыс. рублей</w:t>
      </w:r>
      <w:r w:rsidR="00B85FBB" w:rsidRPr="0092364D">
        <w:rPr>
          <w:snapToGrid/>
          <w:sz w:val="25"/>
          <w:szCs w:val="25"/>
        </w:rPr>
        <w:t>.</w:t>
      </w:r>
    </w:p>
    <w:p w:rsidR="002936EF" w:rsidRPr="0092364D" w:rsidRDefault="00B84677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 xml:space="preserve">2.2. Общий объем расходов </w:t>
      </w:r>
      <w:r w:rsidR="00187A7F" w:rsidRPr="0092364D">
        <w:rPr>
          <w:snapToGrid/>
          <w:sz w:val="25"/>
          <w:szCs w:val="25"/>
        </w:rPr>
        <w:t xml:space="preserve">бюджета </w:t>
      </w:r>
      <w:r w:rsidRPr="0092364D">
        <w:rPr>
          <w:snapToGrid/>
          <w:sz w:val="25"/>
          <w:szCs w:val="25"/>
        </w:rPr>
        <w:t xml:space="preserve">городского </w:t>
      </w:r>
      <w:r w:rsidR="00BD6E7D" w:rsidRPr="0092364D">
        <w:rPr>
          <w:snapToGrid/>
          <w:sz w:val="25"/>
          <w:szCs w:val="25"/>
        </w:rPr>
        <w:t>округа</w:t>
      </w:r>
      <w:r w:rsidRPr="0092364D">
        <w:rPr>
          <w:snapToGrid/>
          <w:sz w:val="25"/>
          <w:szCs w:val="25"/>
        </w:rPr>
        <w:t xml:space="preserve"> на</w:t>
      </w:r>
      <w:r w:rsidR="002936EF" w:rsidRPr="0092364D">
        <w:rPr>
          <w:snapToGrid/>
          <w:sz w:val="25"/>
          <w:szCs w:val="25"/>
        </w:rPr>
        <w:t>:</w:t>
      </w:r>
    </w:p>
    <w:p w:rsidR="00B50C5F" w:rsidRPr="0092364D" w:rsidRDefault="00B50C5F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 xml:space="preserve">– 2020 год – в сумме 981 503,65761 тыс. рублей, </w:t>
      </w:r>
    </w:p>
    <w:p w:rsidR="00B50C5F" w:rsidRPr="0092364D" w:rsidRDefault="00B50C5F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 xml:space="preserve">– 2021 год – в сумме 1 000 330,45761 тыс. рублей. </w:t>
      </w:r>
    </w:p>
    <w:p w:rsidR="00B84677" w:rsidRPr="0092364D" w:rsidRDefault="00B84677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2.3. Прогнозируемый размер дефицита бюджета городского округа на 20</w:t>
      </w:r>
      <w:r w:rsidR="005E3AB9" w:rsidRPr="0092364D">
        <w:rPr>
          <w:sz w:val="25"/>
          <w:szCs w:val="25"/>
        </w:rPr>
        <w:t>20</w:t>
      </w:r>
      <w:r w:rsidRPr="0092364D">
        <w:rPr>
          <w:sz w:val="25"/>
          <w:szCs w:val="25"/>
        </w:rPr>
        <w:t xml:space="preserve"> год в сумме </w:t>
      </w:r>
      <w:r w:rsidR="002936EF" w:rsidRPr="0092364D">
        <w:rPr>
          <w:sz w:val="25"/>
          <w:szCs w:val="25"/>
        </w:rPr>
        <w:t>0,0</w:t>
      </w:r>
      <w:r w:rsidRPr="0092364D">
        <w:rPr>
          <w:sz w:val="25"/>
          <w:szCs w:val="25"/>
        </w:rPr>
        <w:t xml:space="preserve"> рублей, на 20</w:t>
      </w:r>
      <w:r w:rsidR="008A3522" w:rsidRPr="0092364D">
        <w:rPr>
          <w:sz w:val="25"/>
          <w:szCs w:val="25"/>
        </w:rPr>
        <w:t>2</w:t>
      </w:r>
      <w:r w:rsidR="005E3AB9" w:rsidRPr="0092364D">
        <w:rPr>
          <w:sz w:val="25"/>
          <w:szCs w:val="25"/>
        </w:rPr>
        <w:t>1</w:t>
      </w:r>
      <w:r w:rsidRPr="0092364D">
        <w:rPr>
          <w:sz w:val="25"/>
          <w:szCs w:val="25"/>
        </w:rPr>
        <w:t xml:space="preserve"> год в сумме </w:t>
      </w:r>
      <w:r w:rsidR="002936EF" w:rsidRPr="0092364D">
        <w:rPr>
          <w:sz w:val="25"/>
          <w:szCs w:val="25"/>
        </w:rPr>
        <w:t>0,0</w:t>
      </w:r>
      <w:r w:rsidRPr="0092364D">
        <w:rPr>
          <w:sz w:val="25"/>
          <w:szCs w:val="25"/>
        </w:rPr>
        <w:t xml:space="preserve"> рублей.</w:t>
      </w:r>
    </w:p>
    <w:p w:rsidR="005E3AB9" w:rsidRPr="0092364D" w:rsidRDefault="005E3AB9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>2.4. Условно утверждаемые расходы бюджета городского округа на:</w:t>
      </w:r>
    </w:p>
    <w:p w:rsidR="005E3AB9" w:rsidRPr="0092364D" w:rsidRDefault="005E3AB9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 xml:space="preserve">– 2020 год –  в сумме </w:t>
      </w:r>
      <w:r w:rsidR="00B50C5F" w:rsidRPr="0092364D">
        <w:rPr>
          <w:snapToGrid/>
          <w:sz w:val="25"/>
          <w:szCs w:val="25"/>
        </w:rPr>
        <w:t>39</w:t>
      </w:r>
      <w:r w:rsidRPr="0092364D">
        <w:rPr>
          <w:snapToGrid/>
          <w:sz w:val="25"/>
          <w:szCs w:val="25"/>
        </w:rPr>
        <w:t> </w:t>
      </w:r>
      <w:r w:rsidR="00B50C5F" w:rsidRPr="0092364D">
        <w:rPr>
          <w:snapToGrid/>
          <w:sz w:val="25"/>
          <w:szCs w:val="25"/>
        </w:rPr>
        <w:t>140</w:t>
      </w:r>
      <w:r w:rsidRPr="0092364D">
        <w:rPr>
          <w:snapToGrid/>
          <w:sz w:val="25"/>
          <w:szCs w:val="25"/>
        </w:rPr>
        <w:t>,</w:t>
      </w:r>
      <w:r w:rsidR="00B50C5F" w:rsidRPr="0092364D">
        <w:rPr>
          <w:snapToGrid/>
          <w:sz w:val="25"/>
          <w:szCs w:val="25"/>
        </w:rPr>
        <w:t>51</w:t>
      </w:r>
      <w:r w:rsidRPr="0092364D">
        <w:rPr>
          <w:snapToGrid/>
          <w:sz w:val="25"/>
          <w:szCs w:val="25"/>
        </w:rPr>
        <w:t xml:space="preserve"> тыс. рублей,</w:t>
      </w:r>
    </w:p>
    <w:p w:rsidR="005E3AB9" w:rsidRPr="0092364D" w:rsidRDefault="005E3AB9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 xml:space="preserve">– 2021 год –  в сумме </w:t>
      </w:r>
      <w:r w:rsidR="00B50C5F" w:rsidRPr="0092364D">
        <w:rPr>
          <w:snapToGrid/>
          <w:sz w:val="25"/>
          <w:szCs w:val="25"/>
        </w:rPr>
        <w:t>59</w:t>
      </w:r>
      <w:r w:rsidRPr="0092364D">
        <w:rPr>
          <w:snapToGrid/>
          <w:sz w:val="25"/>
          <w:szCs w:val="25"/>
        </w:rPr>
        <w:t> </w:t>
      </w:r>
      <w:r w:rsidR="00B50C5F" w:rsidRPr="0092364D">
        <w:rPr>
          <w:snapToGrid/>
          <w:sz w:val="25"/>
          <w:szCs w:val="25"/>
        </w:rPr>
        <w:t>877</w:t>
      </w:r>
      <w:r w:rsidRPr="0092364D">
        <w:rPr>
          <w:snapToGrid/>
          <w:sz w:val="25"/>
          <w:szCs w:val="25"/>
        </w:rPr>
        <w:t>,3</w:t>
      </w:r>
      <w:r w:rsidR="00B50C5F" w:rsidRPr="0092364D">
        <w:rPr>
          <w:snapToGrid/>
          <w:sz w:val="25"/>
          <w:szCs w:val="25"/>
        </w:rPr>
        <w:t>1</w:t>
      </w:r>
      <w:r w:rsidRPr="0092364D">
        <w:rPr>
          <w:snapToGrid/>
          <w:sz w:val="25"/>
          <w:szCs w:val="25"/>
        </w:rPr>
        <w:t xml:space="preserve"> тыс. рублей.</w:t>
      </w:r>
    </w:p>
    <w:p w:rsidR="000F7D53" w:rsidRPr="0092364D" w:rsidRDefault="00B85FBB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2.</w:t>
      </w:r>
      <w:r w:rsidR="005E3AB9" w:rsidRPr="0092364D">
        <w:rPr>
          <w:sz w:val="25"/>
          <w:szCs w:val="25"/>
        </w:rPr>
        <w:t>5</w:t>
      </w:r>
      <w:r w:rsidRPr="0092364D">
        <w:rPr>
          <w:sz w:val="25"/>
          <w:szCs w:val="25"/>
        </w:rPr>
        <w:t>. Верхний предел муниципального внутреннего долга Дальнегорского городского округа по состоянию на 1 января 20</w:t>
      </w:r>
      <w:r w:rsidR="008A3522" w:rsidRPr="0092364D">
        <w:rPr>
          <w:sz w:val="25"/>
          <w:szCs w:val="25"/>
        </w:rPr>
        <w:t>2</w:t>
      </w:r>
      <w:r w:rsidR="005E3AB9" w:rsidRPr="0092364D">
        <w:rPr>
          <w:sz w:val="25"/>
          <w:szCs w:val="25"/>
        </w:rPr>
        <w:t>1</w:t>
      </w:r>
      <w:r w:rsidRPr="0092364D">
        <w:rPr>
          <w:sz w:val="25"/>
          <w:szCs w:val="25"/>
        </w:rPr>
        <w:t xml:space="preserve"> года – в сумме </w:t>
      </w:r>
      <w:r w:rsidR="000948E5" w:rsidRPr="0092364D">
        <w:rPr>
          <w:sz w:val="25"/>
          <w:szCs w:val="25"/>
        </w:rPr>
        <w:t xml:space="preserve">0,0 </w:t>
      </w:r>
      <w:r w:rsidRPr="0092364D">
        <w:rPr>
          <w:sz w:val="25"/>
          <w:szCs w:val="25"/>
        </w:rPr>
        <w:t>рублей</w:t>
      </w:r>
      <w:r w:rsidR="001A5E9C" w:rsidRPr="0092364D">
        <w:rPr>
          <w:sz w:val="25"/>
          <w:szCs w:val="25"/>
        </w:rPr>
        <w:t>, по состоянию на 1 января 20</w:t>
      </w:r>
      <w:r w:rsidR="00090FCC" w:rsidRPr="0092364D">
        <w:rPr>
          <w:sz w:val="25"/>
          <w:szCs w:val="25"/>
        </w:rPr>
        <w:t>2</w:t>
      </w:r>
      <w:r w:rsidR="005E3AB9" w:rsidRPr="0092364D">
        <w:rPr>
          <w:sz w:val="25"/>
          <w:szCs w:val="25"/>
        </w:rPr>
        <w:t>2</w:t>
      </w:r>
      <w:r w:rsidR="001A5E9C" w:rsidRPr="0092364D">
        <w:rPr>
          <w:sz w:val="25"/>
          <w:szCs w:val="25"/>
        </w:rPr>
        <w:t xml:space="preserve"> года – в сумме </w:t>
      </w:r>
      <w:r w:rsidR="0008676B" w:rsidRPr="0092364D">
        <w:rPr>
          <w:sz w:val="25"/>
          <w:szCs w:val="25"/>
        </w:rPr>
        <w:t>0,0</w:t>
      </w:r>
      <w:r w:rsidR="001A5E9C" w:rsidRPr="0092364D">
        <w:rPr>
          <w:sz w:val="25"/>
          <w:szCs w:val="25"/>
        </w:rPr>
        <w:t xml:space="preserve"> рублей.</w:t>
      </w:r>
    </w:p>
    <w:p w:rsidR="00B85FBB" w:rsidRPr="0092364D" w:rsidRDefault="00B85FBB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lastRenderedPageBreak/>
        <w:t xml:space="preserve">2.6. </w:t>
      </w:r>
      <w:r w:rsidR="003F1E74" w:rsidRPr="0092364D">
        <w:rPr>
          <w:sz w:val="25"/>
          <w:szCs w:val="25"/>
        </w:rPr>
        <w:t>Нормативная</w:t>
      </w:r>
      <w:r w:rsidR="0092364D" w:rsidRPr="0092364D">
        <w:rPr>
          <w:sz w:val="25"/>
          <w:szCs w:val="25"/>
        </w:rPr>
        <w:t xml:space="preserve"> </w:t>
      </w:r>
      <w:r w:rsidRPr="0092364D">
        <w:rPr>
          <w:sz w:val="25"/>
          <w:szCs w:val="25"/>
        </w:rPr>
        <w:t>величина Резервного фонда администрации Дальнегорского городского округа на 20</w:t>
      </w:r>
      <w:r w:rsidR="005E3AB9" w:rsidRPr="0092364D">
        <w:rPr>
          <w:sz w:val="25"/>
          <w:szCs w:val="25"/>
        </w:rPr>
        <w:t>20</w:t>
      </w:r>
      <w:r w:rsidRPr="0092364D">
        <w:rPr>
          <w:sz w:val="25"/>
          <w:szCs w:val="25"/>
        </w:rPr>
        <w:t xml:space="preserve"> и 20</w:t>
      </w:r>
      <w:r w:rsidR="008A3522" w:rsidRPr="0092364D">
        <w:rPr>
          <w:sz w:val="25"/>
          <w:szCs w:val="25"/>
        </w:rPr>
        <w:t>2</w:t>
      </w:r>
      <w:r w:rsidR="005E3AB9" w:rsidRPr="0092364D">
        <w:rPr>
          <w:sz w:val="25"/>
          <w:szCs w:val="25"/>
        </w:rPr>
        <w:t>1</w:t>
      </w:r>
      <w:r w:rsidRPr="0092364D">
        <w:rPr>
          <w:sz w:val="25"/>
          <w:szCs w:val="25"/>
        </w:rPr>
        <w:t xml:space="preserve"> годы соответственно – 1</w:t>
      </w:r>
      <w:r w:rsidR="0010508D">
        <w:rPr>
          <w:sz w:val="25"/>
          <w:szCs w:val="25"/>
        </w:rPr>
        <w:t xml:space="preserve"> </w:t>
      </w:r>
      <w:r w:rsidRPr="0092364D">
        <w:rPr>
          <w:sz w:val="25"/>
          <w:szCs w:val="25"/>
        </w:rPr>
        <w:t>000 тыс. рублей и 1</w:t>
      </w:r>
      <w:r w:rsidR="0010508D">
        <w:rPr>
          <w:sz w:val="25"/>
          <w:szCs w:val="25"/>
        </w:rPr>
        <w:t xml:space="preserve"> </w:t>
      </w:r>
      <w:r w:rsidRPr="0092364D">
        <w:rPr>
          <w:sz w:val="25"/>
          <w:szCs w:val="25"/>
        </w:rPr>
        <w:t>000 тыс. рублей</w:t>
      </w:r>
      <w:r w:rsidR="008D57CD" w:rsidRPr="0092364D">
        <w:rPr>
          <w:sz w:val="25"/>
          <w:szCs w:val="25"/>
        </w:rPr>
        <w:t>.</w:t>
      </w:r>
    </w:p>
    <w:p w:rsidR="000F7D53" w:rsidRPr="0092364D" w:rsidRDefault="000F7D53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3. Установить иные показатели бюджета городского округа на 201</w:t>
      </w:r>
      <w:r w:rsidR="00B50C5F" w:rsidRPr="0092364D">
        <w:rPr>
          <w:sz w:val="25"/>
          <w:szCs w:val="25"/>
        </w:rPr>
        <w:t>9</w:t>
      </w:r>
      <w:r w:rsidR="0010508D">
        <w:rPr>
          <w:sz w:val="25"/>
          <w:szCs w:val="25"/>
        </w:rPr>
        <w:t xml:space="preserve"> </w:t>
      </w:r>
      <w:r w:rsidRPr="0092364D">
        <w:rPr>
          <w:sz w:val="25"/>
          <w:szCs w:val="25"/>
        </w:rPr>
        <w:t>год:</w:t>
      </w:r>
    </w:p>
    <w:p w:rsidR="000F7D53" w:rsidRPr="0092364D" w:rsidRDefault="000F7D53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3.1. Источники </w:t>
      </w:r>
      <w:r w:rsidR="001B25A6" w:rsidRPr="0092364D">
        <w:rPr>
          <w:sz w:val="25"/>
          <w:szCs w:val="25"/>
        </w:rPr>
        <w:t xml:space="preserve">внутреннего </w:t>
      </w:r>
      <w:r w:rsidRPr="0092364D">
        <w:rPr>
          <w:sz w:val="25"/>
          <w:szCs w:val="25"/>
        </w:rPr>
        <w:t>финансирования дефицит</w:t>
      </w:r>
      <w:r w:rsidR="00123939" w:rsidRPr="0092364D">
        <w:rPr>
          <w:sz w:val="25"/>
          <w:szCs w:val="25"/>
        </w:rPr>
        <w:t>а</w:t>
      </w:r>
      <w:r w:rsidRPr="0092364D">
        <w:rPr>
          <w:sz w:val="25"/>
          <w:szCs w:val="25"/>
        </w:rPr>
        <w:t xml:space="preserve"> бюджет</w:t>
      </w:r>
      <w:r w:rsidR="00123939" w:rsidRPr="0092364D">
        <w:rPr>
          <w:sz w:val="25"/>
          <w:szCs w:val="25"/>
        </w:rPr>
        <w:t>а Дальнегорского городского округа</w:t>
      </w:r>
      <w:r w:rsidRPr="0092364D">
        <w:rPr>
          <w:sz w:val="25"/>
          <w:szCs w:val="25"/>
        </w:rPr>
        <w:t xml:space="preserve"> согласно </w:t>
      </w:r>
      <w:r w:rsidR="00184A19" w:rsidRPr="0092364D">
        <w:rPr>
          <w:sz w:val="25"/>
          <w:szCs w:val="25"/>
        </w:rPr>
        <w:t>п</w:t>
      </w:r>
      <w:r w:rsidRPr="0092364D">
        <w:rPr>
          <w:sz w:val="25"/>
          <w:szCs w:val="25"/>
        </w:rPr>
        <w:t>риложению 1</w:t>
      </w:r>
      <w:r w:rsidR="00184A19" w:rsidRPr="0092364D">
        <w:rPr>
          <w:sz w:val="25"/>
          <w:szCs w:val="25"/>
        </w:rPr>
        <w:t xml:space="preserve"> к настоящему решению</w:t>
      </w:r>
      <w:r w:rsidRPr="0092364D">
        <w:rPr>
          <w:sz w:val="25"/>
          <w:szCs w:val="25"/>
        </w:rPr>
        <w:t>.</w:t>
      </w:r>
    </w:p>
    <w:p w:rsidR="00B84677" w:rsidRPr="0092364D" w:rsidRDefault="00B84677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3.</w:t>
      </w:r>
      <w:r w:rsidR="00B85FBB" w:rsidRPr="0092364D">
        <w:rPr>
          <w:sz w:val="25"/>
          <w:szCs w:val="25"/>
        </w:rPr>
        <w:t>2</w:t>
      </w:r>
      <w:r w:rsidRPr="0092364D">
        <w:rPr>
          <w:sz w:val="25"/>
          <w:szCs w:val="25"/>
        </w:rPr>
        <w:t xml:space="preserve">. Предельный объем муниципального внутреннего долга бюджета городского округа – </w:t>
      </w:r>
      <w:r w:rsidR="007035D8" w:rsidRPr="0092364D">
        <w:rPr>
          <w:sz w:val="25"/>
          <w:szCs w:val="25"/>
        </w:rPr>
        <w:t>5</w:t>
      </w:r>
      <w:r w:rsidRPr="0092364D">
        <w:rPr>
          <w:sz w:val="25"/>
          <w:szCs w:val="25"/>
        </w:rPr>
        <w:t>0 000,00 тыс. рублей</w:t>
      </w:r>
      <w:r w:rsidR="00255EA8" w:rsidRPr="0092364D">
        <w:rPr>
          <w:sz w:val="25"/>
          <w:szCs w:val="25"/>
        </w:rPr>
        <w:t>.</w:t>
      </w:r>
    </w:p>
    <w:p w:rsidR="00B84677" w:rsidRPr="0092364D" w:rsidRDefault="00B84677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3.</w:t>
      </w:r>
      <w:r w:rsidR="009B52B4" w:rsidRPr="0092364D">
        <w:rPr>
          <w:sz w:val="25"/>
          <w:szCs w:val="25"/>
        </w:rPr>
        <w:t>3</w:t>
      </w:r>
      <w:r w:rsidRPr="0092364D">
        <w:rPr>
          <w:sz w:val="25"/>
          <w:szCs w:val="25"/>
        </w:rPr>
        <w:t>. Предельный объем расходов на обслуживание муниципального внутреннего долга Дальнегорского городского округа в сумме 1</w:t>
      </w:r>
      <w:r w:rsidR="000A5B58">
        <w:rPr>
          <w:sz w:val="25"/>
          <w:szCs w:val="25"/>
        </w:rPr>
        <w:t> </w:t>
      </w:r>
      <w:r w:rsidRPr="0092364D">
        <w:rPr>
          <w:sz w:val="25"/>
          <w:szCs w:val="25"/>
        </w:rPr>
        <w:t>000</w:t>
      </w:r>
      <w:r w:rsidR="000A5B58">
        <w:rPr>
          <w:sz w:val="25"/>
          <w:szCs w:val="25"/>
        </w:rPr>
        <w:t xml:space="preserve"> </w:t>
      </w:r>
      <w:r w:rsidRPr="0092364D">
        <w:rPr>
          <w:sz w:val="25"/>
          <w:szCs w:val="25"/>
        </w:rPr>
        <w:t>тыс. рублей.</w:t>
      </w:r>
    </w:p>
    <w:p w:rsidR="00B84677" w:rsidRPr="0092364D" w:rsidRDefault="00B84677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3.</w:t>
      </w:r>
      <w:r w:rsidR="009B52B4" w:rsidRPr="0092364D">
        <w:rPr>
          <w:sz w:val="25"/>
          <w:szCs w:val="25"/>
        </w:rPr>
        <w:t>4</w:t>
      </w:r>
      <w:r w:rsidRPr="0092364D">
        <w:rPr>
          <w:sz w:val="25"/>
          <w:szCs w:val="25"/>
        </w:rPr>
        <w:t>. Предоставление муниципальных гарантий, бюджетных кредитов для юридических и физических лиц не планируется.</w:t>
      </w:r>
    </w:p>
    <w:p w:rsidR="00B84677" w:rsidRPr="0092364D" w:rsidRDefault="00B84677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3.</w:t>
      </w:r>
      <w:r w:rsidR="009B52B4" w:rsidRPr="0092364D">
        <w:rPr>
          <w:sz w:val="25"/>
          <w:szCs w:val="25"/>
        </w:rPr>
        <w:t>5</w:t>
      </w:r>
      <w:r w:rsidRPr="0092364D">
        <w:rPr>
          <w:sz w:val="25"/>
          <w:szCs w:val="25"/>
        </w:rPr>
        <w:t>. Утвердить программу муниципальных внутренних заимствований Дальнегорского городского округа согласно приложению 2</w:t>
      </w:r>
      <w:r w:rsidR="00184A19" w:rsidRPr="0092364D">
        <w:rPr>
          <w:sz w:val="25"/>
          <w:szCs w:val="25"/>
        </w:rPr>
        <w:t xml:space="preserve"> к настоящему решению</w:t>
      </w:r>
      <w:r w:rsidRPr="0092364D">
        <w:rPr>
          <w:sz w:val="25"/>
          <w:szCs w:val="25"/>
        </w:rPr>
        <w:t>.</w:t>
      </w:r>
    </w:p>
    <w:p w:rsidR="00CE7F23" w:rsidRPr="0092364D" w:rsidRDefault="00B84677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3.</w:t>
      </w:r>
      <w:r w:rsidR="009B52B4" w:rsidRPr="0092364D">
        <w:rPr>
          <w:sz w:val="25"/>
          <w:szCs w:val="25"/>
        </w:rPr>
        <w:t>6</w:t>
      </w:r>
      <w:r w:rsidRPr="0092364D">
        <w:rPr>
          <w:sz w:val="25"/>
          <w:szCs w:val="25"/>
        </w:rPr>
        <w:t xml:space="preserve">. Утвердить общий объем бюджетных ассигнований на исполнение публичных нормативных обязательств в сумме </w:t>
      </w:r>
      <w:r w:rsidR="0008676B" w:rsidRPr="0092364D">
        <w:rPr>
          <w:sz w:val="25"/>
          <w:szCs w:val="25"/>
        </w:rPr>
        <w:t>9</w:t>
      </w:r>
      <w:r w:rsidR="003C66D2" w:rsidRPr="0092364D">
        <w:rPr>
          <w:sz w:val="25"/>
          <w:szCs w:val="25"/>
        </w:rPr>
        <w:t> 861,644</w:t>
      </w:r>
      <w:r w:rsidRPr="0092364D">
        <w:rPr>
          <w:sz w:val="25"/>
          <w:szCs w:val="25"/>
        </w:rPr>
        <w:t xml:space="preserve"> тыс. руб., в том числе</w:t>
      </w:r>
      <w:r w:rsidR="00CE7F23" w:rsidRPr="0092364D">
        <w:rPr>
          <w:sz w:val="25"/>
          <w:szCs w:val="25"/>
        </w:rPr>
        <w:t>:</w:t>
      </w:r>
    </w:p>
    <w:p w:rsidR="00CE7F23" w:rsidRPr="0092364D" w:rsidRDefault="00CE7F23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– в сумме </w:t>
      </w:r>
      <w:r w:rsidR="009D633B" w:rsidRPr="0092364D">
        <w:rPr>
          <w:sz w:val="25"/>
          <w:szCs w:val="25"/>
        </w:rPr>
        <w:t>9</w:t>
      </w:r>
      <w:r w:rsidRPr="0092364D">
        <w:rPr>
          <w:sz w:val="25"/>
          <w:szCs w:val="25"/>
        </w:rPr>
        <w:t> </w:t>
      </w:r>
      <w:r w:rsidR="009D633B" w:rsidRPr="0092364D">
        <w:rPr>
          <w:sz w:val="25"/>
          <w:szCs w:val="25"/>
        </w:rPr>
        <w:t>335</w:t>
      </w:r>
      <w:r w:rsidRPr="0092364D">
        <w:rPr>
          <w:sz w:val="25"/>
          <w:szCs w:val="25"/>
        </w:rPr>
        <w:t>,</w:t>
      </w:r>
      <w:r w:rsidR="009D633B" w:rsidRPr="0092364D">
        <w:rPr>
          <w:sz w:val="25"/>
          <w:szCs w:val="25"/>
        </w:rPr>
        <w:t>644</w:t>
      </w:r>
      <w:r w:rsidR="00B84677" w:rsidRPr="0092364D">
        <w:rPr>
          <w:sz w:val="25"/>
          <w:szCs w:val="25"/>
        </w:rPr>
        <w:t xml:space="preserve"> тыс. рублей – </w:t>
      </w:r>
      <w:r w:rsidRPr="0092364D">
        <w:rPr>
          <w:sz w:val="25"/>
          <w:szCs w:val="25"/>
        </w:rPr>
        <w:t xml:space="preserve">на выплаты </w:t>
      </w:r>
      <w:r w:rsidR="007035D8" w:rsidRPr="0092364D">
        <w:rPr>
          <w:sz w:val="25"/>
          <w:szCs w:val="25"/>
        </w:rPr>
        <w:t xml:space="preserve">компенсации </w:t>
      </w:r>
      <w:r w:rsidR="00090FCC" w:rsidRPr="0092364D">
        <w:rPr>
          <w:sz w:val="25"/>
          <w:szCs w:val="25"/>
        </w:rPr>
        <w:t>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BA0B46" w:rsidRPr="0092364D">
        <w:rPr>
          <w:sz w:val="25"/>
          <w:szCs w:val="25"/>
        </w:rPr>
        <w:t>;</w:t>
      </w:r>
    </w:p>
    <w:p w:rsidR="00851E3B" w:rsidRPr="0092364D" w:rsidRDefault="00851E3B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ab/>
        <w:t xml:space="preserve">– в сумме 350 тыс. рублей – 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детей; </w:t>
      </w:r>
    </w:p>
    <w:p w:rsidR="007D3328" w:rsidRPr="0092364D" w:rsidRDefault="00CE7F23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– </w:t>
      </w:r>
      <w:r w:rsidR="00B84677" w:rsidRPr="0092364D">
        <w:rPr>
          <w:sz w:val="25"/>
          <w:szCs w:val="25"/>
        </w:rPr>
        <w:t xml:space="preserve">в сумме </w:t>
      </w:r>
      <w:r w:rsidR="0008676B" w:rsidRPr="0092364D">
        <w:rPr>
          <w:sz w:val="25"/>
          <w:szCs w:val="25"/>
        </w:rPr>
        <w:t>1</w:t>
      </w:r>
      <w:r w:rsidR="00090FCC" w:rsidRPr="0092364D">
        <w:rPr>
          <w:sz w:val="25"/>
          <w:szCs w:val="25"/>
        </w:rPr>
        <w:t>76</w:t>
      </w:r>
      <w:r w:rsidR="00B84677" w:rsidRPr="0092364D">
        <w:rPr>
          <w:sz w:val="25"/>
          <w:szCs w:val="25"/>
        </w:rPr>
        <w:t xml:space="preserve"> тыс. рублей на доплаты к</w:t>
      </w:r>
      <w:r w:rsidR="007035D8" w:rsidRPr="0092364D">
        <w:rPr>
          <w:sz w:val="25"/>
          <w:szCs w:val="25"/>
        </w:rPr>
        <w:t xml:space="preserve"> пенсиям муниципальных служащих</w:t>
      </w:r>
      <w:r w:rsidR="00255EA8" w:rsidRPr="0092364D">
        <w:rPr>
          <w:sz w:val="25"/>
          <w:szCs w:val="25"/>
        </w:rPr>
        <w:t>.</w:t>
      </w:r>
    </w:p>
    <w:p w:rsidR="00B84677" w:rsidRPr="0092364D" w:rsidRDefault="00B84677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>4. Установить иные показатели бюджета городского округа на плановый период 20</w:t>
      </w:r>
      <w:r w:rsidR="009D633B" w:rsidRPr="0092364D">
        <w:rPr>
          <w:snapToGrid/>
          <w:sz w:val="25"/>
          <w:szCs w:val="25"/>
        </w:rPr>
        <w:t>20</w:t>
      </w:r>
      <w:r w:rsidRPr="0092364D">
        <w:rPr>
          <w:snapToGrid/>
          <w:sz w:val="25"/>
          <w:szCs w:val="25"/>
        </w:rPr>
        <w:t xml:space="preserve"> и 20</w:t>
      </w:r>
      <w:r w:rsidR="008A3522" w:rsidRPr="0092364D">
        <w:rPr>
          <w:snapToGrid/>
          <w:sz w:val="25"/>
          <w:szCs w:val="25"/>
        </w:rPr>
        <w:t>2</w:t>
      </w:r>
      <w:r w:rsidR="009D633B" w:rsidRPr="0092364D">
        <w:rPr>
          <w:snapToGrid/>
          <w:sz w:val="25"/>
          <w:szCs w:val="25"/>
        </w:rPr>
        <w:t>1</w:t>
      </w:r>
      <w:r w:rsidRPr="0092364D">
        <w:rPr>
          <w:snapToGrid/>
          <w:sz w:val="25"/>
          <w:szCs w:val="25"/>
        </w:rPr>
        <w:t xml:space="preserve"> годов:</w:t>
      </w:r>
    </w:p>
    <w:p w:rsidR="00B84677" w:rsidRPr="0092364D" w:rsidRDefault="00B84677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 xml:space="preserve">4.1. Источники внутреннего финансирования дефицита бюджета </w:t>
      </w:r>
      <w:r w:rsidR="00123939" w:rsidRPr="0092364D">
        <w:rPr>
          <w:snapToGrid/>
          <w:sz w:val="25"/>
          <w:szCs w:val="25"/>
        </w:rPr>
        <w:t xml:space="preserve">Дальнегорского </w:t>
      </w:r>
      <w:r w:rsidRPr="0092364D">
        <w:rPr>
          <w:snapToGrid/>
          <w:sz w:val="25"/>
          <w:szCs w:val="25"/>
        </w:rPr>
        <w:t xml:space="preserve">городского округа согласно приложению </w:t>
      </w:r>
      <w:r w:rsidR="0096397C" w:rsidRPr="0092364D">
        <w:rPr>
          <w:snapToGrid/>
          <w:sz w:val="25"/>
          <w:szCs w:val="25"/>
        </w:rPr>
        <w:t>1</w:t>
      </w:r>
      <w:r w:rsidR="0092364D">
        <w:rPr>
          <w:snapToGrid/>
          <w:sz w:val="25"/>
          <w:szCs w:val="25"/>
        </w:rPr>
        <w:t xml:space="preserve">1 </w:t>
      </w:r>
      <w:r w:rsidR="00184A19" w:rsidRPr="0092364D">
        <w:rPr>
          <w:sz w:val="25"/>
          <w:szCs w:val="25"/>
        </w:rPr>
        <w:t>к настоящему решению</w:t>
      </w:r>
      <w:r w:rsidRPr="0092364D">
        <w:rPr>
          <w:snapToGrid/>
          <w:sz w:val="25"/>
          <w:szCs w:val="25"/>
        </w:rPr>
        <w:t>.</w:t>
      </w:r>
    </w:p>
    <w:p w:rsidR="00B84677" w:rsidRPr="0092364D" w:rsidRDefault="00B84677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>4.</w:t>
      </w:r>
      <w:r w:rsidR="001A5E9C" w:rsidRPr="0092364D">
        <w:rPr>
          <w:snapToGrid/>
          <w:sz w:val="25"/>
          <w:szCs w:val="25"/>
        </w:rPr>
        <w:t>2</w:t>
      </w:r>
      <w:r w:rsidRPr="0092364D">
        <w:rPr>
          <w:snapToGrid/>
          <w:sz w:val="25"/>
          <w:szCs w:val="25"/>
        </w:rPr>
        <w:t xml:space="preserve">. </w:t>
      </w:r>
      <w:r w:rsidR="007170F2" w:rsidRPr="0092364D">
        <w:rPr>
          <w:sz w:val="25"/>
          <w:szCs w:val="25"/>
        </w:rPr>
        <w:t xml:space="preserve">Предельный объем муниципального внутреннего долга бюджета городского округа </w:t>
      </w:r>
      <w:r w:rsidRPr="0092364D">
        <w:rPr>
          <w:snapToGrid/>
          <w:sz w:val="25"/>
          <w:szCs w:val="25"/>
        </w:rPr>
        <w:t>на 20</w:t>
      </w:r>
      <w:r w:rsidR="009D633B" w:rsidRPr="0092364D">
        <w:rPr>
          <w:snapToGrid/>
          <w:sz w:val="25"/>
          <w:szCs w:val="25"/>
        </w:rPr>
        <w:t>20</w:t>
      </w:r>
      <w:r w:rsidR="007170F2" w:rsidRPr="0092364D">
        <w:rPr>
          <w:snapToGrid/>
          <w:sz w:val="25"/>
          <w:szCs w:val="25"/>
        </w:rPr>
        <w:t xml:space="preserve"> год – в сумме </w:t>
      </w:r>
      <w:r w:rsidR="007035D8" w:rsidRPr="0092364D">
        <w:rPr>
          <w:snapToGrid/>
          <w:sz w:val="25"/>
          <w:szCs w:val="25"/>
        </w:rPr>
        <w:t>5</w:t>
      </w:r>
      <w:r w:rsidR="007170F2" w:rsidRPr="0092364D">
        <w:rPr>
          <w:snapToGrid/>
          <w:sz w:val="25"/>
          <w:szCs w:val="25"/>
        </w:rPr>
        <w:t>0 000,00 тыс. рублей</w:t>
      </w:r>
      <w:r w:rsidR="0092364D">
        <w:rPr>
          <w:snapToGrid/>
          <w:sz w:val="25"/>
          <w:szCs w:val="25"/>
        </w:rPr>
        <w:t xml:space="preserve"> </w:t>
      </w:r>
      <w:r w:rsidR="007170F2" w:rsidRPr="0092364D">
        <w:rPr>
          <w:snapToGrid/>
          <w:sz w:val="25"/>
          <w:szCs w:val="25"/>
        </w:rPr>
        <w:t>и 20</w:t>
      </w:r>
      <w:r w:rsidR="008A3522" w:rsidRPr="0092364D">
        <w:rPr>
          <w:snapToGrid/>
          <w:sz w:val="25"/>
          <w:szCs w:val="25"/>
        </w:rPr>
        <w:t>2</w:t>
      </w:r>
      <w:r w:rsidR="009D633B" w:rsidRPr="0092364D">
        <w:rPr>
          <w:snapToGrid/>
          <w:sz w:val="25"/>
          <w:szCs w:val="25"/>
        </w:rPr>
        <w:t>1</w:t>
      </w:r>
      <w:r w:rsidR="007170F2" w:rsidRPr="0092364D">
        <w:rPr>
          <w:snapToGrid/>
          <w:sz w:val="25"/>
          <w:szCs w:val="25"/>
        </w:rPr>
        <w:t xml:space="preserve"> год</w:t>
      </w:r>
      <w:r w:rsidRPr="0092364D">
        <w:rPr>
          <w:snapToGrid/>
          <w:sz w:val="25"/>
          <w:szCs w:val="25"/>
        </w:rPr>
        <w:t xml:space="preserve"> – в сумме </w:t>
      </w:r>
      <w:r w:rsidR="007035D8" w:rsidRPr="0092364D">
        <w:rPr>
          <w:snapToGrid/>
          <w:sz w:val="25"/>
          <w:szCs w:val="25"/>
        </w:rPr>
        <w:t>5</w:t>
      </w:r>
      <w:r w:rsidR="007170F2" w:rsidRPr="0092364D">
        <w:rPr>
          <w:snapToGrid/>
          <w:sz w:val="25"/>
          <w:szCs w:val="25"/>
        </w:rPr>
        <w:t>0</w:t>
      </w:r>
      <w:r w:rsidRPr="0092364D">
        <w:rPr>
          <w:snapToGrid/>
          <w:sz w:val="25"/>
          <w:szCs w:val="25"/>
        </w:rPr>
        <w:t> 000,00 тыс. рублей</w:t>
      </w:r>
      <w:r w:rsidR="00255EA8" w:rsidRPr="0092364D">
        <w:rPr>
          <w:snapToGrid/>
          <w:sz w:val="25"/>
          <w:szCs w:val="25"/>
        </w:rPr>
        <w:t>.</w:t>
      </w:r>
    </w:p>
    <w:p w:rsidR="00B84677" w:rsidRPr="0092364D" w:rsidRDefault="00B84677" w:rsidP="0092364D">
      <w:pPr>
        <w:pStyle w:val="a5"/>
        <w:spacing w:before="0" w:line="240" w:lineRule="auto"/>
        <w:ind w:firstLineChars="236" w:firstLine="590"/>
        <w:rPr>
          <w:sz w:val="25"/>
          <w:szCs w:val="25"/>
        </w:rPr>
      </w:pPr>
      <w:r w:rsidRPr="0092364D">
        <w:rPr>
          <w:sz w:val="25"/>
          <w:szCs w:val="25"/>
        </w:rPr>
        <w:t>4.</w:t>
      </w:r>
      <w:r w:rsidR="001A5E9C" w:rsidRPr="0092364D">
        <w:rPr>
          <w:sz w:val="25"/>
          <w:szCs w:val="25"/>
        </w:rPr>
        <w:t>3</w:t>
      </w:r>
      <w:r w:rsidRPr="0092364D">
        <w:rPr>
          <w:sz w:val="25"/>
          <w:szCs w:val="25"/>
        </w:rPr>
        <w:t xml:space="preserve">. Предельный объем расходов на обслуживание муниципального </w:t>
      </w:r>
      <w:r w:rsidR="00123939" w:rsidRPr="0092364D">
        <w:rPr>
          <w:sz w:val="25"/>
          <w:szCs w:val="25"/>
        </w:rPr>
        <w:t xml:space="preserve">внутреннего </w:t>
      </w:r>
      <w:r w:rsidRPr="0092364D">
        <w:rPr>
          <w:sz w:val="25"/>
          <w:szCs w:val="25"/>
        </w:rPr>
        <w:t>долга Дальнегорского городского округа на 20</w:t>
      </w:r>
      <w:r w:rsidR="009D633B" w:rsidRPr="0092364D">
        <w:rPr>
          <w:sz w:val="25"/>
          <w:szCs w:val="25"/>
        </w:rPr>
        <w:t>20</w:t>
      </w:r>
      <w:r w:rsidRPr="0092364D">
        <w:rPr>
          <w:sz w:val="25"/>
          <w:szCs w:val="25"/>
        </w:rPr>
        <w:t xml:space="preserve"> год - в сумме 1 000,00 тыс. рублей и на 20</w:t>
      </w:r>
      <w:r w:rsidR="008A3522" w:rsidRPr="0092364D">
        <w:rPr>
          <w:sz w:val="25"/>
          <w:szCs w:val="25"/>
        </w:rPr>
        <w:t>2</w:t>
      </w:r>
      <w:r w:rsidR="009D633B" w:rsidRPr="0092364D">
        <w:rPr>
          <w:sz w:val="25"/>
          <w:szCs w:val="25"/>
        </w:rPr>
        <w:t>1</w:t>
      </w:r>
      <w:r w:rsidRPr="0092364D">
        <w:rPr>
          <w:sz w:val="25"/>
          <w:szCs w:val="25"/>
        </w:rPr>
        <w:t xml:space="preserve"> год - в сумме 1 000,00 тыс. рублей</w:t>
      </w:r>
      <w:r w:rsidR="00255EA8" w:rsidRPr="0092364D">
        <w:rPr>
          <w:sz w:val="25"/>
          <w:szCs w:val="25"/>
        </w:rPr>
        <w:t>.</w:t>
      </w:r>
    </w:p>
    <w:p w:rsidR="00B84677" w:rsidRPr="0092364D" w:rsidRDefault="00B84677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4.</w:t>
      </w:r>
      <w:r w:rsidR="001A5E9C" w:rsidRPr="0092364D">
        <w:rPr>
          <w:sz w:val="25"/>
          <w:szCs w:val="25"/>
        </w:rPr>
        <w:t>4</w:t>
      </w:r>
      <w:r w:rsidRPr="0092364D">
        <w:rPr>
          <w:sz w:val="25"/>
          <w:szCs w:val="25"/>
        </w:rPr>
        <w:t>. Предоставление муниципальных гарантий, бюджетных кредитов для юридических и физических лиц не планируется.</w:t>
      </w:r>
    </w:p>
    <w:p w:rsidR="00B84677" w:rsidRPr="0092364D" w:rsidRDefault="00B84677" w:rsidP="0092364D">
      <w:pPr>
        <w:pStyle w:val="ac"/>
        <w:ind w:firstLineChars="236" w:firstLine="590"/>
        <w:jc w:val="both"/>
        <w:rPr>
          <w:b w:val="0"/>
          <w:sz w:val="25"/>
          <w:szCs w:val="25"/>
        </w:rPr>
      </w:pPr>
      <w:r w:rsidRPr="0092364D">
        <w:rPr>
          <w:b w:val="0"/>
          <w:sz w:val="25"/>
          <w:szCs w:val="25"/>
        </w:rPr>
        <w:t>4.</w:t>
      </w:r>
      <w:r w:rsidR="001A5E9C" w:rsidRPr="0092364D">
        <w:rPr>
          <w:b w:val="0"/>
          <w:sz w:val="25"/>
          <w:szCs w:val="25"/>
        </w:rPr>
        <w:t>5</w:t>
      </w:r>
      <w:r w:rsidRPr="0092364D">
        <w:rPr>
          <w:b w:val="0"/>
          <w:sz w:val="25"/>
          <w:szCs w:val="25"/>
        </w:rPr>
        <w:t xml:space="preserve">. Утвердить программу муниципальных внутренних заимствований Дальнегорского городского округа согласно приложению </w:t>
      </w:r>
      <w:r w:rsidR="0096397C" w:rsidRPr="0092364D">
        <w:rPr>
          <w:b w:val="0"/>
          <w:sz w:val="25"/>
          <w:szCs w:val="25"/>
        </w:rPr>
        <w:t>1</w:t>
      </w:r>
      <w:r w:rsidR="00E979E7" w:rsidRPr="0092364D">
        <w:rPr>
          <w:b w:val="0"/>
          <w:sz w:val="25"/>
          <w:szCs w:val="25"/>
        </w:rPr>
        <w:t>2</w:t>
      </w:r>
      <w:r w:rsidR="00184A19" w:rsidRPr="0092364D">
        <w:rPr>
          <w:b w:val="0"/>
          <w:sz w:val="25"/>
          <w:szCs w:val="25"/>
        </w:rPr>
        <w:t xml:space="preserve"> к настоящему решению</w:t>
      </w:r>
      <w:r w:rsidRPr="0092364D">
        <w:rPr>
          <w:b w:val="0"/>
          <w:sz w:val="25"/>
          <w:szCs w:val="25"/>
        </w:rPr>
        <w:t>.</w:t>
      </w:r>
    </w:p>
    <w:p w:rsidR="0008676B" w:rsidRPr="0092364D" w:rsidRDefault="00B84677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4.</w:t>
      </w:r>
      <w:r w:rsidR="001A5E9C" w:rsidRPr="0092364D">
        <w:rPr>
          <w:sz w:val="25"/>
          <w:szCs w:val="25"/>
        </w:rPr>
        <w:t>6</w:t>
      </w:r>
      <w:r w:rsidRPr="0092364D">
        <w:rPr>
          <w:sz w:val="25"/>
          <w:szCs w:val="25"/>
        </w:rPr>
        <w:t xml:space="preserve">. </w:t>
      </w:r>
      <w:r w:rsidR="00A37994" w:rsidRPr="0092364D">
        <w:rPr>
          <w:sz w:val="25"/>
          <w:szCs w:val="25"/>
        </w:rPr>
        <w:t xml:space="preserve">Утвердить общий объем бюджетных ассигнований на исполнение публичных нормативных обязательств </w:t>
      </w:r>
      <w:r w:rsidR="00C67E2B" w:rsidRPr="0092364D">
        <w:rPr>
          <w:sz w:val="25"/>
          <w:szCs w:val="25"/>
        </w:rPr>
        <w:t>на 20</w:t>
      </w:r>
      <w:r w:rsidR="009D633B" w:rsidRPr="0092364D">
        <w:rPr>
          <w:sz w:val="25"/>
          <w:szCs w:val="25"/>
        </w:rPr>
        <w:t>20</w:t>
      </w:r>
      <w:r w:rsidR="007E41D1">
        <w:rPr>
          <w:sz w:val="25"/>
          <w:szCs w:val="25"/>
        </w:rPr>
        <w:t xml:space="preserve"> </w:t>
      </w:r>
      <w:r w:rsidR="00C67E2B" w:rsidRPr="0092364D">
        <w:rPr>
          <w:sz w:val="25"/>
          <w:szCs w:val="25"/>
        </w:rPr>
        <w:t xml:space="preserve">год </w:t>
      </w:r>
      <w:r w:rsidR="0008676B" w:rsidRPr="0092364D">
        <w:rPr>
          <w:sz w:val="25"/>
          <w:szCs w:val="25"/>
        </w:rPr>
        <w:t>в сумме 9</w:t>
      </w:r>
      <w:r w:rsidR="003C66D2" w:rsidRPr="0092364D">
        <w:rPr>
          <w:sz w:val="25"/>
          <w:szCs w:val="25"/>
        </w:rPr>
        <w:t> 861,644</w:t>
      </w:r>
      <w:r w:rsidR="0008676B" w:rsidRPr="0092364D">
        <w:rPr>
          <w:sz w:val="25"/>
          <w:szCs w:val="25"/>
        </w:rPr>
        <w:t xml:space="preserve"> тыс. руб., в том числе:</w:t>
      </w:r>
    </w:p>
    <w:p w:rsidR="009D633B" w:rsidRPr="0092364D" w:rsidRDefault="009D633B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– в сумме 9 335,644 тыс.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9D633B" w:rsidRPr="0092364D" w:rsidRDefault="009D633B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ab/>
        <w:t xml:space="preserve">– в сумме 350 тыс. рублей – на выплаты компенсации </w:t>
      </w:r>
      <w:r w:rsidR="00851E3B" w:rsidRPr="0092364D">
        <w:rPr>
          <w:sz w:val="25"/>
          <w:szCs w:val="25"/>
        </w:rPr>
        <w:t>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92364D">
        <w:rPr>
          <w:sz w:val="25"/>
          <w:szCs w:val="25"/>
        </w:rPr>
        <w:t xml:space="preserve">; </w:t>
      </w:r>
    </w:p>
    <w:p w:rsidR="009D633B" w:rsidRPr="0092364D" w:rsidRDefault="009D633B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– в сумме 176 тыс. рублей на доплаты к пенсиям муниципальных служащих.</w:t>
      </w:r>
    </w:p>
    <w:p w:rsidR="0008676B" w:rsidRPr="0092364D" w:rsidRDefault="00C67E2B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и </w:t>
      </w:r>
      <w:r w:rsidR="00B84677" w:rsidRPr="0092364D">
        <w:rPr>
          <w:sz w:val="25"/>
          <w:szCs w:val="25"/>
        </w:rPr>
        <w:t>на 20</w:t>
      </w:r>
      <w:r w:rsidR="008A3522" w:rsidRPr="0092364D">
        <w:rPr>
          <w:sz w:val="25"/>
          <w:szCs w:val="25"/>
        </w:rPr>
        <w:t>2</w:t>
      </w:r>
      <w:r w:rsidR="009D633B" w:rsidRPr="0092364D">
        <w:rPr>
          <w:sz w:val="25"/>
          <w:szCs w:val="25"/>
        </w:rPr>
        <w:t>1</w:t>
      </w:r>
      <w:r w:rsidR="00B84677" w:rsidRPr="0092364D">
        <w:rPr>
          <w:sz w:val="25"/>
          <w:szCs w:val="25"/>
        </w:rPr>
        <w:t xml:space="preserve"> год </w:t>
      </w:r>
      <w:r w:rsidR="0008676B" w:rsidRPr="0092364D">
        <w:rPr>
          <w:sz w:val="25"/>
          <w:szCs w:val="25"/>
        </w:rPr>
        <w:t xml:space="preserve">в сумме </w:t>
      </w:r>
      <w:r w:rsidR="003C66D2" w:rsidRPr="0092364D">
        <w:rPr>
          <w:sz w:val="25"/>
          <w:szCs w:val="25"/>
        </w:rPr>
        <w:t>9 861,644</w:t>
      </w:r>
      <w:r w:rsidR="007E41D1">
        <w:rPr>
          <w:sz w:val="25"/>
          <w:szCs w:val="25"/>
        </w:rPr>
        <w:t xml:space="preserve"> </w:t>
      </w:r>
      <w:r w:rsidR="0008676B" w:rsidRPr="0092364D">
        <w:rPr>
          <w:sz w:val="25"/>
          <w:szCs w:val="25"/>
        </w:rPr>
        <w:t>тыс. руб., в том числе:</w:t>
      </w:r>
    </w:p>
    <w:p w:rsidR="009D633B" w:rsidRPr="0092364D" w:rsidRDefault="009D633B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lastRenderedPageBreak/>
        <w:t xml:space="preserve">– в сумме 9 335,644 тыс.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851E3B" w:rsidRPr="0092364D" w:rsidRDefault="00851E3B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ab/>
        <w:t xml:space="preserve">– в сумме 350 тыс. рублей – 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детей; </w:t>
      </w:r>
    </w:p>
    <w:p w:rsidR="009D633B" w:rsidRPr="0092364D" w:rsidRDefault="009D633B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– в сумме 176 тыс. рублей на доплаты к пенсиям муниципальных служащих.</w:t>
      </w:r>
    </w:p>
    <w:p w:rsidR="00B84677" w:rsidRPr="0092364D" w:rsidRDefault="00184A19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5</w:t>
      </w:r>
      <w:r w:rsidR="00B84677" w:rsidRPr="0092364D">
        <w:rPr>
          <w:sz w:val="25"/>
          <w:szCs w:val="25"/>
        </w:rPr>
        <w:t>. Утвердить перечень главных администраторов доходов бюджета Дальнегорского городского округа – органов местного самоуправления, закреп</w:t>
      </w:r>
      <w:r w:rsidR="005536B4" w:rsidRPr="0092364D">
        <w:rPr>
          <w:sz w:val="25"/>
          <w:szCs w:val="25"/>
        </w:rPr>
        <w:t>ляемые</w:t>
      </w:r>
      <w:r w:rsidR="00B84677" w:rsidRPr="0092364D">
        <w:rPr>
          <w:sz w:val="25"/>
          <w:szCs w:val="25"/>
        </w:rPr>
        <w:t xml:space="preserve"> за ними виды (подвиды) доходов бюджета Дальнегорского городского округа согласно </w:t>
      </w:r>
      <w:r w:rsidRPr="0092364D">
        <w:rPr>
          <w:sz w:val="25"/>
          <w:szCs w:val="25"/>
        </w:rPr>
        <w:t>п</w:t>
      </w:r>
      <w:r w:rsidR="00B84677" w:rsidRPr="0092364D">
        <w:rPr>
          <w:sz w:val="25"/>
          <w:szCs w:val="25"/>
        </w:rPr>
        <w:t>риложению 3</w:t>
      </w:r>
      <w:r w:rsidRPr="0092364D">
        <w:rPr>
          <w:sz w:val="25"/>
          <w:szCs w:val="25"/>
        </w:rPr>
        <w:t xml:space="preserve"> к настоящему решению</w:t>
      </w:r>
      <w:r w:rsidR="00B84677" w:rsidRPr="0092364D">
        <w:rPr>
          <w:sz w:val="25"/>
          <w:szCs w:val="25"/>
        </w:rPr>
        <w:t>.</w:t>
      </w:r>
    </w:p>
    <w:p w:rsidR="00866B4B" w:rsidRPr="0092364D" w:rsidRDefault="00184A19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6</w:t>
      </w:r>
      <w:r w:rsidR="00866B4B" w:rsidRPr="0092364D">
        <w:rPr>
          <w:sz w:val="25"/>
          <w:szCs w:val="25"/>
        </w:rPr>
        <w:t xml:space="preserve">. Утвердить перечень главных администраторов доходов бюджета Дальнегорского городского округа – органов государственной власти Российской Федерации, органов государственной власти Приморского края, </w:t>
      </w:r>
      <w:r w:rsidR="00123939" w:rsidRPr="0092364D">
        <w:rPr>
          <w:sz w:val="25"/>
          <w:szCs w:val="25"/>
        </w:rPr>
        <w:t xml:space="preserve">закрепляемые </w:t>
      </w:r>
      <w:r w:rsidR="00866B4B" w:rsidRPr="0092364D">
        <w:rPr>
          <w:sz w:val="25"/>
          <w:szCs w:val="25"/>
        </w:rPr>
        <w:t xml:space="preserve">за ними виды (подвиды) доходов бюджета Дальнегорского городского округа согласно </w:t>
      </w:r>
      <w:r w:rsidRPr="0092364D">
        <w:rPr>
          <w:sz w:val="25"/>
          <w:szCs w:val="25"/>
        </w:rPr>
        <w:t>п</w:t>
      </w:r>
      <w:r w:rsidR="00866B4B" w:rsidRPr="0092364D">
        <w:rPr>
          <w:sz w:val="25"/>
          <w:szCs w:val="25"/>
        </w:rPr>
        <w:t xml:space="preserve">риложению </w:t>
      </w:r>
      <w:r w:rsidR="00535F0B" w:rsidRPr="0092364D">
        <w:rPr>
          <w:sz w:val="25"/>
          <w:szCs w:val="25"/>
        </w:rPr>
        <w:t>4</w:t>
      </w:r>
      <w:r w:rsidRPr="0092364D">
        <w:rPr>
          <w:sz w:val="25"/>
          <w:szCs w:val="25"/>
        </w:rPr>
        <w:t xml:space="preserve"> к настоящему решению</w:t>
      </w:r>
      <w:r w:rsidR="00866B4B" w:rsidRPr="0092364D">
        <w:rPr>
          <w:sz w:val="25"/>
          <w:szCs w:val="25"/>
        </w:rPr>
        <w:t>.</w:t>
      </w:r>
    </w:p>
    <w:p w:rsidR="00B84677" w:rsidRPr="0092364D" w:rsidRDefault="00184A19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7</w:t>
      </w:r>
      <w:r w:rsidR="00B84677" w:rsidRPr="0092364D">
        <w:rPr>
          <w:sz w:val="25"/>
          <w:szCs w:val="25"/>
        </w:rPr>
        <w:t xml:space="preserve">. Закрепить источники финансирования дефицита бюджета Дальнегорского городского округа за главным администратором источников финансирования дефицита бюджета согласно </w:t>
      </w:r>
      <w:r w:rsidRPr="0092364D">
        <w:rPr>
          <w:sz w:val="25"/>
          <w:szCs w:val="25"/>
        </w:rPr>
        <w:t>п</w:t>
      </w:r>
      <w:r w:rsidR="00B84677" w:rsidRPr="0092364D">
        <w:rPr>
          <w:sz w:val="25"/>
          <w:szCs w:val="25"/>
        </w:rPr>
        <w:t xml:space="preserve">риложению </w:t>
      </w:r>
      <w:r w:rsidR="00535F0B" w:rsidRPr="0092364D">
        <w:rPr>
          <w:sz w:val="25"/>
          <w:szCs w:val="25"/>
        </w:rPr>
        <w:t>5</w:t>
      </w:r>
      <w:r w:rsidRPr="0092364D">
        <w:rPr>
          <w:sz w:val="25"/>
          <w:szCs w:val="25"/>
        </w:rPr>
        <w:t xml:space="preserve"> к настоящему решению</w:t>
      </w:r>
      <w:r w:rsidR="00B84677" w:rsidRPr="0092364D">
        <w:rPr>
          <w:sz w:val="25"/>
          <w:szCs w:val="25"/>
        </w:rPr>
        <w:t>.</w:t>
      </w:r>
    </w:p>
    <w:p w:rsidR="00B84677" w:rsidRPr="0092364D" w:rsidRDefault="00184A19" w:rsidP="0092364D">
      <w:pPr>
        <w:pStyle w:val="a5"/>
        <w:spacing w:before="0" w:line="240" w:lineRule="auto"/>
        <w:ind w:firstLine="709"/>
        <w:rPr>
          <w:sz w:val="25"/>
          <w:szCs w:val="25"/>
        </w:rPr>
      </w:pPr>
      <w:r w:rsidRPr="0092364D">
        <w:rPr>
          <w:sz w:val="25"/>
          <w:szCs w:val="25"/>
        </w:rPr>
        <w:t>8</w:t>
      </w:r>
      <w:r w:rsidR="00B84677" w:rsidRPr="0092364D">
        <w:rPr>
          <w:sz w:val="25"/>
          <w:szCs w:val="25"/>
        </w:rPr>
        <w:t>. Установить, что доходная часть бюджета городского округа формируется за счет:</w:t>
      </w:r>
    </w:p>
    <w:p w:rsidR="00B84677" w:rsidRPr="0092364D" w:rsidRDefault="00B84677" w:rsidP="0092364D">
      <w:pPr>
        <w:pStyle w:val="a5"/>
        <w:spacing w:before="0" w:line="240" w:lineRule="auto"/>
        <w:ind w:firstLine="709"/>
        <w:rPr>
          <w:sz w:val="25"/>
          <w:szCs w:val="25"/>
        </w:rPr>
      </w:pPr>
      <w:r w:rsidRPr="0092364D">
        <w:rPr>
          <w:sz w:val="25"/>
          <w:szCs w:val="25"/>
        </w:rPr>
        <w:t xml:space="preserve">– доходов от уплаты федеральных налогов и сборов, налогов предусмотренных специальными налоговыми режимами, местных налогов, сумм задолженности прошлых лет по отдельным видам налогов, а также в части погашения задолженности по отменённым местным налогам и сборам – в соответствии </w:t>
      </w:r>
      <w:r w:rsidR="00C9146C" w:rsidRPr="0092364D">
        <w:rPr>
          <w:sz w:val="25"/>
          <w:szCs w:val="25"/>
        </w:rPr>
        <w:t>с</w:t>
      </w:r>
      <w:r w:rsidRPr="0092364D">
        <w:rPr>
          <w:sz w:val="25"/>
          <w:szCs w:val="25"/>
        </w:rPr>
        <w:t xml:space="preserve"> нормативам</w:t>
      </w:r>
      <w:r w:rsidR="00C9146C" w:rsidRPr="0092364D">
        <w:rPr>
          <w:sz w:val="25"/>
          <w:szCs w:val="25"/>
        </w:rPr>
        <w:t>и</w:t>
      </w:r>
      <w:r w:rsidRPr="0092364D">
        <w:rPr>
          <w:sz w:val="25"/>
          <w:szCs w:val="25"/>
        </w:rPr>
        <w:t xml:space="preserve"> отчислений, установленными Бюджетным законодательством Российской Федерации, законодательством Российской Федерации о налогах и сборах, зак</w:t>
      </w:r>
      <w:r w:rsidR="00255EA8" w:rsidRPr="0092364D">
        <w:rPr>
          <w:sz w:val="25"/>
          <w:szCs w:val="25"/>
        </w:rPr>
        <w:t>онодательством Приморского края</w:t>
      </w:r>
      <w:r w:rsidR="00BA0B46" w:rsidRPr="0092364D">
        <w:rPr>
          <w:sz w:val="25"/>
          <w:szCs w:val="25"/>
        </w:rPr>
        <w:t>;</w:t>
      </w:r>
    </w:p>
    <w:p w:rsidR="00B84677" w:rsidRPr="0092364D" w:rsidRDefault="00B84677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– прочих налогов, сборов, пошлин и платежей, подлежащих зачислению в бюджет городского округа в соответствии с законодательством Российской Федер</w:t>
      </w:r>
      <w:r w:rsidR="00255EA8" w:rsidRPr="0092364D">
        <w:rPr>
          <w:sz w:val="25"/>
          <w:szCs w:val="25"/>
        </w:rPr>
        <w:t>ации по нормативу 100 процентов</w:t>
      </w:r>
      <w:r w:rsidR="00BA0B46" w:rsidRPr="0092364D">
        <w:rPr>
          <w:sz w:val="25"/>
          <w:szCs w:val="25"/>
        </w:rPr>
        <w:t>;</w:t>
      </w:r>
    </w:p>
    <w:p w:rsidR="00B84677" w:rsidRPr="0092364D" w:rsidRDefault="00B84677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– неналоговых доходов в соответствии с нормативами отчислений, установленными Бюджетным кодексом Российской </w:t>
      </w:r>
      <w:r w:rsidR="00C9146C" w:rsidRPr="0092364D">
        <w:rPr>
          <w:sz w:val="25"/>
          <w:szCs w:val="25"/>
        </w:rPr>
        <w:t>Ф</w:t>
      </w:r>
      <w:r w:rsidRPr="0092364D">
        <w:rPr>
          <w:sz w:val="25"/>
          <w:szCs w:val="25"/>
        </w:rPr>
        <w:t>едерации и законодательством Российской Фед</w:t>
      </w:r>
      <w:r w:rsidR="00255EA8" w:rsidRPr="0092364D">
        <w:rPr>
          <w:sz w:val="25"/>
          <w:szCs w:val="25"/>
        </w:rPr>
        <w:t>ерации</w:t>
      </w:r>
      <w:r w:rsidR="00BA0B46" w:rsidRPr="0092364D">
        <w:rPr>
          <w:sz w:val="25"/>
          <w:szCs w:val="25"/>
        </w:rPr>
        <w:t>;</w:t>
      </w:r>
    </w:p>
    <w:p w:rsidR="005A5F24" w:rsidRPr="0092364D" w:rsidRDefault="005A5F24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</w:t>
      </w:r>
      <w:r w:rsidR="00C9146C" w:rsidRPr="0092364D">
        <w:rPr>
          <w:sz w:val="25"/>
          <w:szCs w:val="25"/>
        </w:rPr>
        <w:t>,</w:t>
      </w:r>
      <w:r w:rsidRPr="0092364D">
        <w:rPr>
          <w:sz w:val="25"/>
          <w:szCs w:val="25"/>
        </w:rPr>
        <w:t xml:space="preserve"> в размере 10 процентов</w:t>
      </w:r>
      <w:r w:rsidR="00BA0B46" w:rsidRPr="0092364D">
        <w:rPr>
          <w:sz w:val="25"/>
          <w:szCs w:val="25"/>
        </w:rPr>
        <w:t>;</w:t>
      </w:r>
    </w:p>
    <w:p w:rsidR="00B84677" w:rsidRPr="0092364D" w:rsidRDefault="00B84677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– невыясненных поступлений, зачисляемых в бюджеты городских округов по </w:t>
      </w:r>
      <w:r w:rsidR="00866B4B" w:rsidRPr="0092364D">
        <w:rPr>
          <w:sz w:val="25"/>
          <w:szCs w:val="25"/>
        </w:rPr>
        <w:t>н</w:t>
      </w:r>
      <w:r w:rsidRPr="0092364D">
        <w:rPr>
          <w:sz w:val="25"/>
          <w:szCs w:val="25"/>
        </w:rPr>
        <w:t>ормативу 100 процентов</w:t>
      </w:r>
      <w:r w:rsidR="00BA0B46" w:rsidRPr="0092364D">
        <w:rPr>
          <w:sz w:val="25"/>
          <w:szCs w:val="25"/>
        </w:rPr>
        <w:t>;</w:t>
      </w:r>
    </w:p>
    <w:p w:rsidR="00B84677" w:rsidRPr="0092364D" w:rsidRDefault="00B84677" w:rsidP="0092364D">
      <w:pPr>
        <w:ind w:firstLine="709"/>
        <w:rPr>
          <w:sz w:val="25"/>
          <w:szCs w:val="25"/>
        </w:rPr>
      </w:pPr>
      <w:r w:rsidRPr="0092364D">
        <w:rPr>
          <w:sz w:val="25"/>
          <w:szCs w:val="25"/>
        </w:rPr>
        <w:t>– доходов в виде безвозмездных поступлений.</w:t>
      </w:r>
    </w:p>
    <w:p w:rsidR="00B84677" w:rsidRPr="0092364D" w:rsidRDefault="00184A19" w:rsidP="0092364D">
      <w:pPr>
        <w:pStyle w:val="a5"/>
        <w:spacing w:before="0" w:line="240" w:lineRule="auto"/>
        <w:ind w:firstLine="709"/>
        <w:rPr>
          <w:sz w:val="25"/>
          <w:szCs w:val="25"/>
        </w:rPr>
      </w:pPr>
      <w:r w:rsidRPr="0092364D">
        <w:rPr>
          <w:sz w:val="25"/>
          <w:szCs w:val="25"/>
        </w:rPr>
        <w:t>9</w:t>
      </w:r>
      <w:r w:rsidR="00B84677" w:rsidRPr="0092364D">
        <w:rPr>
          <w:sz w:val="25"/>
          <w:szCs w:val="25"/>
        </w:rPr>
        <w:t xml:space="preserve">. Установить, что средства, поступающие на лицевые счета </w:t>
      </w:r>
      <w:r w:rsidR="00255EA8" w:rsidRPr="0092364D">
        <w:rPr>
          <w:sz w:val="25"/>
          <w:szCs w:val="25"/>
        </w:rPr>
        <w:t xml:space="preserve">муниципальных казенных, бюджетных и автономных учреждений Дальнегорского городского округа </w:t>
      </w:r>
      <w:r w:rsidR="00B84677" w:rsidRPr="0092364D">
        <w:rPr>
          <w:sz w:val="25"/>
          <w:szCs w:val="25"/>
        </w:rPr>
        <w:t>в погашение дебиторской задолженности прошлых лет</w:t>
      </w:r>
      <w:r w:rsidR="00090FCC" w:rsidRPr="0092364D">
        <w:rPr>
          <w:sz w:val="25"/>
          <w:szCs w:val="25"/>
        </w:rPr>
        <w:t xml:space="preserve"> (за исключением </w:t>
      </w:r>
      <w:r w:rsidR="00CA0C70" w:rsidRPr="0092364D">
        <w:rPr>
          <w:sz w:val="25"/>
          <w:szCs w:val="25"/>
        </w:rPr>
        <w:t>средств, получаемых от оказания платных услуг</w:t>
      </w:r>
      <w:r w:rsidR="00090FCC" w:rsidRPr="0092364D">
        <w:rPr>
          <w:sz w:val="25"/>
          <w:szCs w:val="25"/>
        </w:rPr>
        <w:t>)</w:t>
      </w:r>
      <w:r w:rsidR="00B84677" w:rsidRPr="0092364D">
        <w:rPr>
          <w:sz w:val="25"/>
          <w:szCs w:val="25"/>
        </w:rPr>
        <w:t>, в полном объеме зачисляются в доходы бюджета Дальнегорского городского округа.</w:t>
      </w:r>
    </w:p>
    <w:p w:rsidR="00B84677" w:rsidRPr="0092364D" w:rsidRDefault="00184A19" w:rsidP="0092364D">
      <w:pPr>
        <w:pStyle w:val="a5"/>
        <w:spacing w:before="0" w:line="240" w:lineRule="auto"/>
        <w:ind w:firstLine="709"/>
        <w:rPr>
          <w:sz w:val="25"/>
          <w:szCs w:val="25"/>
        </w:rPr>
      </w:pPr>
      <w:r w:rsidRPr="0092364D">
        <w:rPr>
          <w:sz w:val="25"/>
          <w:szCs w:val="25"/>
        </w:rPr>
        <w:t>10</w:t>
      </w:r>
      <w:r w:rsidR="00B84677" w:rsidRPr="0092364D">
        <w:rPr>
          <w:sz w:val="25"/>
          <w:szCs w:val="25"/>
        </w:rPr>
        <w:t xml:space="preserve">. Установить в бюджете Дальнегорского городского округа объём межбюджетных трансфертов, получаемых </w:t>
      </w:r>
      <w:r w:rsidR="00123939" w:rsidRPr="0092364D">
        <w:rPr>
          <w:sz w:val="25"/>
          <w:szCs w:val="25"/>
        </w:rPr>
        <w:t xml:space="preserve">бюджетом Дальнегорского городского округа </w:t>
      </w:r>
      <w:r w:rsidR="00B84677" w:rsidRPr="0092364D">
        <w:rPr>
          <w:sz w:val="25"/>
          <w:szCs w:val="25"/>
        </w:rPr>
        <w:t>из других бюджетов бюджетной системы на 201</w:t>
      </w:r>
      <w:r w:rsidR="004A4165" w:rsidRPr="0092364D">
        <w:rPr>
          <w:sz w:val="25"/>
          <w:szCs w:val="25"/>
        </w:rPr>
        <w:t>9</w:t>
      </w:r>
      <w:r w:rsidR="00B84677" w:rsidRPr="0092364D">
        <w:rPr>
          <w:sz w:val="25"/>
          <w:szCs w:val="25"/>
        </w:rPr>
        <w:t xml:space="preserve"> год</w:t>
      </w:r>
      <w:r w:rsidR="00C9146C" w:rsidRPr="0092364D">
        <w:rPr>
          <w:sz w:val="25"/>
          <w:szCs w:val="25"/>
        </w:rPr>
        <w:t>,</w:t>
      </w:r>
      <w:r w:rsidR="00B84677" w:rsidRPr="0092364D">
        <w:rPr>
          <w:sz w:val="25"/>
          <w:szCs w:val="25"/>
        </w:rPr>
        <w:t xml:space="preserve"> согласно </w:t>
      </w:r>
      <w:r w:rsidRPr="0092364D">
        <w:rPr>
          <w:sz w:val="25"/>
          <w:szCs w:val="25"/>
        </w:rPr>
        <w:t>п</w:t>
      </w:r>
      <w:r w:rsidR="00B84677" w:rsidRPr="0092364D">
        <w:rPr>
          <w:sz w:val="25"/>
          <w:szCs w:val="25"/>
        </w:rPr>
        <w:t xml:space="preserve">риложению </w:t>
      </w:r>
      <w:r w:rsidR="00535F0B" w:rsidRPr="0092364D">
        <w:rPr>
          <w:sz w:val="25"/>
          <w:szCs w:val="25"/>
        </w:rPr>
        <w:t>6</w:t>
      </w:r>
      <w:r w:rsidRPr="0092364D">
        <w:rPr>
          <w:sz w:val="25"/>
          <w:szCs w:val="25"/>
        </w:rPr>
        <w:t xml:space="preserve"> к настоящему решению</w:t>
      </w:r>
      <w:r w:rsidR="00B84677" w:rsidRPr="0092364D">
        <w:rPr>
          <w:sz w:val="25"/>
          <w:szCs w:val="25"/>
        </w:rPr>
        <w:t>.</w:t>
      </w:r>
    </w:p>
    <w:p w:rsidR="00ED3665" w:rsidRPr="0092364D" w:rsidRDefault="00184A19" w:rsidP="0092364D">
      <w:pPr>
        <w:pStyle w:val="a5"/>
        <w:spacing w:before="0" w:line="240" w:lineRule="auto"/>
        <w:ind w:firstLine="709"/>
        <w:rPr>
          <w:sz w:val="25"/>
          <w:szCs w:val="25"/>
        </w:rPr>
      </w:pPr>
      <w:r w:rsidRPr="0092364D">
        <w:rPr>
          <w:sz w:val="25"/>
          <w:szCs w:val="25"/>
        </w:rPr>
        <w:lastRenderedPageBreak/>
        <w:t>11</w:t>
      </w:r>
      <w:r w:rsidR="0096397C" w:rsidRPr="0092364D">
        <w:rPr>
          <w:sz w:val="25"/>
          <w:szCs w:val="25"/>
        </w:rPr>
        <w:t xml:space="preserve">. Установить в бюджете Дальнегорского городского округа объём межбюджетных трансфертов, получаемых </w:t>
      </w:r>
      <w:r w:rsidR="00123939" w:rsidRPr="0092364D">
        <w:rPr>
          <w:sz w:val="25"/>
          <w:szCs w:val="25"/>
        </w:rPr>
        <w:t xml:space="preserve">бюджетом Дальнегорского городского округа из других бюджетов бюджетной системы </w:t>
      </w:r>
      <w:r w:rsidR="0096397C" w:rsidRPr="0092364D">
        <w:rPr>
          <w:sz w:val="25"/>
          <w:szCs w:val="25"/>
        </w:rPr>
        <w:t>на плановый период 20</w:t>
      </w:r>
      <w:r w:rsidR="004A4165" w:rsidRPr="0092364D">
        <w:rPr>
          <w:sz w:val="25"/>
          <w:szCs w:val="25"/>
        </w:rPr>
        <w:t>20</w:t>
      </w:r>
      <w:r w:rsidR="0096397C" w:rsidRPr="0092364D">
        <w:rPr>
          <w:sz w:val="25"/>
          <w:szCs w:val="25"/>
        </w:rPr>
        <w:t xml:space="preserve"> и 20</w:t>
      </w:r>
      <w:r w:rsidR="008A3522" w:rsidRPr="0092364D">
        <w:rPr>
          <w:sz w:val="25"/>
          <w:szCs w:val="25"/>
        </w:rPr>
        <w:t>2</w:t>
      </w:r>
      <w:r w:rsidR="004A4165" w:rsidRPr="0092364D">
        <w:rPr>
          <w:sz w:val="25"/>
          <w:szCs w:val="25"/>
        </w:rPr>
        <w:t>1</w:t>
      </w:r>
      <w:r w:rsidR="0096397C" w:rsidRPr="0092364D">
        <w:rPr>
          <w:sz w:val="25"/>
          <w:szCs w:val="25"/>
        </w:rPr>
        <w:t xml:space="preserve"> годов</w:t>
      </w:r>
      <w:r w:rsidR="00C9146C" w:rsidRPr="0092364D">
        <w:rPr>
          <w:sz w:val="25"/>
          <w:szCs w:val="25"/>
        </w:rPr>
        <w:t>,</w:t>
      </w:r>
      <w:r w:rsidR="0096397C" w:rsidRPr="0092364D">
        <w:rPr>
          <w:sz w:val="25"/>
          <w:szCs w:val="25"/>
        </w:rPr>
        <w:t xml:space="preserve"> согласно </w:t>
      </w:r>
      <w:r w:rsidRPr="0092364D">
        <w:rPr>
          <w:sz w:val="25"/>
          <w:szCs w:val="25"/>
        </w:rPr>
        <w:t>п</w:t>
      </w:r>
      <w:r w:rsidR="0096397C" w:rsidRPr="0092364D">
        <w:rPr>
          <w:sz w:val="25"/>
          <w:szCs w:val="25"/>
        </w:rPr>
        <w:t xml:space="preserve">риложению </w:t>
      </w:r>
      <w:r w:rsidR="00D341D3" w:rsidRPr="0092364D">
        <w:rPr>
          <w:sz w:val="25"/>
          <w:szCs w:val="25"/>
        </w:rPr>
        <w:t>1</w:t>
      </w:r>
      <w:r w:rsidR="00E979E7" w:rsidRPr="0092364D">
        <w:rPr>
          <w:sz w:val="25"/>
          <w:szCs w:val="25"/>
        </w:rPr>
        <w:t>3</w:t>
      </w:r>
      <w:r w:rsidRPr="0092364D">
        <w:rPr>
          <w:sz w:val="25"/>
          <w:szCs w:val="25"/>
        </w:rPr>
        <w:t xml:space="preserve"> к настоящему решению</w:t>
      </w:r>
      <w:r w:rsidR="0096397C" w:rsidRPr="0092364D">
        <w:rPr>
          <w:sz w:val="25"/>
          <w:szCs w:val="25"/>
        </w:rPr>
        <w:t>.</w:t>
      </w:r>
    </w:p>
    <w:p w:rsidR="0048614E" w:rsidRPr="0092364D" w:rsidRDefault="00184A19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12. </w:t>
      </w:r>
      <w:r w:rsidR="00ED3665" w:rsidRPr="0092364D">
        <w:rPr>
          <w:sz w:val="25"/>
          <w:szCs w:val="25"/>
        </w:rPr>
        <w:t xml:space="preserve">Утвердить объем бюджетных ассигнований </w:t>
      </w:r>
      <w:r w:rsidR="008D57CD" w:rsidRPr="0092364D">
        <w:rPr>
          <w:sz w:val="25"/>
          <w:szCs w:val="25"/>
        </w:rPr>
        <w:t xml:space="preserve">муниципального </w:t>
      </w:r>
      <w:r w:rsidR="00ED3665" w:rsidRPr="0092364D">
        <w:rPr>
          <w:sz w:val="25"/>
          <w:szCs w:val="25"/>
        </w:rPr>
        <w:t>дорожного фонда Дальнегорского городского округа на 201</w:t>
      </w:r>
      <w:r w:rsidR="004A4165" w:rsidRPr="0092364D">
        <w:rPr>
          <w:sz w:val="25"/>
          <w:szCs w:val="25"/>
        </w:rPr>
        <w:t>9</w:t>
      </w:r>
      <w:r w:rsidR="00ED3665" w:rsidRPr="0092364D">
        <w:rPr>
          <w:sz w:val="25"/>
          <w:szCs w:val="25"/>
        </w:rPr>
        <w:t xml:space="preserve"> год в размере </w:t>
      </w:r>
      <w:r w:rsidR="004A4165" w:rsidRPr="0092364D">
        <w:rPr>
          <w:sz w:val="25"/>
          <w:szCs w:val="25"/>
        </w:rPr>
        <w:t xml:space="preserve">25 501 </w:t>
      </w:r>
      <w:r w:rsidR="00ED3665" w:rsidRPr="0092364D">
        <w:rPr>
          <w:sz w:val="25"/>
          <w:szCs w:val="25"/>
        </w:rPr>
        <w:t>тыс. рублей, на плановый период 20</w:t>
      </w:r>
      <w:r w:rsidR="004A4165" w:rsidRPr="0092364D">
        <w:rPr>
          <w:sz w:val="25"/>
          <w:szCs w:val="25"/>
        </w:rPr>
        <w:t>20</w:t>
      </w:r>
      <w:r w:rsidR="00ED3665" w:rsidRPr="0092364D">
        <w:rPr>
          <w:sz w:val="25"/>
          <w:szCs w:val="25"/>
        </w:rPr>
        <w:t xml:space="preserve"> и 20</w:t>
      </w:r>
      <w:r w:rsidR="008A3522" w:rsidRPr="0092364D">
        <w:rPr>
          <w:sz w:val="25"/>
          <w:szCs w:val="25"/>
        </w:rPr>
        <w:t>2</w:t>
      </w:r>
      <w:r w:rsidR="004A4165" w:rsidRPr="0092364D">
        <w:rPr>
          <w:sz w:val="25"/>
          <w:szCs w:val="25"/>
        </w:rPr>
        <w:t>1</w:t>
      </w:r>
      <w:r w:rsidR="00ED3665" w:rsidRPr="0092364D">
        <w:rPr>
          <w:sz w:val="25"/>
          <w:szCs w:val="25"/>
        </w:rPr>
        <w:t xml:space="preserve"> годов – в размере соответственно </w:t>
      </w:r>
      <w:r w:rsidR="004A4165" w:rsidRPr="0092364D">
        <w:rPr>
          <w:sz w:val="25"/>
          <w:szCs w:val="25"/>
        </w:rPr>
        <w:t>20</w:t>
      </w:r>
      <w:r w:rsidR="00ED3665" w:rsidRPr="0092364D">
        <w:rPr>
          <w:sz w:val="25"/>
          <w:szCs w:val="25"/>
        </w:rPr>
        <w:t> </w:t>
      </w:r>
      <w:r w:rsidR="0008676B" w:rsidRPr="0092364D">
        <w:rPr>
          <w:sz w:val="25"/>
          <w:szCs w:val="25"/>
        </w:rPr>
        <w:t>5</w:t>
      </w:r>
      <w:r w:rsidR="00ED3665" w:rsidRPr="0092364D">
        <w:rPr>
          <w:sz w:val="25"/>
          <w:szCs w:val="25"/>
        </w:rPr>
        <w:t xml:space="preserve">00 тыс. рублей и </w:t>
      </w:r>
      <w:r w:rsidR="004A4165" w:rsidRPr="0092364D">
        <w:rPr>
          <w:sz w:val="25"/>
          <w:szCs w:val="25"/>
        </w:rPr>
        <w:t>20</w:t>
      </w:r>
      <w:r w:rsidR="00ED3665" w:rsidRPr="0092364D">
        <w:rPr>
          <w:sz w:val="25"/>
          <w:szCs w:val="25"/>
        </w:rPr>
        <w:t> </w:t>
      </w:r>
      <w:r w:rsidR="0008676B" w:rsidRPr="0092364D">
        <w:rPr>
          <w:sz w:val="25"/>
          <w:szCs w:val="25"/>
        </w:rPr>
        <w:t>5</w:t>
      </w:r>
      <w:r w:rsidR="00ED3665" w:rsidRPr="0092364D">
        <w:rPr>
          <w:sz w:val="25"/>
          <w:szCs w:val="25"/>
        </w:rPr>
        <w:t>00 тыс. рублей.</w:t>
      </w:r>
    </w:p>
    <w:p w:rsidR="00184A19" w:rsidRPr="0092364D" w:rsidRDefault="00184A19" w:rsidP="009236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13. </w:t>
      </w:r>
      <w:r w:rsidR="00B84677" w:rsidRPr="0092364D">
        <w:rPr>
          <w:sz w:val="25"/>
          <w:szCs w:val="25"/>
        </w:rPr>
        <w:t>Средства в валюте Российской Федерации, поступающие во временное распоряжение муниципальным казённым и бюджетным учреждениям, органам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Дальнегорского городского округа, учитываются на лицевых счетах, открытых им в финансовом управлении</w:t>
      </w:r>
      <w:r w:rsidR="00300F91" w:rsidRPr="0092364D">
        <w:rPr>
          <w:sz w:val="25"/>
          <w:szCs w:val="25"/>
        </w:rPr>
        <w:t>.</w:t>
      </w:r>
    </w:p>
    <w:p w:rsidR="00B84677" w:rsidRPr="0092364D" w:rsidRDefault="00B84677" w:rsidP="009236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1</w:t>
      </w:r>
      <w:r w:rsidR="00184A19" w:rsidRPr="0092364D">
        <w:rPr>
          <w:sz w:val="25"/>
          <w:szCs w:val="25"/>
        </w:rPr>
        <w:t>4</w:t>
      </w:r>
      <w:r w:rsidRPr="0092364D">
        <w:rPr>
          <w:sz w:val="25"/>
          <w:szCs w:val="25"/>
        </w:rPr>
        <w:t xml:space="preserve">. Утвердить в пределах общего объёма расходов, установленного </w:t>
      </w:r>
      <w:r w:rsidR="008A230B" w:rsidRPr="0092364D">
        <w:rPr>
          <w:sz w:val="25"/>
          <w:szCs w:val="25"/>
        </w:rPr>
        <w:t>пунктом</w:t>
      </w:r>
      <w:r w:rsidRPr="0092364D">
        <w:rPr>
          <w:sz w:val="25"/>
          <w:szCs w:val="25"/>
        </w:rPr>
        <w:t xml:space="preserve"> 1 настоящего решения, распределение бюджетных ассигнований </w:t>
      </w:r>
      <w:r w:rsidR="00ED3665" w:rsidRPr="0092364D">
        <w:rPr>
          <w:color w:val="000000"/>
          <w:sz w:val="25"/>
          <w:szCs w:val="25"/>
          <w:shd w:val="clear" w:color="auto" w:fill="FFFFFF"/>
        </w:rPr>
        <w:t>по разделам, подразделам, целевым статьям, группам видов расходов</w:t>
      </w:r>
      <w:r w:rsidR="0092364D">
        <w:rPr>
          <w:color w:val="000000"/>
          <w:sz w:val="25"/>
          <w:szCs w:val="25"/>
          <w:shd w:val="clear" w:color="auto" w:fill="FFFFFF"/>
        </w:rPr>
        <w:t xml:space="preserve"> </w:t>
      </w:r>
      <w:r w:rsidR="00D341D3" w:rsidRPr="0092364D">
        <w:rPr>
          <w:sz w:val="25"/>
          <w:szCs w:val="25"/>
        </w:rPr>
        <w:t>на 201</w:t>
      </w:r>
      <w:r w:rsidR="0073208D" w:rsidRPr="0092364D">
        <w:rPr>
          <w:sz w:val="25"/>
          <w:szCs w:val="25"/>
        </w:rPr>
        <w:t>9</w:t>
      </w:r>
      <w:r w:rsidR="00D341D3" w:rsidRPr="0092364D">
        <w:rPr>
          <w:sz w:val="25"/>
          <w:szCs w:val="25"/>
        </w:rPr>
        <w:t xml:space="preserve"> год </w:t>
      </w:r>
      <w:r w:rsidRPr="0092364D">
        <w:rPr>
          <w:sz w:val="25"/>
          <w:szCs w:val="25"/>
        </w:rPr>
        <w:t>(</w:t>
      </w:r>
      <w:r w:rsidR="00184A19" w:rsidRPr="0092364D">
        <w:rPr>
          <w:sz w:val="25"/>
          <w:szCs w:val="25"/>
        </w:rPr>
        <w:t>п</w:t>
      </w:r>
      <w:r w:rsidRPr="0092364D">
        <w:rPr>
          <w:sz w:val="25"/>
          <w:szCs w:val="25"/>
        </w:rPr>
        <w:t xml:space="preserve">риложение </w:t>
      </w:r>
      <w:r w:rsidR="00535F0B" w:rsidRPr="0092364D">
        <w:rPr>
          <w:sz w:val="25"/>
          <w:szCs w:val="25"/>
        </w:rPr>
        <w:t>7</w:t>
      </w:r>
      <w:r w:rsidRPr="0092364D">
        <w:rPr>
          <w:sz w:val="25"/>
          <w:szCs w:val="25"/>
        </w:rPr>
        <w:t>)</w:t>
      </w:r>
      <w:r w:rsidR="00D341D3" w:rsidRPr="0092364D">
        <w:rPr>
          <w:sz w:val="25"/>
          <w:szCs w:val="25"/>
        </w:rPr>
        <w:t xml:space="preserve"> и плановый период 20</w:t>
      </w:r>
      <w:r w:rsidR="0073208D" w:rsidRPr="0092364D">
        <w:rPr>
          <w:sz w:val="25"/>
          <w:szCs w:val="25"/>
        </w:rPr>
        <w:t>20</w:t>
      </w:r>
      <w:r w:rsidR="00D341D3" w:rsidRPr="0092364D">
        <w:rPr>
          <w:sz w:val="25"/>
          <w:szCs w:val="25"/>
        </w:rPr>
        <w:t xml:space="preserve"> и 20</w:t>
      </w:r>
      <w:r w:rsidR="008A3522" w:rsidRPr="0092364D">
        <w:rPr>
          <w:sz w:val="25"/>
          <w:szCs w:val="25"/>
        </w:rPr>
        <w:t>2</w:t>
      </w:r>
      <w:r w:rsidR="0073208D" w:rsidRPr="0092364D">
        <w:rPr>
          <w:sz w:val="25"/>
          <w:szCs w:val="25"/>
        </w:rPr>
        <w:t>1</w:t>
      </w:r>
      <w:r w:rsidR="00D341D3" w:rsidRPr="0092364D">
        <w:rPr>
          <w:sz w:val="25"/>
          <w:szCs w:val="25"/>
        </w:rPr>
        <w:t xml:space="preserve"> годов (</w:t>
      </w:r>
      <w:r w:rsidR="00184A19" w:rsidRPr="0092364D">
        <w:rPr>
          <w:sz w:val="25"/>
          <w:szCs w:val="25"/>
        </w:rPr>
        <w:t>п</w:t>
      </w:r>
      <w:r w:rsidR="00D341D3" w:rsidRPr="0092364D">
        <w:rPr>
          <w:sz w:val="25"/>
          <w:szCs w:val="25"/>
        </w:rPr>
        <w:t>риложение 1</w:t>
      </w:r>
      <w:r w:rsidR="00E979E7" w:rsidRPr="0092364D">
        <w:rPr>
          <w:sz w:val="25"/>
          <w:szCs w:val="25"/>
        </w:rPr>
        <w:t>4</w:t>
      </w:r>
      <w:r w:rsidR="00D341D3" w:rsidRPr="0092364D">
        <w:rPr>
          <w:sz w:val="25"/>
          <w:szCs w:val="25"/>
        </w:rPr>
        <w:t>)</w:t>
      </w:r>
      <w:r w:rsidRPr="0092364D">
        <w:rPr>
          <w:sz w:val="25"/>
          <w:szCs w:val="25"/>
        </w:rPr>
        <w:t xml:space="preserve">, </w:t>
      </w:r>
      <w:r w:rsidR="00735927" w:rsidRPr="0092364D">
        <w:rPr>
          <w:sz w:val="25"/>
          <w:szCs w:val="25"/>
        </w:rPr>
        <w:t>распределение бюджетных ассигнований по целевым статьям муниципальны</w:t>
      </w:r>
      <w:r w:rsidR="00600B1F" w:rsidRPr="0092364D">
        <w:rPr>
          <w:sz w:val="25"/>
          <w:szCs w:val="25"/>
        </w:rPr>
        <w:t>м</w:t>
      </w:r>
      <w:r w:rsidR="00735927" w:rsidRPr="0092364D">
        <w:rPr>
          <w:sz w:val="25"/>
          <w:szCs w:val="25"/>
        </w:rPr>
        <w:t xml:space="preserve"> программ</w:t>
      </w:r>
      <w:r w:rsidR="00600B1F" w:rsidRPr="0092364D">
        <w:rPr>
          <w:sz w:val="25"/>
          <w:szCs w:val="25"/>
        </w:rPr>
        <w:t>ам</w:t>
      </w:r>
      <w:r w:rsidR="00735927" w:rsidRPr="0092364D">
        <w:rPr>
          <w:sz w:val="25"/>
          <w:szCs w:val="25"/>
        </w:rPr>
        <w:t xml:space="preserve"> и непрограммн</w:t>
      </w:r>
      <w:r w:rsidR="0067136A" w:rsidRPr="0092364D">
        <w:rPr>
          <w:sz w:val="25"/>
          <w:szCs w:val="25"/>
        </w:rPr>
        <w:t>ы</w:t>
      </w:r>
      <w:r w:rsidR="00600B1F" w:rsidRPr="0092364D">
        <w:rPr>
          <w:sz w:val="25"/>
          <w:szCs w:val="25"/>
        </w:rPr>
        <w:t>м</w:t>
      </w:r>
      <w:r w:rsidR="00735927" w:rsidRPr="0092364D">
        <w:rPr>
          <w:sz w:val="25"/>
          <w:szCs w:val="25"/>
        </w:rPr>
        <w:t xml:space="preserve"> направлени</w:t>
      </w:r>
      <w:r w:rsidR="00600B1F" w:rsidRPr="0092364D">
        <w:rPr>
          <w:sz w:val="25"/>
          <w:szCs w:val="25"/>
        </w:rPr>
        <w:t>ям</w:t>
      </w:r>
      <w:r w:rsidR="00735927" w:rsidRPr="0092364D">
        <w:rPr>
          <w:sz w:val="25"/>
          <w:szCs w:val="25"/>
        </w:rPr>
        <w:t xml:space="preserve"> деятельности, группам видов расходов классификации расходов бюджетов </w:t>
      </w:r>
      <w:r w:rsidR="00D341D3" w:rsidRPr="0092364D">
        <w:rPr>
          <w:sz w:val="25"/>
          <w:szCs w:val="25"/>
        </w:rPr>
        <w:t>на 201</w:t>
      </w:r>
      <w:r w:rsidR="0073208D" w:rsidRPr="0092364D">
        <w:rPr>
          <w:sz w:val="25"/>
          <w:szCs w:val="25"/>
        </w:rPr>
        <w:t>9</w:t>
      </w:r>
      <w:r w:rsidR="00D341D3" w:rsidRPr="0092364D">
        <w:rPr>
          <w:sz w:val="25"/>
          <w:szCs w:val="25"/>
        </w:rPr>
        <w:t xml:space="preserve"> год </w:t>
      </w:r>
      <w:r w:rsidR="00735927" w:rsidRPr="0092364D">
        <w:rPr>
          <w:sz w:val="25"/>
          <w:szCs w:val="25"/>
        </w:rPr>
        <w:t>(</w:t>
      </w:r>
      <w:r w:rsidR="00184A19" w:rsidRPr="0092364D">
        <w:rPr>
          <w:sz w:val="25"/>
          <w:szCs w:val="25"/>
        </w:rPr>
        <w:t>п</w:t>
      </w:r>
      <w:r w:rsidR="00735927" w:rsidRPr="0092364D">
        <w:rPr>
          <w:sz w:val="25"/>
          <w:szCs w:val="25"/>
        </w:rPr>
        <w:t xml:space="preserve">риложение </w:t>
      </w:r>
      <w:r w:rsidR="00535F0B" w:rsidRPr="0092364D">
        <w:rPr>
          <w:sz w:val="25"/>
          <w:szCs w:val="25"/>
        </w:rPr>
        <w:t>8</w:t>
      </w:r>
      <w:r w:rsidR="00735927" w:rsidRPr="0092364D">
        <w:rPr>
          <w:sz w:val="25"/>
          <w:szCs w:val="25"/>
        </w:rPr>
        <w:t>)</w:t>
      </w:r>
      <w:r w:rsidR="00D341D3" w:rsidRPr="0092364D">
        <w:rPr>
          <w:sz w:val="25"/>
          <w:szCs w:val="25"/>
        </w:rPr>
        <w:t xml:space="preserve"> и плановый период 20</w:t>
      </w:r>
      <w:r w:rsidR="0073208D" w:rsidRPr="0092364D">
        <w:rPr>
          <w:sz w:val="25"/>
          <w:szCs w:val="25"/>
        </w:rPr>
        <w:t>20</w:t>
      </w:r>
      <w:r w:rsidR="00D341D3" w:rsidRPr="0092364D">
        <w:rPr>
          <w:sz w:val="25"/>
          <w:szCs w:val="25"/>
        </w:rPr>
        <w:t xml:space="preserve"> и 20</w:t>
      </w:r>
      <w:r w:rsidR="008A3522" w:rsidRPr="0092364D">
        <w:rPr>
          <w:sz w:val="25"/>
          <w:szCs w:val="25"/>
        </w:rPr>
        <w:t>2</w:t>
      </w:r>
      <w:r w:rsidR="0073208D" w:rsidRPr="0092364D">
        <w:rPr>
          <w:sz w:val="25"/>
          <w:szCs w:val="25"/>
        </w:rPr>
        <w:t>1</w:t>
      </w:r>
      <w:r w:rsidR="00D341D3" w:rsidRPr="0092364D">
        <w:rPr>
          <w:sz w:val="25"/>
          <w:szCs w:val="25"/>
        </w:rPr>
        <w:t xml:space="preserve"> годов (</w:t>
      </w:r>
      <w:r w:rsidR="00184A19" w:rsidRPr="0092364D">
        <w:rPr>
          <w:sz w:val="25"/>
          <w:szCs w:val="25"/>
        </w:rPr>
        <w:t>п</w:t>
      </w:r>
      <w:r w:rsidR="00D341D3" w:rsidRPr="0092364D">
        <w:rPr>
          <w:sz w:val="25"/>
          <w:szCs w:val="25"/>
        </w:rPr>
        <w:t>риложение 1</w:t>
      </w:r>
      <w:r w:rsidR="00E979E7" w:rsidRPr="0092364D">
        <w:rPr>
          <w:sz w:val="25"/>
          <w:szCs w:val="25"/>
        </w:rPr>
        <w:t>5</w:t>
      </w:r>
      <w:r w:rsidR="00D341D3" w:rsidRPr="0092364D">
        <w:rPr>
          <w:sz w:val="25"/>
          <w:szCs w:val="25"/>
        </w:rPr>
        <w:t>)</w:t>
      </w:r>
      <w:r w:rsidR="00735927" w:rsidRPr="0092364D">
        <w:rPr>
          <w:sz w:val="25"/>
          <w:szCs w:val="25"/>
        </w:rPr>
        <w:t xml:space="preserve">, </w:t>
      </w:r>
      <w:r w:rsidR="00E979E7" w:rsidRPr="0092364D">
        <w:rPr>
          <w:sz w:val="25"/>
          <w:szCs w:val="25"/>
        </w:rPr>
        <w:t xml:space="preserve">распределение бюджетных ассигнований </w:t>
      </w:r>
      <w:r w:rsidR="00E979E7" w:rsidRPr="0092364D">
        <w:rPr>
          <w:color w:val="000000"/>
          <w:sz w:val="25"/>
          <w:szCs w:val="25"/>
          <w:shd w:val="clear" w:color="auto" w:fill="FFFFFF"/>
        </w:rPr>
        <w:t>по разделам и подразделам классификации расходов бюджетов</w:t>
      </w:r>
      <w:r w:rsidR="00E979E7" w:rsidRPr="0092364D">
        <w:rPr>
          <w:sz w:val="25"/>
          <w:szCs w:val="25"/>
        </w:rPr>
        <w:t xml:space="preserve"> на 2019 год (приложение 9) и плановый период 2020 и 2021 годов (приложение 16), а также </w:t>
      </w:r>
      <w:r w:rsidR="00E979E7" w:rsidRPr="0092364D">
        <w:rPr>
          <w:color w:val="000000"/>
          <w:sz w:val="25"/>
          <w:szCs w:val="25"/>
          <w:shd w:val="clear" w:color="auto" w:fill="FFFFFF"/>
        </w:rPr>
        <w:t>по разделам, подразделам, целевым статьям, группам видов расходов</w:t>
      </w:r>
      <w:r w:rsidR="00E979E7" w:rsidRPr="0092364D">
        <w:rPr>
          <w:sz w:val="25"/>
          <w:szCs w:val="25"/>
        </w:rPr>
        <w:t xml:space="preserve"> в </w:t>
      </w:r>
      <w:r w:rsidR="00E979E7" w:rsidRPr="0092364D">
        <w:rPr>
          <w:color w:val="000000"/>
          <w:sz w:val="25"/>
          <w:szCs w:val="25"/>
          <w:shd w:val="clear" w:color="auto" w:fill="FFFFFF"/>
        </w:rPr>
        <w:t>ведомственной структуре расходов бюджета на 2019 год (приложение 10) и плановый период 2020 и 2021 годов (приложение 17)</w:t>
      </w:r>
      <w:r w:rsidR="00ED3665" w:rsidRPr="0092364D">
        <w:rPr>
          <w:color w:val="000000"/>
          <w:sz w:val="25"/>
          <w:szCs w:val="25"/>
          <w:shd w:val="clear" w:color="auto" w:fill="FFFFFF"/>
        </w:rPr>
        <w:t>.</w:t>
      </w:r>
    </w:p>
    <w:p w:rsidR="00B84677" w:rsidRPr="0092364D" w:rsidRDefault="008A230B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15</w:t>
      </w:r>
      <w:r w:rsidR="00B84677" w:rsidRPr="0092364D">
        <w:rPr>
          <w:sz w:val="25"/>
          <w:szCs w:val="25"/>
        </w:rPr>
        <w:t xml:space="preserve">. Установить, что финансовое обеспечение деятельности муниципальных бюджетных учреждений </w:t>
      </w:r>
      <w:r w:rsidR="00CB0E90" w:rsidRPr="0092364D">
        <w:rPr>
          <w:sz w:val="25"/>
          <w:szCs w:val="25"/>
        </w:rPr>
        <w:t xml:space="preserve">и муниципальных автономных учреждений </w:t>
      </w:r>
      <w:r w:rsidR="00B84677" w:rsidRPr="0092364D">
        <w:rPr>
          <w:sz w:val="25"/>
          <w:szCs w:val="25"/>
        </w:rPr>
        <w:t>осуществляется путем предоставления субсидий на возмещение нормативных затрат, связанных с оказанием ими в соответствии с муниципальным заданием муниципальных услуг (выполнением работ), и на иные цели.</w:t>
      </w:r>
    </w:p>
    <w:p w:rsidR="00B84677" w:rsidRPr="0092364D" w:rsidRDefault="008A230B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16</w:t>
      </w:r>
      <w:r w:rsidR="00B84677" w:rsidRPr="0092364D">
        <w:rPr>
          <w:sz w:val="25"/>
          <w:szCs w:val="25"/>
        </w:rPr>
        <w:t>. Установить, что средства, получаемые муниципальными казёнными учреждениями Дальнегорского городского округа от оказания платных услуг, доходов от возмещения эксплуатационных расходов при сдаче в аренду муниципального имущества, переданного им в оперативное управление, безвозмездных поступлений от физических и юридических лиц, в том числе добровольных пожертвований (далее – средства, полученные из внебюджетных источников) являются доходами бюджета Дальнегорского городского округа.</w:t>
      </w:r>
    </w:p>
    <w:p w:rsidR="0048614E" w:rsidRPr="0092364D" w:rsidRDefault="008A230B" w:rsidP="0092364D">
      <w:pPr>
        <w:tabs>
          <w:tab w:val="left" w:pos="-360"/>
        </w:tabs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17</w:t>
      </w:r>
      <w:r w:rsidR="00BE2766" w:rsidRPr="0092364D">
        <w:rPr>
          <w:sz w:val="25"/>
          <w:szCs w:val="25"/>
        </w:rPr>
        <w:t xml:space="preserve">. </w:t>
      </w:r>
      <w:r w:rsidR="00B84677" w:rsidRPr="0092364D">
        <w:rPr>
          <w:sz w:val="25"/>
          <w:szCs w:val="25"/>
        </w:rPr>
        <w:t>Утвердить резервный фонд Администрации Дальнегорского городского округа на 201</w:t>
      </w:r>
      <w:r w:rsidR="0073208D" w:rsidRPr="0092364D">
        <w:rPr>
          <w:sz w:val="25"/>
          <w:szCs w:val="25"/>
        </w:rPr>
        <w:t>9</w:t>
      </w:r>
      <w:r w:rsidR="00B84677" w:rsidRPr="0092364D">
        <w:rPr>
          <w:sz w:val="25"/>
          <w:szCs w:val="25"/>
        </w:rPr>
        <w:t xml:space="preserve"> год в сумме 100,00 тыс. рублей, на плановый период 20</w:t>
      </w:r>
      <w:r w:rsidR="0073208D" w:rsidRPr="0092364D">
        <w:rPr>
          <w:sz w:val="25"/>
          <w:szCs w:val="25"/>
        </w:rPr>
        <w:t>20</w:t>
      </w:r>
      <w:r w:rsidR="00B84677" w:rsidRPr="0092364D">
        <w:rPr>
          <w:sz w:val="25"/>
          <w:szCs w:val="25"/>
        </w:rPr>
        <w:t xml:space="preserve"> и 20</w:t>
      </w:r>
      <w:r w:rsidR="003C1014" w:rsidRPr="0092364D">
        <w:rPr>
          <w:sz w:val="25"/>
          <w:szCs w:val="25"/>
        </w:rPr>
        <w:t>2</w:t>
      </w:r>
      <w:r w:rsidR="0073208D" w:rsidRPr="0092364D">
        <w:rPr>
          <w:sz w:val="25"/>
          <w:szCs w:val="25"/>
        </w:rPr>
        <w:t>1</w:t>
      </w:r>
      <w:r w:rsidR="00B84677" w:rsidRPr="0092364D">
        <w:rPr>
          <w:sz w:val="25"/>
          <w:szCs w:val="25"/>
        </w:rPr>
        <w:t xml:space="preserve"> год</w:t>
      </w:r>
      <w:r w:rsidR="00D341D3" w:rsidRPr="0092364D">
        <w:rPr>
          <w:sz w:val="25"/>
          <w:szCs w:val="25"/>
        </w:rPr>
        <w:t>ов</w:t>
      </w:r>
      <w:r w:rsidR="00B84677" w:rsidRPr="0092364D">
        <w:rPr>
          <w:sz w:val="25"/>
          <w:szCs w:val="25"/>
        </w:rPr>
        <w:t xml:space="preserve"> в сумме соответственно 100,00 тыс. рублей и 100</w:t>
      </w:r>
      <w:r w:rsidR="00735927" w:rsidRPr="0092364D">
        <w:rPr>
          <w:sz w:val="25"/>
          <w:szCs w:val="25"/>
        </w:rPr>
        <w:t>,00</w:t>
      </w:r>
      <w:r w:rsidR="00B84677" w:rsidRPr="0092364D">
        <w:rPr>
          <w:sz w:val="25"/>
          <w:szCs w:val="25"/>
        </w:rPr>
        <w:t xml:space="preserve"> тыс. рублей.</w:t>
      </w:r>
    </w:p>
    <w:p w:rsidR="00846AEF" w:rsidRPr="0092364D" w:rsidRDefault="00417B8E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18. Утвердить объем бюджетных ассигнований </w:t>
      </w:r>
      <w:r w:rsidR="00846AEF" w:rsidRPr="0092364D">
        <w:rPr>
          <w:sz w:val="25"/>
          <w:szCs w:val="25"/>
        </w:rPr>
        <w:t>на осуществление бюджетных инвестиций в объекты муниципальной собственности</w:t>
      </w:r>
      <w:r w:rsidR="00255EA8" w:rsidRPr="0092364D">
        <w:rPr>
          <w:sz w:val="25"/>
          <w:szCs w:val="25"/>
        </w:rPr>
        <w:t>:</w:t>
      </w:r>
    </w:p>
    <w:p w:rsidR="00846AEF" w:rsidRPr="0092364D" w:rsidRDefault="00417B8E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на 201</w:t>
      </w:r>
      <w:r w:rsidR="0073208D" w:rsidRPr="0092364D">
        <w:rPr>
          <w:sz w:val="25"/>
          <w:szCs w:val="25"/>
        </w:rPr>
        <w:t>9</w:t>
      </w:r>
      <w:r w:rsidRPr="0092364D">
        <w:rPr>
          <w:sz w:val="25"/>
          <w:szCs w:val="25"/>
        </w:rPr>
        <w:t xml:space="preserve"> год </w:t>
      </w:r>
      <w:r w:rsidR="0008676B" w:rsidRPr="0092364D">
        <w:rPr>
          <w:sz w:val="25"/>
          <w:szCs w:val="25"/>
        </w:rPr>
        <w:t xml:space="preserve">в размере </w:t>
      </w:r>
      <w:r w:rsidR="0073208D" w:rsidRPr="0092364D">
        <w:rPr>
          <w:sz w:val="25"/>
          <w:szCs w:val="25"/>
        </w:rPr>
        <w:t>8</w:t>
      </w:r>
      <w:r w:rsidR="00470F12">
        <w:rPr>
          <w:snapToGrid w:val="0"/>
          <w:sz w:val="25"/>
          <w:szCs w:val="25"/>
        </w:rPr>
        <w:t> </w:t>
      </w:r>
      <w:r w:rsidR="0073208D" w:rsidRPr="0092364D">
        <w:rPr>
          <w:snapToGrid w:val="0"/>
          <w:sz w:val="25"/>
          <w:szCs w:val="25"/>
        </w:rPr>
        <w:t>563</w:t>
      </w:r>
      <w:r w:rsidR="00470F12">
        <w:rPr>
          <w:snapToGrid w:val="0"/>
          <w:sz w:val="25"/>
          <w:szCs w:val="25"/>
        </w:rPr>
        <w:t xml:space="preserve"> </w:t>
      </w:r>
      <w:r w:rsidRPr="0092364D">
        <w:rPr>
          <w:sz w:val="25"/>
          <w:szCs w:val="25"/>
        </w:rPr>
        <w:t xml:space="preserve">тыс. рублей, </w:t>
      </w:r>
      <w:r w:rsidR="00846AEF" w:rsidRPr="0092364D">
        <w:rPr>
          <w:sz w:val="25"/>
          <w:szCs w:val="25"/>
        </w:rPr>
        <w:t>в том числе</w:t>
      </w:r>
      <w:r w:rsidR="00514829" w:rsidRPr="0092364D">
        <w:rPr>
          <w:sz w:val="25"/>
          <w:szCs w:val="25"/>
        </w:rPr>
        <w:t>:</w:t>
      </w:r>
    </w:p>
    <w:p w:rsidR="0073208D" w:rsidRPr="0092364D" w:rsidRDefault="0073208D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на реконструкцию здания и сооружений МБУ СШ "Вертикаль" – 2 863 тыс. руб.,</w:t>
      </w:r>
    </w:p>
    <w:p w:rsidR="00846AEF" w:rsidRPr="0092364D" w:rsidRDefault="00846AEF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на </w:t>
      </w:r>
      <w:r w:rsidR="00A3271A" w:rsidRPr="0092364D">
        <w:rPr>
          <w:sz w:val="25"/>
          <w:szCs w:val="25"/>
        </w:rPr>
        <w:t>строительств</w:t>
      </w:r>
      <w:r w:rsidR="005A49B7" w:rsidRPr="0092364D">
        <w:rPr>
          <w:sz w:val="25"/>
          <w:szCs w:val="25"/>
        </w:rPr>
        <w:t>о</w:t>
      </w:r>
      <w:r w:rsidR="0092364D">
        <w:rPr>
          <w:sz w:val="25"/>
          <w:szCs w:val="25"/>
        </w:rPr>
        <w:t xml:space="preserve"> </w:t>
      </w:r>
      <w:r w:rsidR="00586096" w:rsidRPr="0092364D">
        <w:rPr>
          <w:sz w:val="25"/>
          <w:szCs w:val="25"/>
        </w:rPr>
        <w:t>автомобильных дорог для подъезда к земельным участкам, предоставленным многодетным семьям в районе ул. Ильченко, ул. Цветная, ул. Крайняя, ул. Заводская, ул. Лесная в г. Дальнегорске</w:t>
      </w:r>
      <w:r w:rsidR="00470F12">
        <w:rPr>
          <w:sz w:val="25"/>
          <w:szCs w:val="25"/>
        </w:rPr>
        <w:t xml:space="preserve"> </w:t>
      </w:r>
      <w:r w:rsidRPr="0092364D">
        <w:rPr>
          <w:sz w:val="25"/>
          <w:szCs w:val="25"/>
        </w:rPr>
        <w:t xml:space="preserve">– </w:t>
      </w:r>
      <w:r w:rsidR="0073208D" w:rsidRPr="0092364D">
        <w:rPr>
          <w:sz w:val="25"/>
          <w:szCs w:val="25"/>
        </w:rPr>
        <w:t>5</w:t>
      </w:r>
      <w:r w:rsidRPr="0092364D">
        <w:rPr>
          <w:sz w:val="25"/>
          <w:szCs w:val="25"/>
        </w:rPr>
        <w:t> </w:t>
      </w:r>
      <w:r w:rsidR="0073208D" w:rsidRPr="0092364D">
        <w:rPr>
          <w:sz w:val="25"/>
          <w:szCs w:val="25"/>
        </w:rPr>
        <w:t>700</w:t>
      </w:r>
      <w:r w:rsidRPr="0092364D">
        <w:rPr>
          <w:sz w:val="25"/>
          <w:szCs w:val="25"/>
        </w:rPr>
        <w:t xml:space="preserve"> тыс. руб.</w:t>
      </w:r>
    </w:p>
    <w:p w:rsidR="00417B8E" w:rsidRPr="0092364D" w:rsidRDefault="00417B8E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на плановый период 20</w:t>
      </w:r>
      <w:r w:rsidR="0073208D" w:rsidRPr="0092364D">
        <w:rPr>
          <w:sz w:val="25"/>
          <w:szCs w:val="25"/>
        </w:rPr>
        <w:t>20</w:t>
      </w:r>
      <w:r w:rsidRPr="0092364D">
        <w:rPr>
          <w:sz w:val="25"/>
          <w:szCs w:val="25"/>
        </w:rPr>
        <w:t xml:space="preserve"> и 20</w:t>
      </w:r>
      <w:r w:rsidR="003C1014" w:rsidRPr="0092364D">
        <w:rPr>
          <w:sz w:val="25"/>
          <w:szCs w:val="25"/>
        </w:rPr>
        <w:t>2</w:t>
      </w:r>
      <w:r w:rsidR="0073208D" w:rsidRPr="0092364D">
        <w:rPr>
          <w:sz w:val="25"/>
          <w:szCs w:val="25"/>
        </w:rPr>
        <w:t>1</w:t>
      </w:r>
      <w:r w:rsidRPr="0092364D">
        <w:rPr>
          <w:sz w:val="25"/>
          <w:szCs w:val="25"/>
        </w:rPr>
        <w:t xml:space="preserve"> годов – в размере соответственно </w:t>
      </w:r>
      <w:r w:rsidR="0073208D" w:rsidRPr="0092364D">
        <w:rPr>
          <w:sz w:val="25"/>
          <w:szCs w:val="25"/>
        </w:rPr>
        <w:t xml:space="preserve">5 700 </w:t>
      </w:r>
      <w:r w:rsidRPr="0092364D">
        <w:rPr>
          <w:sz w:val="25"/>
          <w:szCs w:val="25"/>
        </w:rPr>
        <w:t xml:space="preserve">тыс. рублей и </w:t>
      </w:r>
      <w:r w:rsidR="0073208D" w:rsidRPr="0092364D">
        <w:rPr>
          <w:sz w:val="25"/>
          <w:szCs w:val="25"/>
        </w:rPr>
        <w:t>5 700</w:t>
      </w:r>
      <w:r w:rsidRPr="0092364D">
        <w:rPr>
          <w:sz w:val="25"/>
          <w:szCs w:val="25"/>
        </w:rPr>
        <w:t xml:space="preserve"> тыс. рублей</w:t>
      </w:r>
      <w:r w:rsidR="0073208D" w:rsidRPr="0092364D">
        <w:rPr>
          <w:sz w:val="25"/>
          <w:szCs w:val="25"/>
        </w:rPr>
        <w:t>, в том числе:</w:t>
      </w:r>
    </w:p>
    <w:p w:rsidR="00851E3B" w:rsidRPr="0092364D" w:rsidRDefault="00851E3B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на строительство </w:t>
      </w:r>
      <w:r w:rsidR="00586096" w:rsidRPr="0092364D">
        <w:rPr>
          <w:sz w:val="25"/>
          <w:szCs w:val="25"/>
        </w:rPr>
        <w:t xml:space="preserve">автомобильных дорог для подъезда к земельным участкам, предоставленным многодетным семьям в районе ул. Ильченко, ул. Цветная, ул. Крайняя, </w:t>
      </w:r>
      <w:r w:rsidR="00586096" w:rsidRPr="0092364D">
        <w:rPr>
          <w:sz w:val="25"/>
          <w:szCs w:val="25"/>
        </w:rPr>
        <w:lastRenderedPageBreak/>
        <w:t>ул. Заводская, ул. Лесная в г. Дальнегорске</w:t>
      </w:r>
      <w:r w:rsidRPr="0092364D">
        <w:rPr>
          <w:sz w:val="25"/>
          <w:szCs w:val="25"/>
        </w:rPr>
        <w:t xml:space="preserve"> – на 2020 год - 5 700 тыс. рублей и на 2021 год – 5 700 тыс. рублей.</w:t>
      </w:r>
    </w:p>
    <w:p w:rsidR="00B84677" w:rsidRPr="0092364D" w:rsidRDefault="008A230B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1</w:t>
      </w:r>
      <w:r w:rsidR="00846AEF" w:rsidRPr="0092364D">
        <w:rPr>
          <w:sz w:val="25"/>
          <w:szCs w:val="25"/>
        </w:rPr>
        <w:t>9</w:t>
      </w:r>
      <w:r w:rsidRPr="0092364D">
        <w:rPr>
          <w:sz w:val="25"/>
          <w:szCs w:val="25"/>
        </w:rPr>
        <w:t xml:space="preserve">. </w:t>
      </w:r>
      <w:r w:rsidR="00B84677" w:rsidRPr="0092364D">
        <w:rPr>
          <w:sz w:val="25"/>
          <w:szCs w:val="25"/>
        </w:rPr>
        <w:t>Установить, что лимит бюджетных обязательств получателям бюджетных средств определяется и утверждается финансовым управлением администрации Дальнегорского городского округа на текущий финансовый год и плановый период.</w:t>
      </w:r>
    </w:p>
    <w:p w:rsidR="00B84677" w:rsidRPr="0092364D" w:rsidRDefault="00846AEF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20</w:t>
      </w:r>
      <w:r w:rsidR="008A230B" w:rsidRPr="0092364D">
        <w:rPr>
          <w:sz w:val="25"/>
          <w:szCs w:val="25"/>
        </w:rPr>
        <w:t>.</w:t>
      </w:r>
      <w:r w:rsidR="00B84677" w:rsidRPr="0092364D">
        <w:rPr>
          <w:sz w:val="25"/>
          <w:szCs w:val="25"/>
        </w:rPr>
        <w:t xml:space="preserve">Установить, что при определении фонда оплаты труда работникам муниципальных казённых учреждений, не относящихся к органам местного самоуправления, выплаты стимулирующего характера, которые не являются обязательными в соответствии с действующим законодательством, производятся из </w:t>
      </w:r>
      <w:r w:rsidR="00A06548" w:rsidRPr="0092364D">
        <w:rPr>
          <w:sz w:val="25"/>
          <w:szCs w:val="25"/>
        </w:rPr>
        <w:t>фонда стимулирующих выплат</w:t>
      </w:r>
      <w:r w:rsidR="00B84677" w:rsidRPr="0092364D">
        <w:rPr>
          <w:sz w:val="25"/>
          <w:szCs w:val="25"/>
        </w:rPr>
        <w:t xml:space="preserve"> оплаты труда на основании организационно-распорядительных документов учреждения.</w:t>
      </w:r>
    </w:p>
    <w:p w:rsidR="003C1014" w:rsidRPr="0092364D" w:rsidRDefault="003C1014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21. Установить, что получатель средств бюджета городского округа, при заключении подлежащих оплате за счет средств бюджета городского округа в 201</w:t>
      </w:r>
      <w:r w:rsidR="00F714F4" w:rsidRPr="0092364D">
        <w:rPr>
          <w:sz w:val="25"/>
          <w:szCs w:val="25"/>
        </w:rPr>
        <w:t>9</w:t>
      </w:r>
      <w:r w:rsidRPr="0092364D">
        <w:rPr>
          <w:sz w:val="25"/>
          <w:szCs w:val="25"/>
        </w:rPr>
        <w:t xml:space="preserve"> году договоров (муниципальных контрактов) о поставке, выполнении работ, оказании услуг вправе предусматривать авансовые платежи:</w:t>
      </w:r>
    </w:p>
    <w:p w:rsidR="003C1014" w:rsidRPr="0092364D" w:rsidRDefault="003C1014" w:rsidP="0092364D">
      <w:pPr>
        <w:ind w:firstLineChars="236" w:firstLine="590"/>
        <w:jc w:val="both"/>
        <w:rPr>
          <w:sz w:val="25"/>
          <w:szCs w:val="25"/>
        </w:rPr>
      </w:pPr>
      <w:bookmarkStart w:id="0" w:name="sub_722"/>
      <w:r w:rsidRPr="0092364D">
        <w:rPr>
          <w:sz w:val="25"/>
          <w:szCs w:val="25"/>
        </w:rPr>
        <w:t xml:space="preserve">– в размере 100 процентов суммы договора (контракта) в пределах лимитов бюджетных обязательств по договорам (контрактам) об оказании услуг связи; о подписке на печатные и электронные издания и об их приобретении; об обучении на курсах повышения квалификации  семинарах и подготовительных курсах; об участии в семинарах; о приобретении авиа- и железнодорожных билетов, билетов для проезда городским и пригородным транспортом, путевок на санаторно-курортное лечение; по договорам обязательного страхования гражданской ответственности владельцев автотранспортных средств; </w:t>
      </w:r>
      <w:r w:rsidRPr="0092364D">
        <w:rPr>
          <w:color w:val="000000"/>
          <w:sz w:val="25"/>
          <w:szCs w:val="25"/>
          <w:shd w:val="clear" w:color="auto" w:fill="FFFFFF"/>
        </w:rPr>
        <w:t>о проведении государственной экспертизы проектной документации и (или) результатов инженерных изысканий, а также государственной экологической экспертизы по материалам проектной документации; по обеспечению проверки достоверности определения сметной стоимости объектов капитального строительства и ремонта объектов, в том числе предназначенных для осуществления дорожной деятельности;</w:t>
      </w:r>
      <w:r w:rsidRPr="0092364D">
        <w:rPr>
          <w:sz w:val="25"/>
          <w:szCs w:val="25"/>
        </w:rPr>
        <w:t xml:space="preserve"> о проведении семинаров и совещаний; об организации и проведении спортивных мероприятий; о приобретении путевок, связанных с проведением оздоровительной кампании детей; о приобретении неисключительных (лицензионных) прав на программное обеспечение и базы данных;</w:t>
      </w:r>
    </w:p>
    <w:p w:rsidR="003C1014" w:rsidRPr="0092364D" w:rsidRDefault="003C1014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– в размере не более 70 процентов суммы договора (контракта) в пределах лимитов бюджетных обязательств по получению услуг электроснабжающих организаций;</w:t>
      </w:r>
    </w:p>
    <w:bookmarkEnd w:id="0"/>
    <w:p w:rsidR="003C1014" w:rsidRPr="0092364D" w:rsidRDefault="003C1014" w:rsidP="0092364D">
      <w:pPr>
        <w:ind w:firstLineChars="235" w:firstLine="588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– в размере не более 30 процентов суммы договора (контракта) в пределах лимитов бюджетных обязательств по остальным договорам (контрактам), если иное не предусмотрено нормативными правовыми актами Дальнегорского городского округа.</w:t>
      </w:r>
    </w:p>
    <w:p w:rsidR="003C1014" w:rsidRPr="0092364D" w:rsidRDefault="003C1014" w:rsidP="0092364D">
      <w:pPr>
        <w:ind w:firstLineChars="235" w:firstLine="588"/>
        <w:jc w:val="both"/>
        <w:rPr>
          <w:sz w:val="25"/>
          <w:szCs w:val="25"/>
        </w:rPr>
      </w:pPr>
      <w:r w:rsidRPr="0092364D">
        <w:rPr>
          <w:bCs/>
          <w:sz w:val="25"/>
          <w:szCs w:val="25"/>
        </w:rPr>
        <w:t>Органам, осуществляющим функции и полномочия учредителя в отношении муниципальных бюджетных и автономных учреждений, обеспечивать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для получателей средств бюджета городского округа.</w:t>
      </w:r>
    </w:p>
    <w:p w:rsidR="003C1014" w:rsidRPr="0092364D" w:rsidRDefault="003C1014" w:rsidP="0092364D">
      <w:pPr>
        <w:ind w:firstLineChars="235" w:firstLine="588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22. Установить, что руководитель финансового управления администрации Дальнегорского городского округа вправе вносить изменения в сводную бюджетную роспись бюджета городского округа без внесения изменений в настоящее решение в соответствии с пунктом 3 статьи 217 Бюджетного кодекса Российской Федерации.</w:t>
      </w:r>
    </w:p>
    <w:p w:rsidR="003C1014" w:rsidRPr="0092364D" w:rsidRDefault="003C1014" w:rsidP="0092364D">
      <w:pPr>
        <w:pStyle w:val="af6"/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5"/>
          <w:szCs w:val="25"/>
        </w:rPr>
      </w:pPr>
      <w:r w:rsidRPr="0092364D">
        <w:rPr>
          <w:rFonts w:ascii="Times New Roman" w:hAnsi="Times New Roman" w:cs="Times New Roman"/>
          <w:sz w:val="25"/>
          <w:szCs w:val="25"/>
        </w:rPr>
        <w:t>23. Установить, что 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без внесения изменений в решение о бюджете в соответствии с решениями руководителя финансового управления администрации Дальнегорского городского округа являются:</w:t>
      </w:r>
    </w:p>
    <w:p w:rsidR="003C1014" w:rsidRPr="0092364D" w:rsidRDefault="003C1014" w:rsidP="0092364D">
      <w:pPr>
        <w:adjustRightInd w:val="0"/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</w:t>
      </w:r>
      <w:r w:rsidRPr="0092364D">
        <w:rPr>
          <w:sz w:val="25"/>
          <w:szCs w:val="25"/>
        </w:rPr>
        <w:lastRenderedPageBreak/>
        <w:t xml:space="preserve">связи с принятием администрацией Дальнегорского городского округа решений о внесении изменений в утвержденные муниципальные программы Дальнегорского городского округа </w:t>
      </w:r>
      <w:bookmarkStart w:id="1" w:name="OLE_LINK5"/>
      <w:bookmarkStart w:id="2" w:name="OLE_LINK10"/>
      <w:r w:rsidRPr="0092364D">
        <w:rPr>
          <w:sz w:val="25"/>
          <w:szCs w:val="25"/>
        </w:rPr>
        <w:t xml:space="preserve">в пределах общего объема бюджетных ассигнований, предусмотренных в текущем финансовом году </w:t>
      </w:r>
      <w:bookmarkEnd w:id="1"/>
      <w:bookmarkEnd w:id="2"/>
      <w:r w:rsidRPr="0092364D">
        <w:rPr>
          <w:sz w:val="25"/>
          <w:szCs w:val="25"/>
        </w:rPr>
        <w:t>на реализацию мероприятий в рамках каждой муниципальной программы Дальнегорского городского округа;</w:t>
      </w:r>
    </w:p>
    <w:p w:rsidR="003C1014" w:rsidRPr="0092364D" w:rsidRDefault="003C1014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 на оплату труда работников органов местного самоуправления и муниципальных казенных учреждений, в том числе на окончательный расчет при увольнении, превышающие расчетный фонд оплаты труда;</w:t>
      </w:r>
    </w:p>
    <w:p w:rsidR="003C1014" w:rsidRPr="0092364D" w:rsidRDefault="003C1014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- перераспределение бюджетных ассигнований между группами, подгруппами и элементами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году;</w:t>
      </w:r>
    </w:p>
    <w:p w:rsidR="003C1014" w:rsidRPr="0092364D" w:rsidRDefault="003C1014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-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распорядителям бюджетных средств Дальнегорского городского округа на указанные цели;</w:t>
      </w:r>
    </w:p>
    <w:p w:rsidR="003C1014" w:rsidRPr="0092364D" w:rsidRDefault="003C1014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- перераспределение бюджетных ассигнований, предусмотренных на оплату труда работников органов местного самоуправления Дальнегорского городского округа, в случае принятия решений об изменении численности работников этих органов;</w:t>
      </w:r>
    </w:p>
    <w:p w:rsidR="003C1014" w:rsidRPr="0092364D" w:rsidRDefault="003C1014" w:rsidP="0092364D">
      <w:pPr>
        <w:ind w:firstLineChars="235" w:firstLine="588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- внесение изменений в бюджетную классификацию Российской Федерации.</w:t>
      </w:r>
    </w:p>
    <w:p w:rsidR="003C1014" w:rsidRPr="0092364D" w:rsidRDefault="003C1014" w:rsidP="0092364D">
      <w:pPr>
        <w:tabs>
          <w:tab w:val="num" w:pos="0"/>
          <w:tab w:val="left" w:pos="567"/>
        </w:tabs>
        <w:ind w:firstLineChars="235" w:firstLine="588"/>
        <w:jc w:val="both"/>
        <w:rPr>
          <w:sz w:val="25"/>
          <w:szCs w:val="25"/>
        </w:rPr>
      </w:pPr>
      <w:r w:rsidRPr="0092364D">
        <w:rPr>
          <w:sz w:val="25"/>
          <w:szCs w:val="25"/>
        </w:rPr>
        <w:tab/>
        <w:t>24. Органы местного самоуправления Дальнегорского городского округа не вправе принимать в 201</w:t>
      </w:r>
      <w:r w:rsidR="00230BFB" w:rsidRPr="0092364D">
        <w:rPr>
          <w:sz w:val="25"/>
          <w:szCs w:val="25"/>
        </w:rPr>
        <w:t>9</w:t>
      </w:r>
      <w:r w:rsidRPr="0092364D">
        <w:rPr>
          <w:sz w:val="25"/>
          <w:szCs w:val="25"/>
        </w:rPr>
        <w:t xml:space="preserve"> году и плановом периоде 20</w:t>
      </w:r>
      <w:r w:rsidR="00230BFB" w:rsidRPr="0092364D">
        <w:rPr>
          <w:sz w:val="25"/>
          <w:szCs w:val="25"/>
        </w:rPr>
        <w:t>20</w:t>
      </w:r>
      <w:r w:rsidRPr="0092364D">
        <w:rPr>
          <w:sz w:val="25"/>
          <w:szCs w:val="25"/>
        </w:rPr>
        <w:t xml:space="preserve"> и 202</w:t>
      </w:r>
      <w:r w:rsidR="00230BFB" w:rsidRPr="0092364D">
        <w:rPr>
          <w:sz w:val="25"/>
          <w:szCs w:val="25"/>
        </w:rPr>
        <w:t>1</w:t>
      </w:r>
      <w:r w:rsidRPr="0092364D">
        <w:rPr>
          <w:sz w:val="25"/>
          <w:szCs w:val="25"/>
        </w:rPr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Дальнегорского городского округа без финансового обеспечения и (или) влекущие за собой увеличение расходов в текущем году и плановом периоде.</w:t>
      </w:r>
    </w:p>
    <w:p w:rsidR="003C1014" w:rsidRPr="0092364D" w:rsidRDefault="003C1014" w:rsidP="0092364D">
      <w:pPr>
        <w:pStyle w:val="ac"/>
        <w:ind w:firstLineChars="235" w:firstLine="588"/>
        <w:jc w:val="both"/>
        <w:rPr>
          <w:b w:val="0"/>
          <w:sz w:val="25"/>
          <w:szCs w:val="25"/>
        </w:rPr>
      </w:pPr>
      <w:r w:rsidRPr="0092364D">
        <w:rPr>
          <w:b w:val="0"/>
          <w:sz w:val="25"/>
          <w:szCs w:val="25"/>
        </w:rPr>
        <w:t>25. Установить, что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предусмотренные муниципальными правовыми актами Дальнегорского городского округа, предоставляются в порядке, установленном администрацией городского округа, в следующих случаях:</w:t>
      </w:r>
    </w:p>
    <w:p w:rsidR="003C1014" w:rsidRPr="0092364D" w:rsidRDefault="003C1014" w:rsidP="0092364D">
      <w:pPr>
        <w:pStyle w:val="ac"/>
        <w:ind w:firstLineChars="235" w:firstLine="588"/>
        <w:jc w:val="both"/>
        <w:rPr>
          <w:b w:val="0"/>
          <w:sz w:val="25"/>
          <w:szCs w:val="25"/>
        </w:rPr>
      </w:pPr>
      <w:r w:rsidRPr="0092364D">
        <w:rPr>
          <w:b w:val="0"/>
          <w:sz w:val="25"/>
          <w:szCs w:val="25"/>
        </w:rPr>
        <w:t>– предоставления грантов начинающим субъектам малого и среднего предпринимательства;</w:t>
      </w:r>
    </w:p>
    <w:p w:rsidR="003C1014" w:rsidRPr="0092364D" w:rsidRDefault="003C1014" w:rsidP="0092364D">
      <w:pPr>
        <w:pStyle w:val="ac"/>
        <w:ind w:firstLineChars="235" w:firstLine="588"/>
        <w:jc w:val="both"/>
        <w:rPr>
          <w:b w:val="0"/>
          <w:sz w:val="25"/>
          <w:szCs w:val="25"/>
        </w:rPr>
      </w:pPr>
      <w:r w:rsidRPr="0092364D">
        <w:rPr>
          <w:b w:val="0"/>
          <w:sz w:val="25"/>
          <w:szCs w:val="25"/>
        </w:rPr>
        <w:t>– возмещения части затрат субъектов малого и среднего предпринимательства, связанных с уплатой первоначального взноса (аванса) по договорам финансовой аренды (лизинга), заключенным не ранее 01 января 201</w:t>
      </w:r>
      <w:r w:rsidR="00230BFB" w:rsidRPr="0092364D">
        <w:rPr>
          <w:b w:val="0"/>
          <w:sz w:val="25"/>
          <w:szCs w:val="25"/>
        </w:rPr>
        <w:t>6</w:t>
      </w:r>
      <w:r w:rsidRPr="0092364D">
        <w:rPr>
          <w:b w:val="0"/>
          <w:sz w:val="25"/>
          <w:szCs w:val="25"/>
        </w:rPr>
        <w:t xml:space="preserve"> года на срок не более пяти лет;</w:t>
      </w:r>
    </w:p>
    <w:p w:rsidR="003C1014" w:rsidRPr="0092364D" w:rsidRDefault="003C1014" w:rsidP="0092364D">
      <w:pPr>
        <w:pStyle w:val="ac"/>
        <w:ind w:firstLineChars="235" w:firstLine="588"/>
        <w:jc w:val="both"/>
        <w:rPr>
          <w:b w:val="0"/>
          <w:sz w:val="25"/>
          <w:szCs w:val="25"/>
        </w:rPr>
      </w:pPr>
      <w:r w:rsidRPr="0092364D">
        <w:rPr>
          <w:b w:val="0"/>
          <w:sz w:val="25"/>
          <w:szCs w:val="25"/>
        </w:rPr>
        <w:t>– возмещения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3C1014" w:rsidRPr="0092364D" w:rsidRDefault="003C1014" w:rsidP="0092364D">
      <w:pPr>
        <w:ind w:firstLineChars="235" w:firstLine="588"/>
        <w:jc w:val="both"/>
        <w:rPr>
          <w:bCs/>
          <w:sz w:val="25"/>
          <w:szCs w:val="25"/>
        </w:rPr>
      </w:pPr>
      <w:r w:rsidRPr="0092364D">
        <w:rPr>
          <w:sz w:val="25"/>
          <w:szCs w:val="25"/>
        </w:rPr>
        <w:t>26. Порядок предоставления и возврата субсидий устанавлива</w:t>
      </w:r>
      <w:r w:rsidR="00470F12">
        <w:rPr>
          <w:sz w:val="25"/>
          <w:szCs w:val="25"/>
        </w:rPr>
        <w:t>е</w:t>
      </w:r>
      <w:r w:rsidRPr="0092364D">
        <w:rPr>
          <w:sz w:val="25"/>
          <w:szCs w:val="25"/>
        </w:rPr>
        <w:t>тся администрацией Дальнегорского городского округа.</w:t>
      </w:r>
    </w:p>
    <w:p w:rsidR="003C1014" w:rsidRPr="0092364D" w:rsidRDefault="003C1014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27. Установить, что в целях реализации указов Президента Российской Федерации от 7 мая 2012 года № 597 "О мероприятиях по реализации государственной социальной политики",  от 01 июня 2012 года № 761 "О Национальной стратегии действий в интересах детей на 2012 - 2017 годы" повышение оплаты труда отдельных категорий работников муниципальных учреждений осуществляется в 201</w:t>
      </w:r>
      <w:r w:rsidR="007855C9" w:rsidRPr="0092364D">
        <w:rPr>
          <w:sz w:val="25"/>
          <w:szCs w:val="25"/>
        </w:rPr>
        <w:t>9</w:t>
      </w:r>
      <w:r w:rsidRPr="0092364D">
        <w:rPr>
          <w:sz w:val="25"/>
          <w:szCs w:val="25"/>
        </w:rPr>
        <w:t xml:space="preserve"> году и плановом периоде 20</w:t>
      </w:r>
      <w:r w:rsidR="007855C9" w:rsidRPr="0092364D">
        <w:rPr>
          <w:sz w:val="25"/>
          <w:szCs w:val="25"/>
        </w:rPr>
        <w:t>20</w:t>
      </w:r>
      <w:r w:rsidRPr="0092364D">
        <w:rPr>
          <w:sz w:val="25"/>
          <w:szCs w:val="25"/>
        </w:rPr>
        <w:t xml:space="preserve"> и 20</w:t>
      </w:r>
      <w:r w:rsidR="004F3377" w:rsidRPr="0092364D">
        <w:rPr>
          <w:sz w:val="25"/>
          <w:szCs w:val="25"/>
        </w:rPr>
        <w:t>2</w:t>
      </w:r>
      <w:r w:rsidR="007855C9" w:rsidRPr="0092364D">
        <w:rPr>
          <w:sz w:val="25"/>
          <w:szCs w:val="25"/>
        </w:rPr>
        <w:t>1</w:t>
      </w:r>
      <w:r w:rsidRPr="0092364D">
        <w:rPr>
          <w:sz w:val="25"/>
          <w:szCs w:val="25"/>
        </w:rPr>
        <w:t xml:space="preserve"> годов в соответствии с темпами роста средней заработной платы, установленными планами мероприятий ("дорожные карты") изменений в отраслях </w:t>
      </w:r>
      <w:r w:rsidRPr="0092364D">
        <w:rPr>
          <w:sz w:val="25"/>
          <w:szCs w:val="25"/>
        </w:rPr>
        <w:lastRenderedPageBreak/>
        <w:t>бюджетной сферы, утвержденными распоряжениями Администрации Приморского края от 7 мая 2014 года № 142-ра "Об утверждении Плана мероприятий ("дорожной карты") «Изменения в отраслях социальной сферы, направленные на повышение эффективности образования и науки» 2013 – 2018 годы» (с учетом изменений), от 21 августа 2014 года № 295-ра «Об утверждении Плана мероприятий («дорожной карты») «Изменения в отраслях социальной сферы, направленные на повышение эффективности культуры в Приморском крае» (с учетом изменений).</w:t>
      </w:r>
    </w:p>
    <w:p w:rsidR="003C1014" w:rsidRPr="0092364D" w:rsidRDefault="003C1014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28. Провести с 01 января 201</w:t>
      </w:r>
      <w:r w:rsidR="007855C9" w:rsidRPr="0092364D">
        <w:rPr>
          <w:sz w:val="25"/>
          <w:szCs w:val="25"/>
        </w:rPr>
        <w:t>9</w:t>
      </w:r>
      <w:r w:rsidRPr="0092364D">
        <w:rPr>
          <w:sz w:val="25"/>
          <w:szCs w:val="25"/>
        </w:rPr>
        <w:t xml:space="preserve"> года индексацию путем увеличения  в 1,05 раза размеров должностных окладов, установленных работникам муниципальных учреждений, за исключением работников муниципальных учреждений, указанных в пункте 27 настоящего Решения; </w:t>
      </w:r>
      <w:r w:rsidRPr="0092364D">
        <w:rPr>
          <w:bCs/>
          <w:sz w:val="25"/>
          <w:szCs w:val="25"/>
        </w:rPr>
        <w:t>ежемесячного денежного вознаграждения лиц, замещающих муниципальные должности Дальнегорского городского округа; окладов месячного денежного содержания по должностям муниципальной  службы Дальнегорского городского округа.</w:t>
      </w:r>
    </w:p>
    <w:p w:rsidR="003C1014" w:rsidRPr="0092364D" w:rsidRDefault="003C1014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29. Утвердить следующие приложения: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sz w:val="25"/>
          <w:szCs w:val="25"/>
        </w:rPr>
        <w:t xml:space="preserve">- приложение № 1 «Источники внутреннего финансирования дефицита бюджета Дальнегорского городского округа </w:t>
      </w:r>
      <w:r w:rsidRPr="0092364D">
        <w:rPr>
          <w:bCs/>
          <w:sz w:val="25"/>
          <w:szCs w:val="25"/>
        </w:rPr>
        <w:t>на 201</w:t>
      </w:r>
      <w:r w:rsidR="003836A6" w:rsidRPr="0092364D">
        <w:rPr>
          <w:bCs/>
          <w:sz w:val="25"/>
          <w:szCs w:val="25"/>
        </w:rPr>
        <w:t>9</w:t>
      </w:r>
      <w:r w:rsidRPr="0092364D">
        <w:rPr>
          <w:bCs/>
          <w:sz w:val="25"/>
          <w:szCs w:val="25"/>
        </w:rPr>
        <w:t xml:space="preserve"> год»;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sz w:val="25"/>
          <w:szCs w:val="25"/>
        </w:rPr>
        <w:t>- приложение № 2 «</w:t>
      </w:r>
      <w:r w:rsidRPr="0092364D">
        <w:rPr>
          <w:bCs/>
          <w:sz w:val="25"/>
          <w:szCs w:val="25"/>
        </w:rPr>
        <w:t>Программа муниципальных внутренних заимствований Дальнегорского городского округа на 20</w:t>
      </w:r>
      <w:r w:rsidR="003836A6" w:rsidRPr="0092364D">
        <w:rPr>
          <w:bCs/>
          <w:sz w:val="25"/>
          <w:szCs w:val="25"/>
        </w:rPr>
        <w:t>19</w:t>
      </w:r>
      <w:r w:rsidRPr="0092364D">
        <w:rPr>
          <w:bCs/>
          <w:sz w:val="25"/>
          <w:szCs w:val="25"/>
        </w:rPr>
        <w:t xml:space="preserve"> год»;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3 «Перечень главных администраторов доходов бюджета Дальнегорского городского округа - органов местного самоуправления, закрепляемые за ними виды (подвиды) доходов бюджета на 201</w:t>
      </w:r>
      <w:r w:rsidR="003836A6" w:rsidRPr="0092364D">
        <w:rPr>
          <w:bCs/>
          <w:sz w:val="25"/>
          <w:szCs w:val="25"/>
        </w:rPr>
        <w:t>9</w:t>
      </w:r>
      <w:r w:rsidRPr="0092364D">
        <w:rPr>
          <w:bCs/>
          <w:sz w:val="25"/>
          <w:szCs w:val="25"/>
        </w:rPr>
        <w:t xml:space="preserve"> год и плановый период 20</w:t>
      </w:r>
      <w:r w:rsidR="003836A6" w:rsidRPr="0092364D">
        <w:rPr>
          <w:bCs/>
          <w:sz w:val="25"/>
          <w:szCs w:val="25"/>
        </w:rPr>
        <w:t>20</w:t>
      </w:r>
      <w:r w:rsidRPr="0092364D">
        <w:rPr>
          <w:bCs/>
          <w:sz w:val="25"/>
          <w:szCs w:val="25"/>
        </w:rPr>
        <w:t xml:space="preserve"> и 202</w:t>
      </w:r>
      <w:r w:rsidR="003836A6" w:rsidRPr="0092364D">
        <w:rPr>
          <w:bCs/>
          <w:sz w:val="25"/>
          <w:szCs w:val="25"/>
        </w:rPr>
        <w:t>1</w:t>
      </w:r>
      <w:r w:rsidRPr="0092364D">
        <w:rPr>
          <w:bCs/>
          <w:sz w:val="25"/>
          <w:szCs w:val="25"/>
        </w:rPr>
        <w:t xml:space="preserve"> годов»;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4 «Перечень главных администраторов доходов бюджета Дальнегорского городского округа - органов государственной власти Российской Федерации, органов государственной власти Приморского края, закрепляемые за ними виды (подвиды) доходов бюджета на 201</w:t>
      </w:r>
      <w:r w:rsidR="00D80C71" w:rsidRPr="0092364D">
        <w:rPr>
          <w:bCs/>
          <w:sz w:val="25"/>
          <w:szCs w:val="25"/>
        </w:rPr>
        <w:t>9</w:t>
      </w:r>
      <w:r w:rsidRPr="0092364D">
        <w:rPr>
          <w:bCs/>
          <w:sz w:val="25"/>
          <w:szCs w:val="25"/>
        </w:rPr>
        <w:t xml:space="preserve"> год и плановый период 20</w:t>
      </w:r>
      <w:r w:rsidR="00D80C71" w:rsidRPr="0092364D">
        <w:rPr>
          <w:bCs/>
          <w:sz w:val="25"/>
          <w:szCs w:val="25"/>
        </w:rPr>
        <w:t>20</w:t>
      </w:r>
      <w:r w:rsidRPr="0092364D">
        <w:rPr>
          <w:bCs/>
          <w:sz w:val="25"/>
          <w:szCs w:val="25"/>
        </w:rPr>
        <w:t xml:space="preserve"> и 202</w:t>
      </w:r>
      <w:r w:rsidR="00D80C71" w:rsidRPr="0092364D">
        <w:rPr>
          <w:bCs/>
          <w:sz w:val="25"/>
          <w:szCs w:val="25"/>
        </w:rPr>
        <w:t>1</w:t>
      </w:r>
      <w:r w:rsidRPr="0092364D">
        <w:rPr>
          <w:bCs/>
          <w:sz w:val="25"/>
          <w:szCs w:val="25"/>
        </w:rPr>
        <w:t xml:space="preserve"> годов»;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5 «Перечень главных администраторов источников финансирования дефицита бюджета Дальнегорского городского округа на 201</w:t>
      </w:r>
      <w:r w:rsidR="00D80C71" w:rsidRPr="0092364D">
        <w:rPr>
          <w:bCs/>
          <w:sz w:val="25"/>
          <w:szCs w:val="25"/>
        </w:rPr>
        <w:t>9</w:t>
      </w:r>
      <w:r w:rsidRPr="0092364D">
        <w:rPr>
          <w:bCs/>
          <w:sz w:val="25"/>
          <w:szCs w:val="25"/>
        </w:rPr>
        <w:t xml:space="preserve"> год и плановый период 20</w:t>
      </w:r>
      <w:r w:rsidR="00D80C71" w:rsidRPr="0092364D">
        <w:rPr>
          <w:bCs/>
          <w:sz w:val="25"/>
          <w:szCs w:val="25"/>
        </w:rPr>
        <w:t>20</w:t>
      </w:r>
      <w:r w:rsidRPr="0092364D">
        <w:rPr>
          <w:bCs/>
          <w:sz w:val="25"/>
          <w:szCs w:val="25"/>
        </w:rPr>
        <w:t xml:space="preserve"> и 202</w:t>
      </w:r>
      <w:r w:rsidR="00D80C71" w:rsidRPr="0092364D">
        <w:rPr>
          <w:bCs/>
          <w:sz w:val="25"/>
          <w:szCs w:val="25"/>
        </w:rPr>
        <w:t>1</w:t>
      </w:r>
      <w:r w:rsidRPr="0092364D">
        <w:rPr>
          <w:bCs/>
          <w:sz w:val="25"/>
          <w:szCs w:val="25"/>
        </w:rPr>
        <w:t xml:space="preserve"> годов»;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6 «Объем межбюджетных трансфертов, получаемых бюджетом Дальнегорского городского округа из других бюджетов бюджетной системы на 201</w:t>
      </w:r>
      <w:r w:rsidR="00D80C71" w:rsidRPr="0092364D">
        <w:rPr>
          <w:bCs/>
          <w:sz w:val="25"/>
          <w:szCs w:val="25"/>
        </w:rPr>
        <w:t>9</w:t>
      </w:r>
      <w:r w:rsidRPr="0092364D">
        <w:rPr>
          <w:bCs/>
          <w:sz w:val="25"/>
          <w:szCs w:val="25"/>
        </w:rPr>
        <w:t xml:space="preserve"> год»;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7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201</w:t>
      </w:r>
      <w:r w:rsidR="00D80C71" w:rsidRPr="0092364D">
        <w:rPr>
          <w:bCs/>
          <w:sz w:val="25"/>
          <w:szCs w:val="25"/>
        </w:rPr>
        <w:t>9</w:t>
      </w:r>
      <w:r w:rsidRPr="0092364D">
        <w:rPr>
          <w:bCs/>
          <w:sz w:val="25"/>
          <w:szCs w:val="25"/>
        </w:rPr>
        <w:t xml:space="preserve"> год»;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8 «</w:t>
      </w:r>
      <w:r w:rsidRPr="0092364D">
        <w:rPr>
          <w:sz w:val="25"/>
          <w:szCs w:val="25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Pr="0092364D">
        <w:rPr>
          <w:bCs/>
          <w:sz w:val="25"/>
          <w:szCs w:val="25"/>
        </w:rPr>
        <w:t>на 201</w:t>
      </w:r>
      <w:r w:rsidR="00D80C71" w:rsidRPr="0092364D">
        <w:rPr>
          <w:bCs/>
          <w:sz w:val="25"/>
          <w:szCs w:val="25"/>
        </w:rPr>
        <w:t>9</w:t>
      </w:r>
      <w:r w:rsidRPr="0092364D">
        <w:rPr>
          <w:bCs/>
          <w:sz w:val="25"/>
          <w:szCs w:val="25"/>
        </w:rPr>
        <w:t xml:space="preserve"> год»;</w:t>
      </w:r>
    </w:p>
    <w:p w:rsidR="00E979E7" w:rsidRPr="0092364D" w:rsidRDefault="00E979E7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9 «</w:t>
      </w:r>
      <w:r w:rsidRPr="0092364D">
        <w:rPr>
          <w:sz w:val="25"/>
          <w:szCs w:val="25"/>
        </w:rPr>
        <w:t xml:space="preserve">Распределение бюджетных ассигнований из бюджета Дальнегорского городского округа по разделам и подразделам классификации расходов бюджетов </w:t>
      </w:r>
      <w:r w:rsidRPr="0092364D">
        <w:rPr>
          <w:bCs/>
          <w:sz w:val="25"/>
          <w:szCs w:val="25"/>
        </w:rPr>
        <w:t>на 2019 год»;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 xml:space="preserve">- приложение № </w:t>
      </w:r>
      <w:r w:rsidR="00E979E7" w:rsidRPr="0092364D">
        <w:rPr>
          <w:bCs/>
          <w:sz w:val="25"/>
          <w:szCs w:val="25"/>
        </w:rPr>
        <w:t>10</w:t>
      </w:r>
      <w:r w:rsidRPr="0092364D">
        <w:rPr>
          <w:bCs/>
          <w:sz w:val="25"/>
          <w:szCs w:val="25"/>
        </w:rPr>
        <w:t xml:space="preserve"> «</w:t>
      </w:r>
      <w:r w:rsidRPr="0092364D">
        <w:rPr>
          <w:sz w:val="25"/>
          <w:szCs w:val="25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92364D">
        <w:rPr>
          <w:bCs/>
          <w:sz w:val="25"/>
          <w:szCs w:val="25"/>
        </w:rPr>
        <w:t>на 201</w:t>
      </w:r>
      <w:r w:rsidR="00D80C71" w:rsidRPr="0092364D">
        <w:rPr>
          <w:bCs/>
          <w:sz w:val="25"/>
          <w:szCs w:val="25"/>
        </w:rPr>
        <w:t>9</w:t>
      </w:r>
      <w:r w:rsidRPr="0092364D">
        <w:rPr>
          <w:bCs/>
          <w:sz w:val="25"/>
          <w:szCs w:val="25"/>
        </w:rPr>
        <w:t xml:space="preserve"> год»;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1</w:t>
      </w:r>
      <w:r w:rsidR="00E979E7" w:rsidRPr="0092364D">
        <w:rPr>
          <w:bCs/>
          <w:sz w:val="25"/>
          <w:szCs w:val="25"/>
        </w:rPr>
        <w:t>1</w:t>
      </w:r>
      <w:r w:rsidRPr="0092364D">
        <w:rPr>
          <w:bCs/>
          <w:sz w:val="25"/>
          <w:szCs w:val="25"/>
        </w:rPr>
        <w:t xml:space="preserve"> «</w:t>
      </w:r>
      <w:r w:rsidRPr="0092364D">
        <w:rPr>
          <w:sz w:val="25"/>
          <w:szCs w:val="25"/>
        </w:rPr>
        <w:t xml:space="preserve">Источники внутреннего финансирования дефицита бюджета Дальнегорского городского округа </w:t>
      </w:r>
      <w:r w:rsidRPr="0092364D">
        <w:rPr>
          <w:bCs/>
          <w:sz w:val="25"/>
          <w:szCs w:val="25"/>
        </w:rPr>
        <w:t>на плановый период 20</w:t>
      </w:r>
      <w:r w:rsidR="00D80C71" w:rsidRPr="0092364D">
        <w:rPr>
          <w:bCs/>
          <w:sz w:val="25"/>
          <w:szCs w:val="25"/>
        </w:rPr>
        <w:t>20</w:t>
      </w:r>
      <w:r w:rsidRPr="0092364D">
        <w:rPr>
          <w:bCs/>
          <w:sz w:val="25"/>
          <w:szCs w:val="25"/>
        </w:rPr>
        <w:t xml:space="preserve"> и 202</w:t>
      </w:r>
      <w:r w:rsidR="00D80C71" w:rsidRPr="0092364D">
        <w:rPr>
          <w:bCs/>
          <w:sz w:val="25"/>
          <w:szCs w:val="25"/>
        </w:rPr>
        <w:t>1</w:t>
      </w:r>
      <w:r w:rsidRPr="0092364D">
        <w:rPr>
          <w:bCs/>
          <w:sz w:val="25"/>
          <w:szCs w:val="25"/>
        </w:rPr>
        <w:t xml:space="preserve"> годов»;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1</w:t>
      </w:r>
      <w:r w:rsidR="00E979E7" w:rsidRPr="0092364D">
        <w:rPr>
          <w:bCs/>
          <w:sz w:val="25"/>
          <w:szCs w:val="25"/>
        </w:rPr>
        <w:t>2</w:t>
      </w:r>
      <w:bookmarkStart w:id="3" w:name="_GoBack"/>
      <w:bookmarkEnd w:id="3"/>
      <w:r w:rsidRPr="0092364D">
        <w:rPr>
          <w:bCs/>
          <w:sz w:val="25"/>
          <w:szCs w:val="25"/>
        </w:rPr>
        <w:t xml:space="preserve"> «Программа муниципальных внутренних заимствований Дальнегорского городского округа на плановый период </w:t>
      </w:r>
      <w:r w:rsidR="00D80C71" w:rsidRPr="0092364D">
        <w:rPr>
          <w:bCs/>
          <w:sz w:val="25"/>
          <w:szCs w:val="25"/>
        </w:rPr>
        <w:t xml:space="preserve">2020 и 2021 </w:t>
      </w:r>
      <w:r w:rsidRPr="0092364D">
        <w:rPr>
          <w:bCs/>
          <w:sz w:val="25"/>
          <w:szCs w:val="25"/>
        </w:rPr>
        <w:t>годов»;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1</w:t>
      </w:r>
      <w:r w:rsidR="00E979E7" w:rsidRPr="0092364D">
        <w:rPr>
          <w:bCs/>
          <w:sz w:val="25"/>
          <w:szCs w:val="25"/>
        </w:rPr>
        <w:t>3</w:t>
      </w:r>
      <w:r w:rsidRPr="0092364D">
        <w:rPr>
          <w:bCs/>
          <w:sz w:val="25"/>
          <w:szCs w:val="25"/>
        </w:rPr>
        <w:t xml:space="preserve"> «Объем межбюджетных трансфертов, получаемых бюджетом Дальнегорского городского округа из других бюджетов бюджетной системы на плановый период </w:t>
      </w:r>
      <w:r w:rsidR="00D80C71" w:rsidRPr="0092364D">
        <w:rPr>
          <w:bCs/>
          <w:sz w:val="25"/>
          <w:szCs w:val="25"/>
        </w:rPr>
        <w:t xml:space="preserve">2020 и 2021 </w:t>
      </w:r>
      <w:r w:rsidRPr="0092364D">
        <w:rPr>
          <w:bCs/>
          <w:sz w:val="25"/>
          <w:szCs w:val="25"/>
        </w:rPr>
        <w:t>годов»;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lastRenderedPageBreak/>
        <w:t>- приложение № 1</w:t>
      </w:r>
      <w:r w:rsidR="00E979E7" w:rsidRPr="0092364D">
        <w:rPr>
          <w:bCs/>
          <w:sz w:val="25"/>
          <w:szCs w:val="25"/>
        </w:rPr>
        <w:t>4</w:t>
      </w:r>
      <w:r w:rsidRPr="0092364D">
        <w:rPr>
          <w:bCs/>
          <w:sz w:val="25"/>
          <w:szCs w:val="25"/>
        </w:rPr>
        <w:t xml:space="preserve">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плановый период </w:t>
      </w:r>
      <w:r w:rsidR="00D80C71" w:rsidRPr="0092364D">
        <w:rPr>
          <w:bCs/>
          <w:sz w:val="25"/>
          <w:szCs w:val="25"/>
        </w:rPr>
        <w:t xml:space="preserve">2020 и 2021 </w:t>
      </w:r>
      <w:r w:rsidRPr="0092364D">
        <w:rPr>
          <w:bCs/>
          <w:sz w:val="25"/>
          <w:szCs w:val="25"/>
        </w:rPr>
        <w:t>годов»;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1</w:t>
      </w:r>
      <w:r w:rsidR="00E979E7" w:rsidRPr="0092364D">
        <w:rPr>
          <w:bCs/>
          <w:sz w:val="25"/>
          <w:szCs w:val="25"/>
        </w:rPr>
        <w:t>5</w:t>
      </w:r>
      <w:r w:rsidRPr="0092364D">
        <w:rPr>
          <w:bCs/>
          <w:sz w:val="25"/>
          <w:szCs w:val="25"/>
        </w:rPr>
        <w:t xml:space="preserve"> «</w:t>
      </w:r>
      <w:r w:rsidRPr="0092364D">
        <w:rPr>
          <w:sz w:val="25"/>
          <w:szCs w:val="25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Pr="0092364D">
        <w:rPr>
          <w:bCs/>
          <w:sz w:val="25"/>
          <w:szCs w:val="25"/>
        </w:rPr>
        <w:t xml:space="preserve">на плановый период </w:t>
      </w:r>
      <w:r w:rsidR="00D80C71" w:rsidRPr="0092364D">
        <w:rPr>
          <w:bCs/>
          <w:sz w:val="25"/>
          <w:szCs w:val="25"/>
        </w:rPr>
        <w:t xml:space="preserve">2020 и 2021 </w:t>
      </w:r>
      <w:r w:rsidRPr="0092364D">
        <w:rPr>
          <w:bCs/>
          <w:sz w:val="25"/>
          <w:szCs w:val="25"/>
        </w:rPr>
        <w:t>годов»;</w:t>
      </w:r>
    </w:p>
    <w:p w:rsidR="00E979E7" w:rsidRPr="0092364D" w:rsidRDefault="00E979E7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16 «</w:t>
      </w:r>
      <w:r w:rsidRPr="0092364D">
        <w:rPr>
          <w:sz w:val="25"/>
          <w:szCs w:val="25"/>
        </w:rPr>
        <w:t xml:space="preserve">Распределение бюджетных ассигнований из бюджета Дальнегорского городского округа по разделам и подразделам классификации расходов бюджетов </w:t>
      </w:r>
      <w:r w:rsidRPr="0092364D">
        <w:rPr>
          <w:bCs/>
          <w:sz w:val="25"/>
          <w:szCs w:val="25"/>
        </w:rPr>
        <w:t>на плановый период 2020 и 2021 годов»;</w:t>
      </w:r>
    </w:p>
    <w:p w:rsidR="003C1014" w:rsidRPr="0092364D" w:rsidRDefault="003C1014" w:rsidP="0092364D">
      <w:pPr>
        <w:ind w:firstLine="709"/>
        <w:jc w:val="both"/>
        <w:rPr>
          <w:sz w:val="25"/>
          <w:szCs w:val="25"/>
        </w:rPr>
      </w:pPr>
      <w:r w:rsidRPr="0092364D">
        <w:rPr>
          <w:bCs/>
          <w:sz w:val="25"/>
          <w:szCs w:val="25"/>
        </w:rPr>
        <w:t>- приложение № 1</w:t>
      </w:r>
      <w:r w:rsidR="00E979E7" w:rsidRPr="0092364D">
        <w:rPr>
          <w:bCs/>
          <w:sz w:val="25"/>
          <w:szCs w:val="25"/>
        </w:rPr>
        <w:t>7</w:t>
      </w:r>
      <w:r w:rsidR="00470F12">
        <w:rPr>
          <w:bCs/>
          <w:sz w:val="25"/>
          <w:szCs w:val="25"/>
        </w:rPr>
        <w:t xml:space="preserve"> </w:t>
      </w:r>
      <w:r w:rsidRPr="0092364D">
        <w:rPr>
          <w:bCs/>
          <w:sz w:val="25"/>
          <w:szCs w:val="25"/>
        </w:rPr>
        <w:t>«</w:t>
      </w:r>
      <w:r w:rsidRPr="0092364D">
        <w:rPr>
          <w:sz w:val="25"/>
          <w:szCs w:val="25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92364D">
        <w:rPr>
          <w:bCs/>
          <w:sz w:val="25"/>
          <w:szCs w:val="25"/>
        </w:rPr>
        <w:t xml:space="preserve">на плановый период </w:t>
      </w:r>
      <w:r w:rsidR="00D80C71" w:rsidRPr="0092364D">
        <w:rPr>
          <w:bCs/>
          <w:sz w:val="25"/>
          <w:szCs w:val="25"/>
        </w:rPr>
        <w:t xml:space="preserve">2020 и 2021 </w:t>
      </w:r>
      <w:r w:rsidRPr="0092364D">
        <w:rPr>
          <w:bCs/>
          <w:sz w:val="25"/>
          <w:szCs w:val="25"/>
        </w:rPr>
        <w:t>годов».</w:t>
      </w:r>
    </w:p>
    <w:p w:rsidR="003C1014" w:rsidRPr="0092364D" w:rsidRDefault="003C1014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30. Настоящее решение подлежит размещению на официальном сайте Дальнегорского городского округа в информационно-телекоммуникационной сети «Интернет» и официальному опубликованию в газете «Трудовое слово».</w:t>
      </w:r>
    </w:p>
    <w:p w:rsidR="008A230B" w:rsidRPr="0092364D" w:rsidRDefault="003C1014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31</w:t>
      </w:r>
      <w:r w:rsidR="008A230B" w:rsidRPr="0092364D">
        <w:rPr>
          <w:sz w:val="25"/>
          <w:szCs w:val="25"/>
        </w:rPr>
        <w:t>. Настоящее решение вступает в силу с 01 января 201</w:t>
      </w:r>
      <w:r w:rsidR="00D80C71" w:rsidRPr="0092364D">
        <w:rPr>
          <w:sz w:val="25"/>
          <w:szCs w:val="25"/>
        </w:rPr>
        <w:t>9</w:t>
      </w:r>
      <w:r w:rsidR="008A230B" w:rsidRPr="0092364D">
        <w:rPr>
          <w:sz w:val="25"/>
          <w:szCs w:val="25"/>
        </w:rPr>
        <w:t xml:space="preserve"> года.</w:t>
      </w:r>
    </w:p>
    <w:p w:rsidR="00E979E7" w:rsidRDefault="00E979E7" w:rsidP="005E37AA">
      <w:pPr>
        <w:jc w:val="both"/>
        <w:rPr>
          <w:lang w:eastAsia="ar-SA"/>
        </w:rPr>
      </w:pPr>
    </w:p>
    <w:p w:rsidR="00E979E7" w:rsidRDefault="00E979E7" w:rsidP="005E37AA">
      <w:pPr>
        <w:jc w:val="both"/>
        <w:rPr>
          <w:lang w:eastAsia="ar-SA"/>
        </w:rPr>
      </w:pPr>
    </w:p>
    <w:p w:rsidR="00C94EFB" w:rsidRPr="0092364D" w:rsidRDefault="00C94EFB" w:rsidP="005E37AA">
      <w:pPr>
        <w:jc w:val="both"/>
        <w:rPr>
          <w:sz w:val="25"/>
          <w:szCs w:val="25"/>
          <w:lang w:eastAsia="ar-SA"/>
        </w:rPr>
      </w:pPr>
      <w:r w:rsidRPr="0092364D">
        <w:rPr>
          <w:sz w:val="25"/>
          <w:szCs w:val="25"/>
          <w:lang w:eastAsia="ar-SA"/>
        </w:rPr>
        <w:t xml:space="preserve">Председатель Думы </w:t>
      </w:r>
    </w:p>
    <w:p w:rsidR="00C94EFB" w:rsidRPr="0092364D" w:rsidRDefault="00C94EFB" w:rsidP="005E37AA">
      <w:pPr>
        <w:jc w:val="both"/>
        <w:rPr>
          <w:sz w:val="25"/>
          <w:szCs w:val="25"/>
          <w:lang w:eastAsia="ar-SA"/>
        </w:rPr>
      </w:pPr>
      <w:r w:rsidRPr="0092364D">
        <w:rPr>
          <w:sz w:val="25"/>
          <w:szCs w:val="25"/>
          <w:lang w:eastAsia="ar-SA"/>
        </w:rPr>
        <w:t xml:space="preserve">Дальнегорского городского округа                                                           </w:t>
      </w:r>
      <w:r w:rsidR="002318C2" w:rsidRPr="0092364D">
        <w:rPr>
          <w:sz w:val="25"/>
          <w:szCs w:val="25"/>
          <w:lang w:eastAsia="ar-SA"/>
        </w:rPr>
        <w:tab/>
      </w:r>
      <w:r w:rsidR="0068787E">
        <w:rPr>
          <w:sz w:val="25"/>
          <w:szCs w:val="25"/>
          <w:lang w:eastAsia="ar-SA"/>
        </w:rPr>
        <w:t xml:space="preserve"> </w:t>
      </w:r>
      <w:r w:rsidR="00457F8D" w:rsidRPr="0092364D">
        <w:rPr>
          <w:sz w:val="25"/>
          <w:szCs w:val="25"/>
          <w:lang w:eastAsia="ar-SA"/>
        </w:rPr>
        <w:t xml:space="preserve">Язвенко </w:t>
      </w:r>
      <w:r w:rsidRPr="0092364D">
        <w:rPr>
          <w:sz w:val="25"/>
          <w:szCs w:val="25"/>
          <w:lang w:eastAsia="ar-SA"/>
        </w:rPr>
        <w:t>В.</w:t>
      </w:r>
      <w:r w:rsidR="002318C2" w:rsidRPr="0092364D">
        <w:rPr>
          <w:sz w:val="25"/>
          <w:szCs w:val="25"/>
          <w:lang w:eastAsia="ar-SA"/>
        </w:rPr>
        <w:t>И.</w:t>
      </w:r>
    </w:p>
    <w:p w:rsidR="005E37AA" w:rsidRPr="0092364D" w:rsidRDefault="005E37AA" w:rsidP="005E37AA">
      <w:pPr>
        <w:pStyle w:val="a3"/>
        <w:jc w:val="left"/>
        <w:rPr>
          <w:b w:val="0"/>
          <w:sz w:val="25"/>
          <w:szCs w:val="25"/>
        </w:rPr>
      </w:pPr>
    </w:p>
    <w:p w:rsidR="00457F8D" w:rsidRPr="0092364D" w:rsidRDefault="00457F8D" w:rsidP="005E37AA">
      <w:pPr>
        <w:pStyle w:val="a3"/>
        <w:jc w:val="left"/>
        <w:rPr>
          <w:b w:val="0"/>
          <w:sz w:val="25"/>
          <w:szCs w:val="25"/>
        </w:rPr>
      </w:pPr>
    </w:p>
    <w:p w:rsidR="00E979E7" w:rsidRPr="0092364D" w:rsidRDefault="00E979E7" w:rsidP="005E37AA">
      <w:pPr>
        <w:pStyle w:val="a3"/>
        <w:jc w:val="left"/>
        <w:rPr>
          <w:b w:val="0"/>
          <w:sz w:val="25"/>
          <w:szCs w:val="25"/>
        </w:rPr>
      </w:pPr>
    </w:p>
    <w:p w:rsidR="002318C2" w:rsidRPr="0092364D" w:rsidRDefault="0092364D" w:rsidP="005E37AA">
      <w:pPr>
        <w:pStyle w:val="a3"/>
        <w:jc w:val="left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И</w:t>
      </w:r>
      <w:r w:rsidR="002318C2" w:rsidRPr="0092364D">
        <w:rPr>
          <w:b w:val="0"/>
          <w:sz w:val="25"/>
          <w:szCs w:val="25"/>
        </w:rPr>
        <w:t xml:space="preserve">.о. </w:t>
      </w:r>
      <w:r w:rsidR="00094B0D" w:rsidRPr="0092364D">
        <w:rPr>
          <w:b w:val="0"/>
          <w:sz w:val="25"/>
          <w:szCs w:val="25"/>
        </w:rPr>
        <w:t>Глав</w:t>
      </w:r>
      <w:r w:rsidR="002318C2" w:rsidRPr="0092364D">
        <w:rPr>
          <w:b w:val="0"/>
          <w:sz w:val="25"/>
          <w:szCs w:val="25"/>
        </w:rPr>
        <w:t>ы</w:t>
      </w:r>
      <w:r w:rsidR="00094B0D" w:rsidRPr="0092364D">
        <w:rPr>
          <w:b w:val="0"/>
          <w:sz w:val="25"/>
          <w:szCs w:val="25"/>
        </w:rPr>
        <w:t xml:space="preserve"> Дальнегорского </w:t>
      </w:r>
    </w:p>
    <w:p w:rsidR="00EA770B" w:rsidRPr="0092364D" w:rsidRDefault="00094B0D" w:rsidP="005E37AA">
      <w:pPr>
        <w:pStyle w:val="a3"/>
        <w:jc w:val="left"/>
        <w:rPr>
          <w:bCs w:val="0"/>
          <w:sz w:val="25"/>
          <w:szCs w:val="25"/>
        </w:rPr>
      </w:pPr>
      <w:r w:rsidRPr="0092364D">
        <w:rPr>
          <w:b w:val="0"/>
          <w:sz w:val="25"/>
          <w:szCs w:val="25"/>
        </w:rPr>
        <w:t xml:space="preserve">городского округа                                   </w:t>
      </w:r>
      <w:r w:rsidR="002318C2" w:rsidRPr="0092364D">
        <w:rPr>
          <w:b w:val="0"/>
          <w:sz w:val="25"/>
          <w:szCs w:val="25"/>
        </w:rPr>
        <w:tab/>
      </w:r>
      <w:r w:rsidR="002318C2" w:rsidRPr="0092364D">
        <w:rPr>
          <w:b w:val="0"/>
          <w:sz w:val="25"/>
          <w:szCs w:val="25"/>
        </w:rPr>
        <w:tab/>
      </w:r>
      <w:r w:rsidR="002318C2" w:rsidRPr="0092364D">
        <w:rPr>
          <w:b w:val="0"/>
          <w:sz w:val="25"/>
          <w:szCs w:val="25"/>
        </w:rPr>
        <w:tab/>
      </w:r>
      <w:r w:rsidR="002318C2" w:rsidRPr="0092364D">
        <w:rPr>
          <w:b w:val="0"/>
          <w:sz w:val="25"/>
          <w:szCs w:val="25"/>
        </w:rPr>
        <w:tab/>
      </w:r>
      <w:r w:rsidR="00457F8D" w:rsidRPr="0092364D">
        <w:rPr>
          <w:b w:val="0"/>
          <w:sz w:val="25"/>
          <w:szCs w:val="25"/>
        </w:rPr>
        <w:t xml:space="preserve">                        Колосков </w:t>
      </w:r>
      <w:r w:rsidR="00EA6980" w:rsidRPr="0092364D">
        <w:rPr>
          <w:b w:val="0"/>
          <w:sz w:val="25"/>
          <w:szCs w:val="25"/>
        </w:rPr>
        <w:t>В.</w:t>
      </w:r>
      <w:r w:rsidR="002318C2" w:rsidRPr="0092364D">
        <w:rPr>
          <w:b w:val="0"/>
          <w:sz w:val="25"/>
          <w:szCs w:val="25"/>
        </w:rPr>
        <w:t xml:space="preserve">Н. </w:t>
      </w:r>
    </w:p>
    <w:sectPr w:rsidR="00EA770B" w:rsidRPr="0092364D" w:rsidSect="005E37AA">
      <w:pgSz w:w="11906" w:h="16838"/>
      <w:pgMar w:top="851" w:right="576" w:bottom="709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5F2" w:rsidRDefault="007D45F2" w:rsidP="001301AF">
      <w:r>
        <w:separator/>
      </w:r>
    </w:p>
  </w:endnote>
  <w:endnote w:type="continuationSeparator" w:id="1">
    <w:p w:rsidR="007D45F2" w:rsidRDefault="007D45F2" w:rsidP="0013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5F2" w:rsidRDefault="007D45F2" w:rsidP="001301AF">
      <w:r>
        <w:separator/>
      </w:r>
    </w:p>
  </w:footnote>
  <w:footnote w:type="continuationSeparator" w:id="1">
    <w:p w:rsidR="007D45F2" w:rsidRDefault="007D45F2" w:rsidP="00130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2FE"/>
    <w:multiLevelType w:val="hybridMultilevel"/>
    <w:tmpl w:val="DDA6B6C6"/>
    <w:lvl w:ilvl="0" w:tplc="203CF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B1CE2"/>
    <w:multiLevelType w:val="hybridMultilevel"/>
    <w:tmpl w:val="10BE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292D"/>
    <w:multiLevelType w:val="hybridMultilevel"/>
    <w:tmpl w:val="A536AA38"/>
    <w:lvl w:ilvl="0" w:tplc="2556B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8D3DB0"/>
    <w:multiLevelType w:val="hybridMultilevel"/>
    <w:tmpl w:val="9558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067A6"/>
    <w:multiLevelType w:val="hybridMultilevel"/>
    <w:tmpl w:val="44166CE4"/>
    <w:lvl w:ilvl="0" w:tplc="45C4ED54">
      <w:start w:val="54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B13221F"/>
    <w:multiLevelType w:val="hybridMultilevel"/>
    <w:tmpl w:val="91EA4874"/>
    <w:lvl w:ilvl="0" w:tplc="9308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C1668"/>
    <w:multiLevelType w:val="hybridMultilevel"/>
    <w:tmpl w:val="AD52B35A"/>
    <w:lvl w:ilvl="0" w:tplc="93083D8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0492076"/>
    <w:multiLevelType w:val="hybridMultilevel"/>
    <w:tmpl w:val="1C80CE3C"/>
    <w:lvl w:ilvl="0" w:tplc="9308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057A9"/>
    <w:multiLevelType w:val="hybridMultilevel"/>
    <w:tmpl w:val="B1D848DC"/>
    <w:lvl w:ilvl="0" w:tplc="10CEF6C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88C0361"/>
    <w:multiLevelType w:val="hybridMultilevel"/>
    <w:tmpl w:val="C9FA180E"/>
    <w:lvl w:ilvl="0" w:tplc="CACEEC82">
      <w:start w:val="5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6388E"/>
    <w:multiLevelType w:val="hybridMultilevel"/>
    <w:tmpl w:val="EBE0763E"/>
    <w:lvl w:ilvl="0" w:tplc="5484AFC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44857164"/>
    <w:multiLevelType w:val="hybridMultilevel"/>
    <w:tmpl w:val="9738CEFA"/>
    <w:lvl w:ilvl="0" w:tplc="9308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63A1C"/>
    <w:multiLevelType w:val="hybridMultilevel"/>
    <w:tmpl w:val="DDA6B6C6"/>
    <w:lvl w:ilvl="0" w:tplc="203CF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3F49AD"/>
    <w:multiLevelType w:val="hybridMultilevel"/>
    <w:tmpl w:val="DDA6B6C6"/>
    <w:lvl w:ilvl="0" w:tplc="203CF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8C6BF5"/>
    <w:multiLevelType w:val="hybridMultilevel"/>
    <w:tmpl w:val="295E84C6"/>
    <w:lvl w:ilvl="0" w:tplc="2F763B0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F824D5"/>
    <w:multiLevelType w:val="hybridMultilevel"/>
    <w:tmpl w:val="57DE7556"/>
    <w:lvl w:ilvl="0" w:tplc="490A6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E0299"/>
    <w:multiLevelType w:val="hybridMultilevel"/>
    <w:tmpl w:val="9D74DEE6"/>
    <w:lvl w:ilvl="0" w:tplc="93083D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41F53B3"/>
    <w:multiLevelType w:val="hybridMultilevel"/>
    <w:tmpl w:val="26D4102A"/>
    <w:lvl w:ilvl="0" w:tplc="50BEE0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E39E1"/>
    <w:multiLevelType w:val="hybridMultilevel"/>
    <w:tmpl w:val="7A28BD66"/>
    <w:lvl w:ilvl="0" w:tplc="B24A31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CD83EC1"/>
    <w:multiLevelType w:val="hybridMultilevel"/>
    <w:tmpl w:val="2184345A"/>
    <w:lvl w:ilvl="0" w:tplc="CE46D952">
      <w:start w:val="1"/>
      <w:numFmt w:val="decimal"/>
      <w:lvlText w:val="%1)"/>
      <w:lvlJc w:val="left"/>
      <w:pPr>
        <w:ind w:left="1983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17"/>
  </w:num>
  <w:num w:numId="7">
    <w:abstractNumId w:val="18"/>
  </w:num>
  <w:num w:numId="8">
    <w:abstractNumId w:val="1"/>
  </w:num>
  <w:num w:numId="9">
    <w:abstractNumId w:val="10"/>
  </w:num>
  <w:num w:numId="10">
    <w:abstractNumId w:val="16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4"/>
  </w:num>
  <w:num w:numId="17">
    <w:abstractNumId w:val="8"/>
  </w:num>
  <w:num w:numId="18">
    <w:abstractNumId w:val="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B6D"/>
    <w:rsid w:val="00011333"/>
    <w:rsid w:val="0001605D"/>
    <w:rsid w:val="000214F5"/>
    <w:rsid w:val="000676A8"/>
    <w:rsid w:val="00071B0B"/>
    <w:rsid w:val="00072262"/>
    <w:rsid w:val="0007514C"/>
    <w:rsid w:val="0008676B"/>
    <w:rsid w:val="00090ADA"/>
    <w:rsid w:val="00090C95"/>
    <w:rsid w:val="00090FCC"/>
    <w:rsid w:val="0009215D"/>
    <w:rsid w:val="00092C91"/>
    <w:rsid w:val="000948E5"/>
    <w:rsid w:val="00094B0D"/>
    <w:rsid w:val="00096220"/>
    <w:rsid w:val="000A5B58"/>
    <w:rsid w:val="000B1D75"/>
    <w:rsid w:val="000D3E23"/>
    <w:rsid w:val="000F0184"/>
    <w:rsid w:val="000F7D53"/>
    <w:rsid w:val="0010508D"/>
    <w:rsid w:val="00123939"/>
    <w:rsid w:val="001301AF"/>
    <w:rsid w:val="00131860"/>
    <w:rsid w:val="00142B92"/>
    <w:rsid w:val="00147030"/>
    <w:rsid w:val="00176629"/>
    <w:rsid w:val="00184A19"/>
    <w:rsid w:val="00186964"/>
    <w:rsid w:val="00187A7F"/>
    <w:rsid w:val="001957C0"/>
    <w:rsid w:val="001A1C80"/>
    <w:rsid w:val="001A40D5"/>
    <w:rsid w:val="001A471B"/>
    <w:rsid w:val="001A5E9C"/>
    <w:rsid w:val="001A6202"/>
    <w:rsid w:val="001B25A6"/>
    <w:rsid w:val="001D0472"/>
    <w:rsid w:val="001D245C"/>
    <w:rsid w:val="001D4F3B"/>
    <w:rsid w:val="001E102B"/>
    <w:rsid w:val="001E1F15"/>
    <w:rsid w:val="0020006B"/>
    <w:rsid w:val="00200ADC"/>
    <w:rsid w:val="00202521"/>
    <w:rsid w:val="0021115B"/>
    <w:rsid w:val="002147D2"/>
    <w:rsid w:val="0021593E"/>
    <w:rsid w:val="0021723A"/>
    <w:rsid w:val="00227262"/>
    <w:rsid w:val="00230BFB"/>
    <w:rsid w:val="002318C2"/>
    <w:rsid w:val="00236DD3"/>
    <w:rsid w:val="002447BD"/>
    <w:rsid w:val="00254330"/>
    <w:rsid w:val="00255EA8"/>
    <w:rsid w:val="00266319"/>
    <w:rsid w:val="00271768"/>
    <w:rsid w:val="002842AA"/>
    <w:rsid w:val="002842AD"/>
    <w:rsid w:val="002936EF"/>
    <w:rsid w:val="002B00E8"/>
    <w:rsid w:val="002B01DE"/>
    <w:rsid w:val="002B2F06"/>
    <w:rsid w:val="002B4567"/>
    <w:rsid w:val="002B7E4F"/>
    <w:rsid w:val="002C2AFE"/>
    <w:rsid w:val="002C5F09"/>
    <w:rsid w:val="002E0C0A"/>
    <w:rsid w:val="002E7E7A"/>
    <w:rsid w:val="002F1A86"/>
    <w:rsid w:val="002F335A"/>
    <w:rsid w:val="002F5500"/>
    <w:rsid w:val="00300F91"/>
    <w:rsid w:val="003100EF"/>
    <w:rsid w:val="00316ABC"/>
    <w:rsid w:val="00330C79"/>
    <w:rsid w:val="003479DC"/>
    <w:rsid w:val="00362D4E"/>
    <w:rsid w:val="00366EBD"/>
    <w:rsid w:val="00372002"/>
    <w:rsid w:val="00373952"/>
    <w:rsid w:val="00374332"/>
    <w:rsid w:val="00375A3C"/>
    <w:rsid w:val="00377A05"/>
    <w:rsid w:val="003836A6"/>
    <w:rsid w:val="00386672"/>
    <w:rsid w:val="00391BC7"/>
    <w:rsid w:val="003A11C6"/>
    <w:rsid w:val="003C1014"/>
    <w:rsid w:val="003C1AA3"/>
    <w:rsid w:val="003C409A"/>
    <w:rsid w:val="003C66D2"/>
    <w:rsid w:val="003D0F6B"/>
    <w:rsid w:val="003E0C4F"/>
    <w:rsid w:val="003E111E"/>
    <w:rsid w:val="003E3EBE"/>
    <w:rsid w:val="003E4CE3"/>
    <w:rsid w:val="003E53BF"/>
    <w:rsid w:val="003E6C5D"/>
    <w:rsid w:val="003F1E74"/>
    <w:rsid w:val="003F1ECB"/>
    <w:rsid w:val="003F4D6E"/>
    <w:rsid w:val="00407AE2"/>
    <w:rsid w:val="0041710B"/>
    <w:rsid w:val="00417B8E"/>
    <w:rsid w:val="0042662F"/>
    <w:rsid w:val="004332E3"/>
    <w:rsid w:val="0043716F"/>
    <w:rsid w:val="00457F8D"/>
    <w:rsid w:val="00462648"/>
    <w:rsid w:val="00470F12"/>
    <w:rsid w:val="004750C8"/>
    <w:rsid w:val="0047691C"/>
    <w:rsid w:val="00477311"/>
    <w:rsid w:val="00483D73"/>
    <w:rsid w:val="0048614E"/>
    <w:rsid w:val="0049639E"/>
    <w:rsid w:val="004A031C"/>
    <w:rsid w:val="004A062F"/>
    <w:rsid w:val="004A3C82"/>
    <w:rsid w:val="004A4165"/>
    <w:rsid w:val="004A48AC"/>
    <w:rsid w:val="004A6464"/>
    <w:rsid w:val="004B27FE"/>
    <w:rsid w:val="004B3793"/>
    <w:rsid w:val="004B55A7"/>
    <w:rsid w:val="004C43FC"/>
    <w:rsid w:val="004D064C"/>
    <w:rsid w:val="004F0DCF"/>
    <w:rsid w:val="004F2F99"/>
    <w:rsid w:val="004F3377"/>
    <w:rsid w:val="005020B9"/>
    <w:rsid w:val="00514829"/>
    <w:rsid w:val="00516FBA"/>
    <w:rsid w:val="00520AC0"/>
    <w:rsid w:val="0053016D"/>
    <w:rsid w:val="00535F0B"/>
    <w:rsid w:val="00537B22"/>
    <w:rsid w:val="005536B4"/>
    <w:rsid w:val="005568C1"/>
    <w:rsid w:val="005604B9"/>
    <w:rsid w:val="005616E4"/>
    <w:rsid w:val="005742A7"/>
    <w:rsid w:val="00583B6D"/>
    <w:rsid w:val="00586096"/>
    <w:rsid w:val="00586D86"/>
    <w:rsid w:val="00594C81"/>
    <w:rsid w:val="005A1656"/>
    <w:rsid w:val="005A49B7"/>
    <w:rsid w:val="005A53C5"/>
    <w:rsid w:val="005A5F24"/>
    <w:rsid w:val="005B24AE"/>
    <w:rsid w:val="005B58F8"/>
    <w:rsid w:val="005C5E14"/>
    <w:rsid w:val="005E254B"/>
    <w:rsid w:val="005E37AA"/>
    <w:rsid w:val="005E3AB9"/>
    <w:rsid w:val="00600B1F"/>
    <w:rsid w:val="00612CF5"/>
    <w:rsid w:val="0061668A"/>
    <w:rsid w:val="0062428D"/>
    <w:rsid w:val="00626F5A"/>
    <w:rsid w:val="00630DD1"/>
    <w:rsid w:val="00633CD2"/>
    <w:rsid w:val="00642EE7"/>
    <w:rsid w:val="0065524D"/>
    <w:rsid w:val="006664FF"/>
    <w:rsid w:val="0067136A"/>
    <w:rsid w:val="00674842"/>
    <w:rsid w:val="00680957"/>
    <w:rsid w:val="0068787E"/>
    <w:rsid w:val="006A0226"/>
    <w:rsid w:val="006A2EFE"/>
    <w:rsid w:val="006A7EE2"/>
    <w:rsid w:val="006B47D3"/>
    <w:rsid w:val="006C391B"/>
    <w:rsid w:val="006C6F4D"/>
    <w:rsid w:val="006D4697"/>
    <w:rsid w:val="006D4C07"/>
    <w:rsid w:val="006E47B0"/>
    <w:rsid w:val="006F00AE"/>
    <w:rsid w:val="0070086A"/>
    <w:rsid w:val="007035D8"/>
    <w:rsid w:val="00713C05"/>
    <w:rsid w:val="007169CC"/>
    <w:rsid w:val="007170F2"/>
    <w:rsid w:val="00730CFB"/>
    <w:rsid w:val="0073208D"/>
    <w:rsid w:val="00735927"/>
    <w:rsid w:val="00751C36"/>
    <w:rsid w:val="007549CA"/>
    <w:rsid w:val="00756F91"/>
    <w:rsid w:val="00757839"/>
    <w:rsid w:val="00764BD7"/>
    <w:rsid w:val="00782C06"/>
    <w:rsid w:val="007855C9"/>
    <w:rsid w:val="0079628D"/>
    <w:rsid w:val="007972AC"/>
    <w:rsid w:val="007975D6"/>
    <w:rsid w:val="007A04E8"/>
    <w:rsid w:val="007B1638"/>
    <w:rsid w:val="007D0499"/>
    <w:rsid w:val="007D3328"/>
    <w:rsid w:val="007D45F2"/>
    <w:rsid w:val="007E0DBE"/>
    <w:rsid w:val="007E41D1"/>
    <w:rsid w:val="007E45E0"/>
    <w:rsid w:val="007E6B19"/>
    <w:rsid w:val="007F2176"/>
    <w:rsid w:val="007F4234"/>
    <w:rsid w:val="008079F0"/>
    <w:rsid w:val="0081326E"/>
    <w:rsid w:val="008162F7"/>
    <w:rsid w:val="0083292E"/>
    <w:rsid w:val="00844CE7"/>
    <w:rsid w:val="00846AEF"/>
    <w:rsid w:val="0085116F"/>
    <w:rsid w:val="00851E3B"/>
    <w:rsid w:val="0085240E"/>
    <w:rsid w:val="008539BE"/>
    <w:rsid w:val="00860519"/>
    <w:rsid w:val="00863437"/>
    <w:rsid w:val="00866B4B"/>
    <w:rsid w:val="008678DC"/>
    <w:rsid w:val="00872292"/>
    <w:rsid w:val="0087509B"/>
    <w:rsid w:val="008A230B"/>
    <w:rsid w:val="008A25FB"/>
    <w:rsid w:val="008A3522"/>
    <w:rsid w:val="008A7587"/>
    <w:rsid w:val="008A7DAE"/>
    <w:rsid w:val="008B6BDE"/>
    <w:rsid w:val="008C3741"/>
    <w:rsid w:val="008D1F82"/>
    <w:rsid w:val="008D57CD"/>
    <w:rsid w:val="008E77A0"/>
    <w:rsid w:val="008F09E8"/>
    <w:rsid w:val="008F2184"/>
    <w:rsid w:val="008F7040"/>
    <w:rsid w:val="009012FA"/>
    <w:rsid w:val="00906BDE"/>
    <w:rsid w:val="00921096"/>
    <w:rsid w:val="00923298"/>
    <w:rsid w:val="0092364D"/>
    <w:rsid w:val="0092604C"/>
    <w:rsid w:val="00942B6E"/>
    <w:rsid w:val="00950EA1"/>
    <w:rsid w:val="00951735"/>
    <w:rsid w:val="009524B3"/>
    <w:rsid w:val="009619F1"/>
    <w:rsid w:val="0096397C"/>
    <w:rsid w:val="00964E09"/>
    <w:rsid w:val="00964EAE"/>
    <w:rsid w:val="009664A1"/>
    <w:rsid w:val="009812CE"/>
    <w:rsid w:val="00982C44"/>
    <w:rsid w:val="009B04FE"/>
    <w:rsid w:val="009B52B4"/>
    <w:rsid w:val="009C466F"/>
    <w:rsid w:val="009D633B"/>
    <w:rsid w:val="009E3AFA"/>
    <w:rsid w:val="00A05AF1"/>
    <w:rsid w:val="00A06548"/>
    <w:rsid w:val="00A13856"/>
    <w:rsid w:val="00A20CD1"/>
    <w:rsid w:val="00A2102F"/>
    <w:rsid w:val="00A22238"/>
    <w:rsid w:val="00A30B1E"/>
    <w:rsid w:val="00A30D10"/>
    <w:rsid w:val="00A3271A"/>
    <w:rsid w:val="00A343AC"/>
    <w:rsid w:val="00A37994"/>
    <w:rsid w:val="00A37ACD"/>
    <w:rsid w:val="00A40286"/>
    <w:rsid w:val="00A43868"/>
    <w:rsid w:val="00A50825"/>
    <w:rsid w:val="00A53DE9"/>
    <w:rsid w:val="00A64487"/>
    <w:rsid w:val="00A67C46"/>
    <w:rsid w:val="00A70C6B"/>
    <w:rsid w:val="00A71CBD"/>
    <w:rsid w:val="00A96C68"/>
    <w:rsid w:val="00AA697A"/>
    <w:rsid w:val="00AA6DEF"/>
    <w:rsid w:val="00AB34B7"/>
    <w:rsid w:val="00AB35D4"/>
    <w:rsid w:val="00AC3177"/>
    <w:rsid w:val="00AC34EA"/>
    <w:rsid w:val="00AD266E"/>
    <w:rsid w:val="00AE5EFC"/>
    <w:rsid w:val="00AF4416"/>
    <w:rsid w:val="00AF48F3"/>
    <w:rsid w:val="00AF6091"/>
    <w:rsid w:val="00B06523"/>
    <w:rsid w:val="00B33F19"/>
    <w:rsid w:val="00B42E3C"/>
    <w:rsid w:val="00B50C5F"/>
    <w:rsid w:val="00B511FB"/>
    <w:rsid w:val="00B51758"/>
    <w:rsid w:val="00B6508F"/>
    <w:rsid w:val="00B73C5E"/>
    <w:rsid w:val="00B73F8B"/>
    <w:rsid w:val="00B7671A"/>
    <w:rsid w:val="00B84677"/>
    <w:rsid w:val="00B85FBB"/>
    <w:rsid w:val="00B870F0"/>
    <w:rsid w:val="00B96D70"/>
    <w:rsid w:val="00B97937"/>
    <w:rsid w:val="00BA0B46"/>
    <w:rsid w:val="00BA1140"/>
    <w:rsid w:val="00BA65E1"/>
    <w:rsid w:val="00BD01BF"/>
    <w:rsid w:val="00BD2A1E"/>
    <w:rsid w:val="00BD4E63"/>
    <w:rsid w:val="00BD6E7D"/>
    <w:rsid w:val="00BE2766"/>
    <w:rsid w:val="00C14009"/>
    <w:rsid w:val="00C17A83"/>
    <w:rsid w:val="00C326B5"/>
    <w:rsid w:val="00C32D43"/>
    <w:rsid w:val="00C37A91"/>
    <w:rsid w:val="00C50218"/>
    <w:rsid w:val="00C52D6A"/>
    <w:rsid w:val="00C54ECD"/>
    <w:rsid w:val="00C67E2B"/>
    <w:rsid w:val="00C8213E"/>
    <w:rsid w:val="00C9036D"/>
    <w:rsid w:val="00C9146C"/>
    <w:rsid w:val="00C93B0C"/>
    <w:rsid w:val="00C94EFB"/>
    <w:rsid w:val="00C95CBA"/>
    <w:rsid w:val="00CA0C70"/>
    <w:rsid w:val="00CA52F1"/>
    <w:rsid w:val="00CB0E90"/>
    <w:rsid w:val="00CD0D74"/>
    <w:rsid w:val="00CE7495"/>
    <w:rsid w:val="00CE7F23"/>
    <w:rsid w:val="00D12A19"/>
    <w:rsid w:val="00D1309A"/>
    <w:rsid w:val="00D157E4"/>
    <w:rsid w:val="00D341D3"/>
    <w:rsid w:val="00D5407B"/>
    <w:rsid w:val="00D574FE"/>
    <w:rsid w:val="00D618A0"/>
    <w:rsid w:val="00D80C71"/>
    <w:rsid w:val="00D83B88"/>
    <w:rsid w:val="00D84FF8"/>
    <w:rsid w:val="00D86C10"/>
    <w:rsid w:val="00D92AA7"/>
    <w:rsid w:val="00D967FA"/>
    <w:rsid w:val="00DA5044"/>
    <w:rsid w:val="00DA53EE"/>
    <w:rsid w:val="00DB0B56"/>
    <w:rsid w:val="00DB624E"/>
    <w:rsid w:val="00DC27AE"/>
    <w:rsid w:val="00DC4321"/>
    <w:rsid w:val="00DD237F"/>
    <w:rsid w:val="00DD5D49"/>
    <w:rsid w:val="00DF4479"/>
    <w:rsid w:val="00DF64EA"/>
    <w:rsid w:val="00E008B3"/>
    <w:rsid w:val="00E03821"/>
    <w:rsid w:val="00E13A4D"/>
    <w:rsid w:val="00E14AB6"/>
    <w:rsid w:val="00E15BE3"/>
    <w:rsid w:val="00E20FC7"/>
    <w:rsid w:val="00E2672F"/>
    <w:rsid w:val="00E26A42"/>
    <w:rsid w:val="00E3058E"/>
    <w:rsid w:val="00E3117D"/>
    <w:rsid w:val="00E361EE"/>
    <w:rsid w:val="00E41E4F"/>
    <w:rsid w:val="00E437AA"/>
    <w:rsid w:val="00E45013"/>
    <w:rsid w:val="00E50157"/>
    <w:rsid w:val="00E571C9"/>
    <w:rsid w:val="00E623C8"/>
    <w:rsid w:val="00E67618"/>
    <w:rsid w:val="00E679BC"/>
    <w:rsid w:val="00E713CC"/>
    <w:rsid w:val="00E85CE2"/>
    <w:rsid w:val="00E95ABC"/>
    <w:rsid w:val="00E979E7"/>
    <w:rsid w:val="00EA2388"/>
    <w:rsid w:val="00EA6980"/>
    <w:rsid w:val="00EA770B"/>
    <w:rsid w:val="00EC1596"/>
    <w:rsid w:val="00EC3502"/>
    <w:rsid w:val="00ED3665"/>
    <w:rsid w:val="00ED6028"/>
    <w:rsid w:val="00ED787A"/>
    <w:rsid w:val="00EF11CA"/>
    <w:rsid w:val="00F023E1"/>
    <w:rsid w:val="00F065C8"/>
    <w:rsid w:val="00F27416"/>
    <w:rsid w:val="00F303A3"/>
    <w:rsid w:val="00F66046"/>
    <w:rsid w:val="00F70D57"/>
    <w:rsid w:val="00F714F4"/>
    <w:rsid w:val="00F77F49"/>
    <w:rsid w:val="00F80B6B"/>
    <w:rsid w:val="00F80B99"/>
    <w:rsid w:val="00F94352"/>
    <w:rsid w:val="00F9540A"/>
    <w:rsid w:val="00F9605B"/>
    <w:rsid w:val="00FA2E72"/>
    <w:rsid w:val="00FB28CD"/>
    <w:rsid w:val="00FC5076"/>
    <w:rsid w:val="00FC7B58"/>
    <w:rsid w:val="00FE1D53"/>
    <w:rsid w:val="00FE2EF6"/>
    <w:rsid w:val="00FE5F04"/>
    <w:rsid w:val="00FE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6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3B6D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B6D"/>
    <w:rPr>
      <w:rFonts w:eastAsia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583B6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rsid w:val="00583B6D"/>
    <w:rPr>
      <w:rFonts w:eastAsia="Times New Roman"/>
      <w:b/>
      <w:bCs/>
      <w:sz w:val="28"/>
      <w:szCs w:val="24"/>
      <w:lang w:eastAsia="ru-RU"/>
    </w:rPr>
  </w:style>
  <w:style w:type="paragraph" w:customStyle="1" w:styleId="a5">
    <w:name w:val="Стиль в законе"/>
    <w:basedOn w:val="a"/>
    <w:rsid w:val="00583B6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u">
    <w:name w:val="u"/>
    <w:basedOn w:val="a"/>
    <w:rsid w:val="00583B6D"/>
    <w:pPr>
      <w:ind w:firstLine="539"/>
      <w:jc w:val="both"/>
    </w:pPr>
    <w:rPr>
      <w:color w:val="000000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583B6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3B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1301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301AF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301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301AF"/>
    <w:rPr>
      <w:rFonts w:eastAsia="Times New Roman"/>
      <w:sz w:val="24"/>
      <w:szCs w:val="24"/>
    </w:rPr>
  </w:style>
  <w:style w:type="paragraph" w:styleId="ac">
    <w:name w:val="No Spacing"/>
    <w:qFormat/>
    <w:rsid w:val="00A22238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E41E4F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E41E4F"/>
    <w:rPr>
      <w:rFonts w:eastAsia="Times New Roman"/>
    </w:rPr>
  </w:style>
  <w:style w:type="character" w:styleId="af">
    <w:name w:val="footnote reference"/>
    <w:uiPriority w:val="99"/>
    <w:semiHidden/>
    <w:unhideWhenUsed/>
    <w:rsid w:val="00E41E4F"/>
    <w:rPr>
      <w:vertAlign w:val="superscript"/>
    </w:rPr>
  </w:style>
  <w:style w:type="paragraph" w:styleId="af0">
    <w:name w:val="List Paragraph"/>
    <w:basedOn w:val="a"/>
    <w:uiPriority w:val="34"/>
    <w:qFormat/>
    <w:rsid w:val="001E1F15"/>
    <w:pPr>
      <w:ind w:left="708"/>
    </w:pPr>
  </w:style>
  <w:style w:type="paragraph" w:customStyle="1" w:styleId="ConsNormal">
    <w:name w:val="ConsNormal"/>
    <w:rsid w:val="00F065C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1">
    <w:name w:val="Hyperlink"/>
    <w:uiPriority w:val="99"/>
    <w:unhideWhenUsed/>
    <w:rsid w:val="00B33F19"/>
    <w:rPr>
      <w:color w:val="0000FF"/>
      <w:u w:val="single"/>
    </w:rPr>
  </w:style>
  <w:style w:type="character" w:customStyle="1" w:styleId="apple-converted-space">
    <w:name w:val="apple-converted-space"/>
    <w:rsid w:val="00B33F19"/>
  </w:style>
  <w:style w:type="character" w:styleId="af2">
    <w:name w:val="FollowedHyperlink"/>
    <w:uiPriority w:val="99"/>
    <w:semiHidden/>
    <w:unhideWhenUsed/>
    <w:rsid w:val="0021723A"/>
    <w:rPr>
      <w:color w:val="800080"/>
      <w:u w:val="single"/>
    </w:rPr>
  </w:style>
  <w:style w:type="paragraph" w:customStyle="1" w:styleId="font5">
    <w:name w:val="font5"/>
    <w:basedOn w:val="a"/>
    <w:rsid w:val="0021723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2172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21723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172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723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2172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21723A"/>
    <w:pPr>
      <w:spacing w:before="100" w:beforeAutospacing="1" w:after="100" w:afterAutospacing="1"/>
    </w:pPr>
  </w:style>
  <w:style w:type="paragraph" w:customStyle="1" w:styleId="xl79">
    <w:name w:val="xl7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2">
    <w:name w:val="xl8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3">
    <w:name w:val="xl8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21723A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0">
    <w:name w:val="xl9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21723A"/>
    <w:pP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21723A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4">
    <w:name w:val="xl104"/>
    <w:basedOn w:val="a"/>
    <w:rsid w:val="0021723A"/>
    <w:pP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21723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07">
    <w:name w:val="xl10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8">
    <w:name w:val="xl10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09">
    <w:name w:val="xl10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21723A"/>
    <w:pP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12">
    <w:name w:val="xl11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3">
    <w:name w:val="xl11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4">
    <w:name w:val="xl11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15">
    <w:name w:val="xl11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6">
    <w:name w:val="xl11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9">
    <w:name w:val="xl11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4">
    <w:name w:val="xl12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5">
    <w:name w:val="xl12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172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a"/>
    <w:rsid w:val="0021723A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8">
    <w:name w:val="xl12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9">
    <w:name w:val="xl129"/>
    <w:basedOn w:val="a"/>
    <w:rsid w:val="0021723A"/>
    <w:pP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1">
    <w:name w:val="xl13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3">
    <w:name w:val="xl13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9">
    <w:name w:val="xl13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41">
    <w:name w:val="xl14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2">
    <w:name w:val="xl14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46">
    <w:name w:val="xl14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47">
    <w:name w:val="xl14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8">
    <w:name w:val="xl14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2172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53">
    <w:name w:val="xl15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4">
    <w:name w:val="xl15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7">
    <w:name w:val="xl15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8">
    <w:name w:val="xl15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60">
    <w:name w:val="xl16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63">
    <w:name w:val="xl16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5">
    <w:name w:val="xl16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66">
    <w:name w:val="xl16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f3">
    <w:name w:val="Body Text Indent"/>
    <w:basedOn w:val="a"/>
    <w:link w:val="af4"/>
    <w:rsid w:val="00757839"/>
    <w:pPr>
      <w:framePr w:w="4492" w:h="4925" w:hRule="exact" w:wrap="auto" w:vAnchor="page" w:hAnchor="page" w:x="1462" w:y="785"/>
      <w:autoSpaceDE w:val="0"/>
      <w:autoSpaceDN w:val="0"/>
      <w:spacing w:after="120" w:line="240" w:lineRule="exact"/>
      <w:ind w:hanging="284"/>
      <w:jc w:val="center"/>
    </w:pPr>
    <w:rPr>
      <w:spacing w:val="24"/>
    </w:rPr>
  </w:style>
  <w:style w:type="character" w:customStyle="1" w:styleId="af4">
    <w:name w:val="Основной текст с отступом Знак"/>
    <w:link w:val="af3"/>
    <w:rsid w:val="00757839"/>
    <w:rPr>
      <w:rFonts w:eastAsia="Times New Roman"/>
      <w:spacing w:val="24"/>
      <w:sz w:val="24"/>
      <w:szCs w:val="24"/>
    </w:rPr>
  </w:style>
  <w:style w:type="paragraph" w:customStyle="1" w:styleId="11">
    <w:name w:val="Обычный1"/>
    <w:rsid w:val="00757839"/>
    <w:rPr>
      <w:rFonts w:eastAsia="Times New Roman"/>
      <w:sz w:val="26"/>
    </w:rPr>
  </w:style>
  <w:style w:type="paragraph" w:customStyle="1" w:styleId="af5">
    <w:name w:val="ЭЭГ"/>
    <w:basedOn w:val="a"/>
    <w:uiPriority w:val="99"/>
    <w:rsid w:val="00757839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EA77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Normal (Web)"/>
    <w:aliases w:val="Обычный (Web)"/>
    <w:basedOn w:val="a"/>
    <w:unhideWhenUsed/>
    <w:rsid w:val="00921096"/>
    <w:pPr>
      <w:spacing w:line="360" w:lineRule="auto"/>
      <w:ind w:firstLine="709"/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A38B5-8E40-46D3-8437-31232FE0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8</Pages>
  <Words>3754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Администратор</cp:lastModifiedBy>
  <cp:revision>49</cp:revision>
  <cp:lastPrinted>2018-11-28T05:56:00Z</cp:lastPrinted>
  <dcterms:created xsi:type="dcterms:W3CDTF">2015-12-14T07:20:00Z</dcterms:created>
  <dcterms:modified xsi:type="dcterms:W3CDTF">2018-11-28T07:09:00Z</dcterms:modified>
</cp:coreProperties>
</file>