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89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5436"/>
      </w:tblGrid>
      <w:tr w:rsidR="00773CF0" w:rsidRPr="0022563F" w14:paraId="573042DE" w14:textId="77777777" w:rsidTr="00782D44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2E193" w14:textId="77777777" w:rsidR="00773CF0" w:rsidRPr="0022563F" w:rsidRDefault="00773CF0" w:rsidP="00704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63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B2D4CE" wp14:editId="589AA958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72DB" w14:textId="77777777" w:rsidR="00773CF0" w:rsidRPr="0022563F" w:rsidRDefault="00773CF0" w:rsidP="00704816">
            <w:pPr>
              <w:spacing w:before="12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0072D14" w14:textId="77777777" w:rsidR="00773CF0" w:rsidRPr="0022563F" w:rsidRDefault="00773CF0" w:rsidP="00704816">
            <w:pPr>
              <w:spacing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1E5912DD" w14:textId="77777777" w:rsidR="00773CF0" w:rsidRPr="0022563F" w:rsidRDefault="00773CF0" w:rsidP="00704816">
            <w:pPr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5A355D68" w14:textId="77777777" w:rsidR="00773CF0" w:rsidRPr="0022563F" w:rsidRDefault="00773CF0" w:rsidP="00704816">
            <w:pPr>
              <w:spacing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690990, Владивосток, ул. Светланская, 71</w:t>
            </w:r>
          </w:p>
          <w:p w14:paraId="4C4D56AB" w14:textId="77777777" w:rsidR="00773CF0" w:rsidRPr="0022563F" w:rsidRDefault="005B5A6F" w:rsidP="00704816">
            <w:pPr>
              <w:spacing w:line="276" w:lineRule="auto"/>
              <w:rPr>
                <w:rStyle w:val="a6"/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hyperlink r:id="rId8" w:history="1"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05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media</w:t>
              </w:r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@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cbr</w:t>
              </w:r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.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r w:rsidR="00773CF0" w:rsidRPr="0022563F">
              <w:rPr>
                <w:rStyle w:val="a6"/>
                <w:rFonts w:ascii="Arial" w:hAnsi="Arial" w:cs="Arial"/>
                <w:color w:val="FFFFFF"/>
                <w:sz w:val="24"/>
                <w:szCs w:val="24"/>
                <w:u w:color="FFFFFF"/>
              </w:rPr>
              <w:t xml:space="preserve"> </w:t>
            </w:r>
          </w:p>
          <w:p w14:paraId="4E02A993" w14:textId="77777777" w:rsidR="00773CF0" w:rsidRPr="0022563F" w:rsidRDefault="00773CF0" w:rsidP="007048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2563F">
              <w:rPr>
                <w:rStyle w:val="a6"/>
                <w:rFonts w:ascii="Arial" w:hAnsi="Arial" w:cs="Arial"/>
                <w:color w:val="FFFFFF"/>
                <w:sz w:val="24"/>
                <w:szCs w:val="24"/>
                <w:u w:color="FFFFFF"/>
              </w:rPr>
              <w:t>+7 (423) 220-87-18</w:t>
            </w:r>
          </w:p>
        </w:tc>
      </w:tr>
    </w:tbl>
    <w:p w14:paraId="71823003" w14:textId="77777777" w:rsidR="00773CF0" w:rsidRPr="005271C6" w:rsidRDefault="00773CF0" w:rsidP="00D43582">
      <w:pPr>
        <w:autoSpaceDE w:val="0"/>
        <w:autoSpaceDN w:val="0"/>
        <w:adjustRightInd w:val="0"/>
        <w:spacing w:before="120" w:after="0" w:line="23" w:lineRule="atLeast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0B5E6AE8" w14:textId="7BC3AECD" w:rsidR="003B3652" w:rsidRPr="003B3652" w:rsidRDefault="005927F2" w:rsidP="003B3652">
      <w:pPr>
        <w:spacing w:before="120" w:after="120" w:line="240" w:lineRule="auto"/>
        <w:ind w:right="51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В Приморье у</w:t>
      </w:r>
      <w:r w:rsidR="0029695F">
        <w:rPr>
          <w:rFonts w:ascii="Arial" w:hAnsi="Arial" w:cs="Arial"/>
          <w:b/>
          <w:sz w:val="24"/>
          <w:szCs w:val="24"/>
          <w:lang w:eastAsia="ru-RU"/>
        </w:rPr>
        <w:t>скорение инфляции в декабре вызвали временные факторы</w:t>
      </w:r>
    </w:p>
    <w:p w14:paraId="3082184C" w14:textId="3B9E992A" w:rsidR="003B3652" w:rsidRDefault="003B3652" w:rsidP="003B3652">
      <w:pPr>
        <w:spacing w:before="120" w:after="120" w:line="240" w:lineRule="auto"/>
        <w:ind w:right="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734EF">
        <w:rPr>
          <w:rFonts w:ascii="Arial" w:hAnsi="Arial" w:cs="Arial"/>
          <w:bCs/>
          <w:sz w:val="24"/>
          <w:szCs w:val="24"/>
          <w:lang w:eastAsia="ru-RU"/>
        </w:rPr>
        <w:t>Годовая инфляция в Приморье в декабре 2020 года ускорилась на 0,6 п</w:t>
      </w:r>
      <w:r w:rsidR="003F34A4">
        <w:rPr>
          <w:rFonts w:ascii="Arial" w:hAnsi="Arial" w:cs="Arial"/>
          <w:bCs/>
          <w:sz w:val="24"/>
          <w:szCs w:val="24"/>
          <w:lang w:eastAsia="ru-RU"/>
        </w:rPr>
        <w:t>роцентн</w:t>
      </w:r>
      <w:r w:rsidR="000E5C16">
        <w:rPr>
          <w:rFonts w:ascii="Arial" w:hAnsi="Arial" w:cs="Arial"/>
          <w:bCs/>
          <w:sz w:val="24"/>
          <w:szCs w:val="24"/>
          <w:lang w:eastAsia="ru-RU"/>
        </w:rPr>
        <w:t>ого</w:t>
      </w:r>
      <w:r w:rsidR="003F34A4">
        <w:rPr>
          <w:rFonts w:ascii="Arial" w:hAnsi="Arial" w:cs="Arial"/>
          <w:bCs/>
          <w:sz w:val="24"/>
          <w:szCs w:val="24"/>
          <w:lang w:eastAsia="ru-RU"/>
        </w:rPr>
        <w:t xml:space="preserve"> пункта</w:t>
      </w:r>
      <w:r w:rsidRPr="00A734EF">
        <w:rPr>
          <w:rFonts w:ascii="Arial" w:hAnsi="Arial" w:cs="Arial"/>
          <w:bCs/>
          <w:sz w:val="24"/>
          <w:szCs w:val="24"/>
          <w:lang w:eastAsia="ru-RU"/>
        </w:rPr>
        <w:t xml:space="preserve"> и достигла 5%. Это соответствует значению Дальневосточного федерального округа и чуть выше, чем в целом по России,</w:t>
      </w:r>
      <w:r w:rsidRPr="00A734EF" w:rsidDel="0053685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55610" w:rsidRPr="00A734EF">
        <w:rPr>
          <w:rFonts w:ascii="Arial" w:hAnsi="Arial" w:cs="Arial"/>
          <w:bCs/>
          <w:sz w:val="24"/>
          <w:szCs w:val="24"/>
        </w:rPr>
        <w:t>—</w:t>
      </w:r>
      <w:r w:rsidRPr="00A734EF">
        <w:rPr>
          <w:rFonts w:ascii="Arial" w:hAnsi="Arial" w:cs="Arial"/>
          <w:bCs/>
          <w:sz w:val="24"/>
          <w:szCs w:val="24"/>
          <w:lang w:eastAsia="ru-RU"/>
        </w:rPr>
        <w:t xml:space="preserve"> 4,9%. Причин</w:t>
      </w:r>
      <w:r w:rsidR="005927F2">
        <w:rPr>
          <w:rFonts w:ascii="Arial" w:hAnsi="Arial" w:cs="Arial"/>
          <w:bCs/>
          <w:sz w:val="24"/>
          <w:szCs w:val="24"/>
          <w:lang w:eastAsia="ru-RU"/>
        </w:rPr>
        <w:t>ами</w:t>
      </w:r>
      <w:r w:rsidRPr="00A734EF">
        <w:rPr>
          <w:rFonts w:ascii="Arial" w:hAnsi="Arial" w:cs="Arial"/>
          <w:bCs/>
          <w:sz w:val="24"/>
          <w:szCs w:val="24"/>
          <w:lang w:eastAsia="ru-RU"/>
        </w:rPr>
        <w:t xml:space="preserve"> роста инфляции стал</w:t>
      </w:r>
      <w:r w:rsidR="005927F2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A734EF">
        <w:rPr>
          <w:rFonts w:ascii="Arial" w:hAnsi="Arial" w:cs="Arial"/>
          <w:bCs/>
          <w:sz w:val="24"/>
          <w:szCs w:val="24"/>
          <w:lang w:eastAsia="ru-RU"/>
        </w:rPr>
        <w:t xml:space="preserve"> ослабление рубля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в предыдущие месяцы </w:t>
      </w:r>
      <w:r w:rsidRPr="00A734EF">
        <w:rPr>
          <w:rFonts w:ascii="Arial" w:hAnsi="Arial" w:cs="Arial"/>
          <w:bCs/>
          <w:sz w:val="24"/>
          <w:szCs w:val="24"/>
          <w:lang w:eastAsia="ru-RU"/>
        </w:rPr>
        <w:t xml:space="preserve">и </w:t>
      </w:r>
      <w:r w:rsidR="00A55610">
        <w:rPr>
          <w:rFonts w:ascii="Arial" w:hAnsi="Arial" w:cs="Arial"/>
          <w:bCs/>
          <w:sz w:val="24"/>
          <w:szCs w:val="24"/>
          <w:lang w:eastAsia="ru-RU"/>
        </w:rPr>
        <w:t xml:space="preserve">снижение объема поставок овощей из </w:t>
      </w:r>
      <w:r w:rsidRPr="00A734EF">
        <w:rPr>
          <w:rFonts w:ascii="Arial" w:hAnsi="Arial" w:cs="Arial"/>
          <w:bCs/>
          <w:sz w:val="24"/>
          <w:szCs w:val="24"/>
          <w:lang w:eastAsia="ru-RU"/>
        </w:rPr>
        <w:t>Кита</w:t>
      </w:r>
      <w:r w:rsidR="00A55610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A734EF">
        <w:rPr>
          <w:rFonts w:ascii="Arial" w:hAnsi="Arial" w:cs="Arial"/>
          <w:bCs/>
          <w:sz w:val="24"/>
          <w:szCs w:val="24"/>
          <w:lang w:eastAsia="ru-RU"/>
        </w:rPr>
        <w:t>.</w:t>
      </w:r>
    </w:p>
    <w:p w14:paraId="09EAF561" w14:textId="660C80B0" w:rsidR="003B3652" w:rsidRDefault="0075196D" w:rsidP="003B3652">
      <w:pPr>
        <w:spacing w:before="120" w:after="12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декабре 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>из-за ухудшения эпидемической обстановки КНР ввел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 xml:space="preserve"> временные </w:t>
      </w:r>
      <w:r w:rsidR="003B3652" w:rsidRPr="00037383">
        <w:rPr>
          <w:rFonts w:ascii="Arial" w:eastAsia="Calibri" w:hAnsi="Arial" w:cs="Arial"/>
          <w:bCs/>
          <w:sz w:val="24"/>
          <w:szCs w:val="24"/>
          <w:lang w:eastAsia="ru-RU"/>
        </w:rPr>
        <w:t>ограничения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 xml:space="preserve"> на трансграничные грузоперевозки. В результате сократились поставки </w:t>
      </w:r>
      <w:r w:rsidR="003B3652" w:rsidRPr="00037383">
        <w:rPr>
          <w:rFonts w:ascii="Arial" w:eastAsia="Calibri" w:hAnsi="Arial" w:cs="Arial"/>
          <w:bCs/>
          <w:sz w:val="24"/>
          <w:szCs w:val="24"/>
          <w:lang w:eastAsia="ru-RU"/>
        </w:rPr>
        <w:t>овощей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 xml:space="preserve"> и выросли транспортные расходы перевозчиков </w:t>
      </w:r>
      <w:r w:rsidR="003B3652" w:rsidRPr="00A734EF">
        <w:rPr>
          <w:rFonts w:ascii="Arial" w:hAnsi="Arial" w:cs="Arial"/>
          <w:bCs/>
          <w:sz w:val="24"/>
          <w:szCs w:val="24"/>
        </w:rPr>
        <w:t xml:space="preserve">— им пришлось менять 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 xml:space="preserve">логистические схемы. При этом дефицита на рынке не 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>: китайские овощи замен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 xml:space="preserve"> тепличными от местных поставщиков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 xml:space="preserve"> и товарами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 xml:space="preserve"> из других регионов России</w:t>
      </w:r>
      <w:r w:rsidR="00977ED3">
        <w:rPr>
          <w:rFonts w:ascii="Arial" w:eastAsia="Times New Roman" w:hAnsi="Arial" w:cs="Arial"/>
          <w:sz w:val="24"/>
          <w:szCs w:val="24"/>
          <w:lang w:eastAsia="ru-RU"/>
        </w:rPr>
        <w:t>, н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>о уже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 xml:space="preserve"> по более высоким ценам. 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 xml:space="preserve">Как следствие </w:t>
      </w:r>
      <w:r w:rsidR="003B3652" w:rsidRPr="00A734EF">
        <w:rPr>
          <w:rFonts w:ascii="Arial" w:hAnsi="Arial" w:cs="Arial"/>
          <w:bCs/>
          <w:sz w:val="24"/>
          <w:szCs w:val="24"/>
        </w:rPr>
        <w:t>—</w:t>
      </w:r>
      <w:r w:rsidR="003B3652">
        <w:rPr>
          <w:rFonts w:ascii="Arial" w:hAnsi="Arial" w:cs="Arial"/>
          <w:bCs/>
          <w:sz w:val="24"/>
          <w:szCs w:val="24"/>
        </w:rPr>
        <w:t xml:space="preserve"> </w:t>
      </w:r>
      <w:r w:rsidR="00A55610">
        <w:rPr>
          <w:rFonts w:ascii="Arial" w:eastAsia="Times New Roman" w:hAnsi="Arial" w:cs="Arial"/>
          <w:sz w:val="24"/>
          <w:szCs w:val="24"/>
          <w:lang w:eastAsia="ru-RU"/>
        </w:rPr>
        <w:t xml:space="preserve">в годовом выражении 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>помидоры и огурцы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 xml:space="preserve"> дорожали</w:t>
      </w:r>
      <w:r w:rsidR="00A55610">
        <w:rPr>
          <w:rFonts w:ascii="Arial" w:eastAsia="Times New Roman" w:hAnsi="Arial" w:cs="Arial"/>
          <w:sz w:val="24"/>
          <w:szCs w:val="24"/>
          <w:lang w:eastAsia="ru-RU"/>
        </w:rPr>
        <w:t xml:space="preserve"> сильнее, чем в ноябре</w:t>
      </w:r>
      <w:r w:rsidR="003B3652" w:rsidRPr="00A734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5610">
        <w:rPr>
          <w:rFonts w:ascii="Arial" w:eastAsia="Times New Roman" w:hAnsi="Arial" w:cs="Arial"/>
          <w:sz w:val="24"/>
          <w:szCs w:val="24"/>
          <w:lang w:eastAsia="ru-RU"/>
        </w:rPr>
        <w:t>Цены на ф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 xml:space="preserve">рукты и цитрусовые </w:t>
      </w:r>
      <w:r w:rsidR="00A55610">
        <w:rPr>
          <w:rFonts w:ascii="Arial" w:eastAsia="Times New Roman" w:hAnsi="Arial" w:cs="Arial"/>
          <w:sz w:val="24"/>
          <w:szCs w:val="24"/>
          <w:lang w:eastAsia="ru-RU"/>
        </w:rPr>
        <w:t xml:space="preserve">росли быстрее 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>из-за ослабления рубля</w:t>
      </w:r>
      <w:r w:rsidR="00A55610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 xml:space="preserve">на рыбу и икру </w:t>
      </w:r>
      <w:r w:rsidR="00A55610" w:rsidRPr="00A734EF">
        <w:rPr>
          <w:rFonts w:ascii="Arial" w:hAnsi="Arial" w:cs="Arial"/>
          <w:bCs/>
          <w:sz w:val="24"/>
          <w:szCs w:val="24"/>
        </w:rPr>
        <w:t>—</w:t>
      </w:r>
      <w:r w:rsidR="00A55610">
        <w:rPr>
          <w:rFonts w:ascii="Arial" w:hAnsi="Arial" w:cs="Arial"/>
          <w:bCs/>
          <w:sz w:val="24"/>
          <w:szCs w:val="24"/>
        </w:rPr>
        <w:t xml:space="preserve"> </w:t>
      </w:r>
      <w:r w:rsidR="003B3652">
        <w:rPr>
          <w:rFonts w:ascii="Arial" w:eastAsia="Times New Roman" w:hAnsi="Arial" w:cs="Arial"/>
          <w:sz w:val="24"/>
          <w:szCs w:val="24"/>
          <w:lang w:eastAsia="ru-RU"/>
        </w:rPr>
        <w:t>из-за неблагоприятной лососевой путины.</w:t>
      </w:r>
    </w:p>
    <w:p w14:paraId="15D42E95" w14:textId="292D4B0E" w:rsidR="003B3652" w:rsidRDefault="003B3652" w:rsidP="003B3652">
      <w:pPr>
        <w:spacing w:before="120" w:after="12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7383">
        <w:rPr>
          <w:rFonts w:ascii="Arial" w:eastAsia="Times New Roman" w:hAnsi="Arial" w:cs="Arial"/>
          <w:sz w:val="24"/>
          <w:szCs w:val="24"/>
          <w:lang w:eastAsia="ru-RU"/>
        </w:rPr>
        <w:t>Основной вклад в повышение инфляции внесли продукты с высокой волатильностью цен</w:t>
      </w:r>
      <w:r>
        <w:rPr>
          <w:rFonts w:ascii="Arial" w:eastAsia="Times New Roman" w:hAnsi="Arial" w:cs="Arial"/>
          <w:sz w:val="24"/>
          <w:szCs w:val="24"/>
          <w:lang w:eastAsia="ru-RU"/>
        </w:rPr>
        <w:t>, то есть чувствительностью к различным изменениям</w:t>
      </w:r>
      <w:r w:rsidRPr="00037383">
        <w:rPr>
          <w:rFonts w:ascii="Arial" w:eastAsia="Times New Roman" w:hAnsi="Arial" w:cs="Arial"/>
          <w:sz w:val="24"/>
          <w:szCs w:val="24"/>
          <w:lang w:eastAsia="ru-RU"/>
        </w:rPr>
        <w:t>: овощи, фрукты, сахар, подсолнечное масло и рыбопродукты.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то же время принятые российским правительством </w:t>
      </w:r>
      <w:r w:rsidRPr="00037383">
        <w:rPr>
          <w:rFonts w:ascii="Arial" w:eastAsia="Times New Roman" w:hAnsi="Arial" w:cs="Arial"/>
          <w:sz w:val="24"/>
          <w:szCs w:val="24"/>
          <w:lang w:eastAsia="ru-RU"/>
        </w:rPr>
        <w:t xml:space="preserve">меры </w:t>
      </w:r>
      <w:r w:rsidRPr="00037383">
        <w:rPr>
          <w:rFonts w:ascii="Arial" w:hAnsi="Arial" w:cs="Arial"/>
          <w:sz w:val="24"/>
          <w:szCs w:val="24"/>
        </w:rPr>
        <w:t xml:space="preserve">— </w:t>
      </w:r>
      <w:r w:rsidRPr="00037383">
        <w:rPr>
          <w:rFonts w:ascii="Arial" w:eastAsia="Times New Roman" w:hAnsi="Arial" w:cs="Arial"/>
          <w:sz w:val="24"/>
          <w:szCs w:val="24"/>
          <w:lang w:eastAsia="ru-RU"/>
        </w:rPr>
        <w:t xml:space="preserve">введение квот на экспорт зерна и экспортной пошлины на пшеницу, установление предельных цен на сахар и подсолнечное масло </w:t>
      </w:r>
      <w:r w:rsidRPr="00037383">
        <w:rPr>
          <w:rFonts w:ascii="Arial" w:hAnsi="Arial" w:cs="Arial"/>
          <w:sz w:val="24"/>
          <w:szCs w:val="24"/>
        </w:rPr>
        <w:t xml:space="preserve">— </w:t>
      </w:r>
      <w:r w:rsidRPr="00037383">
        <w:rPr>
          <w:rFonts w:ascii="Arial" w:eastAsia="Times New Roman" w:hAnsi="Arial" w:cs="Arial"/>
          <w:sz w:val="24"/>
          <w:szCs w:val="24"/>
          <w:lang w:eastAsia="ru-RU"/>
        </w:rPr>
        <w:t xml:space="preserve">позволяют ожидать стабилизации цен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Pr="00037383">
        <w:rPr>
          <w:rFonts w:ascii="Arial" w:eastAsia="Times New Roman" w:hAnsi="Arial" w:cs="Arial"/>
          <w:sz w:val="24"/>
          <w:szCs w:val="24"/>
          <w:lang w:eastAsia="ru-RU"/>
        </w:rPr>
        <w:t xml:space="preserve"> продукты в ближайшие месяцы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A734EF">
        <w:rPr>
          <w:rFonts w:ascii="Arial" w:hAnsi="Arial" w:cs="Arial"/>
          <w:bCs/>
          <w:sz w:val="24"/>
          <w:szCs w:val="24"/>
        </w:rPr>
        <w:t>—</w:t>
      </w:r>
      <w:r>
        <w:rPr>
          <w:rFonts w:ascii="Arial" w:hAnsi="Arial" w:cs="Arial"/>
          <w:bCs/>
          <w:sz w:val="24"/>
          <w:szCs w:val="24"/>
        </w:rPr>
        <w:t xml:space="preserve"> отметил главный экономист Экономического управления</w:t>
      </w:r>
      <w:r w:rsidR="0073380B">
        <w:rPr>
          <w:rFonts w:ascii="Arial" w:hAnsi="Arial" w:cs="Arial"/>
          <w:bCs/>
          <w:sz w:val="24"/>
          <w:szCs w:val="24"/>
        </w:rPr>
        <w:t xml:space="preserve"> Дальневосточного ГУ</w:t>
      </w:r>
      <w:r>
        <w:rPr>
          <w:rFonts w:ascii="Arial" w:hAnsi="Arial" w:cs="Arial"/>
          <w:bCs/>
          <w:sz w:val="24"/>
          <w:szCs w:val="24"/>
        </w:rPr>
        <w:t xml:space="preserve"> Банка России Антон Гулевич</w:t>
      </w:r>
      <w:r w:rsidRPr="000373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80BC148" w14:textId="77777777" w:rsidR="003B3652" w:rsidRDefault="003B3652" w:rsidP="003B3652">
      <w:pPr>
        <w:spacing w:before="120" w:after="12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 н</w:t>
      </w:r>
      <w:r w:rsidRPr="00037383">
        <w:rPr>
          <w:rFonts w:ascii="Arial" w:eastAsia="Times New Roman" w:hAnsi="Arial" w:cs="Arial"/>
          <w:sz w:val="24"/>
          <w:szCs w:val="24"/>
          <w:lang w:eastAsia="ru-RU"/>
        </w:rPr>
        <w:t>а фоне роста предложения со стороны местных производителей уменьшился годовой прирост цен на мясо и мясопродукты, молоко и молочную продукцию, а цены на яйца остались ниже уровня прошлого года.</w:t>
      </w:r>
    </w:p>
    <w:p w14:paraId="00172BAA" w14:textId="0DE4B256" w:rsidR="00860FAF" w:rsidRPr="006C6365" w:rsidRDefault="005315DB" w:rsidP="00860FAF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="003B365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</w:t>
      </w:r>
      <w:r w:rsidR="00860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3B365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01</w:t>
      </w:r>
      <w:r w:rsidR="00860F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.202</w:t>
      </w:r>
      <w:r w:rsidR="00BD79A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="00A55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2B2E2E4C" w14:textId="31F2309F" w:rsidR="00204A99" w:rsidRDefault="00860FAF" w:rsidP="005315D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3735F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Пресс-служба </w:t>
      </w:r>
      <w:r w:rsidRPr="003C5E2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Дальневосточного ГУ Банка России</w:t>
      </w:r>
    </w:p>
    <w:sectPr w:rsidR="00204A99" w:rsidSect="00BC589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0EC4" w14:textId="77777777" w:rsidR="005B5A6F" w:rsidRDefault="005B5A6F" w:rsidP="00AD6839">
      <w:pPr>
        <w:spacing w:after="0" w:line="240" w:lineRule="auto"/>
      </w:pPr>
      <w:r>
        <w:separator/>
      </w:r>
    </w:p>
  </w:endnote>
  <w:endnote w:type="continuationSeparator" w:id="0">
    <w:p w14:paraId="4B02AA18" w14:textId="77777777" w:rsidR="005B5A6F" w:rsidRDefault="005B5A6F" w:rsidP="00AD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A32D" w14:textId="77777777" w:rsidR="005B5A6F" w:rsidRDefault="005B5A6F" w:rsidP="00AD6839">
      <w:pPr>
        <w:spacing w:after="0" w:line="240" w:lineRule="auto"/>
      </w:pPr>
      <w:r>
        <w:separator/>
      </w:r>
    </w:p>
  </w:footnote>
  <w:footnote w:type="continuationSeparator" w:id="0">
    <w:p w14:paraId="7EC5032F" w14:textId="77777777" w:rsidR="005B5A6F" w:rsidRDefault="005B5A6F" w:rsidP="00AD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3CA9"/>
    <w:multiLevelType w:val="hybridMultilevel"/>
    <w:tmpl w:val="1D083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EDB"/>
    <w:multiLevelType w:val="hybridMultilevel"/>
    <w:tmpl w:val="BBA8A72E"/>
    <w:lvl w:ilvl="0" w:tplc="7BF00400">
      <w:start w:val="2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11341"/>
    <w:multiLevelType w:val="hybridMultilevel"/>
    <w:tmpl w:val="B240E9EA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3692"/>
    <w:multiLevelType w:val="hybridMultilevel"/>
    <w:tmpl w:val="500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B5E9B"/>
    <w:multiLevelType w:val="multilevel"/>
    <w:tmpl w:val="C21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)"/>
      <w:lvlJc w:val="left"/>
      <w:pPr>
        <w:ind w:left="1440" w:hanging="360"/>
      </w:pPr>
      <w:rPr>
        <w:rFonts w:hint="default"/>
        <w:color w:val="333333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17B1B"/>
    <w:multiLevelType w:val="multilevel"/>
    <w:tmpl w:val="347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56"/>
    <w:rsid w:val="00013D6E"/>
    <w:rsid w:val="00034965"/>
    <w:rsid w:val="000420CB"/>
    <w:rsid w:val="000E5C16"/>
    <w:rsid w:val="000E6B3A"/>
    <w:rsid w:val="000F1D6A"/>
    <w:rsid w:val="000F25C8"/>
    <w:rsid w:val="00100267"/>
    <w:rsid w:val="00112152"/>
    <w:rsid w:val="001171B5"/>
    <w:rsid w:val="0011796D"/>
    <w:rsid w:val="00123DFF"/>
    <w:rsid w:val="00127B97"/>
    <w:rsid w:val="00130C06"/>
    <w:rsid w:val="0016078E"/>
    <w:rsid w:val="00172DCE"/>
    <w:rsid w:val="001F1037"/>
    <w:rsid w:val="001F4CA5"/>
    <w:rsid w:val="00204A99"/>
    <w:rsid w:val="00210152"/>
    <w:rsid w:val="00210BC7"/>
    <w:rsid w:val="00211E90"/>
    <w:rsid w:val="0022563F"/>
    <w:rsid w:val="002256B3"/>
    <w:rsid w:val="00286533"/>
    <w:rsid w:val="0029695F"/>
    <w:rsid w:val="002A69BF"/>
    <w:rsid w:val="002E6CC0"/>
    <w:rsid w:val="00307874"/>
    <w:rsid w:val="003173A3"/>
    <w:rsid w:val="0035566C"/>
    <w:rsid w:val="00360A17"/>
    <w:rsid w:val="0037287E"/>
    <w:rsid w:val="003729CB"/>
    <w:rsid w:val="003A6649"/>
    <w:rsid w:val="003B0FE0"/>
    <w:rsid w:val="003B3652"/>
    <w:rsid w:val="003C0CB4"/>
    <w:rsid w:val="003E1298"/>
    <w:rsid w:val="003F34A4"/>
    <w:rsid w:val="00491A0A"/>
    <w:rsid w:val="00493C1F"/>
    <w:rsid w:val="004A7211"/>
    <w:rsid w:val="004A7DF3"/>
    <w:rsid w:val="004C33BC"/>
    <w:rsid w:val="004C4D6E"/>
    <w:rsid w:val="004D7805"/>
    <w:rsid w:val="005135D2"/>
    <w:rsid w:val="0051622F"/>
    <w:rsid w:val="00524A84"/>
    <w:rsid w:val="005271C6"/>
    <w:rsid w:val="005315DB"/>
    <w:rsid w:val="00531FB5"/>
    <w:rsid w:val="00532256"/>
    <w:rsid w:val="00551010"/>
    <w:rsid w:val="00582DE7"/>
    <w:rsid w:val="00590BF3"/>
    <w:rsid w:val="005927F2"/>
    <w:rsid w:val="00593920"/>
    <w:rsid w:val="005A20DD"/>
    <w:rsid w:val="005B5A6F"/>
    <w:rsid w:val="005F73BC"/>
    <w:rsid w:val="00652DD7"/>
    <w:rsid w:val="006851B1"/>
    <w:rsid w:val="00695EAD"/>
    <w:rsid w:val="006C106A"/>
    <w:rsid w:val="006E228A"/>
    <w:rsid w:val="006E3305"/>
    <w:rsid w:val="006F2F43"/>
    <w:rsid w:val="006F4617"/>
    <w:rsid w:val="00707A3A"/>
    <w:rsid w:val="00715C7D"/>
    <w:rsid w:val="007207B9"/>
    <w:rsid w:val="00731593"/>
    <w:rsid w:val="0073380B"/>
    <w:rsid w:val="0075196D"/>
    <w:rsid w:val="00761DA3"/>
    <w:rsid w:val="00773CF0"/>
    <w:rsid w:val="00782D44"/>
    <w:rsid w:val="007924AA"/>
    <w:rsid w:val="007F5FAD"/>
    <w:rsid w:val="0085241E"/>
    <w:rsid w:val="00860FAF"/>
    <w:rsid w:val="008860A6"/>
    <w:rsid w:val="008B1EC9"/>
    <w:rsid w:val="008B6370"/>
    <w:rsid w:val="008F1171"/>
    <w:rsid w:val="00926BF7"/>
    <w:rsid w:val="009534CD"/>
    <w:rsid w:val="00961A4A"/>
    <w:rsid w:val="00965618"/>
    <w:rsid w:val="00973121"/>
    <w:rsid w:val="00976BBC"/>
    <w:rsid w:val="00977ED3"/>
    <w:rsid w:val="009C5D70"/>
    <w:rsid w:val="009D3756"/>
    <w:rsid w:val="009F5828"/>
    <w:rsid w:val="009F5E9D"/>
    <w:rsid w:val="009F6E38"/>
    <w:rsid w:val="00A10E0E"/>
    <w:rsid w:val="00A301FC"/>
    <w:rsid w:val="00A347A8"/>
    <w:rsid w:val="00A4164D"/>
    <w:rsid w:val="00A517CC"/>
    <w:rsid w:val="00A55610"/>
    <w:rsid w:val="00A84E74"/>
    <w:rsid w:val="00AA47D3"/>
    <w:rsid w:val="00AD6839"/>
    <w:rsid w:val="00B52575"/>
    <w:rsid w:val="00B970D0"/>
    <w:rsid w:val="00BB3769"/>
    <w:rsid w:val="00BC589A"/>
    <w:rsid w:val="00BD79A3"/>
    <w:rsid w:val="00BE49BD"/>
    <w:rsid w:val="00C01A55"/>
    <w:rsid w:val="00C01DAB"/>
    <w:rsid w:val="00C26C72"/>
    <w:rsid w:val="00C3224B"/>
    <w:rsid w:val="00C3406A"/>
    <w:rsid w:val="00C63AC5"/>
    <w:rsid w:val="00C758C8"/>
    <w:rsid w:val="00C87B7B"/>
    <w:rsid w:val="00CB13A4"/>
    <w:rsid w:val="00CC503B"/>
    <w:rsid w:val="00CD398E"/>
    <w:rsid w:val="00CD5ED3"/>
    <w:rsid w:val="00D3121A"/>
    <w:rsid w:val="00D43582"/>
    <w:rsid w:val="00D843FB"/>
    <w:rsid w:val="00D962A2"/>
    <w:rsid w:val="00DB5C89"/>
    <w:rsid w:val="00DC3696"/>
    <w:rsid w:val="00DE16F2"/>
    <w:rsid w:val="00DF258B"/>
    <w:rsid w:val="00E1109E"/>
    <w:rsid w:val="00E12168"/>
    <w:rsid w:val="00E42712"/>
    <w:rsid w:val="00E7230A"/>
    <w:rsid w:val="00E90E35"/>
    <w:rsid w:val="00E92928"/>
    <w:rsid w:val="00EB09D9"/>
    <w:rsid w:val="00EC3A35"/>
    <w:rsid w:val="00EF3D2B"/>
    <w:rsid w:val="00F2628F"/>
    <w:rsid w:val="00F61949"/>
    <w:rsid w:val="00F67374"/>
    <w:rsid w:val="00F75938"/>
    <w:rsid w:val="00F81552"/>
    <w:rsid w:val="00FA275E"/>
    <w:rsid w:val="00FE5C72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A765"/>
  <w15:docId w15:val="{A4E8FC63-4699-44E5-836B-41145CF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39"/>
  </w:style>
  <w:style w:type="paragraph" w:styleId="1">
    <w:name w:val="heading 1"/>
    <w:basedOn w:val="a"/>
    <w:next w:val="a"/>
    <w:link w:val="10"/>
    <w:uiPriority w:val="9"/>
    <w:qFormat/>
    <w:rsid w:val="007315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1593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1593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D68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6839"/>
    <w:rPr>
      <w:sz w:val="20"/>
      <w:szCs w:val="20"/>
    </w:rPr>
  </w:style>
  <w:style w:type="character" w:styleId="a5">
    <w:name w:val="footnote reference"/>
    <w:basedOn w:val="a0"/>
    <w:unhideWhenUsed/>
    <w:rsid w:val="00AD6839"/>
    <w:rPr>
      <w:vertAlign w:val="superscript"/>
    </w:rPr>
  </w:style>
  <w:style w:type="table" w:customStyle="1" w:styleId="TableNormal">
    <w:name w:val="Table Normal"/>
    <w:rsid w:val="00773C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773CF0"/>
  </w:style>
  <w:style w:type="character" w:customStyle="1" w:styleId="Hyperlink0">
    <w:name w:val="Hyperlink.0"/>
    <w:basedOn w:val="a6"/>
    <w:rsid w:val="00773CF0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22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6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76B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B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6B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B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6BBC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76BB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73159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5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315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593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93"/>
    <w:rPr>
      <w:rFonts w:ascii="Arial" w:eastAsia="Times New Roman" w:hAnsi="Arial" w:cs="Arial"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731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31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item">
    <w:name w:val="sharing_buttons__item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link">
    <w:name w:val="sharing_buttons__link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73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media@c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Екатерина Дорофеева</cp:lastModifiedBy>
  <cp:revision>5</cp:revision>
  <dcterms:created xsi:type="dcterms:W3CDTF">2021-01-26T05:15:00Z</dcterms:created>
  <dcterms:modified xsi:type="dcterms:W3CDTF">2021-01-26T23:19:00Z</dcterms:modified>
</cp:coreProperties>
</file>