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442A2D" w:rsidRPr="002F4CBA" w:rsidTr="00D60848">
        <w:trPr>
          <w:trHeight w:val="94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A2D" w:rsidRPr="002F4CBA" w:rsidRDefault="00442A2D" w:rsidP="00481A77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№ </w:t>
            </w:r>
            <w:r w:rsidR="00481A77"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442A2D" w:rsidRPr="002F4CBA" w:rsidTr="00D60848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A2D" w:rsidRPr="002F4CBA" w:rsidRDefault="00442A2D" w:rsidP="00B113D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конкурсной документации </w:t>
            </w:r>
            <w:r w:rsidR="007C3D1C"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второго </w:t>
            </w:r>
            <w:r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открытого конкурса </w:t>
            </w:r>
            <w:r w:rsidR="005826C0"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отбору управляющей организации </w:t>
            </w:r>
            <w:r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управления </w:t>
            </w:r>
            <w:r w:rsidR="005826C0"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зданием </w:t>
            </w:r>
            <w:r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</w:t>
            </w:r>
            <w:r w:rsidR="005826C0"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13DC"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бщежити</w:t>
            </w:r>
            <w:r w:rsidR="005826C0"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я, находящегося </w:t>
            </w:r>
            <w:r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адресу: </w:t>
            </w:r>
            <w:proofErr w:type="gramStart"/>
            <w:r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113DC"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Дальнегорск Проспект 50 лет Октября</w:t>
            </w:r>
            <w:r w:rsidR="00B113DC"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дом №</w:t>
            </w:r>
            <w:r w:rsidR="00B113DC"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F4C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</w:tbl>
    <w:p w:rsidR="000A4E4C" w:rsidRPr="002F4CBA" w:rsidRDefault="000A4E4C">
      <w:pPr>
        <w:rPr>
          <w:rFonts w:ascii="Times New Roman" w:hAnsi="Times New Roman" w:cs="Times New Roman"/>
          <w:sz w:val="26"/>
          <w:szCs w:val="26"/>
        </w:rPr>
      </w:pPr>
    </w:p>
    <w:p w:rsidR="00B65E9F" w:rsidRPr="002F4CBA" w:rsidRDefault="00B65E9F">
      <w:pPr>
        <w:rPr>
          <w:rFonts w:ascii="Times New Roman" w:hAnsi="Times New Roman" w:cs="Times New Roman"/>
          <w:sz w:val="26"/>
          <w:szCs w:val="26"/>
        </w:rPr>
      </w:pPr>
    </w:p>
    <w:p w:rsidR="00B65E9F" w:rsidRPr="002F4CBA" w:rsidRDefault="00B65E9F">
      <w:pPr>
        <w:rPr>
          <w:rFonts w:ascii="Times New Roman" w:hAnsi="Times New Roman" w:cs="Times New Roman"/>
          <w:sz w:val="26"/>
          <w:szCs w:val="26"/>
        </w:rPr>
      </w:pPr>
    </w:p>
    <w:p w:rsidR="00B65E9F" w:rsidRPr="002F4CBA" w:rsidRDefault="00B65E9F">
      <w:pPr>
        <w:rPr>
          <w:rFonts w:ascii="Times New Roman" w:hAnsi="Times New Roman" w:cs="Times New Roman"/>
          <w:sz w:val="26"/>
          <w:szCs w:val="26"/>
        </w:rPr>
      </w:pPr>
    </w:p>
    <w:p w:rsidR="00B65E9F" w:rsidRPr="002F4CBA" w:rsidRDefault="00B65E9F" w:rsidP="00166B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CBA">
        <w:rPr>
          <w:rFonts w:ascii="Times New Roman" w:hAnsi="Times New Roman" w:cs="Times New Roman"/>
          <w:b/>
          <w:sz w:val="26"/>
          <w:szCs w:val="26"/>
        </w:rPr>
        <w:t>Требования к участникам конкурса</w:t>
      </w:r>
    </w:p>
    <w:p w:rsidR="00B65E9F" w:rsidRPr="002F4CBA" w:rsidRDefault="00B65E9F" w:rsidP="00B11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CBA">
        <w:rPr>
          <w:rFonts w:ascii="Times New Roman" w:hAnsi="Times New Roman" w:cs="Times New Roman"/>
          <w:sz w:val="26"/>
          <w:szCs w:val="26"/>
        </w:rPr>
        <w:t>При проведении конкурса устанавливаются следующие требования к претендентам:</w:t>
      </w:r>
    </w:p>
    <w:p w:rsidR="00B65E9F" w:rsidRPr="002F4CBA" w:rsidRDefault="00B65E9F" w:rsidP="00B11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CBA">
        <w:rPr>
          <w:rFonts w:ascii="Times New Roman" w:hAnsi="Times New Roman" w:cs="Times New Roman"/>
          <w:sz w:val="26"/>
          <w:szCs w:val="26"/>
        </w:rPr>
        <w:t xml:space="preserve">1. </w:t>
      </w:r>
      <w:r w:rsidR="00B113DC" w:rsidRPr="002F4CBA">
        <w:rPr>
          <w:rFonts w:ascii="Times New Roman" w:hAnsi="Times New Roman" w:cs="Times New Roman"/>
          <w:sz w:val="26"/>
          <w:szCs w:val="26"/>
        </w:rPr>
        <w:t>С</w:t>
      </w:r>
      <w:r w:rsidRPr="002F4CBA">
        <w:rPr>
          <w:rFonts w:ascii="Times New Roman" w:hAnsi="Times New Roman" w:cs="Times New Roman"/>
          <w:sz w:val="26"/>
          <w:szCs w:val="26"/>
        </w:rPr>
        <w:t>оответствие установленным федеральными законами требования к лицам, осуществляющим выполнение работ, оказание услуг, предусмотренных договором управления зданием общежития</w:t>
      </w:r>
      <w:r w:rsidR="00B33BE9" w:rsidRPr="002F4CBA">
        <w:rPr>
          <w:rFonts w:ascii="Times New Roman" w:hAnsi="Times New Roman" w:cs="Times New Roman"/>
          <w:sz w:val="26"/>
          <w:szCs w:val="26"/>
        </w:rPr>
        <w:t xml:space="preserve"> </w:t>
      </w:r>
      <w:r w:rsidRPr="002F4CBA">
        <w:rPr>
          <w:rFonts w:ascii="Times New Roman" w:hAnsi="Times New Roman" w:cs="Times New Roman"/>
          <w:sz w:val="26"/>
          <w:szCs w:val="26"/>
        </w:rPr>
        <w:t>-</w:t>
      </w:r>
      <w:r w:rsidR="00B33BE9" w:rsidRPr="002F4CBA">
        <w:rPr>
          <w:rFonts w:ascii="Times New Roman" w:hAnsi="Times New Roman" w:cs="Times New Roman"/>
          <w:sz w:val="26"/>
          <w:szCs w:val="26"/>
        </w:rPr>
        <w:t xml:space="preserve"> </w:t>
      </w:r>
      <w:r w:rsidRPr="002F4CBA">
        <w:rPr>
          <w:rFonts w:ascii="Times New Roman" w:hAnsi="Times New Roman" w:cs="Times New Roman"/>
          <w:sz w:val="26"/>
          <w:szCs w:val="26"/>
        </w:rPr>
        <w:t>наличие материальной базы, технических средств и специалистов;</w:t>
      </w:r>
    </w:p>
    <w:p w:rsidR="00B65E9F" w:rsidRPr="002F4CBA" w:rsidRDefault="00B65E9F" w:rsidP="00B11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CBA">
        <w:rPr>
          <w:rFonts w:ascii="Times New Roman" w:hAnsi="Times New Roman" w:cs="Times New Roman"/>
          <w:sz w:val="26"/>
          <w:szCs w:val="26"/>
        </w:rPr>
        <w:t xml:space="preserve">2. </w:t>
      </w:r>
      <w:r w:rsidR="00B113DC" w:rsidRPr="002F4CBA">
        <w:rPr>
          <w:rFonts w:ascii="Times New Roman" w:hAnsi="Times New Roman" w:cs="Times New Roman"/>
          <w:sz w:val="26"/>
          <w:szCs w:val="26"/>
        </w:rPr>
        <w:t>С</w:t>
      </w:r>
      <w:r w:rsidRPr="002F4CBA">
        <w:rPr>
          <w:rFonts w:ascii="Times New Roman" w:hAnsi="Times New Roman" w:cs="Times New Roman"/>
          <w:sz w:val="26"/>
          <w:szCs w:val="26"/>
        </w:rPr>
        <w:t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B65E9F" w:rsidRPr="002F4CBA" w:rsidRDefault="00B65E9F" w:rsidP="00B11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CBA">
        <w:rPr>
          <w:rFonts w:ascii="Times New Roman" w:hAnsi="Times New Roman" w:cs="Times New Roman"/>
          <w:sz w:val="26"/>
          <w:szCs w:val="26"/>
        </w:rPr>
        <w:t xml:space="preserve">3. </w:t>
      </w:r>
      <w:r w:rsidR="00B113DC" w:rsidRPr="002F4CBA">
        <w:rPr>
          <w:rFonts w:ascii="Times New Roman" w:hAnsi="Times New Roman" w:cs="Times New Roman"/>
          <w:sz w:val="26"/>
          <w:szCs w:val="26"/>
        </w:rPr>
        <w:t>В</w:t>
      </w:r>
      <w:r w:rsidRPr="002F4CBA">
        <w:rPr>
          <w:rFonts w:ascii="Times New Roman" w:hAnsi="Times New Roman" w:cs="Times New Roman"/>
          <w:sz w:val="26"/>
          <w:szCs w:val="26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B65E9F" w:rsidRPr="002F4CBA" w:rsidRDefault="00B65E9F" w:rsidP="00B11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CBA">
        <w:rPr>
          <w:rFonts w:ascii="Times New Roman" w:hAnsi="Times New Roman" w:cs="Times New Roman"/>
          <w:sz w:val="26"/>
          <w:szCs w:val="26"/>
        </w:rPr>
        <w:t xml:space="preserve">4. </w:t>
      </w:r>
      <w:r w:rsidR="00B113DC" w:rsidRPr="002F4CBA">
        <w:rPr>
          <w:rFonts w:ascii="Times New Roman" w:hAnsi="Times New Roman" w:cs="Times New Roman"/>
          <w:sz w:val="26"/>
          <w:szCs w:val="26"/>
        </w:rPr>
        <w:t>Д</w:t>
      </w:r>
      <w:r w:rsidRPr="002F4CBA">
        <w:rPr>
          <w:rFonts w:ascii="Times New Roman" w:hAnsi="Times New Roman" w:cs="Times New Roman"/>
          <w:sz w:val="26"/>
          <w:szCs w:val="26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B65E9F" w:rsidRPr="002F4CBA" w:rsidRDefault="00B65E9F" w:rsidP="00B11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CBA">
        <w:rPr>
          <w:rFonts w:ascii="Times New Roman" w:hAnsi="Times New Roman" w:cs="Times New Roman"/>
          <w:sz w:val="26"/>
          <w:szCs w:val="26"/>
        </w:rPr>
        <w:t xml:space="preserve">5. </w:t>
      </w:r>
      <w:r w:rsidR="00B113DC" w:rsidRPr="002F4CBA">
        <w:rPr>
          <w:rFonts w:ascii="Times New Roman" w:hAnsi="Times New Roman" w:cs="Times New Roman"/>
          <w:sz w:val="26"/>
          <w:szCs w:val="26"/>
        </w:rPr>
        <w:t>О</w:t>
      </w:r>
      <w:r w:rsidRPr="002F4CBA">
        <w:rPr>
          <w:rFonts w:ascii="Times New Roman" w:hAnsi="Times New Roman" w:cs="Times New Roman"/>
          <w:sz w:val="26"/>
          <w:szCs w:val="26"/>
        </w:rPr>
        <w:t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обжаловал,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B65E9F" w:rsidRPr="002F4CBA" w:rsidRDefault="00B65E9F" w:rsidP="00B11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CBA">
        <w:rPr>
          <w:rFonts w:ascii="Times New Roman" w:hAnsi="Times New Roman" w:cs="Times New Roman"/>
          <w:sz w:val="26"/>
          <w:szCs w:val="26"/>
        </w:rPr>
        <w:t xml:space="preserve">6. </w:t>
      </w:r>
      <w:r w:rsidR="00B113DC" w:rsidRPr="002F4CBA">
        <w:rPr>
          <w:rFonts w:ascii="Times New Roman" w:hAnsi="Times New Roman" w:cs="Times New Roman"/>
          <w:sz w:val="26"/>
          <w:szCs w:val="26"/>
        </w:rPr>
        <w:t>О</w:t>
      </w:r>
      <w:r w:rsidRPr="002F4CBA">
        <w:rPr>
          <w:rFonts w:ascii="Times New Roman" w:hAnsi="Times New Roman" w:cs="Times New Roman"/>
          <w:sz w:val="26"/>
          <w:szCs w:val="26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B65E9F" w:rsidRPr="002F4CBA" w:rsidRDefault="00B65E9F" w:rsidP="00B113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CBA">
        <w:rPr>
          <w:rFonts w:ascii="Times New Roman" w:hAnsi="Times New Roman" w:cs="Times New Roman"/>
          <w:sz w:val="26"/>
          <w:szCs w:val="26"/>
        </w:rPr>
        <w:t xml:space="preserve">7. </w:t>
      </w:r>
      <w:r w:rsidR="00B113DC" w:rsidRPr="002F4CBA">
        <w:rPr>
          <w:rFonts w:ascii="Times New Roman" w:hAnsi="Times New Roman" w:cs="Times New Roman"/>
          <w:sz w:val="26"/>
          <w:szCs w:val="26"/>
        </w:rPr>
        <w:t>В</w:t>
      </w:r>
      <w:r w:rsidRPr="002F4CBA">
        <w:rPr>
          <w:rFonts w:ascii="Times New Roman" w:hAnsi="Times New Roman" w:cs="Times New Roman"/>
          <w:sz w:val="26"/>
          <w:szCs w:val="26"/>
        </w:rPr>
        <w:t>несение претендентом на счет, указанный в конкурсной документации, сре</w:t>
      </w:r>
      <w:proofErr w:type="gramStart"/>
      <w:r w:rsidRPr="002F4CBA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2F4CBA">
        <w:rPr>
          <w:rFonts w:ascii="Times New Roman" w:hAnsi="Times New Roman" w:cs="Times New Roman"/>
          <w:sz w:val="26"/>
          <w:szCs w:val="26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B65E9F" w:rsidRPr="00B113DC" w:rsidRDefault="00B65E9F" w:rsidP="00B113D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4CBA">
        <w:rPr>
          <w:rFonts w:ascii="Times New Roman" w:hAnsi="Times New Roman" w:cs="Times New Roman"/>
          <w:sz w:val="26"/>
          <w:szCs w:val="26"/>
        </w:rPr>
        <w:t>Проверка соответствия претендентов указанным выше требованиям осуществляется конкурсной комиссией.</w:t>
      </w:r>
    </w:p>
    <w:sectPr w:rsidR="00B65E9F" w:rsidRPr="00B113DC" w:rsidSect="00B65E9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442A2D"/>
    <w:rsid w:val="000A4E4C"/>
    <w:rsid w:val="00104E80"/>
    <w:rsid w:val="00147DD4"/>
    <w:rsid w:val="00162D3B"/>
    <w:rsid w:val="00166B03"/>
    <w:rsid w:val="00185F89"/>
    <w:rsid w:val="001B2871"/>
    <w:rsid w:val="00216F74"/>
    <w:rsid w:val="002F4CBA"/>
    <w:rsid w:val="00300157"/>
    <w:rsid w:val="003409A0"/>
    <w:rsid w:val="00442A2D"/>
    <w:rsid w:val="00481A77"/>
    <w:rsid w:val="00577F59"/>
    <w:rsid w:val="005826C0"/>
    <w:rsid w:val="007C3D1C"/>
    <w:rsid w:val="00895AE9"/>
    <w:rsid w:val="0090766D"/>
    <w:rsid w:val="00B113DC"/>
    <w:rsid w:val="00B33BE9"/>
    <w:rsid w:val="00B65E9F"/>
    <w:rsid w:val="00BA5AFD"/>
    <w:rsid w:val="00CF17CC"/>
    <w:rsid w:val="00E31740"/>
    <w:rsid w:val="00F6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E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B113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2018-02-06T23:32:00Z</cp:lastPrinted>
  <dcterms:created xsi:type="dcterms:W3CDTF">2017-05-12T02:59:00Z</dcterms:created>
  <dcterms:modified xsi:type="dcterms:W3CDTF">2018-02-06T23:33:00Z</dcterms:modified>
</cp:coreProperties>
</file>