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91" w:rsidRDefault="0010570C" w:rsidP="00AA2D91">
      <w:pPr>
        <w:ind w:left="2750" w:right="2698"/>
        <w:jc w:val="center"/>
      </w:pPr>
      <w:r>
        <w:t xml:space="preserve"> </w:t>
      </w:r>
      <w:r w:rsidR="00AA2D91">
        <w:rPr>
          <w:noProof/>
        </w:rPr>
        <w:drawing>
          <wp:inline distT="0" distB="0" distL="0" distR="0">
            <wp:extent cx="714375" cy="923925"/>
            <wp:effectExtent l="0" t="0" r="9525" b="9525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91" w:rsidRDefault="00AA2D91" w:rsidP="00AA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</w:t>
      </w:r>
    </w:p>
    <w:p w:rsidR="00AA2D91" w:rsidRDefault="00AA2D91" w:rsidP="00AA2D91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ПРИМОРСКОГО КРАЯ</w:t>
      </w:r>
    </w:p>
    <w:p w:rsidR="00AA2D91" w:rsidRPr="004241AC" w:rsidRDefault="00AA2D91" w:rsidP="00AA2D91">
      <w:pPr>
        <w:jc w:val="center"/>
        <w:rPr>
          <w:sz w:val="16"/>
          <w:szCs w:val="16"/>
        </w:rPr>
      </w:pPr>
    </w:p>
    <w:p w:rsidR="00AA2D91" w:rsidRPr="004241AC" w:rsidRDefault="00AA2D91" w:rsidP="00AA2D91">
      <w:pPr>
        <w:jc w:val="center"/>
        <w:rPr>
          <w:sz w:val="16"/>
          <w:szCs w:val="16"/>
        </w:rPr>
      </w:pPr>
    </w:p>
    <w:p w:rsidR="00AA2D91" w:rsidRDefault="00AA2D91" w:rsidP="00AA2D91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AA2D91" w:rsidRDefault="00AA2D91" w:rsidP="00AA2D91">
      <w:pPr>
        <w:jc w:val="center"/>
        <w:rPr>
          <w:sz w:val="16"/>
          <w:szCs w:val="16"/>
        </w:rPr>
      </w:pPr>
    </w:p>
    <w:p w:rsidR="001D59E6" w:rsidRDefault="001D59E6" w:rsidP="00AA2D91">
      <w:pPr>
        <w:jc w:val="center"/>
        <w:rPr>
          <w:sz w:val="16"/>
          <w:szCs w:val="16"/>
        </w:rPr>
      </w:pPr>
    </w:p>
    <w:p w:rsidR="00AA2D91" w:rsidRDefault="00567223" w:rsidP="001D59E6">
      <w:r>
        <w:rPr>
          <w:sz w:val="26"/>
          <w:szCs w:val="26"/>
        </w:rPr>
        <w:t xml:space="preserve">18 ноября 2015 г.    </w:t>
      </w:r>
      <w:r w:rsidR="001D59E6">
        <w:rPr>
          <w:sz w:val="26"/>
          <w:szCs w:val="26"/>
        </w:rPr>
        <w:t xml:space="preserve">       </w:t>
      </w:r>
      <w:r w:rsidR="0027728F">
        <w:rPr>
          <w:sz w:val="26"/>
          <w:szCs w:val="26"/>
        </w:rPr>
        <w:t xml:space="preserve">               </w:t>
      </w:r>
      <w:r w:rsidR="00AA2D91">
        <w:rPr>
          <w:sz w:val="26"/>
          <w:szCs w:val="26"/>
        </w:rPr>
        <w:t>г. Дальнегорск</w:t>
      </w:r>
      <w:r w:rsidR="001D59E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</w:t>
      </w:r>
      <w:r w:rsidR="001D59E6">
        <w:rPr>
          <w:sz w:val="26"/>
          <w:szCs w:val="26"/>
        </w:rPr>
        <w:t xml:space="preserve">   </w:t>
      </w:r>
      <w:r w:rsidR="006A5773">
        <w:rPr>
          <w:sz w:val="26"/>
          <w:szCs w:val="26"/>
        </w:rPr>
        <w:t>№</w:t>
      </w:r>
      <w:r>
        <w:rPr>
          <w:sz w:val="26"/>
          <w:szCs w:val="26"/>
        </w:rPr>
        <w:t xml:space="preserve">  667-па</w:t>
      </w:r>
    </w:p>
    <w:p w:rsidR="00AA2D91" w:rsidRPr="00A812FC" w:rsidRDefault="00AA2D91" w:rsidP="00AA2D91">
      <w:pPr>
        <w:rPr>
          <w:sz w:val="16"/>
          <w:szCs w:val="16"/>
        </w:rPr>
      </w:pPr>
    </w:p>
    <w:p w:rsidR="00AA2D91" w:rsidRPr="00A812FC" w:rsidRDefault="00AA2D91" w:rsidP="00AA2D91">
      <w:pPr>
        <w:rPr>
          <w:sz w:val="16"/>
          <w:szCs w:val="16"/>
        </w:rPr>
      </w:pPr>
    </w:p>
    <w:p w:rsidR="00A812FC" w:rsidRDefault="002D6F2D" w:rsidP="00A812F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D6F2D">
        <w:rPr>
          <w:b/>
          <w:bCs/>
          <w:sz w:val="26"/>
          <w:szCs w:val="26"/>
        </w:rPr>
        <w:t>О</w:t>
      </w:r>
      <w:bookmarkStart w:id="0" w:name="_GoBack"/>
      <w:bookmarkEnd w:id="0"/>
      <w:r w:rsidRPr="002D6F2D">
        <w:rPr>
          <w:b/>
          <w:bCs/>
          <w:sz w:val="26"/>
          <w:szCs w:val="26"/>
        </w:rPr>
        <w:t xml:space="preserve"> </w:t>
      </w:r>
      <w:r w:rsidR="00144327">
        <w:rPr>
          <w:b/>
          <w:bCs/>
          <w:sz w:val="26"/>
          <w:szCs w:val="26"/>
        </w:rPr>
        <w:t>расчете нормативных затрат на оказание муниципальных</w:t>
      </w:r>
    </w:p>
    <w:p w:rsidR="00A812FC" w:rsidRDefault="00144327" w:rsidP="00A812F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услуг, осуществление которых предусмотрено бюджетным законодательством Российской Федерации и не отнесенных </w:t>
      </w:r>
      <w:proofErr w:type="gramStart"/>
      <w:r>
        <w:rPr>
          <w:b/>
          <w:bCs/>
          <w:sz w:val="26"/>
          <w:szCs w:val="26"/>
        </w:rPr>
        <w:t>к</w:t>
      </w:r>
      <w:proofErr w:type="gramEnd"/>
    </w:p>
    <w:p w:rsidR="00A812FC" w:rsidRDefault="00144327" w:rsidP="00A812F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иным видам деятельности, </w:t>
      </w:r>
      <w:proofErr w:type="gramStart"/>
      <w:r>
        <w:rPr>
          <w:b/>
          <w:bCs/>
          <w:sz w:val="26"/>
          <w:szCs w:val="26"/>
        </w:rPr>
        <w:t>применяемых</w:t>
      </w:r>
      <w:proofErr w:type="gramEnd"/>
      <w:r>
        <w:rPr>
          <w:b/>
          <w:bCs/>
          <w:sz w:val="26"/>
          <w:szCs w:val="26"/>
        </w:rPr>
        <w:t xml:space="preserve"> при расчете объема</w:t>
      </w:r>
    </w:p>
    <w:p w:rsidR="00A812FC" w:rsidRDefault="00144327" w:rsidP="00A812F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Финансового обеспечения</w:t>
      </w:r>
      <w:r w:rsidR="00E704FD">
        <w:rPr>
          <w:b/>
          <w:bCs/>
          <w:sz w:val="26"/>
          <w:szCs w:val="26"/>
        </w:rPr>
        <w:t xml:space="preserve"> выполнения муниципального</w:t>
      </w:r>
    </w:p>
    <w:p w:rsidR="00A812FC" w:rsidRDefault="00E704FD" w:rsidP="00A812F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задания на оказание муниципальн</w:t>
      </w:r>
      <w:r w:rsidR="00144327">
        <w:rPr>
          <w:b/>
          <w:bCs/>
          <w:sz w:val="26"/>
          <w:szCs w:val="26"/>
        </w:rPr>
        <w:t>ых</w:t>
      </w:r>
      <w:r>
        <w:rPr>
          <w:b/>
          <w:bCs/>
          <w:sz w:val="26"/>
          <w:szCs w:val="26"/>
        </w:rPr>
        <w:t xml:space="preserve"> </w:t>
      </w:r>
      <w:r w:rsidR="00144327">
        <w:rPr>
          <w:b/>
          <w:bCs/>
          <w:sz w:val="26"/>
          <w:szCs w:val="26"/>
        </w:rPr>
        <w:t>услуг</w:t>
      </w:r>
      <w:r w:rsidR="00A812FC">
        <w:rPr>
          <w:b/>
          <w:bCs/>
          <w:sz w:val="26"/>
          <w:szCs w:val="26"/>
        </w:rPr>
        <w:t xml:space="preserve"> </w:t>
      </w:r>
      <w:r w:rsidR="00144327">
        <w:rPr>
          <w:b/>
          <w:bCs/>
          <w:sz w:val="26"/>
          <w:szCs w:val="26"/>
        </w:rPr>
        <w:t>(выполнение работ) М</w:t>
      </w:r>
      <w:r>
        <w:rPr>
          <w:b/>
          <w:bCs/>
          <w:sz w:val="26"/>
          <w:szCs w:val="26"/>
        </w:rPr>
        <w:t>униципальным автономным</w:t>
      </w:r>
      <w:r w:rsidR="00A812F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учреждением</w:t>
      </w:r>
      <w:r w:rsidR="00AA2D91" w:rsidRPr="002D6F2D">
        <w:rPr>
          <w:b/>
          <w:sz w:val="26"/>
          <w:szCs w:val="26"/>
        </w:rPr>
        <w:t xml:space="preserve"> Дальнегорского</w:t>
      </w:r>
    </w:p>
    <w:p w:rsidR="00A812FC" w:rsidRDefault="00AA2D91" w:rsidP="00A812F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D6F2D">
        <w:rPr>
          <w:b/>
          <w:sz w:val="26"/>
          <w:szCs w:val="26"/>
        </w:rPr>
        <w:t xml:space="preserve"> </w:t>
      </w:r>
      <w:r w:rsidR="00A812FC">
        <w:rPr>
          <w:b/>
          <w:sz w:val="26"/>
          <w:szCs w:val="26"/>
        </w:rPr>
        <w:t>г</w:t>
      </w:r>
      <w:r w:rsidRPr="002D6F2D">
        <w:rPr>
          <w:b/>
          <w:sz w:val="26"/>
          <w:szCs w:val="26"/>
        </w:rPr>
        <w:t>ородского округа</w:t>
      </w:r>
      <w:r w:rsidR="00A812FC">
        <w:rPr>
          <w:b/>
          <w:sz w:val="26"/>
          <w:szCs w:val="26"/>
        </w:rPr>
        <w:t xml:space="preserve"> </w:t>
      </w:r>
      <w:r w:rsidR="00153E2C">
        <w:rPr>
          <w:b/>
          <w:sz w:val="26"/>
          <w:szCs w:val="26"/>
        </w:rPr>
        <w:t>«Многофункциональный центр</w:t>
      </w:r>
    </w:p>
    <w:p w:rsidR="00AA2D91" w:rsidRPr="00144327" w:rsidRDefault="00153E2C" w:rsidP="00A812F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предоставления</w:t>
      </w:r>
      <w:r w:rsidR="00A812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государственных и муниципальных услуг</w:t>
      </w:r>
      <w:r w:rsidR="00144327">
        <w:rPr>
          <w:b/>
          <w:sz w:val="26"/>
          <w:szCs w:val="26"/>
        </w:rPr>
        <w:t>»</w:t>
      </w:r>
    </w:p>
    <w:p w:rsidR="00AA2D91" w:rsidRPr="00A812FC" w:rsidRDefault="00AA2D91" w:rsidP="00AA2D91">
      <w:pPr>
        <w:rPr>
          <w:sz w:val="16"/>
          <w:szCs w:val="16"/>
        </w:rPr>
      </w:pPr>
    </w:p>
    <w:p w:rsidR="004E159A" w:rsidRPr="00A812FC" w:rsidRDefault="004E159A" w:rsidP="00AA2D91">
      <w:pPr>
        <w:rPr>
          <w:sz w:val="16"/>
          <w:szCs w:val="16"/>
        </w:rPr>
      </w:pPr>
    </w:p>
    <w:p w:rsidR="00432B97" w:rsidRPr="00DC13CA" w:rsidRDefault="008F0B13" w:rsidP="00DC13C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DC13CA">
        <w:rPr>
          <w:sz w:val="26"/>
          <w:szCs w:val="26"/>
        </w:rPr>
        <w:t xml:space="preserve">В </w:t>
      </w:r>
      <w:r w:rsidR="00DC13CA" w:rsidRPr="00DC13CA">
        <w:rPr>
          <w:sz w:val="26"/>
          <w:szCs w:val="26"/>
        </w:rPr>
        <w:t>соответствии с Бюджетн</w:t>
      </w:r>
      <w:r w:rsidR="00DC13CA">
        <w:rPr>
          <w:sz w:val="26"/>
          <w:szCs w:val="26"/>
        </w:rPr>
        <w:t>ым</w:t>
      </w:r>
      <w:r w:rsidR="00DC13CA" w:rsidRPr="00DC13CA">
        <w:rPr>
          <w:sz w:val="26"/>
          <w:szCs w:val="26"/>
        </w:rPr>
        <w:t xml:space="preserve"> кодекс</w:t>
      </w:r>
      <w:r w:rsidR="00DC13CA">
        <w:rPr>
          <w:sz w:val="26"/>
          <w:szCs w:val="26"/>
        </w:rPr>
        <w:t>ом</w:t>
      </w:r>
      <w:r w:rsidR="00DC13CA" w:rsidRPr="00DC13CA">
        <w:rPr>
          <w:sz w:val="26"/>
          <w:szCs w:val="26"/>
        </w:rPr>
        <w:t xml:space="preserve"> Российской Федерации, </w:t>
      </w:r>
      <w:r w:rsidR="00144327">
        <w:rPr>
          <w:sz w:val="26"/>
          <w:szCs w:val="26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DC13CA" w:rsidRPr="00DC13CA">
        <w:rPr>
          <w:sz w:val="26"/>
          <w:szCs w:val="26"/>
        </w:rPr>
        <w:t>Приказом Мин</w:t>
      </w:r>
      <w:r w:rsidR="00144327">
        <w:rPr>
          <w:sz w:val="26"/>
          <w:szCs w:val="26"/>
        </w:rPr>
        <w:t>истерства Финансов Российской Федерации от</w:t>
      </w:r>
      <w:r w:rsidR="00DC13CA" w:rsidRPr="00DC13CA">
        <w:rPr>
          <w:sz w:val="26"/>
          <w:szCs w:val="26"/>
        </w:rPr>
        <w:t xml:space="preserve"> </w:t>
      </w:r>
      <w:r w:rsidR="00144327">
        <w:rPr>
          <w:sz w:val="26"/>
          <w:szCs w:val="26"/>
        </w:rPr>
        <w:t>0</w:t>
      </w:r>
      <w:r w:rsidR="00DC13CA" w:rsidRPr="00DC13CA">
        <w:rPr>
          <w:sz w:val="26"/>
          <w:szCs w:val="26"/>
        </w:rPr>
        <w:t>1</w:t>
      </w:r>
      <w:r w:rsidR="00144327">
        <w:rPr>
          <w:sz w:val="26"/>
          <w:szCs w:val="26"/>
        </w:rPr>
        <w:t>.07.</w:t>
      </w:r>
      <w:r w:rsidR="00DC13CA" w:rsidRPr="00DC13CA">
        <w:rPr>
          <w:sz w:val="26"/>
          <w:szCs w:val="26"/>
        </w:rPr>
        <w:t xml:space="preserve"> 2015  № 104</w:t>
      </w:r>
      <w:r w:rsidR="00144327">
        <w:rPr>
          <w:sz w:val="26"/>
          <w:szCs w:val="26"/>
        </w:rPr>
        <w:t>-</w:t>
      </w:r>
      <w:r w:rsidR="00DC13CA" w:rsidRPr="00DC13CA">
        <w:rPr>
          <w:sz w:val="26"/>
          <w:szCs w:val="26"/>
        </w:rPr>
        <w:t>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</w:t>
      </w:r>
      <w:proofErr w:type="gramEnd"/>
      <w:r w:rsidR="00DC13CA" w:rsidRPr="00DC13CA">
        <w:rPr>
          <w:sz w:val="26"/>
          <w:szCs w:val="26"/>
        </w:rPr>
        <w:t xml:space="preserve">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="000269A5">
        <w:rPr>
          <w:sz w:val="26"/>
          <w:szCs w:val="26"/>
        </w:rPr>
        <w:t xml:space="preserve">, </w:t>
      </w:r>
      <w:r w:rsidR="001B2B5C">
        <w:rPr>
          <w:sz w:val="26"/>
          <w:szCs w:val="26"/>
        </w:rPr>
        <w:t xml:space="preserve">руководствуясь Уставом Дальнегорского городского округа, </w:t>
      </w:r>
      <w:r w:rsidR="000269A5" w:rsidRPr="008F7A34">
        <w:rPr>
          <w:sz w:val="26"/>
          <w:szCs w:val="26"/>
        </w:rPr>
        <w:t>администрация Дальнегорского городского округа</w:t>
      </w:r>
    </w:p>
    <w:p w:rsidR="001D59E6" w:rsidRPr="00A812FC" w:rsidRDefault="001D59E6" w:rsidP="00432B97">
      <w:pPr>
        <w:ind w:firstLine="708"/>
        <w:jc w:val="both"/>
        <w:rPr>
          <w:sz w:val="16"/>
          <w:szCs w:val="16"/>
        </w:rPr>
      </w:pPr>
    </w:p>
    <w:p w:rsidR="00A812FC" w:rsidRPr="00A812FC" w:rsidRDefault="00A812FC" w:rsidP="00432B97">
      <w:pPr>
        <w:ind w:firstLine="708"/>
        <w:jc w:val="both"/>
        <w:rPr>
          <w:sz w:val="16"/>
          <w:szCs w:val="16"/>
        </w:rPr>
      </w:pPr>
    </w:p>
    <w:p w:rsidR="004C4806" w:rsidRDefault="008F0B13" w:rsidP="001D59E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4C4806">
        <w:rPr>
          <w:sz w:val="26"/>
          <w:szCs w:val="26"/>
        </w:rPr>
        <w:t>ПОСТАНОВЛЯЕТ:</w:t>
      </w:r>
    </w:p>
    <w:p w:rsidR="002C48AE" w:rsidRPr="00A812FC" w:rsidRDefault="002C48AE" w:rsidP="004C4806">
      <w:pPr>
        <w:rPr>
          <w:sz w:val="16"/>
          <w:szCs w:val="16"/>
        </w:rPr>
      </w:pPr>
    </w:p>
    <w:p w:rsidR="00A812FC" w:rsidRPr="00A812FC" w:rsidRDefault="00A812FC" w:rsidP="004C4806">
      <w:pPr>
        <w:rPr>
          <w:sz w:val="16"/>
          <w:szCs w:val="16"/>
        </w:rPr>
      </w:pPr>
    </w:p>
    <w:p w:rsidR="002C48AE" w:rsidRPr="002C48AE" w:rsidRDefault="002C48AE" w:rsidP="005672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C48AE">
        <w:rPr>
          <w:sz w:val="26"/>
          <w:szCs w:val="26"/>
        </w:rPr>
        <w:t xml:space="preserve">1. </w:t>
      </w:r>
      <w:proofErr w:type="gramStart"/>
      <w:r w:rsidR="00144327">
        <w:rPr>
          <w:sz w:val="26"/>
          <w:szCs w:val="26"/>
        </w:rPr>
        <w:t xml:space="preserve">Расчет </w:t>
      </w:r>
      <w:r w:rsidR="00E06F29" w:rsidRPr="00E06F29">
        <w:rPr>
          <w:bCs/>
          <w:sz w:val="26"/>
          <w:szCs w:val="26"/>
        </w:rPr>
        <w:t xml:space="preserve">нормативных затрат на оказание муниципальных услуг, осуществление которых предусмотрено бюджетным законодательством Российской Федерации и не отнесенных к иным видам деятельности, </w:t>
      </w:r>
      <w:r w:rsidR="00E06F29" w:rsidRPr="00E06F29">
        <w:rPr>
          <w:bCs/>
          <w:sz w:val="26"/>
          <w:szCs w:val="26"/>
        </w:rPr>
        <w:lastRenderedPageBreak/>
        <w:t>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автономным учреждением</w:t>
      </w:r>
      <w:r w:rsidR="00E06F29" w:rsidRPr="00E06F29">
        <w:rPr>
          <w:sz w:val="26"/>
          <w:szCs w:val="26"/>
        </w:rPr>
        <w:t xml:space="preserve"> Дальнегорского городского округа «Многофункциональный центр предоставления государственных и муниципальных услуг»</w:t>
      </w:r>
      <w:r w:rsidR="00E06F29">
        <w:rPr>
          <w:sz w:val="26"/>
          <w:szCs w:val="26"/>
        </w:rPr>
        <w:t xml:space="preserve"> производить в соответствии с Приказом Министерства финансов Российской Федерации от 01.07.2015</w:t>
      </w:r>
      <w:proofErr w:type="gramEnd"/>
      <w:r w:rsidR="00E06F29">
        <w:rPr>
          <w:sz w:val="26"/>
          <w:szCs w:val="26"/>
        </w:rPr>
        <w:t xml:space="preserve"> № 104-н </w:t>
      </w:r>
      <w:r w:rsidR="00E06F29" w:rsidRPr="00DC13CA">
        <w:rPr>
          <w:sz w:val="26"/>
          <w:szCs w:val="26"/>
        </w:rPr>
        <w:t>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="00E06F29">
        <w:rPr>
          <w:sz w:val="26"/>
          <w:szCs w:val="26"/>
        </w:rPr>
        <w:t xml:space="preserve">. </w:t>
      </w:r>
    </w:p>
    <w:p w:rsidR="00B81CB1" w:rsidRDefault="001B2B5C" w:rsidP="002C48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C48AE" w:rsidRPr="002C48AE">
        <w:rPr>
          <w:sz w:val="26"/>
          <w:szCs w:val="26"/>
        </w:rPr>
        <w:t xml:space="preserve">. Постановление администрации </w:t>
      </w:r>
      <w:r w:rsidR="00D90CB7">
        <w:rPr>
          <w:sz w:val="26"/>
          <w:szCs w:val="26"/>
        </w:rPr>
        <w:t xml:space="preserve">Дальнегорского городского округа </w:t>
      </w:r>
      <w:r w:rsidR="002C48AE" w:rsidRPr="002C48AE">
        <w:rPr>
          <w:sz w:val="26"/>
          <w:szCs w:val="26"/>
        </w:rPr>
        <w:t xml:space="preserve">от </w:t>
      </w:r>
      <w:r>
        <w:rPr>
          <w:sz w:val="26"/>
          <w:szCs w:val="26"/>
        </w:rPr>
        <w:t>29</w:t>
      </w:r>
      <w:r w:rsidR="002C48AE" w:rsidRPr="002C48AE">
        <w:rPr>
          <w:sz w:val="26"/>
          <w:szCs w:val="26"/>
        </w:rPr>
        <w:t>.</w:t>
      </w:r>
      <w:r w:rsidR="00D90CB7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2C48AE" w:rsidRPr="002C48AE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="002C48AE" w:rsidRPr="002C48AE">
        <w:rPr>
          <w:sz w:val="26"/>
          <w:szCs w:val="26"/>
        </w:rPr>
        <w:t xml:space="preserve">  № </w:t>
      </w:r>
      <w:r>
        <w:rPr>
          <w:sz w:val="26"/>
          <w:szCs w:val="26"/>
        </w:rPr>
        <w:t>947</w:t>
      </w:r>
      <w:r w:rsidR="00D90CB7">
        <w:rPr>
          <w:sz w:val="26"/>
          <w:szCs w:val="26"/>
        </w:rPr>
        <w:t>-па</w:t>
      </w:r>
      <w:r w:rsidR="002C48AE" w:rsidRPr="002C48AE">
        <w:rPr>
          <w:sz w:val="26"/>
          <w:szCs w:val="26"/>
        </w:rPr>
        <w:t xml:space="preserve"> «Об утверждении П</w:t>
      </w:r>
      <w:r w:rsidR="00D90CB7">
        <w:rPr>
          <w:sz w:val="26"/>
          <w:szCs w:val="26"/>
        </w:rPr>
        <w:t>ор</w:t>
      </w:r>
      <w:r w:rsidR="002C48AE" w:rsidRPr="002C48AE">
        <w:rPr>
          <w:sz w:val="26"/>
          <w:szCs w:val="26"/>
        </w:rPr>
        <w:t>ядк</w:t>
      </w:r>
      <w:r w:rsidR="00D90CB7">
        <w:rPr>
          <w:sz w:val="26"/>
          <w:szCs w:val="26"/>
        </w:rPr>
        <w:t>а</w:t>
      </w:r>
      <w:r w:rsidR="002C48AE" w:rsidRPr="002C48AE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определения нормативных затрат на оказание муниципальных услуг (выполнение работ) физическим и юридическим лицам и нормативных затрат на содержание имущества муниципальных автономных учреждений Дальнегорского городского округа»</w:t>
      </w:r>
      <w:r w:rsidR="002C48AE" w:rsidRPr="002C48AE">
        <w:rPr>
          <w:sz w:val="26"/>
          <w:szCs w:val="26"/>
        </w:rPr>
        <w:t xml:space="preserve"> признать утратившим силу</w:t>
      </w:r>
      <w:r w:rsidR="00F14439">
        <w:rPr>
          <w:sz w:val="26"/>
          <w:szCs w:val="26"/>
        </w:rPr>
        <w:t xml:space="preserve"> с 0</w:t>
      </w:r>
      <w:r w:rsidR="00432B97">
        <w:rPr>
          <w:sz w:val="26"/>
          <w:szCs w:val="26"/>
        </w:rPr>
        <w:t>1</w:t>
      </w:r>
      <w:r w:rsidR="00F14439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F14439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="002C48AE" w:rsidRPr="002C48AE">
        <w:rPr>
          <w:sz w:val="26"/>
          <w:szCs w:val="26"/>
        </w:rPr>
        <w:t>.</w:t>
      </w:r>
    </w:p>
    <w:p w:rsidR="002C48AE" w:rsidRPr="002C48AE" w:rsidRDefault="001B2B5C" w:rsidP="002C48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C48AE" w:rsidRPr="002C48AE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="002C48AE" w:rsidRPr="002C48AE">
        <w:rPr>
          <w:sz w:val="26"/>
          <w:szCs w:val="26"/>
        </w:rPr>
        <w:t xml:space="preserve">астоящее постановление разместить на официальном сайте </w:t>
      </w:r>
      <w:proofErr w:type="spellStart"/>
      <w:r w:rsidR="00B81CB1">
        <w:rPr>
          <w:sz w:val="26"/>
          <w:szCs w:val="26"/>
        </w:rPr>
        <w:t>Дальнегорского</w:t>
      </w:r>
      <w:proofErr w:type="spellEnd"/>
      <w:r w:rsidR="00B81CB1">
        <w:rPr>
          <w:sz w:val="26"/>
          <w:szCs w:val="26"/>
        </w:rPr>
        <w:t xml:space="preserve"> городского округа </w:t>
      </w:r>
      <w:r w:rsidR="002C48AE" w:rsidRPr="002C48AE">
        <w:rPr>
          <w:sz w:val="26"/>
          <w:szCs w:val="26"/>
        </w:rPr>
        <w:t xml:space="preserve">в сети Интернет </w:t>
      </w:r>
      <w:r w:rsidR="002C48AE" w:rsidRPr="002C48AE">
        <w:rPr>
          <w:sz w:val="26"/>
          <w:szCs w:val="26"/>
          <w:lang w:val="en-US"/>
        </w:rPr>
        <w:t>www</w:t>
      </w:r>
      <w:r w:rsidR="002C48AE" w:rsidRPr="002C48AE">
        <w:rPr>
          <w:sz w:val="26"/>
          <w:szCs w:val="26"/>
        </w:rPr>
        <w:t>.</w:t>
      </w:r>
      <w:proofErr w:type="spellStart"/>
      <w:r w:rsidR="005B0361">
        <w:rPr>
          <w:sz w:val="26"/>
          <w:szCs w:val="26"/>
          <w:lang w:val="en-US"/>
        </w:rPr>
        <w:t>dalnegorsk</w:t>
      </w:r>
      <w:proofErr w:type="spellEnd"/>
      <w:r w:rsidR="007649FA" w:rsidRPr="007649FA">
        <w:rPr>
          <w:sz w:val="26"/>
          <w:szCs w:val="26"/>
        </w:rPr>
        <w:t>-</w:t>
      </w:r>
      <w:r w:rsidR="007649FA">
        <w:rPr>
          <w:sz w:val="26"/>
          <w:szCs w:val="26"/>
          <w:lang w:val="en-US"/>
        </w:rPr>
        <w:t>mo</w:t>
      </w:r>
      <w:r w:rsidR="002C48AE" w:rsidRPr="002C48AE">
        <w:rPr>
          <w:sz w:val="26"/>
          <w:szCs w:val="26"/>
        </w:rPr>
        <w:t>.</w:t>
      </w:r>
      <w:proofErr w:type="spellStart"/>
      <w:r w:rsidR="002C48AE" w:rsidRPr="002C48AE">
        <w:rPr>
          <w:sz w:val="26"/>
          <w:szCs w:val="26"/>
          <w:lang w:val="en-US"/>
        </w:rPr>
        <w:t>ru</w:t>
      </w:r>
      <w:proofErr w:type="spellEnd"/>
      <w:r w:rsidR="002C48AE" w:rsidRPr="002C48AE">
        <w:rPr>
          <w:sz w:val="26"/>
          <w:szCs w:val="26"/>
        </w:rPr>
        <w:t>.</w:t>
      </w:r>
    </w:p>
    <w:p w:rsidR="002C48AE" w:rsidRPr="002C48AE" w:rsidRDefault="0086069F" w:rsidP="002C48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C48AE" w:rsidRPr="002C48AE">
        <w:rPr>
          <w:sz w:val="26"/>
          <w:szCs w:val="26"/>
        </w:rPr>
        <w:t xml:space="preserve">. Настоящее постановление вступает в силу со дня его официального опубликования и применяется к правоотношениям, возникающим при составлении и </w:t>
      </w:r>
      <w:r w:rsidR="002C48AE" w:rsidRPr="004476BC">
        <w:rPr>
          <w:i/>
          <w:sz w:val="26"/>
          <w:szCs w:val="26"/>
        </w:rPr>
        <w:t xml:space="preserve">исполнении бюджета </w:t>
      </w:r>
      <w:r w:rsidR="00D52A8D" w:rsidRPr="004476BC">
        <w:rPr>
          <w:i/>
          <w:sz w:val="26"/>
          <w:szCs w:val="26"/>
        </w:rPr>
        <w:t xml:space="preserve">Дальнегорского </w:t>
      </w:r>
      <w:r w:rsidR="002C48AE" w:rsidRPr="004476BC">
        <w:rPr>
          <w:i/>
          <w:sz w:val="26"/>
          <w:szCs w:val="26"/>
        </w:rPr>
        <w:t>городского округа, начиная с бюджета на 201</w:t>
      </w:r>
      <w:r w:rsidRPr="004476BC">
        <w:rPr>
          <w:i/>
          <w:sz w:val="26"/>
          <w:szCs w:val="26"/>
        </w:rPr>
        <w:t>6</w:t>
      </w:r>
      <w:r w:rsidR="002C48AE" w:rsidRPr="004476BC">
        <w:rPr>
          <w:i/>
          <w:sz w:val="26"/>
          <w:szCs w:val="26"/>
        </w:rPr>
        <w:t xml:space="preserve"> год</w:t>
      </w:r>
      <w:r w:rsidR="002C48AE" w:rsidRPr="002C48AE">
        <w:rPr>
          <w:sz w:val="26"/>
          <w:szCs w:val="26"/>
        </w:rPr>
        <w:t xml:space="preserve"> и плановый период 201</w:t>
      </w:r>
      <w:r>
        <w:rPr>
          <w:sz w:val="26"/>
          <w:szCs w:val="26"/>
        </w:rPr>
        <w:t>7</w:t>
      </w:r>
      <w:r w:rsidR="002C48AE" w:rsidRPr="002C48AE">
        <w:rPr>
          <w:sz w:val="26"/>
          <w:szCs w:val="26"/>
        </w:rPr>
        <w:t xml:space="preserve"> и 201</w:t>
      </w:r>
      <w:r>
        <w:rPr>
          <w:sz w:val="26"/>
          <w:szCs w:val="26"/>
        </w:rPr>
        <w:t>8</w:t>
      </w:r>
      <w:r w:rsidR="002C48AE" w:rsidRPr="002C48AE">
        <w:rPr>
          <w:sz w:val="26"/>
          <w:szCs w:val="26"/>
        </w:rPr>
        <w:t xml:space="preserve"> годов.</w:t>
      </w:r>
    </w:p>
    <w:p w:rsidR="002C48AE" w:rsidRPr="002C48AE" w:rsidRDefault="0086069F" w:rsidP="002C48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C48AE" w:rsidRPr="002C48AE">
        <w:rPr>
          <w:sz w:val="26"/>
          <w:szCs w:val="26"/>
        </w:rPr>
        <w:t xml:space="preserve">. Контроль </w:t>
      </w:r>
      <w:r w:rsidR="00E06F29">
        <w:rPr>
          <w:sz w:val="26"/>
          <w:szCs w:val="26"/>
        </w:rPr>
        <w:t>над исполнением</w:t>
      </w:r>
      <w:r w:rsidR="002C48AE" w:rsidRPr="002C48AE">
        <w:rPr>
          <w:sz w:val="26"/>
          <w:szCs w:val="26"/>
        </w:rPr>
        <w:t xml:space="preserve"> настоящего постановления возложить на </w:t>
      </w:r>
      <w:r w:rsidR="00D52A8D">
        <w:rPr>
          <w:sz w:val="26"/>
          <w:szCs w:val="26"/>
        </w:rPr>
        <w:t xml:space="preserve"> первого </w:t>
      </w:r>
      <w:r w:rsidR="002C48AE" w:rsidRPr="002C48AE">
        <w:rPr>
          <w:sz w:val="26"/>
          <w:szCs w:val="26"/>
        </w:rPr>
        <w:t xml:space="preserve">заместителя главы администрации </w:t>
      </w:r>
      <w:r w:rsidR="00D52A8D">
        <w:rPr>
          <w:sz w:val="26"/>
          <w:szCs w:val="26"/>
        </w:rPr>
        <w:t>Дальнегорского городского округа</w:t>
      </w:r>
      <w:r w:rsidR="001F03B8">
        <w:rPr>
          <w:sz w:val="26"/>
          <w:szCs w:val="26"/>
        </w:rPr>
        <w:t>.</w:t>
      </w:r>
      <w:r w:rsidR="00D52A8D" w:rsidRPr="002C48AE">
        <w:rPr>
          <w:sz w:val="26"/>
          <w:szCs w:val="26"/>
        </w:rPr>
        <w:t xml:space="preserve"> </w:t>
      </w:r>
    </w:p>
    <w:p w:rsidR="002C48AE" w:rsidRPr="00A812FC" w:rsidRDefault="002C48AE" w:rsidP="00F442E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C48AE" w:rsidRDefault="002C48AE" w:rsidP="00F442E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812FC" w:rsidRPr="00A812FC" w:rsidRDefault="00A812FC" w:rsidP="00F442E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C2DB9" w:rsidRPr="00A812FC" w:rsidRDefault="00AC2DB9" w:rsidP="00F442E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52A8D" w:rsidRDefault="002C48AE" w:rsidP="00D52A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48AE">
        <w:rPr>
          <w:sz w:val="26"/>
          <w:szCs w:val="26"/>
        </w:rPr>
        <w:t>Глав</w:t>
      </w:r>
      <w:r w:rsidR="00E06F29">
        <w:rPr>
          <w:sz w:val="26"/>
          <w:szCs w:val="26"/>
        </w:rPr>
        <w:t>а</w:t>
      </w:r>
      <w:r w:rsidR="00D52A8D">
        <w:rPr>
          <w:sz w:val="26"/>
          <w:szCs w:val="26"/>
        </w:rPr>
        <w:t xml:space="preserve"> Дальнегорского</w:t>
      </w:r>
    </w:p>
    <w:p w:rsidR="002C48AE" w:rsidRPr="002C48AE" w:rsidRDefault="00D52A8D" w:rsidP="00D52A8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r w:rsidR="002C48AE" w:rsidRPr="002C48A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</w:t>
      </w:r>
      <w:r w:rsidR="00E06F2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proofErr w:type="spellStart"/>
      <w:r w:rsidR="00E06F29">
        <w:rPr>
          <w:sz w:val="26"/>
          <w:szCs w:val="26"/>
        </w:rPr>
        <w:t>И.</w:t>
      </w:r>
      <w:r w:rsidR="00627426">
        <w:rPr>
          <w:sz w:val="26"/>
          <w:szCs w:val="26"/>
        </w:rPr>
        <w:t>В.</w:t>
      </w:r>
      <w:r w:rsidR="00E06F29">
        <w:rPr>
          <w:sz w:val="26"/>
          <w:szCs w:val="26"/>
        </w:rPr>
        <w:t>Сахута</w:t>
      </w:r>
      <w:proofErr w:type="spellEnd"/>
    </w:p>
    <w:p w:rsidR="002C48AE" w:rsidRDefault="002C48AE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sectPr w:rsidR="002C48AE" w:rsidSect="00A812FC">
      <w:pgSz w:w="11906" w:h="16838"/>
      <w:pgMar w:top="567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C0"/>
    <w:multiLevelType w:val="hybridMultilevel"/>
    <w:tmpl w:val="92BCA484"/>
    <w:lvl w:ilvl="0" w:tplc="D23A88E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020172"/>
    <w:multiLevelType w:val="hybridMultilevel"/>
    <w:tmpl w:val="0DA281F8"/>
    <w:lvl w:ilvl="0" w:tplc="DDEE91E2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757CE2"/>
    <w:multiLevelType w:val="hybridMultilevel"/>
    <w:tmpl w:val="D2B4F048"/>
    <w:lvl w:ilvl="0" w:tplc="D9B0C1F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7039167C"/>
    <w:multiLevelType w:val="hybridMultilevel"/>
    <w:tmpl w:val="CB7E4E14"/>
    <w:lvl w:ilvl="0" w:tplc="8E2C990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B4"/>
    <w:rsid w:val="000269A5"/>
    <w:rsid w:val="000915C3"/>
    <w:rsid w:val="000962D2"/>
    <w:rsid w:val="000B436D"/>
    <w:rsid w:val="0010570C"/>
    <w:rsid w:val="00111654"/>
    <w:rsid w:val="00144327"/>
    <w:rsid w:val="00153E2C"/>
    <w:rsid w:val="00177D2E"/>
    <w:rsid w:val="001966F6"/>
    <w:rsid w:val="001A7273"/>
    <w:rsid w:val="001B2B5C"/>
    <w:rsid w:val="001D59E6"/>
    <w:rsid w:val="001F03B8"/>
    <w:rsid w:val="00202BB7"/>
    <w:rsid w:val="002074EB"/>
    <w:rsid w:val="00213B73"/>
    <w:rsid w:val="002346A9"/>
    <w:rsid w:val="0027728F"/>
    <w:rsid w:val="002B2144"/>
    <w:rsid w:val="002C48AE"/>
    <w:rsid w:val="002C6392"/>
    <w:rsid w:val="002D083C"/>
    <w:rsid w:val="002D353A"/>
    <w:rsid w:val="002D6F2D"/>
    <w:rsid w:val="002E7960"/>
    <w:rsid w:val="003C672B"/>
    <w:rsid w:val="003F0F98"/>
    <w:rsid w:val="00432B97"/>
    <w:rsid w:val="004444D3"/>
    <w:rsid w:val="004476BC"/>
    <w:rsid w:val="0046780F"/>
    <w:rsid w:val="00467AB2"/>
    <w:rsid w:val="004C04FA"/>
    <w:rsid w:val="004C4806"/>
    <w:rsid w:val="004E159A"/>
    <w:rsid w:val="004F767E"/>
    <w:rsid w:val="00507AD7"/>
    <w:rsid w:val="00534FD6"/>
    <w:rsid w:val="00563A7D"/>
    <w:rsid w:val="00567223"/>
    <w:rsid w:val="00587CC2"/>
    <w:rsid w:val="005B0361"/>
    <w:rsid w:val="005D11F7"/>
    <w:rsid w:val="00627426"/>
    <w:rsid w:val="00643CA8"/>
    <w:rsid w:val="006A5773"/>
    <w:rsid w:val="007127E9"/>
    <w:rsid w:val="0074106B"/>
    <w:rsid w:val="007649FA"/>
    <w:rsid w:val="0077411D"/>
    <w:rsid w:val="00796447"/>
    <w:rsid w:val="007D5068"/>
    <w:rsid w:val="00820BF6"/>
    <w:rsid w:val="00826703"/>
    <w:rsid w:val="0086069F"/>
    <w:rsid w:val="00861254"/>
    <w:rsid w:val="008666C7"/>
    <w:rsid w:val="008906CB"/>
    <w:rsid w:val="00897E91"/>
    <w:rsid w:val="008C079E"/>
    <w:rsid w:val="008E43A3"/>
    <w:rsid w:val="008F0B13"/>
    <w:rsid w:val="00935C64"/>
    <w:rsid w:val="00940B88"/>
    <w:rsid w:val="00A812FC"/>
    <w:rsid w:val="00A92866"/>
    <w:rsid w:val="00AA2D91"/>
    <w:rsid w:val="00AC2DB9"/>
    <w:rsid w:val="00AD3AF2"/>
    <w:rsid w:val="00B35885"/>
    <w:rsid w:val="00B60BAD"/>
    <w:rsid w:val="00B81CB1"/>
    <w:rsid w:val="00BF5063"/>
    <w:rsid w:val="00C35A54"/>
    <w:rsid w:val="00C35EB0"/>
    <w:rsid w:val="00CF6409"/>
    <w:rsid w:val="00D241A2"/>
    <w:rsid w:val="00D32B9E"/>
    <w:rsid w:val="00D52A8D"/>
    <w:rsid w:val="00D72699"/>
    <w:rsid w:val="00D90CB7"/>
    <w:rsid w:val="00DB3F7C"/>
    <w:rsid w:val="00DC13CA"/>
    <w:rsid w:val="00DC73B4"/>
    <w:rsid w:val="00E06F29"/>
    <w:rsid w:val="00E156B4"/>
    <w:rsid w:val="00E704FD"/>
    <w:rsid w:val="00E965C8"/>
    <w:rsid w:val="00F14439"/>
    <w:rsid w:val="00F442EE"/>
    <w:rsid w:val="00F8500D"/>
    <w:rsid w:val="00FA17CB"/>
    <w:rsid w:val="00FC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4EB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074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A2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D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D6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074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74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207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7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7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207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7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074EB"/>
  </w:style>
  <w:style w:type="paragraph" w:styleId="a9">
    <w:name w:val="footer"/>
    <w:basedOn w:val="a"/>
    <w:link w:val="aa"/>
    <w:rsid w:val="002074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7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2074EB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c">
    <w:name w:val="Подзаголовок Знак"/>
    <w:basedOn w:val="a0"/>
    <w:link w:val="ab"/>
    <w:rsid w:val="002074E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86069F"/>
    <w:pPr>
      <w:ind w:left="720"/>
      <w:contextualSpacing/>
    </w:pPr>
    <w:rPr>
      <w:rFonts w:ascii="Cambria" w:eastAsia="MS Mincho" w:hAnsi="Cambria"/>
    </w:rPr>
  </w:style>
  <w:style w:type="character" w:customStyle="1" w:styleId="ae">
    <w:name w:val="Цветовое выделение для Нормальный"/>
    <w:uiPriority w:val="99"/>
    <w:rsid w:val="0086069F"/>
  </w:style>
  <w:style w:type="paragraph" w:styleId="af">
    <w:name w:val="No Spacing"/>
    <w:uiPriority w:val="1"/>
    <w:qFormat/>
    <w:rsid w:val="0086069F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8606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5B366-A98B-4A91-B08F-E5A33989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Санников</cp:lastModifiedBy>
  <cp:revision>2</cp:revision>
  <cp:lastPrinted>2015-11-19T01:35:00Z</cp:lastPrinted>
  <dcterms:created xsi:type="dcterms:W3CDTF">2015-11-23T06:20:00Z</dcterms:created>
  <dcterms:modified xsi:type="dcterms:W3CDTF">2015-11-23T06:20:00Z</dcterms:modified>
</cp:coreProperties>
</file>