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F1" w:rsidRPr="00EE43AF" w:rsidRDefault="00C97FF1" w:rsidP="002D7FFD">
      <w:pPr>
        <w:spacing w:after="0" w:line="240" w:lineRule="auto"/>
        <w:ind w:firstLine="5954"/>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Приложение № 1</w:t>
      </w:r>
    </w:p>
    <w:p w:rsidR="00C97FF1" w:rsidRPr="00EE43AF" w:rsidRDefault="00C97FF1" w:rsidP="002D7FFD">
      <w:pPr>
        <w:spacing w:after="0" w:line="240" w:lineRule="auto"/>
        <w:ind w:firstLine="709"/>
        <w:jc w:val="right"/>
        <w:rPr>
          <w:rFonts w:ascii="Times New Roman" w:hAnsi="Times New Roman" w:cs="Times New Roman"/>
          <w:sz w:val="26"/>
          <w:szCs w:val="26"/>
          <w:lang w:eastAsia="ru-RU"/>
        </w:rPr>
      </w:pPr>
    </w:p>
    <w:p w:rsidR="00C97FF1" w:rsidRPr="00EE43AF" w:rsidRDefault="00C97FF1" w:rsidP="002D7FFD">
      <w:pPr>
        <w:pStyle w:val="af2"/>
        <w:ind w:firstLine="5812"/>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УТВЕРЖДЁН</w:t>
      </w:r>
    </w:p>
    <w:p w:rsidR="00C97FF1" w:rsidRPr="00EE43AF" w:rsidRDefault="00C97FF1" w:rsidP="002D7FFD">
      <w:pPr>
        <w:pStyle w:val="af2"/>
        <w:ind w:firstLine="5529"/>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постановлением администрации</w:t>
      </w:r>
    </w:p>
    <w:p w:rsidR="00C97FF1" w:rsidRPr="00EE43AF" w:rsidRDefault="00C97FF1" w:rsidP="002D7FFD">
      <w:pPr>
        <w:pStyle w:val="af2"/>
        <w:ind w:firstLine="5812"/>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Дальнегорского городского округа</w:t>
      </w:r>
    </w:p>
    <w:p w:rsidR="00C97FF1" w:rsidRPr="00EE43AF" w:rsidRDefault="00C97FF1" w:rsidP="002D7FFD">
      <w:pPr>
        <w:pStyle w:val="af2"/>
        <w:ind w:firstLine="5529"/>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от ______________ № ________</w:t>
      </w:r>
    </w:p>
    <w:p w:rsidR="00C97FF1" w:rsidRPr="00EE43AF" w:rsidRDefault="00C97FF1" w:rsidP="00401D9B">
      <w:pPr>
        <w:pStyle w:val="af2"/>
        <w:spacing w:line="360" w:lineRule="auto"/>
        <w:ind w:firstLine="709"/>
        <w:jc w:val="right"/>
        <w:rPr>
          <w:rFonts w:ascii="Times New Roman" w:hAnsi="Times New Roman" w:cs="Times New Roman"/>
          <w:b/>
          <w:bCs/>
          <w:color w:val="000000"/>
          <w:sz w:val="26"/>
          <w:szCs w:val="26"/>
        </w:rPr>
      </w:pPr>
    </w:p>
    <w:p w:rsidR="00C97FF1" w:rsidRPr="00EE43AF" w:rsidRDefault="00C97FF1" w:rsidP="00EE43AF">
      <w:pPr>
        <w:pStyle w:val="af2"/>
        <w:spacing w:line="360" w:lineRule="auto"/>
        <w:ind w:firstLine="709"/>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Порядок</w:t>
      </w:r>
    </w:p>
    <w:p w:rsidR="00C97FF1" w:rsidRPr="00EE43AF" w:rsidRDefault="00C97FF1" w:rsidP="00EE43AF">
      <w:pPr>
        <w:pStyle w:val="af2"/>
        <w:spacing w:line="360" w:lineRule="auto"/>
        <w:ind w:firstLine="709"/>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 xml:space="preserve"> проведения и определения победителя закрытого аукциона на право включения в схему размещения нестационарных торговых объектов </w:t>
      </w:r>
    </w:p>
    <w:p w:rsidR="00C97FF1" w:rsidRPr="00EE43AF" w:rsidRDefault="00C97FF1" w:rsidP="00EE43AF">
      <w:pPr>
        <w:pStyle w:val="af2"/>
        <w:spacing w:line="36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color w:val="000000"/>
          <w:sz w:val="26"/>
          <w:szCs w:val="26"/>
        </w:rPr>
        <w:t>на территории Дальнегорского городского округа</w:t>
      </w:r>
      <w:r w:rsidRPr="00EE43AF">
        <w:rPr>
          <w:rFonts w:ascii="Times New Roman" w:hAnsi="Times New Roman" w:cs="Times New Roman"/>
          <w:b/>
          <w:bCs/>
          <w:sz w:val="26"/>
          <w:szCs w:val="26"/>
          <w:lang w:eastAsia="ru-RU"/>
        </w:rPr>
        <w:t xml:space="preserve"> </w:t>
      </w:r>
    </w:p>
    <w:p w:rsidR="00C97FF1" w:rsidRPr="00EE43AF" w:rsidRDefault="00C97FF1" w:rsidP="00EE43AF">
      <w:pPr>
        <w:pStyle w:val="af2"/>
        <w:spacing w:line="360" w:lineRule="auto"/>
        <w:ind w:firstLine="709"/>
        <w:jc w:val="center"/>
        <w:rPr>
          <w:rFonts w:ascii="Times New Roman" w:hAnsi="Times New Roman" w:cs="Times New Roman"/>
          <w:b/>
          <w:bCs/>
          <w:sz w:val="26"/>
          <w:szCs w:val="26"/>
          <w:lang w:eastAsia="ru-RU"/>
        </w:rPr>
      </w:pPr>
    </w:p>
    <w:p w:rsidR="00C97FF1" w:rsidRPr="00EE43AF" w:rsidRDefault="00C97FF1" w:rsidP="00EE43AF">
      <w:pPr>
        <w:pStyle w:val="af2"/>
        <w:spacing w:line="36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Общие положения</w:t>
      </w:r>
    </w:p>
    <w:p w:rsidR="00C97FF1" w:rsidRPr="00EE43AF" w:rsidRDefault="00C97FF1" w:rsidP="00EE43AF">
      <w:pPr>
        <w:pStyle w:val="af2"/>
        <w:spacing w:line="360" w:lineRule="auto"/>
        <w:ind w:firstLine="709"/>
        <w:jc w:val="center"/>
        <w:rPr>
          <w:rFonts w:ascii="Times New Roman" w:hAnsi="Times New Roman" w:cs="Times New Roman"/>
          <w:b/>
          <w:bCs/>
          <w:sz w:val="26"/>
          <w:szCs w:val="26"/>
          <w:lang w:eastAsia="ru-RU"/>
        </w:rPr>
      </w:pP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Настоящий Порядок </w:t>
      </w:r>
      <w:r w:rsidRPr="00EE43AF">
        <w:rPr>
          <w:rFonts w:ascii="Times New Roman" w:hAnsi="Times New Roman" w:cs="Times New Roman"/>
          <w:color w:val="000000"/>
          <w:sz w:val="26"/>
          <w:szCs w:val="26"/>
        </w:rPr>
        <w:t xml:space="preserve">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Порядок) разработан </w:t>
      </w:r>
      <w:r w:rsidRPr="00EE43AF">
        <w:rPr>
          <w:rFonts w:ascii="Times New Roman" w:hAnsi="Times New Roman" w:cs="Times New Roman"/>
          <w:sz w:val="26"/>
          <w:szCs w:val="26"/>
          <w:lang w:eastAsia="ru-RU"/>
        </w:rPr>
        <w:t xml:space="preserve">в соответствии с </w:t>
      </w:r>
      <w:hyperlink r:id="rId8" w:history="1">
        <w:r w:rsidRPr="00EE43AF">
          <w:rPr>
            <w:rFonts w:ascii="Times New Roman" w:hAnsi="Times New Roman" w:cs="Times New Roman"/>
            <w:sz w:val="26"/>
            <w:szCs w:val="26"/>
            <w:lang w:eastAsia="ru-RU"/>
          </w:rPr>
          <w:t>постановлением Администрации Приморского края от 17.04.2018 № 171-па</w:t>
        </w:r>
      </w:hyperlink>
      <w:r w:rsidRPr="00EE43AF">
        <w:rPr>
          <w:rFonts w:ascii="Times New Roman" w:hAnsi="Times New Roman" w:cs="Times New Roman"/>
          <w:sz w:val="26"/>
          <w:szCs w:val="26"/>
          <w:lang w:eastAsia="ru-RU"/>
        </w:rPr>
        <w:t xml:space="preserve">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(далее  – постановление Администрации Приморского края от 17.04.2018 № 171-па) в целях определения порядка организации, 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аукцион).</w:t>
      </w:r>
    </w:p>
    <w:p w:rsidR="004A2B18" w:rsidRDefault="00C97FF1" w:rsidP="00EE43AF">
      <w:pPr>
        <w:pStyle w:val="a5"/>
        <w:spacing w:before="0" w:beforeAutospacing="0" w:after="0" w:afterAutospacing="0" w:line="360" w:lineRule="auto"/>
        <w:ind w:firstLine="709"/>
        <w:jc w:val="both"/>
        <w:rPr>
          <w:sz w:val="26"/>
          <w:szCs w:val="26"/>
        </w:rPr>
      </w:pPr>
      <w:r w:rsidRPr="00EE43AF">
        <w:rPr>
          <w:sz w:val="26"/>
          <w:szCs w:val="26"/>
        </w:rPr>
        <w:t xml:space="preserve">1.2. Аукцион проводится в форме открытого по составу участников и закрытого по форме подачи предложений о цене аукциона, предметом которого является право на включение хозяйствующего субъекта в </w:t>
      </w:r>
      <w:r w:rsidR="0002246B">
        <w:rPr>
          <w:sz w:val="26"/>
          <w:szCs w:val="26"/>
        </w:rPr>
        <w:t xml:space="preserve">местах, определенных </w:t>
      </w:r>
      <w:r w:rsidRPr="00EE43AF">
        <w:rPr>
          <w:sz w:val="26"/>
          <w:szCs w:val="26"/>
        </w:rPr>
        <w:t>схем</w:t>
      </w:r>
      <w:r w:rsidR="0002246B">
        <w:rPr>
          <w:sz w:val="26"/>
          <w:szCs w:val="26"/>
        </w:rPr>
        <w:t>ой</w:t>
      </w:r>
      <w:r w:rsidRPr="00EE43AF">
        <w:rPr>
          <w:sz w:val="26"/>
          <w:szCs w:val="26"/>
        </w:rPr>
        <w:t xml:space="preserve"> размещения нестационарных торговых объектов на территории Дальнегорского городского округа (далее – Схема)</w:t>
      </w:r>
      <w:r w:rsidR="0002246B">
        <w:rPr>
          <w:sz w:val="26"/>
          <w:szCs w:val="26"/>
        </w:rPr>
        <w:t xml:space="preserve">. При этом предоставление хозяйствующим субъектам права на включение в Схему осуществляется на основании договора на размещение нестационарного объекта (далее - Договор на размещение НТО, Договор), заключаемого по результатам </w:t>
      </w:r>
      <w:r w:rsidR="004407F1">
        <w:rPr>
          <w:sz w:val="26"/>
          <w:szCs w:val="26"/>
        </w:rPr>
        <w:t>аукциона либо в случаях, установленных настоящим Порядком, без проведения аукциона на срок, указанный в заявлении хозяйствующего</w:t>
      </w:r>
      <w:r w:rsidR="00DD17D4">
        <w:rPr>
          <w:sz w:val="26"/>
          <w:szCs w:val="26"/>
        </w:rPr>
        <w:t xml:space="preserve"> субъекта </w:t>
      </w:r>
      <w:r w:rsidR="004407F1">
        <w:rPr>
          <w:sz w:val="26"/>
          <w:szCs w:val="26"/>
        </w:rPr>
        <w:t>о включении в Схему</w:t>
      </w:r>
      <w:r w:rsidR="002831EE">
        <w:rPr>
          <w:sz w:val="26"/>
          <w:szCs w:val="26"/>
        </w:rPr>
        <w:t>.</w:t>
      </w:r>
      <w:r w:rsidR="004407F1">
        <w:rPr>
          <w:sz w:val="26"/>
          <w:szCs w:val="26"/>
        </w:rPr>
        <w:t xml:space="preserve"> </w:t>
      </w:r>
      <w:r w:rsidR="004A2B18" w:rsidRPr="0088003E">
        <w:rPr>
          <w:sz w:val="26"/>
          <w:szCs w:val="26"/>
        </w:rPr>
        <w:t xml:space="preserve">Срок действия </w:t>
      </w:r>
      <w:r w:rsidR="008572DB" w:rsidRPr="0088003E">
        <w:rPr>
          <w:sz w:val="26"/>
          <w:szCs w:val="26"/>
        </w:rPr>
        <w:t>Д</w:t>
      </w:r>
      <w:r w:rsidR="004A2B18" w:rsidRPr="0088003E">
        <w:rPr>
          <w:sz w:val="26"/>
          <w:szCs w:val="26"/>
        </w:rPr>
        <w:t>оговора не может</w:t>
      </w:r>
      <w:r w:rsidR="008572DB" w:rsidRPr="0088003E">
        <w:rPr>
          <w:sz w:val="26"/>
          <w:szCs w:val="26"/>
        </w:rPr>
        <w:t xml:space="preserve"> превышать</w:t>
      </w:r>
      <w:r w:rsidR="00166C0E" w:rsidRPr="0088003E">
        <w:rPr>
          <w:sz w:val="26"/>
          <w:szCs w:val="26"/>
        </w:rPr>
        <w:t xml:space="preserve"> срока функционирования </w:t>
      </w:r>
      <w:r w:rsidR="004A2B18" w:rsidRPr="0088003E">
        <w:rPr>
          <w:sz w:val="26"/>
          <w:szCs w:val="26"/>
        </w:rPr>
        <w:t xml:space="preserve">нестационарного торгового объекта, предусмотренного Схемой и </w:t>
      </w:r>
      <w:r w:rsidR="0017517D">
        <w:rPr>
          <w:sz w:val="26"/>
          <w:szCs w:val="26"/>
        </w:rPr>
        <w:lastRenderedPageBreak/>
        <w:t>пунктом</w:t>
      </w:r>
      <w:r w:rsidR="0017517D" w:rsidRPr="0017517D">
        <w:rPr>
          <w:sz w:val="26"/>
          <w:szCs w:val="26"/>
        </w:rPr>
        <w:t xml:space="preserve"> </w:t>
      </w:r>
      <w:r w:rsidR="00166C0E" w:rsidRPr="0088003E">
        <w:rPr>
          <w:sz w:val="26"/>
          <w:szCs w:val="26"/>
        </w:rPr>
        <w:t>3.3</w:t>
      </w:r>
      <w:r w:rsidR="004A2B18" w:rsidRPr="0088003E">
        <w:rPr>
          <w:sz w:val="26"/>
          <w:szCs w:val="26"/>
        </w:rPr>
        <w:t xml:space="preserve"> </w:t>
      </w:r>
      <w:r w:rsidR="0017517D">
        <w:rPr>
          <w:sz w:val="26"/>
          <w:szCs w:val="26"/>
        </w:rPr>
        <w:t>раздела 3</w:t>
      </w:r>
      <w:r w:rsidR="004A2B18" w:rsidRPr="0088003E">
        <w:rPr>
          <w:sz w:val="26"/>
          <w:szCs w:val="26"/>
        </w:rPr>
        <w:t xml:space="preserve"> Порядка размещения нестационарных торговых объектов на территории Дальнегорского городского округа</w:t>
      </w:r>
      <w:r w:rsidR="00166C0E" w:rsidRPr="0088003E">
        <w:rPr>
          <w:sz w:val="26"/>
          <w:szCs w:val="26"/>
        </w:rPr>
        <w:t>,</w:t>
      </w:r>
      <w:r w:rsidR="004A2B18" w:rsidRPr="0088003E">
        <w:rPr>
          <w:sz w:val="26"/>
          <w:szCs w:val="26"/>
        </w:rPr>
        <w:t xml:space="preserve"> утвержденного постановлением администрации Дальнегорского городского округа от 20.09.2018 № 626-па.</w:t>
      </w:r>
    </w:p>
    <w:p w:rsidR="00C97FF1" w:rsidRPr="00EE43AF" w:rsidRDefault="00C97FF1" w:rsidP="00EE43AF">
      <w:pPr>
        <w:pStyle w:val="a5"/>
        <w:spacing w:before="0" w:beforeAutospacing="0" w:after="0" w:afterAutospacing="0" w:line="360" w:lineRule="auto"/>
        <w:ind w:firstLine="709"/>
        <w:jc w:val="both"/>
        <w:rPr>
          <w:sz w:val="26"/>
          <w:szCs w:val="26"/>
        </w:rPr>
      </w:pPr>
      <w:r w:rsidRPr="00EE43AF">
        <w:rPr>
          <w:sz w:val="26"/>
          <w:szCs w:val="26"/>
        </w:rPr>
        <w:t>1.3. Аукцион на право включения хозяйствующего субъекта в Схему проводится в отношении мест, включенных в Схему.</w:t>
      </w:r>
    </w:p>
    <w:p w:rsidR="00C97FF1" w:rsidRPr="00EE43AF" w:rsidRDefault="00C97FF1" w:rsidP="00DD17D4">
      <w:pPr>
        <w:pStyle w:val="a5"/>
        <w:spacing w:before="0" w:beforeAutospacing="0" w:after="0" w:afterAutospacing="0" w:line="360" w:lineRule="auto"/>
        <w:ind w:firstLine="709"/>
        <w:rPr>
          <w:sz w:val="26"/>
          <w:szCs w:val="26"/>
        </w:rPr>
      </w:pPr>
      <w:bookmarkStart w:id="0" w:name="dfaswtuu37"/>
      <w:bookmarkStart w:id="1" w:name="bssPhr21"/>
      <w:bookmarkStart w:id="2" w:name="pr_2057_28"/>
      <w:bookmarkEnd w:id="0"/>
      <w:bookmarkEnd w:id="1"/>
      <w:bookmarkEnd w:id="2"/>
      <w:r w:rsidRPr="00EE43AF">
        <w:rPr>
          <w:sz w:val="26"/>
          <w:szCs w:val="26"/>
        </w:rPr>
        <w:t>1.4. Органом, уполномоченным на организацию проведения аукциона и заключение договора о включении хозяйствующего субъекта в Схему является отдел экономики и поддержки предпринимательства администрации Дальнегорского городского округа (далее –</w:t>
      </w:r>
      <w:r w:rsidR="00DD17D4">
        <w:rPr>
          <w:sz w:val="26"/>
          <w:szCs w:val="26"/>
        </w:rPr>
        <w:t>Отдел экономики и поддержки предпринимательства,</w:t>
      </w:r>
      <w:r w:rsidRPr="00EE43AF">
        <w:rPr>
          <w:sz w:val="26"/>
          <w:szCs w:val="26"/>
        </w:rPr>
        <w:t xml:space="preserve"> Организатор аукциона).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3" w:name="dfasacs1n5"/>
      <w:bookmarkStart w:id="4" w:name="bssPhr22"/>
      <w:bookmarkStart w:id="5" w:name="pr_2057_29"/>
      <w:bookmarkStart w:id="6" w:name="dfasdslh5u"/>
      <w:bookmarkStart w:id="7" w:name="bssPhr23"/>
      <w:bookmarkStart w:id="8" w:name="pr_2057_30"/>
      <w:bookmarkEnd w:id="3"/>
      <w:bookmarkEnd w:id="4"/>
      <w:bookmarkEnd w:id="5"/>
      <w:bookmarkEnd w:id="6"/>
      <w:bookmarkEnd w:id="7"/>
      <w:bookmarkEnd w:id="8"/>
      <w:r w:rsidRPr="00EE43AF">
        <w:rPr>
          <w:sz w:val="26"/>
          <w:szCs w:val="26"/>
        </w:rPr>
        <w:t>1.5. Для проведения аукциона создается комиссия, состав которой утверждается постановлением администрации Дальнегорского городского округа (далее – Комиссия).</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1.6. Основанием для проведения аукциона на право включения хозяйствующего субъекта в Схему, при наличии в Схеме свободных мест для размещения нестационарных торговых объектов (далее–НТО) является:</w:t>
      </w:r>
    </w:p>
    <w:p w:rsidR="00C97FF1" w:rsidRPr="00EE43AF" w:rsidRDefault="00C97FF1" w:rsidP="00006637">
      <w:pPr>
        <w:pStyle w:val="af2"/>
        <w:numPr>
          <w:ilvl w:val="0"/>
          <w:numId w:val="23"/>
        </w:numPr>
        <w:tabs>
          <w:tab w:val="left" w:pos="1134"/>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поступившее Организатору аукциона заявление о включении хозяйствующего субъекта в Схему (Приложение № 1 к Порядку).</w:t>
      </w:r>
    </w:p>
    <w:p w:rsidR="00C97FF1" w:rsidRPr="00EE43AF" w:rsidRDefault="00C97FF1" w:rsidP="00006637">
      <w:pPr>
        <w:pStyle w:val="af2"/>
        <w:numPr>
          <w:ilvl w:val="0"/>
          <w:numId w:val="23"/>
        </w:numPr>
        <w:tabs>
          <w:tab w:val="left" w:pos="1134"/>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инициативе Организатора аукциона.</w:t>
      </w:r>
    </w:p>
    <w:p w:rsidR="00C97FF1"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1.7. Организатор аукциона в течение 5 (пяти) рабочих дней со дня наступления оснований, предусмотренных пунктом 1.6. настоящего</w:t>
      </w:r>
      <w:r w:rsidRPr="00EE43AF">
        <w:rPr>
          <w:rFonts w:ascii="Times New Roman" w:hAnsi="Times New Roman" w:cs="Times New Roman"/>
          <w:color w:val="FF0000"/>
          <w:sz w:val="26"/>
          <w:szCs w:val="26"/>
          <w:lang w:eastAsia="ru-RU"/>
        </w:rPr>
        <w:t xml:space="preserve"> </w:t>
      </w:r>
      <w:r w:rsidRPr="00EE43AF">
        <w:rPr>
          <w:rFonts w:ascii="Times New Roman" w:hAnsi="Times New Roman" w:cs="Times New Roman"/>
          <w:sz w:val="26"/>
          <w:szCs w:val="26"/>
          <w:lang w:eastAsia="ru-RU"/>
        </w:rPr>
        <w:t>Порядка, размещает в газете «Трудовое слово» и на официальном сайте Дальнегорского городского округа в сети Интернет: www.dalnegorsk-mo.ru извещение о наличии свободных мест, информацию о сроках приема от хозяйствующих субъектов заявлений на участие в аукционе, о порядке проведения аукциона, объявления победителя и цене аукциона.</w:t>
      </w:r>
    </w:p>
    <w:p w:rsidR="00C97FF1" w:rsidRPr="002831EE" w:rsidRDefault="004A2B25" w:rsidP="00EE43AF">
      <w:pPr>
        <w:pStyle w:val="af2"/>
        <w:spacing w:line="360" w:lineRule="auto"/>
        <w:ind w:firstLine="709"/>
        <w:jc w:val="both"/>
        <w:rPr>
          <w:rFonts w:ascii="Times New Roman" w:hAnsi="Times New Roman" w:cs="Times New Roman"/>
          <w:sz w:val="26"/>
          <w:szCs w:val="26"/>
          <w:lang w:eastAsia="ru-RU"/>
        </w:rPr>
      </w:pPr>
      <w:r w:rsidRPr="002831EE">
        <w:rPr>
          <w:rFonts w:ascii="Times New Roman" w:hAnsi="Times New Roman" w:cs="Times New Roman"/>
          <w:sz w:val="26"/>
          <w:szCs w:val="26"/>
          <w:lang w:eastAsia="ru-RU"/>
        </w:rPr>
        <w:t>Извещение не размещается при отборе претендентов без проведения аукциона в случае, установленном</w:t>
      </w:r>
      <w:r w:rsidR="00A30D8C" w:rsidRPr="002831EE">
        <w:rPr>
          <w:rFonts w:ascii="Times New Roman" w:hAnsi="Times New Roman" w:cs="Times New Roman"/>
          <w:sz w:val="26"/>
          <w:szCs w:val="26"/>
          <w:lang w:eastAsia="ru-RU"/>
        </w:rPr>
        <w:t xml:space="preserve"> </w:t>
      </w:r>
      <w:r w:rsidR="007F7646">
        <w:rPr>
          <w:rFonts w:ascii="Times New Roman" w:hAnsi="Times New Roman" w:cs="Times New Roman"/>
          <w:sz w:val="26"/>
          <w:szCs w:val="26"/>
          <w:lang w:eastAsia="ru-RU"/>
        </w:rPr>
        <w:t>абзацем</w:t>
      </w:r>
      <w:r w:rsidR="004A0E38" w:rsidRPr="002831EE">
        <w:rPr>
          <w:rFonts w:ascii="Times New Roman" w:hAnsi="Times New Roman" w:cs="Times New Roman"/>
          <w:sz w:val="26"/>
          <w:szCs w:val="26"/>
          <w:lang w:eastAsia="ru-RU"/>
        </w:rPr>
        <w:t xml:space="preserve"> 2 пункт</w:t>
      </w:r>
      <w:r w:rsidR="00D0110B" w:rsidRPr="002831EE">
        <w:rPr>
          <w:rFonts w:ascii="Times New Roman" w:hAnsi="Times New Roman" w:cs="Times New Roman"/>
          <w:sz w:val="26"/>
          <w:szCs w:val="26"/>
          <w:lang w:eastAsia="ru-RU"/>
        </w:rPr>
        <w:t>а</w:t>
      </w:r>
      <w:r w:rsidR="00A30D8C" w:rsidRPr="002831EE">
        <w:rPr>
          <w:rFonts w:ascii="Times New Roman" w:hAnsi="Times New Roman" w:cs="Times New Roman"/>
          <w:sz w:val="26"/>
          <w:szCs w:val="26"/>
          <w:lang w:eastAsia="ru-RU"/>
        </w:rPr>
        <w:t xml:space="preserve"> 2.3 настоящего Порядка.</w:t>
      </w:r>
    </w:p>
    <w:p w:rsidR="00A30D8C" w:rsidRPr="004A2B25" w:rsidRDefault="00A30D8C" w:rsidP="00EE43AF">
      <w:pPr>
        <w:pStyle w:val="af2"/>
        <w:spacing w:line="360" w:lineRule="auto"/>
        <w:ind w:firstLine="709"/>
        <w:jc w:val="both"/>
        <w:rPr>
          <w:rFonts w:ascii="Times New Roman" w:hAnsi="Times New Roman" w:cs="Times New Roman"/>
          <w:b/>
          <w:sz w:val="28"/>
          <w:szCs w:val="28"/>
          <w:lang w:eastAsia="ru-RU"/>
        </w:rPr>
      </w:pPr>
    </w:p>
    <w:p w:rsidR="00C97FF1" w:rsidRPr="00EE43AF" w:rsidRDefault="00C97FF1" w:rsidP="00A30D8C">
      <w:pPr>
        <w:pStyle w:val="af2"/>
        <w:spacing w:after="200" w:line="36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2. Порядок отбора претендентов на право включения в Схему размещения нестационарного торгового объекта</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 xml:space="preserve">2.1. Отдел экономики и поддержки предпринимательства в день поступления заявлений, указанных в </w:t>
      </w:r>
      <w:hyperlink w:anchor="P46" w:history="1">
        <w:r w:rsidRPr="00EE43AF">
          <w:rPr>
            <w:rFonts w:ascii="Times New Roman" w:hAnsi="Times New Roman" w:cs="Times New Roman"/>
            <w:bCs/>
            <w:sz w:val="26"/>
            <w:szCs w:val="26"/>
            <w:lang w:eastAsia="ru-RU"/>
          </w:rPr>
          <w:t>пункте 1.6</w:t>
        </w:r>
      </w:hyperlink>
      <w:r w:rsidRPr="00EE43AF">
        <w:rPr>
          <w:rFonts w:ascii="Times New Roman" w:hAnsi="Times New Roman" w:cs="Times New Roman"/>
          <w:bCs/>
          <w:sz w:val="26"/>
          <w:szCs w:val="26"/>
          <w:lang w:eastAsia="ru-RU"/>
        </w:rPr>
        <w:t>. настоящего Порядка:</w:t>
      </w:r>
    </w:p>
    <w:p w:rsidR="00C97FF1" w:rsidRPr="00EE43AF" w:rsidRDefault="00C97FF1" w:rsidP="00006637">
      <w:pPr>
        <w:pStyle w:val="af2"/>
        <w:numPr>
          <w:ilvl w:val="0"/>
          <w:numId w:val="26"/>
        </w:numPr>
        <w:tabs>
          <w:tab w:val="left" w:pos="993"/>
        </w:tabs>
        <w:spacing w:line="360" w:lineRule="auto"/>
        <w:ind w:left="0"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осуществляет их регистрацию;</w:t>
      </w:r>
    </w:p>
    <w:p w:rsidR="00C97FF1" w:rsidRPr="00EE43AF" w:rsidRDefault="00C97FF1" w:rsidP="00006637">
      <w:pPr>
        <w:pStyle w:val="af2"/>
        <w:numPr>
          <w:ilvl w:val="0"/>
          <w:numId w:val="26"/>
        </w:numPr>
        <w:tabs>
          <w:tab w:val="left" w:pos="993"/>
        </w:tabs>
        <w:spacing w:line="360" w:lineRule="auto"/>
        <w:ind w:left="0"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lastRenderedPageBreak/>
        <w:t>в течение 3 (трех) рабочих дней со дня регистрации рассматривает их и принимает решение о приеме заявления или о возврате заявления;</w:t>
      </w:r>
    </w:p>
    <w:p w:rsidR="00C97FF1" w:rsidRPr="00EE43AF" w:rsidRDefault="00C97FF1" w:rsidP="00006637">
      <w:pPr>
        <w:pStyle w:val="af2"/>
        <w:numPr>
          <w:ilvl w:val="0"/>
          <w:numId w:val="26"/>
        </w:numPr>
        <w:tabs>
          <w:tab w:val="left" w:pos="993"/>
        </w:tabs>
        <w:spacing w:line="360" w:lineRule="auto"/>
        <w:ind w:left="0"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w:t>
      </w:r>
    </w:p>
    <w:p w:rsidR="00C97FF1" w:rsidRPr="00EE43AF" w:rsidRDefault="00C97FF1" w:rsidP="00EE43AF">
      <w:pPr>
        <w:pStyle w:val="af2"/>
        <w:tabs>
          <w:tab w:val="left" w:pos="993"/>
        </w:tabs>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Основаниями для возврата заявления являются:</w:t>
      </w:r>
    </w:p>
    <w:p w:rsidR="00C97FF1" w:rsidRPr="00EE43AF" w:rsidRDefault="00C97FF1" w:rsidP="00EE43AF">
      <w:pPr>
        <w:pStyle w:val="af2"/>
        <w:tabs>
          <w:tab w:val="left" w:pos="993"/>
        </w:tabs>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а) несоответствие заявления установленной форме;</w:t>
      </w:r>
    </w:p>
    <w:p w:rsidR="00C97FF1" w:rsidRPr="00EE43AF" w:rsidRDefault="00C97FF1" w:rsidP="00EE43AF">
      <w:pPr>
        <w:pStyle w:val="af2"/>
        <w:tabs>
          <w:tab w:val="left" w:pos="993"/>
        </w:tabs>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б) текст заявления не поддается прочтению;</w:t>
      </w:r>
    </w:p>
    <w:p w:rsidR="00C97FF1" w:rsidRDefault="009A6DEF" w:rsidP="00EE43AF">
      <w:pPr>
        <w:pStyle w:val="af2"/>
        <w:tabs>
          <w:tab w:val="left" w:pos="993"/>
        </w:tabs>
        <w:spacing w:line="360" w:lineRule="auto"/>
        <w:ind w:firstLine="709"/>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в) </w:t>
      </w:r>
      <w:r w:rsidR="00C97FF1" w:rsidRPr="00EE43AF">
        <w:rPr>
          <w:rFonts w:ascii="Times New Roman" w:hAnsi="Times New Roman" w:cs="Times New Roman"/>
          <w:bCs/>
          <w:sz w:val="26"/>
          <w:szCs w:val="26"/>
          <w:lang w:eastAsia="ru-RU"/>
        </w:rPr>
        <w:t xml:space="preserve">полнота и (или) недостоверность </w:t>
      </w:r>
      <w:r>
        <w:rPr>
          <w:rFonts w:ascii="Times New Roman" w:hAnsi="Times New Roman" w:cs="Times New Roman"/>
          <w:bCs/>
          <w:sz w:val="26"/>
          <w:szCs w:val="26"/>
          <w:lang w:eastAsia="ru-RU"/>
        </w:rPr>
        <w:t>сведений, указанных в заявлении;</w:t>
      </w:r>
    </w:p>
    <w:p w:rsidR="009A6DEF" w:rsidRPr="002831EE" w:rsidRDefault="009A6DEF" w:rsidP="00EE43AF">
      <w:pPr>
        <w:pStyle w:val="af2"/>
        <w:tabs>
          <w:tab w:val="left" w:pos="993"/>
        </w:tabs>
        <w:spacing w:line="360" w:lineRule="auto"/>
        <w:ind w:firstLine="709"/>
        <w:jc w:val="both"/>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 xml:space="preserve">г) внесение изменений </w:t>
      </w:r>
      <w:r w:rsidR="001A00CD" w:rsidRPr="002831EE">
        <w:rPr>
          <w:rFonts w:ascii="Times New Roman" w:hAnsi="Times New Roman" w:cs="Times New Roman"/>
          <w:bCs/>
          <w:sz w:val="26"/>
          <w:szCs w:val="26"/>
          <w:lang w:eastAsia="ru-RU"/>
        </w:rPr>
        <w:t>в документы, определяющие направления социально- экономического развития муниципального образования;</w:t>
      </w:r>
    </w:p>
    <w:p w:rsidR="001A00CD" w:rsidRPr="002831EE" w:rsidRDefault="001A00CD" w:rsidP="00EE43AF">
      <w:pPr>
        <w:pStyle w:val="af2"/>
        <w:tabs>
          <w:tab w:val="left" w:pos="993"/>
        </w:tabs>
        <w:spacing w:line="360" w:lineRule="auto"/>
        <w:ind w:firstLine="709"/>
        <w:jc w:val="both"/>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 xml:space="preserve">д) ремонт и реконструкция автомобильных дорог, повлекшие необходимость переноса нестационарного торгового объекта. </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Уведомление, содержащее решение о возврате заявления, не является препятствием для повторного обращения.</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bookmarkStart w:id="9" w:name="P62"/>
      <w:bookmarkEnd w:id="9"/>
      <w:r w:rsidRPr="00EE43AF">
        <w:rPr>
          <w:rFonts w:ascii="Times New Roman" w:hAnsi="Times New Roman" w:cs="Times New Roman"/>
          <w:bCs/>
          <w:sz w:val="26"/>
          <w:szCs w:val="26"/>
          <w:lang w:eastAsia="ru-RU"/>
        </w:rPr>
        <w:t>2.2. В срок, не превышающий 5 (пяти) рабочих дней со дня размещения извещения,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w:t>
      </w:r>
    </w:p>
    <w:p w:rsidR="00C97FF1"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Заявления о включении хозяйствующего субъекта в Схему, поданные в рамках извещения по истечении срока, установленного абзацем первым настоящего пункта, не подлежат рассмотрению.</w:t>
      </w:r>
    </w:p>
    <w:p w:rsidR="00A30D8C" w:rsidRDefault="00C97FF1" w:rsidP="00EE43AF">
      <w:pPr>
        <w:pStyle w:val="af2"/>
        <w:spacing w:line="360" w:lineRule="auto"/>
        <w:ind w:firstLine="709"/>
        <w:jc w:val="both"/>
        <w:rPr>
          <w:rFonts w:ascii="Times New Roman" w:hAnsi="Times New Roman" w:cs="Times New Roman"/>
          <w:bCs/>
          <w:sz w:val="26"/>
          <w:szCs w:val="26"/>
          <w:lang w:eastAsia="ru-RU"/>
        </w:rPr>
      </w:pPr>
      <w:bookmarkStart w:id="10" w:name="P64"/>
      <w:bookmarkEnd w:id="10"/>
      <w:r w:rsidRPr="00EE43AF">
        <w:rPr>
          <w:rFonts w:ascii="Times New Roman" w:hAnsi="Times New Roman" w:cs="Times New Roman"/>
          <w:bCs/>
          <w:sz w:val="26"/>
          <w:szCs w:val="26"/>
          <w:lang w:eastAsia="ru-RU"/>
        </w:rPr>
        <w:t xml:space="preserve">2.3. В случае отсутствия в течение 5 (пяти) рабочих дней со дня размещения извещения заявлений о включении хозяйствующего субъекта в Схему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w:t>
      </w:r>
      <w:r w:rsidR="00A30D8C">
        <w:rPr>
          <w:rFonts w:ascii="Times New Roman" w:hAnsi="Times New Roman" w:cs="Times New Roman"/>
          <w:bCs/>
          <w:sz w:val="26"/>
          <w:szCs w:val="26"/>
          <w:lang w:eastAsia="ru-RU"/>
        </w:rPr>
        <w:t>в Схему без проведения аукциона.</w:t>
      </w:r>
    </w:p>
    <w:p w:rsidR="00A30D8C" w:rsidRPr="002831EE" w:rsidRDefault="004A0E38" w:rsidP="00EE43AF">
      <w:pPr>
        <w:pStyle w:val="af2"/>
        <w:spacing w:line="360" w:lineRule="auto"/>
        <w:ind w:firstLine="709"/>
        <w:jc w:val="both"/>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П</w:t>
      </w:r>
      <w:r w:rsidR="00A30D8C" w:rsidRPr="002831EE">
        <w:rPr>
          <w:rFonts w:ascii="Times New Roman" w:hAnsi="Times New Roman" w:cs="Times New Roman"/>
          <w:bCs/>
          <w:sz w:val="26"/>
          <w:szCs w:val="26"/>
          <w:lang w:eastAsia="ru-RU"/>
        </w:rPr>
        <w:t>раво на включение в Схему без проведения аукциона имеют крестьянские фермерские хозяйства и организации потребительской кооперации, которые являются субъектом малого и среднего предпринимательства.</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 xml:space="preserve">2.4. В случае поступления в течение 5 (пяти) рабочих дней со дня размещения извещения одного или более заявлений о включении хозяйствующего субъекта в Схему, </w:t>
      </w:r>
      <w:r w:rsidRPr="00EE43AF">
        <w:rPr>
          <w:rFonts w:ascii="Times New Roman" w:hAnsi="Times New Roman" w:cs="Times New Roman"/>
          <w:bCs/>
          <w:sz w:val="26"/>
          <w:szCs w:val="26"/>
          <w:lang w:eastAsia="ru-RU"/>
        </w:rPr>
        <w:lastRenderedPageBreak/>
        <w:t xml:space="preserve">Организатор аукциона не позднее 3 (трех) рабочих дней со дня окончания срока, установленного </w:t>
      </w:r>
      <w:hyperlink w:anchor="P62" w:history="1">
        <w:r w:rsidRPr="00EE43AF">
          <w:rPr>
            <w:rFonts w:ascii="Times New Roman" w:hAnsi="Times New Roman" w:cs="Times New Roman"/>
            <w:bCs/>
            <w:sz w:val="26"/>
            <w:szCs w:val="26"/>
            <w:lang w:eastAsia="ru-RU"/>
          </w:rPr>
          <w:t>абзацем первым пункта 2.</w:t>
        </w:r>
      </w:hyperlink>
      <w:r w:rsidRPr="00EE43AF">
        <w:rPr>
          <w:rFonts w:ascii="Times New Roman" w:hAnsi="Times New Roman" w:cs="Times New Roman"/>
          <w:bCs/>
          <w:sz w:val="26"/>
          <w:szCs w:val="26"/>
          <w:lang w:eastAsia="ru-RU"/>
        </w:rPr>
        <w:t>2 настоящего Порядка, объявляет аукцион.</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2.5. Организатор аукциона в течение 5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Схему, о чем он уведомляется в день принятия такого решения.</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2.6. Размер платы за участие в аукционе на право включения в Схему устанавливается в порядке и на основании критериев, установленных Организатором аукциона.</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DE4E51">
        <w:rPr>
          <w:rFonts w:ascii="Times New Roman" w:hAnsi="Times New Roman" w:cs="Times New Roman"/>
          <w:bCs/>
          <w:sz w:val="26"/>
          <w:szCs w:val="26"/>
          <w:lang w:eastAsia="ru-RU"/>
        </w:rPr>
        <w:t xml:space="preserve">Начальная (минимальная) цена участия в аукционе на право включения в Схему является </w:t>
      </w:r>
      <w:r w:rsidR="00401D9B" w:rsidRPr="00DE4E51">
        <w:rPr>
          <w:rFonts w:ascii="Times New Roman" w:hAnsi="Times New Roman" w:cs="Times New Roman"/>
          <w:bCs/>
          <w:sz w:val="26"/>
          <w:szCs w:val="26"/>
          <w:lang w:eastAsia="ru-RU"/>
        </w:rPr>
        <w:t xml:space="preserve">в </w:t>
      </w:r>
      <w:r w:rsidR="0067327B" w:rsidRPr="00DE4E51">
        <w:rPr>
          <w:rFonts w:ascii="Times New Roman" w:hAnsi="Times New Roman" w:cs="Times New Roman"/>
          <w:bCs/>
          <w:sz w:val="26"/>
          <w:szCs w:val="26"/>
          <w:lang w:eastAsia="ru-RU"/>
        </w:rPr>
        <w:t>равной размеру платы за право включения</w:t>
      </w:r>
      <w:r w:rsidRPr="00DE4E51">
        <w:rPr>
          <w:rFonts w:ascii="Times New Roman" w:hAnsi="Times New Roman" w:cs="Times New Roman"/>
          <w:bCs/>
          <w:sz w:val="26"/>
          <w:szCs w:val="26"/>
          <w:lang w:eastAsia="ru-RU"/>
        </w:rPr>
        <w:t xml:space="preserve"> в Схему без проведения аукциона.</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Плата за право включения в Схему вносится на условиях, в порядке и сроки, установленные Организатором аукциона.</w:t>
      </w:r>
    </w:p>
    <w:p w:rsidR="00C97FF1" w:rsidRPr="00EE43AF" w:rsidRDefault="00C97FF1" w:rsidP="00EE43AF">
      <w:pPr>
        <w:pStyle w:val="af2"/>
        <w:spacing w:line="360" w:lineRule="auto"/>
        <w:ind w:firstLine="709"/>
        <w:jc w:val="both"/>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2.7. Нестационарный торговый объект и (или) место, закрепленные за хозяйствующим субъектом по результатам рассмотрения отделом экономики и поддержки предпринимательства заявления и (или) включенные в Схему до вступления в силу настоящего Порядка, независимо от основания включения в Схему, сохраняются в месте, определенном Схемой.</w:t>
      </w:r>
    </w:p>
    <w:p w:rsidR="00C97FF1" w:rsidRPr="00EE43AF" w:rsidRDefault="00C97FF1" w:rsidP="00EE43AF">
      <w:pPr>
        <w:pStyle w:val="ConsPlusNormal"/>
        <w:spacing w:line="360" w:lineRule="auto"/>
        <w:ind w:firstLine="709"/>
        <w:jc w:val="both"/>
        <w:rPr>
          <w:rFonts w:ascii="Times New Roman" w:hAnsi="Times New Roman" w:cs="Times New Roman"/>
          <w:sz w:val="26"/>
          <w:szCs w:val="26"/>
        </w:rPr>
      </w:pPr>
    </w:p>
    <w:p w:rsidR="00C97FF1" w:rsidRPr="00EE43AF" w:rsidRDefault="00C97FF1" w:rsidP="00A30D8C">
      <w:pPr>
        <w:pStyle w:val="a5"/>
        <w:spacing w:before="0" w:beforeAutospacing="0" w:after="200" w:afterAutospacing="0" w:line="360" w:lineRule="auto"/>
        <w:ind w:firstLine="709"/>
        <w:jc w:val="center"/>
        <w:rPr>
          <w:b/>
          <w:bCs/>
          <w:sz w:val="26"/>
          <w:szCs w:val="26"/>
        </w:rPr>
      </w:pPr>
      <w:r w:rsidRPr="00EE43AF">
        <w:rPr>
          <w:b/>
          <w:bCs/>
          <w:sz w:val="26"/>
          <w:szCs w:val="26"/>
        </w:rPr>
        <w:t>3. Права и обязанности Организатора аукциона, Комиссии, участников аукциона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11" w:name="dfasy5cp33"/>
      <w:bookmarkStart w:id="12" w:name="bssPhr31"/>
      <w:bookmarkStart w:id="13" w:name="pr_2057_38"/>
      <w:bookmarkEnd w:id="11"/>
      <w:bookmarkEnd w:id="12"/>
      <w:bookmarkEnd w:id="13"/>
      <w:r w:rsidRPr="00EE43AF">
        <w:rPr>
          <w:sz w:val="26"/>
          <w:szCs w:val="26"/>
        </w:rPr>
        <w:t>3.1. Организатор аукциона:</w:t>
      </w:r>
    </w:p>
    <w:p w:rsidR="00C97FF1" w:rsidRPr="00EE43AF" w:rsidRDefault="00C97FF1" w:rsidP="00006637">
      <w:pPr>
        <w:pStyle w:val="af2"/>
        <w:numPr>
          <w:ilvl w:val="0"/>
          <w:numId w:val="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определяет место, дату и время начала и окончания приема заявок на участие в аукционе; </w:t>
      </w:r>
    </w:p>
    <w:p w:rsidR="00C97FF1" w:rsidRPr="00EE43AF" w:rsidRDefault="00C97FF1" w:rsidP="00006637">
      <w:pPr>
        <w:pStyle w:val="af2"/>
        <w:numPr>
          <w:ilvl w:val="0"/>
          <w:numId w:val="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rPr>
        <w:t>определяет срок внесения задатка претендентами;</w:t>
      </w:r>
    </w:p>
    <w:p w:rsidR="00C97FF1" w:rsidRPr="00EE43AF" w:rsidRDefault="00C97FF1" w:rsidP="00006637">
      <w:pPr>
        <w:pStyle w:val="af2"/>
        <w:numPr>
          <w:ilvl w:val="0"/>
          <w:numId w:val="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rPr>
        <w:t>определяет место, дату и время проведения аукциона;</w:t>
      </w:r>
    </w:p>
    <w:p w:rsidR="00C97FF1" w:rsidRPr="00EE43AF" w:rsidRDefault="00C97FF1" w:rsidP="00006637">
      <w:pPr>
        <w:pStyle w:val="af2"/>
        <w:numPr>
          <w:ilvl w:val="0"/>
          <w:numId w:val="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организует подготовку, публикацию и размещение извещения о проведении аукциона, информации о результатах аукциона в газете «Трудовое слово» и на официальном сайте Дальнегорского городского округа в сети Интернет www.dalnegorsk-mo.ru; </w:t>
      </w:r>
    </w:p>
    <w:p w:rsidR="00C97FF1" w:rsidRPr="00EE43AF" w:rsidRDefault="00C97FF1" w:rsidP="0017517D">
      <w:pPr>
        <w:pStyle w:val="a5"/>
        <w:numPr>
          <w:ilvl w:val="0"/>
          <w:numId w:val="2"/>
        </w:numPr>
        <w:tabs>
          <w:tab w:val="left" w:pos="993"/>
        </w:tabs>
        <w:spacing w:before="0" w:beforeAutospacing="0" w:after="0" w:afterAutospacing="0" w:line="360" w:lineRule="auto"/>
        <w:ind w:left="0" w:firstLine="709"/>
        <w:jc w:val="both"/>
        <w:rPr>
          <w:sz w:val="26"/>
          <w:szCs w:val="26"/>
        </w:rPr>
      </w:pPr>
      <w:bookmarkStart w:id="14" w:name="dfas4vdn18"/>
      <w:bookmarkStart w:id="15" w:name="bssPhr32"/>
      <w:bookmarkStart w:id="16" w:name="pr_2057_39"/>
      <w:bookmarkStart w:id="17" w:name="dfasa8leos"/>
      <w:bookmarkStart w:id="18" w:name="bssPhr33"/>
      <w:bookmarkStart w:id="19" w:name="pr_2057_40"/>
      <w:bookmarkStart w:id="20" w:name="dfasainkqh"/>
      <w:bookmarkStart w:id="21" w:name="bssPhr34"/>
      <w:bookmarkStart w:id="22" w:name="pr_2057_41"/>
      <w:bookmarkStart w:id="23" w:name="dfasayvbrc"/>
      <w:bookmarkStart w:id="24" w:name="bssPhr35"/>
      <w:bookmarkStart w:id="25" w:name="pr_2057_42"/>
      <w:bookmarkStart w:id="26" w:name="dfasv9g9cy"/>
      <w:bookmarkStart w:id="27" w:name="bssPhr36"/>
      <w:bookmarkStart w:id="28" w:name="pr_2057_43"/>
      <w:bookmarkStart w:id="29" w:name="dfas7ze9s0"/>
      <w:bookmarkStart w:id="30" w:name="bssPhr39"/>
      <w:bookmarkStart w:id="31" w:name="pr_2057_4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E43AF">
        <w:rPr>
          <w:sz w:val="26"/>
          <w:szCs w:val="26"/>
        </w:rPr>
        <w:lastRenderedPageBreak/>
        <w:t>принимает от претендентов заявки на участие в аукционе (</w:t>
      </w:r>
      <w:r w:rsidR="006F0192" w:rsidRPr="00EE43AF">
        <w:rPr>
          <w:sz w:val="26"/>
          <w:szCs w:val="26"/>
        </w:rPr>
        <w:t xml:space="preserve">Приложения                 № 2 и 3 </w:t>
      </w:r>
      <w:r w:rsidRPr="00EE43AF">
        <w:rPr>
          <w:sz w:val="26"/>
          <w:szCs w:val="26"/>
        </w:rPr>
        <w:t xml:space="preserve">к Порядку) и прилагаемый к ним Перечень документов, согласно </w:t>
      </w:r>
      <w:r w:rsidR="0017517D">
        <w:rPr>
          <w:sz w:val="26"/>
          <w:szCs w:val="26"/>
        </w:rPr>
        <w:t>пункту</w:t>
      </w:r>
      <w:r w:rsidR="002D7FFD">
        <w:rPr>
          <w:sz w:val="26"/>
          <w:szCs w:val="26"/>
        </w:rPr>
        <w:t xml:space="preserve"> 6.3. раздела 6</w:t>
      </w:r>
      <w:r w:rsidRPr="00EE43AF">
        <w:rPr>
          <w:sz w:val="26"/>
          <w:szCs w:val="26"/>
        </w:rPr>
        <w:t xml:space="preserve"> настоящего Порядка, а также предложения о цене участия в аукционе;</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bookmarkStart w:id="32" w:name="dfasdcbpb4"/>
      <w:bookmarkStart w:id="33" w:name="bssPhr40"/>
      <w:bookmarkStart w:id="34" w:name="pr_2057_47"/>
      <w:bookmarkEnd w:id="32"/>
      <w:bookmarkEnd w:id="33"/>
      <w:bookmarkEnd w:id="34"/>
      <w:r w:rsidRPr="00EE43AF">
        <w:rPr>
          <w:sz w:val="26"/>
          <w:szCs w:val="26"/>
        </w:rPr>
        <w:t>проверяет правильность представленных претендентами документов и определяет их соответствие Перечню документов, прилагаемых к заявке;</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r w:rsidRPr="00EE43AF">
        <w:rPr>
          <w:sz w:val="26"/>
          <w:szCs w:val="26"/>
        </w:rPr>
        <w:t>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r w:rsidRPr="00EE43AF">
        <w:rPr>
          <w:sz w:val="26"/>
          <w:szCs w:val="26"/>
        </w:rPr>
        <w:t>обеспечивает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bookmarkStart w:id="35" w:name="dfasfo10io"/>
      <w:bookmarkStart w:id="36" w:name="bssPhr41"/>
      <w:bookmarkStart w:id="37" w:name="pr_2057_48"/>
      <w:bookmarkEnd w:id="35"/>
      <w:bookmarkEnd w:id="36"/>
      <w:bookmarkEnd w:id="37"/>
      <w:r w:rsidRPr="00EE43AF">
        <w:rPr>
          <w:sz w:val="26"/>
          <w:szCs w:val="26"/>
        </w:rPr>
        <w:t>ведет учет заявок в журнале регистрации заявок с присвоением каждой заявке номера с указанием даты и времени подачи заявки;</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bookmarkStart w:id="38" w:name="dfaslecxpb"/>
      <w:bookmarkStart w:id="39" w:name="bssPhr42"/>
      <w:bookmarkStart w:id="40" w:name="pr_2057_49"/>
      <w:bookmarkStart w:id="41" w:name="dfas1n9shi"/>
      <w:bookmarkStart w:id="42" w:name="bssPhr43"/>
      <w:bookmarkStart w:id="43" w:name="pr_2057_50"/>
      <w:bookmarkStart w:id="44" w:name="dfasmqb1ig"/>
      <w:bookmarkStart w:id="45" w:name="bssPhr44"/>
      <w:bookmarkStart w:id="46" w:name="pr_2057_51"/>
      <w:bookmarkEnd w:id="38"/>
      <w:bookmarkEnd w:id="39"/>
      <w:bookmarkEnd w:id="40"/>
      <w:bookmarkEnd w:id="41"/>
      <w:bookmarkEnd w:id="42"/>
      <w:bookmarkEnd w:id="43"/>
      <w:bookmarkEnd w:id="44"/>
      <w:bookmarkEnd w:id="45"/>
      <w:bookmarkEnd w:id="46"/>
      <w:r w:rsidRPr="00EE43AF">
        <w:rPr>
          <w:sz w:val="26"/>
          <w:szCs w:val="26"/>
        </w:rPr>
        <w:t>принимает от участников аукциона предложения о цене участия в аукционе, подаваемые в день проведения аукциона;</w:t>
      </w:r>
    </w:p>
    <w:p w:rsidR="00C97FF1" w:rsidRPr="00EE43AF"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bookmarkStart w:id="47" w:name="dfasoew6h3"/>
      <w:bookmarkStart w:id="48" w:name="bssPhr45"/>
      <w:bookmarkStart w:id="49" w:name="pr_2057_52"/>
      <w:bookmarkStart w:id="50" w:name="dfasddh5lq"/>
      <w:bookmarkStart w:id="51" w:name="bssPhr46"/>
      <w:bookmarkStart w:id="52" w:name="pr_2057_53"/>
      <w:bookmarkEnd w:id="47"/>
      <w:bookmarkEnd w:id="48"/>
      <w:bookmarkEnd w:id="49"/>
      <w:bookmarkEnd w:id="50"/>
      <w:bookmarkEnd w:id="51"/>
      <w:bookmarkEnd w:id="52"/>
      <w:r w:rsidRPr="00EE43AF">
        <w:rPr>
          <w:sz w:val="26"/>
          <w:szCs w:val="26"/>
        </w:rPr>
        <w:t>уведомляет победителя аукциона и других его участников о принятом Комиссией решении;</w:t>
      </w:r>
    </w:p>
    <w:p w:rsidR="00C97FF1" w:rsidRDefault="00C97FF1" w:rsidP="00006637">
      <w:pPr>
        <w:pStyle w:val="a5"/>
        <w:numPr>
          <w:ilvl w:val="0"/>
          <w:numId w:val="2"/>
        </w:numPr>
        <w:tabs>
          <w:tab w:val="left" w:pos="993"/>
        </w:tabs>
        <w:spacing w:before="0" w:beforeAutospacing="0" w:after="0" w:afterAutospacing="0" w:line="360" w:lineRule="auto"/>
        <w:ind w:left="0" w:firstLine="709"/>
        <w:jc w:val="both"/>
        <w:rPr>
          <w:sz w:val="26"/>
          <w:szCs w:val="26"/>
        </w:rPr>
      </w:pPr>
      <w:bookmarkStart w:id="53" w:name="dfaslsctas"/>
      <w:bookmarkStart w:id="54" w:name="bssPhr47"/>
      <w:bookmarkStart w:id="55" w:name="pr_2057_54"/>
      <w:bookmarkEnd w:id="53"/>
      <w:bookmarkEnd w:id="54"/>
      <w:bookmarkEnd w:id="55"/>
      <w:r w:rsidRPr="00EE43AF">
        <w:rPr>
          <w:sz w:val="26"/>
          <w:szCs w:val="26"/>
        </w:rPr>
        <w:t>организует подготовку и публикацию протокола о результатах аукциона.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56" w:name="dfas0kghle"/>
      <w:bookmarkStart w:id="57" w:name="bssPhr48"/>
      <w:bookmarkStart w:id="58" w:name="pr_2057_55"/>
      <w:bookmarkEnd w:id="56"/>
      <w:bookmarkEnd w:id="57"/>
      <w:bookmarkEnd w:id="58"/>
      <w:r w:rsidRPr="00EE43AF">
        <w:rPr>
          <w:sz w:val="26"/>
          <w:szCs w:val="26"/>
        </w:rPr>
        <w:t>3.2. Комиссия:</w:t>
      </w:r>
    </w:p>
    <w:p w:rsidR="00C97FF1" w:rsidRPr="00EE43AF" w:rsidRDefault="00C97FF1" w:rsidP="00006637">
      <w:pPr>
        <w:pStyle w:val="a5"/>
        <w:numPr>
          <w:ilvl w:val="0"/>
          <w:numId w:val="16"/>
        </w:numPr>
        <w:tabs>
          <w:tab w:val="clear" w:pos="2138"/>
          <w:tab w:val="num" w:pos="1080"/>
        </w:tabs>
        <w:spacing w:before="0" w:beforeAutospacing="0" w:after="0" w:afterAutospacing="0" w:line="360" w:lineRule="auto"/>
        <w:ind w:left="0" w:firstLine="709"/>
        <w:jc w:val="both"/>
        <w:rPr>
          <w:sz w:val="26"/>
          <w:szCs w:val="26"/>
        </w:rPr>
      </w:pPr>
      <w:bookmarkStart w:id="59" w:name="dfaskg34nm"/>
      <w:bookmarkStart w:id="60" w:name="bssPhr49"/>
      <w:bookmarkStart w:id="61" w:name="pr_2057_56"/>
      <w:bookmarkEnd w:id="59"/>
      <w:bookmarkEnd w:id="60"/>
      <w:bookmarkEnd w:id="61"/>
      <w:r w:rsidRPr="00EE43AF">
        <w:rPr>
          <w:sz w:val="26"/>
          <w:szCs w:val="26"/>
        </w:rPr>
        <w:t xml:space="preserve">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w:t>
      </w:r>
      <w:r w:rsidR="002D7FFD">
        <w:rPr>
          <w:sz w:val="26"/>
          <w:szCs w:val="26"/>
        </w:rPr>
        <w:t>6</w:t>
      </w:r>
      <w:r w:rsidR="007F7646">
        <w:rPr>
          <w:sz w:val="26"/>
          <w:szCs w:val="26"/>
        </w:rPr>
        <w:t>.3</w:t>
      </w:r>
      <w:r w:rsidRPr="00EE43AF">
        <w:rPr>
          <w:sz w:val="26"/>
          <w:szCs w:val="26"/>
        </w:rPr>
        <w:t xml:space="preserve">, </w:t>
      </w:r>
      <w:r w:rsidR="002D7FFD">
        <w:rPr>
          <w:sz w:val="26"/>
          <w:szCs w:val="26"/>
        </w:rPr>
        <w:t>6</w:t>
      </w:r>
      <w:r w:rsidRPr="00EE43AF">
        <w:rPr>
          <w:sz w:val="26"/>
          <w:szCs w:val="26"/>
        </w:rPr>
        <w:t xml:space="preserve">.12 раздела </w:t>
      </w:r>
      <w:r w:rsidR="002D7FFD">
        <w:rPr>
          <w:sz w:val="26"/>
          <w:szCs w:val="26"/>
        </w:rPr>
        <w:t xml:space="preserve">                       6 </w:t>
      </w:r>
      <w:r w:rsidRPr="00EE43AF">
        <w:rPr>
          <w:sz w:val="26"/>
          <w:szCs w:val="26"/>
        </w:rPr>
        <w:t xml:space="preserve">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w:t>
      </w:r>
      <w:r w:rsidR="002D7FFD">
        <w:rPr>
          <w:sz w:val="26"/>
          <w:szCs w:val="26"/>
        </w:rPr>
        <w:t>6</w:t>
      </w:r>
      <w:r w:rsidRPr="00EE43AF">
        <w:rPr>
          <w:sz w:val="26"/>
          <w:szCs w:val="26"/>
        </w:rPr>
        <w:t>.</w:t>
      </w:r>
      <w:r w:rsidR="007F7646">
        <w:rPr>
          <w:sz w:val="26"/>
          <w:szCs w:val="26"/>
        </w:rPr>
        <w:t>3</w:t>
      </w:r>
      <w:r w:rsidRPr="00EE43AF">
        <w:rPr>
          <w:sz w:val="26"/>
          <w:szCs w:val="26"/>
        </w:rPr>
        <w:t xml:space="preserve">, </w:t>
      </w:r>
      <w:r w:rsidR="002D7FFD">
        <w:rPr>
          <w:sz w:val="26"/>
          <w:szCs w:val="26"/>
        </w:rPr>
        <w:t>6</w:t>
      </w:r>
      <w:r w:rsidRPr="00EE43AF">
        <w:rPr>
          <w:sz w:val="26"/>
          <w:szCs w:val="26"/>
        </w:rPr>
        <w:t>.12 раздела</w:t>
      </w:r>
      <w:r w:rsidR="002D7FFD">
        <w:rPr>
          <w:sz w:val="26"/>
          <w:szCs w:val="26"/>
        </w:rPr>
        <w:t xml:space="preserve"> 6</w:t>
      </w:r>
      <w:r w:rsidRPr="00EE43AF">
        <w:rPr>
          <w:sz w:val="26"/>
          <w:szCs w:val="26"/>
        </w:rPr>
        <w:t xml:space="preserve"> настоящего Порядка, не допускается;</w:t>
      </w:r>
    </w:p>
    <w:p w:rsidR="00C97FF1" w:rsidRPr="00EE43AF" w:rsidRDefault="00C97FF1" w:rsidP="00006637">
      <w:pPr>
        <w:pStyle w:val="a5"/>
        <w:numPr>
          <w:ilvl w:val="0"/>
          <w:numId w:val="16"/>
        </w:numPr>
        <w:tabs>
          <w:tab w:val="clear" w:pos="2138"/>
          <w:tab w:val="num" w:pos="1080"/>
        </w:tabs>
        <w:spacing w:before="0" w:beforeAutospacing="0" w:after="0" w:afterAutospacing="0" w:line="360" w:lineRule="auto"/>
        <w:ind w:left="0" w:firstLine="709"/>
        <w:jc w:val="both"/>
        <w:rPr>
          <w:sz w:val="26"/>
          <w:szCs w:val="26"/>
        </w:rPr>
      </w:pPr>
      <w:bookmarkStart w:id="62" w:name="dfasl2upst"/>
      <w:bookmarkStart w:id="63" w:name="bssPhr50"/>
      <w:bookmarkStart w:id="64" w:name="pr_2057_57"/>
      <w:bookmarkEnd w:id="62"/>
      <w:bookmarkEnd w:id="63"/>
      <w:bookmarkEnd w:id="64"/>
      <w:r w:rsidRPr="00EE43AF">
        <w:rPr>
          <w:sz w:val="26"/>
          <w:szCs w:val="26"/>
        </w:rPr>
        <w:t>проводит аукцион;</w:t>
      </w:r>
    </w:p>
    <w:p w:rsidR="00C97FF1" w:rsidRPr="00EE43AF" w:rsidRDefault="00C97FF1" w:rsidP="00006637">
      <w:pPr>
        <w:pStyle w:val="a5"/>
        <w:numPr>
          <w:ilvl w:val="0"/>
          <w:numId w:val="16"/>
        </w:numPr>
        <w:tabs>
          <w:tab w:val="clear" w:pos="2138"/>
          <w:tab w:val="num" w:pos="1080"/>
        </w:tabs>
        <w:spacing w:before="0" w:beforeAutospacing="0" w:after="0" w:afterAutospacing="0" w:line="360" w:lineRule="auto"/>
        <w:ind w:left="0" w:firstLine="709"/>
        <w:jc w:val="both"/>
        <w:rPr>
          <w:sz w:val="26"/>
          <w:szCs w:val="26"/>
        </w:rPr>
      </w:pPr>
      <w:bookmarkStart w:id="65" w:name="dfasoidzuy"/>
      <w:bookmarkStart w:id="66" w:name="bssPhr51"/>
      <w:bookmarkStart w:id="67" w:name="pr_2057_58"/>
      <w:bookmarkEnd w:id="65"/>
      <w:bookmarkEnd w:id="66"/>
      <w:bookmarkEnd w:id="67"/>
      <w:r w:rsidRPr="00EE43AF">
        <w:rPr>
          <w:sz w:val="26"/>
          <w:szCs w:val="26"/>
        </w:rPr>
        <w:t>определяет победителя аукциона, подписывает протокол рассмотрения и оценки заявок;</w:t>
      </w:r>
    </w:p>
    <w:p w:rsidR="00C97FF1" w:rsidRPr="00EE43AF" w:rsidRDefault="00C97FF1" w:rsidP="00006637">
      <w:pPr>
        <w:pStyle w:val="a5"/>
        <w:numPr>
          <w:ilvl w:val="0"/>
          <w:numId w:val="16"/>
        </w:numPr>
        <w:tabs>
          <w:tab w:val="clear" w:pos="2138"/>
          <w:tab w:val="num" w:pos="1080"/>
        </w:tabs>
        <w:spacing w:before="0" w:beforeAutospacing="0" w:after="0" w:afterAutospacing="0" w:line="360" w:lineRule="auto"/>
        <w:ind w:left="0" w:firstLine="709"/>
        <w:jc w:val="both"/>
        <w:rPr>
          <w:sz w:val="26"/>
          <w:szCs w:val="26"/>
        </w:rPr>
      </w:pPr>
      <w:bookmarkStart w:id="68" w:name="dfas3ybvb9"/>
      <w:bookmarkStart w:id="69" w:name="bssPhr52"/>
      <w:bookmarkStart w:id="70" w:name="pr_2057_59"/>
      <w:bookmarkEnd w:id="68"/>
      <w:bookmarkEnd w:id="69"/>
      <w:bookmarkEnd w:id="70"/>
      <w:r w:rsidRPr="00EE43AF">
        <w:rPr>
          <w:sz w:val="26"/>
          <w:szCs w:val="26"/>
        </w:rPr>
        <w:t>признает аукцион несостоявшимся в отношении тех лотов, на которые подано менее двух заявок;</w:t>
      </w:r>
    </w:p>
    <w:p w:rsidR="00C97FF1" w:rsidRPr="00EE43AF" w:rsidRDefault="00C97FF1" w:rsidP="00006637">
      <w:pPr>
        <w:pStyle w:val="a5"/>
        <w:numPr>
          <w:ilvl w:val="0"/>
          <w:numId w:val="16"/>
        </w:numPr>
        <w:tabs>
          <w:tab w:val="clear" w:pos="2138"/>
          <w:tab w:val="num" w:pos="1080"/>
        </w:tabs>
        <w:spacing w:before="0" w:beforeAutospacing="0" w:after="0" w:afterAutospacing="0" w:line="360" w:lineRule="auto"/>
        <w:ind w:left="0" w:firstLine="709"/>
        <w:jc w:val="both"/>
        <w:rPr>
          <w:sz w:val="26"/>
          <w:szCs w:val="26"/>
        </w:rPr>
      </w:pPr>
      <w:bookmarkStart w:id="71" w:name="dfas01fl0v"/>
      <w:bookmarkStart w:id="72" w:name="bssPhr53"/>
      <w:bookmarkStart w:id="73" w:name="pr_2057_60"/>
      <w:bookmarkEnd w:id="71"/>
      <w:bookmarkEnd w:id="72"/>
      <w:bookmarkEnd w:id="73"/>
      <w:r w:rsidRPr="00EE43AF">
        <w:rPr>
          <w:sz w:val="26"/>
          <w:szCs w:val="26"/>
        </w:rPr>
        <w:lastRenderedPageBreak/>
        <w:t>готовит протокол о результатах аукциона, который оформляется секретарем Комиссии и подписывается всеми членами Комиссии, принявшими участие в заседании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74" w:name="dfass78999"/>
      <w:bookmarkStart w:id="75" w:name="bssPhr54"/>
      <w:bookmarkStart w:id="76" w:name="pr_2057_61"/>
      <w:bookmarkEnd w:id="74"/>
      <w:bookmarkEnd w:id="75"/>
      <w:bookmarkEnd w:id="76"/>
      <w:r w:rsidRPr="00EE43AF">
        <w:rPr>
          <w:sz w:val="26"/>
          <w:szCs w:val="26"/>
        </w:rPr>
        <w:t>3.3. Количество членов Комиссии не может быть менее пяти человек.</w:t>
      </w:r>
    </w:p>
    <w:p w:rsidR="00C97FF1" w:rsidRPr="00EE43AF" w:rsidRDefault="00C97FF1" w:rsidP="00EE43AF">
      <w:pPr>
        <w:pStyle w:val="a5"/>
        <w:spacing w:before="0" w:beforeAutospacing="0" w:after="0" w:afterAutospacing="0" w:line="360" w:lineRule="auto"/>
        <w:ind w:firstLine="709"/>
        <w:jc w:val="both"/>
        <w:rPr>
          <w:sz w:val="26"/>
          <w:szCs w:val="26"/>
        </w:rPr>
      </w:pPr>
      <w:bookmarkStart w:id="77" w:name="dfas1psfet"/>
      <w:bookmarkStart w:id="78" w:name="bssPhr55"/>
      <w:bookmarkStart w:id="79" w:name="pr_2057_62"/>
      <w:bookmarkEnd w:id="77"/>
      <w:bookmarkEnd w:id="78"/>
      <w:bookmarkEnd w:id="79"/>
      <w:r w:rsidRPr="00EE43AF">
        <w:rPr>
          <w:sz w:val="26"/>
          <w:szCs w:val="26"/>
        </w:rPr>
        <w:t>Комиссия правомочна принимать решения, если на заседании присутствуют не менее 2/3 от общего числа ее состава.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80" w:name="dfasy3u1bf"/>
      <w:bookmarkStart w:id="81" w:name="bssPhr56"/>
      <w:bookmarkStart w:id="82" w:name="pr_2057_63"/>
      <w:bookmarkEnd w:id="80"/>
      <w:bookmarkEnd w:id="81"/>
      <w:bookmarkEnd w:id="82"/>
      <w:r w:rsidRPr="00EE43AF">
        <w:rPr>
          <w:sz w:val="26"/>
          <w:szCs w:val="26"/>
        </w:rPr>
        <w:t>3.4. Решения Комиссии оформляются протоколами и подписываются председателем Комиссии, секретарем Комиссии и всеми присутствующими на заседании членами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83" w:name="dfassm61ok"/>
      <w:bookmarkStart w:id="84" w:name="bssPhr57"/>
      <w:bookmarkStart w:id="85" w:name="pr_2057_64"/>
      <w:bookmarkStart w:id="86" w:name="dfasu3hpkp"/>
      <w:bookmarkStart w:id="87" w:name="bssPhr58"/>
      <w:bookmarkStart w:id="88" w:name="pr_2057_65"/>
      <w:bookmarkEnd w:id="83"/>
      <w:bookmarkEnd w:id="84"/>
      <w:bookmarkEnd w:id="85"/>
      <w:bookmarkEnd w:id="86"/>
      <w:bookmarkEnd w:id="87"/>
      <w:bookmarkEnd w:id="88"/>
      <w:r w:rsidRPr="00EE43AF">
        <w:rPr>
          <w:sz w:val="26"/>
          <w:szCs w:val="26"/>
        </w:rPr>
        <w:t>3.5. Решения Комиссии принимаются простым большинством голосов от числа присутствующих на заседании путем открытого голосования. При равенстве голосов председатель Комиссии имеет право решающего голоса. 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89" w:name="dfaswpi81i"/>
      <w:bookmarkStart w:id="90" w:name="bssPhr59"/>
      <w:bookmarkStart w:id="91" w:name="pr_2057_66"/>
      <w:bookmarkEnd w:id="89"/>
      <w:bookmarkEnd w:id="90"/>
      <w:bookmarkEnd w:id="91"/>
      <w:r w:rsidRPr="00EE43AF">
        <w:rPr>
          <w:sz w:val="26"/>
          <w:szCs w:val="26"/>
        </w:rPr>
        <w:t>3.6. Комиссия несет ответственность за соответствие принятых решений действующему законодательству Российской Федерации.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92" w:name="dfasl1gswc"/>
      <w:bookmarkStart w:id="93" w:name="bssPhr60"/>
      <w:bookmarkStart w:id="94" w:name="pr_2057_67"/>
      <w:bookmarkEnd w:id="92"/>
      <w:bookmarkEnd w:id="93"/>
      <w:bookmarkEnd w:id="94"/>
      <w:r w:rsidRPr="00EE43AF">
        <w:rPr>
          <w:sz w:val="26"/>
          <w:szCs w:val="26"/>
        </w:rPr>
        <w:t>3.7. Полномочия председателя Комиссии, секретаря Комиссии, члена Комиссии, участвующих в подготовке и организации аукциона: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95" w:name="dfasq6gsbf"/>
      <w:bookmarkStart w:id="96" w:name="bssPhr61"/>
      <w:bookmarkStart w:id="97" w:name="pr_2057_68"/>
      <w:bookmarkEnd w:id="95"/>
      <w:bookmarkEnd w:id="96"/>
      <w:bookmarkEnd w:id="97"/>
      <w:r w:rsidRPr="00EE43AF">
        <w:rPr>
          <w:sz w:val="26"/>
          <w:szCs w:val="26"/>
        </w:rPr>
        <w:t>Председатель Комиссии:</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98" w:name="dfasa993v3"/>
      <w:bookmarkStart w:id="99" w:name="bssPhr62"/>
      <w:bookmarkStart w:id="100" w:name="pr_2057_69"/>
      <w:bookmarkEnd w:id="98"/>
      <w:bookmarkEnd w:id="99"/>
      <w:bookmarkEnd w:id="100"/>
      <w:r w:rsidRPr="00EE43AF">
        <w:rPr>
          <w:sz w:val="26"/>
          <w:szCs w:val="26"/>
        </w:rPr>
        <w:t>осуществляет общее руководство работой Комиссии;</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01" w:name="dfasgxh2fz"/>
      <w:bookmarkStart w:id="102" w:name="bssPhr63"/>
      <w:bookmarkStart w:id="103" w:name="pr_2057_70"/>
      <w:bookmarkEnd w:id="101"/>
      <w:bookmarkEnd w:id="102"/>
      <w:bookmarkEnd w:id="103"/>
      <w:r w:rsidRPr="00EE43AF">
        <w:rPr>
          <w:sz w:val="26"/>
          <w:szCs w:val="26"/>
        </w:rPr>
        <w:t>ведет заседания Комиссии;</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04" w:name="dfasm9hcld"/>
      <w:bookmarkStart w:id="105" w:name="bssPhr64"/>
      <w:bookmarkStart w:id="106" w:name="pr_2057_71"/>
      <w:bookmarkEnd w:id="104"/>
      <w:bookmarkEnd w:id="105"/>
      <w:bookmarkEnd w:id="106"/>
      <w:r w:rsidRPr="00EE43AF">
        <w:rPr>
          <w:sz w:val="26"/>
          <w:szCs w:val="26"/>
        </w:rPr>
        <w:t>определяет порядок рассмотрения обсуждаемых вопросов;</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07" w:name="dfas22q7as"/>
      <w:bookmarkStart w:id="108" w:name="bssPhr65"/>
      <w:bookmarkStart w:id="109" w:name="pr_2057_72"/>
      <w:bookmarkEnd w:id="107"/>
      <w:bookmarkEnd w:id="108"/>
      <w:bookmarkEnd w:id="109"/>
      <w:r w:rsidRPr="00EE43AF">
        <w:rPr>
          <w:sz w:val="26"/>
          <w:szCs w:val="26"/>
        </w:rPr>
        <w:t>объявляет решения Комиссии;</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10" w:name="dfasi0v0xa"/>
      <w:bookmarkStart w:id="111" w:name="bssPhr66"/>
      <w:bookmarkStart w:id="112" w:name="pr_2057_73"/>
      <w:bookmarkEnd w:id="110"/>
      <w:bookmarkEnd w:id="111"/>
      <w:bookmarkEnd w:id="112"/>
      <w:r w:rsidRPr="00EE43AF">
        <w:rPr>
          <w:sz w:val="26"/>
          <w:szCs w:val="26"/>
        </w:rPr>
        <w:t>в случае необходимости выносит на обсуждение Комиссии вопрос о привлечении к работе Комиссии экспертов;</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13" w:name="dfas9gi8xv"/>
      <w:bookmarkStart w:id="114" w:name="bssPhr67"/>
      <w:bookmarkStart w:id="115" w:name="pr_2057_74"/>
      <w:bookmarkEnd w:id="113"/>
      <w:bookmarkEnd w:id="114"/>
      <w:bookmarkEnd w:id="115"/>
      <w:r w:rsidRPr="00EE43AF">
        <w:rPr>
          <w:sz w:val="26"/>
          <w:szCs w:val="26"/>
        </w:rPr>
        <w:t>осуществляет контроль за процедурой проведения аукциона;</w:t>
      </w:r>
    </w:p>
    <w:p w:rsidR="00C97FF1" w:rsidRPr="00EE43AF" w:rsidRDefault="00C97FF1" w:rsidP="00006637">
      <w:pPr>
        <w:pStyle w:val="a5"/>
        <w:numPr>
          <w:ilvl w:val="0"/>
          <w:numId w:val="12"/>
        </w:numPr>
        <w:tabs>
          <w:tab w:val="clear" w:pos="2138"/>
          <w:tab w:val="num" w:pos="1080"/>
        </w:tabs>
        <w:spacing w:before="0" w:beforeAutospacing="0" w:after="0" w:afterAutospacing="0" w:line="360" w:lineRule="auto"/>
        <w:ind w:left="0" w:firstLine="709"/>
        <w:jc w:val="both"/>
        <w:rPr>
          <w:sz w:val="26"/>
          <w:szCs w:val="26"/>
        </w:rPr>
      </w:pPr>
      <w:bookmarkStart w:id="116" w:name="dfasbzfgk1"/>
      <w:bookmarkStart w:id="117" w:name="bssPhr68"/>
      <w:bookmarkStart w:id="118" w:name="pr_2057_75"/>
      <w:bookmarkEnd w:id="116"/>
      <w:bookmarkEnd w:id="117"/>
      <w:bookmarkEnd w:id="118"/>
      <w:r w:rsidRPr="00EE43AF">
        <w:rPr>
          <w:sz w:val="26"/>
          <w:szCs w:val="26"/>
        </w:rPr>
        <w:t>осуществляет иные полномочия, связанные с работой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119" w:name="dfas6xugqz"/>
      <w:bookmarkStart w:id="120" w:name="bssPhr69"/>
      <w:bookmarkStart w:id="121" w:name="pr_2057_76"/>
      <w:bookmarkEnd w:id="119"/>
      <w:bookmarkEnd w:id="120"/>
      <w:bookmarkEnd w:id="121"/>
      <w:r w:rsidRPr="00EE43AF">
        <w:rPr>
          <w:sz w:val="26"/>
          <w:szCs w:val="26"/>
        </w:rPr>
        <w:t>В период отсутствия председателя Комиссии его полномочия осуществляет заместитель председателя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122" w:name="dfasqmpfmk"/>
      <w:bookmarkStart w:id="123" w:name="bssPhr70"/>
      <w:bookmarkStart w:id="124" w:name="pr_2057_77"/>
      <w:bookmarkEnd w:id="122"/>
      <w:bookmarkEnd w:id="123"/>
      <w:bookmarkEnd w:id="124"/>
      <w:r w:rsidRPr="00EE43AF">
        <w:rPr>
          <w:sz w:val="26"/>
          <w:szCs w:val="26"/>
        </w:rPr>
        <w:t>Секретарь Комиссии:</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25" w:name="dfas3fh3nz"/>
      <w:bookmarkStart w:id="126" w:name="bssPhr71"/>
      <w:bookmarkStart w:id="127" w:name="pr_2057_78"/>
      <w:bookmarkEnd w:id="125"/>
      <w:bookmarkEnd w:id="126"/>
      <w:bookmarkEnd w:id="127"/>
      <w:r w:rsidRPr="00EE43AF">
        <w:rPr>
          <w:sz w:val="26"/>
          <w:szCs w:val="26"/>
        </w:rPr>
        <w:t>отвечает за организационное обеспечение деятельности Комиссии;</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28" w:name="dfas2berxb"/>
      <w:bookmarkStart w:id="129" w:name="bssPhr72"/>
      <w:bookmarkStart w:id="130" w:name="pr_2057_79"/>
      <w:bookmarkEnd w:id="128"/>
      <w:bookmarkEnd w:id="129"/>
      <w:bookmarkEnd w:id="130"/>
      <w:r w:rsidRPr="00EE43AF">
        <w:rPr>
          <w:sz w:val="26"/>
          <w:szCs w:val="26"/>
        </w:rPr>
        <w:t>осуществляет подготовку документации для рассмотрения на заседании Комиссии;</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31" w:name="dfaskqevtw"/>
      <w:bookmarkStart w:id="132" w:name="bssPhr73"/>
      <w:bookmarkStart w:id="133" w:name="pr_2057_80"/>
      <w:bookmarkEnd w:id="131"/>
      <w:bookmarkEnd w:id="132"/>
      <w:bookmarkEnd w:id="133"/>
      <w:r w:rsidRPr="00EE43AF">
        <w:rPr>
          <w:sz w:val="26"/>
          <w:szCs w:val="26"/>
        </w:rPr>
        <w:lastRenderedPageBreak/>
        <w:t>уведомляет состав Комиссии о дате, времени и месте проведения заседаний Комиссии;</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34" w:name="dfas8ed10x"/>
      <w:bookmarkStart w:id="135" w:name="bssPhr74"/>
      <w:bookmarkStart w:id="136" w:name="pr_2057_81"/>
      <w:bookmarkEnd w:id="134"/>
      <w:bookmarkEnd w:id="135"/>
      <w:bookmarkEnd w:id="136"/>
      <w:r w:rsidRPr="00EE43AF">
        <w:rPr>
          <w:sz w:val="26"/>
          <w:szCs w:val="26"/>
        </w:rPr>
        <w:t>ведет протоколы заседаний Комиссии и обеспечивает их надлежащее оформление;</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37" w:name="dfashppff2"/>
      <w:bookmarkStart w:id="138" w:name="bssPhr75"/>
      <w:bookmarkStart w:id="139" w:name="pr_2057_82"/>
      <w:bookmarkEnd w:id="137"/>
      <w:bookmarkEnd w:id="138"/>
      <w:bookmarkEnd w:id="139"/>
      <w:r w:rsidRPr="00EE43AF">
        <w:rPr>
          <w:sz w:val="26"/>
          <w:szCs w:val="26"/>
        </w:rPr>
        <w:t>перед началом проведения аукциона осуществляет регистрацию участников аукциона;</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40" w:name="dfaslps7n6"/>
      <w:bookmarkStart w:id="141" w:name="bssPhr76"/>
      <w:bookmarkStart w:id="142" w:name="pr_2057_83"/>
      <w:bookmarkEnd w:id="140"/>
      <w:bookmarkEnd w:id="141"/>
      <w:bookmarkEnd w:id="142"/>
      <w:r w:rsidRPr="00EE43AF">
        <w:rPr>
          <w:sz w:val="26"/>
          <w:szCs w:val="26"/>
        </w:rPr>
        <w:t>подписывает и направляет уведомления претендентам, не допущенным к участию в аукционе согласно решениям Комиссии и соответствующим протоколам;</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43" w:name="dfasiysigx"/>
      <w:bookmarkStart w:id="144" w:name="bssPhr77"/>
      <w:bookmarkStart w:id="145" w:name="pr_2057_84"/>
      <w:bookmarkEnd w:id="143"/>
      <w:bookmarkEnd w:id="144"/>
      <w:bookmarkEnd w:id="145"/>
      <w:r w:rsidRPr="00EE43AF">
        <w:rPr>
          <w:sz w:val="26"/>
          <w:szCs w:val="26"/>
        </w:rPr>
        <w:t>ведет делопроизводство Комиссии;</w:t>
      </w:r>
    </w:p>
    <w:p w:rsidR="00C97FF1" w:rsidRPr="00EE43AF" w:rsidRDefault="00C97FF1" w:rsidP="00006637">
      <w:pPr>
        <w:pStyle w:val="a5"/>
        <w:numPr>
          <w:ilvl w:val="0"/>
          <w:numId w:val="13"/>
        </w:numPr>
        <w:tabs>
          <w:tab w:val="clear" w:pos="2138"/>
          <w:tab w:val="num" w:pos="1080"/>
        </w:tabs>
        <w:spacing w:before="0" w:beforeAutospacing="0" w:after="0" w:afterAutospacing="0" w:line="360" w:lineRule="auto"/>
        <w:ind w:left="0" w:firstLine="709"/>
        <w:jc w:val="both"/>
        <w:rPr>
          <w:sz w:val="26"/>
          <w:szCs w:val="26"/>
        </w:rPr>
      </w:pPr>
      <w:bookmarkStart w:id="146" w:name="dfas0bkqwl"/>
      <w:bookmarkStart w:id="147" w:name="bssPhr78"/>
      <w:bookmarkStart w:id="148" w:name="pr_2057_85"/>
      <w:bookmarkEnd w:id="146"/>
      <w:bookmarkEnd w:id="147"/>
      <w:bookmarkEnd w:id="148"/>
      <w:r w:rsidRPr="00EE43AF">
        <w:rPr>
          <w:sz w:val="26"/>
          <w:szCs w:val="26"/>
        </w:rPr>
        <w:t>выполняет иные поручения председателя Комиссии, заместителя председателя Комиссии по вопросам, связанным с организацией работы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149" w:name="dfaspw8vhw"/>
      <w:bookmarkStart w:id="150" w:name="bssPhr79"/>
      <w:bookmarkStart w:id="151" w:name="pr_2057_86"/>
      <w:bookmarkEnd w:id="149"/>
      <w:bookmarkEnd w:id="150"/>
      <w:bookmarkEnd w:id="151"/>
      <w:r w:rsidRPr="00EE43AF">
        <w:rPr>
          <w:sz w:val="26"/>
          <w:szCs w:val="26"/>
        </w:rPr>
        <w:t>Члены Комиссии, участвующие в подготовке и организации аукциона:</w:t>
      </w:r>
    </w:p>
    <w:p w:rsidR="00C97FF1" w:rsidRPr="00EE43AF" w:rsidRDefault="00C97FF1" w:rsidP="00006637">
      <w:pPr>
        <w:pStyle w:val="a5"/>
        <w:numPr>
          <w:ilvl w:val="0"/>
          <w:numId w:val="14"/>
        </w:numPr>
        <w:tabs>
          <w:tab w:val="clear" w:pos="2138"/>
          <w:tab w:val="num" w:pos="1080"/>
        </w:tabs>
        <w:spacing w:before="0" w:beforeAutospacing="0" w:after="0" w:afterAutospacing="0" w:line="360" w:lineRule="auto"/>
        <w:ind w:left="0" w:firstLine="709"/>
        <w:jc w:val="both"/>
        <w:rPr>
          <w:sz w:val="26"/>
          <w:szCs w:val="26"/>
        </w:rPr>
      </w:pPr>
      <w:bookmarkStart w:id="152" w:name="dfasihibna"/>
      <w:bookmarkStart w:id="153" w:name="bssPhr80"/>
      <w:bookmarkStart w:id="154" w:name="pr_2057_87"/>
      <w:bookmarkEnd w:id="152"/>
      <w:bookmarkEnd w:id="153"/>
      <w:bookmarkEnd w:id="154"/>
      <w:r w:rsidRPr="00EE43AF">
        <w:rPr>
          <w:sz w:val="26"/>
          <w:szCs w:val="26"/>
        </w:rPr>
        <w:t>участвуют в заседаниях Комиссии с правом голоса;</w:t>
      </w:r>
    </w:p>
    <w:p w:rsidR="00C97FF1" w:rsidRPr="00EE43AF" w:rsidRDefault="00C97FF1" w:rsidP="00006637">
      <w:pPr>
        <w:pStyle w:val="a5"/>
        <w:numPr>
          <w:ilvl w:val="0"/>
          <w:numId w:val="14"/>
        </w:numPr>
        <w:tabs>
          <w:tab w:val="clear" w:pos="2138"/>
          <w:tab w:val="num" w:pos="1080"/>
        </w:tabs>
        <w:spacing w:before="0" w:beforeAutospacing="0" w:after="0" w:afterAutospacing="0" w:line="360" w:lineRule="auto"/>
        <w:ind w:left="0" w:firstLine="709"/>
        <w:jc w:val="both"/>
        <w:rPr>
          <w:sz w:val="26"/>
          <w:szCs w:val="26"/>
        </w:rPr>
      </w:pPr>
      <w:bookmarkStart w:id="155" w:name="dfas8mgnw4"/>
      <w:bookmarkStart w:id="156" w:name="bssPhr81"/>
      <w:bookmarkStart w:id="157" w:name="pr_2057_88"/>
      <w:bookmarkEnd w:id="155"/>
      <w:bookmarkEnd w:id="156"/>
      <w:bookmarkEnd w:id="157"/>
      <w:r w:rsidRPr="00EE43AF">
        <w:rPr>
          <w:sz w:val="26"/>
          <w:szCs w:val="26"/>
        </w:rPr>
        <w:t>рассматривают и оценивают заявки;</w:t>
      </w:r>
    </w:p>
    <w:p w:rsidR="00C97FF1" w:rsidRPr="00EE43AF" w:rsidRDefault="00C97FF1" w:rsidP="00006637">
      <w:pPr>
        <w:pStyle w:val="a5"/>
        <w:numPr>
          <w:ilvl w:val="0"/>
          <w:numId w:val="14"/>
        </w:numPr>
        <w:tabs>
          <w:tab w:val="clear" w:pos="2138"/>
          <w:tab w:val="num" w:pos="1080"/>
        </w:tabs>
        <w:spacing w:before="0" w:beforeAutospacing="0" w:after="0" w:afterAutospacing="0" w:line="360" w:lineRule="auto"/>
        <w:ind w:left="0" w:firstLine="709"/>
        <w:jc w:val="both"/>
        <w:rPr>
          <w:sz w:val="26"/>
          <w:szCs w:val="26"/>
        </w:rPr>
      </w:pPr>
      <w:bookmarkStart w:id="158" w:name="dfash1tfui"/>
      <w:bookmarkStart w:id="159" w:name="bssPhr82"/>
      <w:bookmarkStart w:id="160" w:name="pr_2057_89"/>
      <w:bookmarkEnd w:id="158"/>
      <w:bookmarkEnd w:id="159"/>
      <w:bookmarkEnd w:id="160"/>
      <w:r w:rsidRPr="00EE43AF">
        <w:rPr>
          <w:sz w:val="26"/>
          <w:szCs w:val="26"/>
        </w:rPr>
        <w:t>рассматривают и оценивают предложения участников аукциона о цене;</w:t>
      </w:r>
    </w:p>
    <w:p w:rsidR="00C97FF1" w:rsidRPr="00EE43AF" w:rsidRDefault="00C97FF1" w:rsidP="00006637">
      <w:pPr>
        <w:pStyle w:val="a5"/>
        <w:numPr>
          <w:ilvl w:val="0"/>
          <w:numId w:val="14"/>
        </w:numPr>
        <w:tabs>
          <w:tab w:val="clear" w:pos="2138"/>
          <w:tab w:val="num" w:pos="1080"/>
        </w:tabs>
        <w:spacing w:before="0" w:beforeAutospacing="0" w:after="0" w:afterAutospacing="0" w:line="360" w:lineRule="auto"/>
        <w:ind w:left="0" w:firstLine="709"/>
        <w:jc w:val="both"/>
        <w:rPr>
          <w:sz w:val="26"/>
          <w:szCs w:val="26"/>
        </w:rPr>
      </w:pPr>
      <w:bookmarkStart w:id="161" w:name="dfasnl6o6y"/>
      <w:bookmarkStart w:id="162" w:name="bssPhr83"/>
      <w:bookmarkStart w:id="163" w:name="pr_2057_90"/>
      <w:bookmarkEnd w:id="161"/>
      <w:bookmarkEnd w:id="162"/>
      <w:bookmarkEnd w:id="163"/>
      <w:r w:rsidRPr="00EE43AF">
        <w:rPr>
          <w:sz w:val="26"/>
          <w:szCs w:val="26"/>
        </w:rPr>
        <w:t>подписывают протоколы заседаний Комиссии;</w:t>
      </w:r>
    </w:p>
    <w:p w:rsidR="00C97FF1" w:rsidRPr="00EE43AF" w:rsidRDefault="00C97FF1" w:rsidP="00006637">
      <w:pPr>
        <w:pStyle w:val="a5"/>
        <w:numPr>
          <w:ilvl w:val="0"/>
          <w:numId w:val="14"/>
        </w:numPr>
        <w:tabs>
          <w:tab w:val="clear" w:pos="2138"/>
          <w:tab w:val="num" w:pos="1080"/>
        </w:tabs>
        <w:spacing w:before="0" w:beforeAutospacing="0" w:after="0" w:afterAutospacing="0" w:line="360" w:lineRule="auto"/>
        <w:ind w:left="0" w:firstLine="709"/>
        <w:jc w:val="both"/>
        <w:rPr>
          <w:sz w:val="26"/>
          <w:szCs w:val="26"/>
        </w:rPr>
      </w:pPr>
      <w:bookmarkStart w:id="164" w:name="dfas7bnbhh"/>
      <w:bookmarkStart w:id="165" w:name="bssPhr84"/>
      <w:bookmarkStart w:id="166" w:name="pr_2057_91"/>
      <w:bookmarkEnd w:id="164"/>
      <w:bookmarkEnd w:id="165"/>
      <w:bookmarkEnd w:id="166"/>
      <w:r w:rsidRPr="00EE43AF">
        <w:rPr>
          <w:sz w:val="26"/>
          <w:szCs w:val="26"/>
        </w:rPr>
        <w:t>выполняют поручения председателя Комиссии по вопросам, связанным с организацией работы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167" w:name="dfas81zmek"/>
      <w:bookmarkStart w:id="168" w:name="bssPhr85"/>
      <w:bookmarkStart w:id="169" w:name="pr_2057_92"/>
      <w:bookmarkEnd w:id="167"/>
      <w:bookmarkEnd w:id="168"/>
      <w:bookmarkEnd w:id="169"/>
      <w:r w:rsidRPr="00EE43AF">
        <w:rPr>
          <w:sz w:val="26"/>
          <w:szCs w:val="26"/>
        </w:rPr>
        <w:t>3.8. Права и обязанности членов Комиссии:</w:t>
      </w:r>
    </w:p>
    <w:p w:rsidR="00C97FF1" w:rsidRPr="00EE43AF" w:rsidRDefault="00C97FF1" w:rsidP="00EE43AF">
      <w:pPr>
        <w:pStyle w:val="a5"/>
        <w:spacing w:before="0" w:beforeAutospacing="0" w:after="0" w:afterAutospacing="0" w:line="360" w:lineRule="auto"/>
        <w:ind w:firstLine="709"/>
        <w:jc w:val="both"/>
        <w:rPr>
          <w:sz w:val="26"/>
          <w:szCs w:val="26"/>
        </w:rPr>
      </w:pPr>
      <w:bookmarkStart w:id="170" w:name="dfas5gb414"/>
      <w:bookmarkStart w:id="171" w:name="bssPhr86"/>
      <w:bookmarkStart w:id="172" w:name="pr_2057_93"/>
      <w:bookmarkEnd w:id="170"/>
      <w:bookmarkEnd w:id="171"/>
      <w:bookmarkEnd w:id="172"/>
      <w:r w:rsidRPr="00EE43AF">
        <w:rPr>
          <w:sz w:val="26"/>
          <w:szCs w:val="26"/>
        </w:rPr>
        <w:t>Члены Комиссии имеют право:</w:t>
      </w:r>
    </w:p>
    <w:p w:rsidR="00C97FF1" w:rsidRPr="00EE43AF" w:rsidRDefault="00C97FF1" w:rsidP="00006637">
      <w:pPr>
        <w:pStyle w:val="a5"/>
        <w:numPr>
          <w:ilvl w:val="0"/>
          <w:numId w:val="15"/>
        </w:numPr>
        <w:tabs>
          <w:tab w:val="clear" w:pos="2138"/>
          <w:tab w:val="num" w:pos="1080"/>
          <w:tab w:val="left" w:pos="1134"/>
        </w:tabs>
        <w:spacing w:before="0" w:beforeAutospacing="0" w:after="0" w:afterAutospacing="0" w:line="360" w:lineRule="auto"/>
        <w:ind w:left="0" w:firstLine="709"/>
        <w:jc w:val="both"/>
        <w:rPr>
          <w:sz w:val="26"/>
          <w:szCs w:val="26"/>
        </w:rPr>
      </w:pPr>
      <w:bookmarkStart w:id="173" w:name="dfase47bbn"/>
      <w:bookmarkStart w:id="174" w:name="bssPhr87"/>
      <w:bookmarkStart w:id="175" w:name="pr_2057_94"/>
      <w:bookmarkEnd w:id="173"/>
      <w:bookmarkEnd w:id="174"/>
      <w:bookmarkEnd w:id="175"/>
      <w:r w:rsidRPr="00EE43AF">
        <w:rPr>
          <w:sz w:val="26"/>
          <w:szCs w:val="26"/>
        </w:rPr>
        <w:t>знакомиться с документами, имеющими отношение к проводимым аукционам;</w:t>
      </w:r>
    </w:p>
    <w:p w:rsidR="00C97FF1" w:rsidRPr="00EE43AF" w:rsidRDefault="00C97FF1" w:rsidP="00006637">
      <w:pPr>
        <w:pStyle w:val="a5"/>
        <w:numPr>
          <w:ilvl w:val="0"/>
          <w:numId w:val="15"/>
        </w:numPr>
        <w:tabs>
          <w:tab w:val="clear" w:pos="2138"/>
          <w:tab w:val="num" w:pos="1080"/>
          <w:tab w:val="left" w:pos="1134"/>
        </w:tabs>
        <w:spacing w:before="0" w:beforeAutospacing="0" w:after="0" w:afterAutospacing="0" w:line="360" w:lineRule="auto"/>
        <w:ind w:left="0" w:firstLine="709"/>
        <w:jc w:val="both"/>
        <w:rPr>
          <w:sz w:val="26"/>
          <w:szCs w:val="26"/>
        </w:rPr>
      </w:pPr>
      <w:bookmarkStart w:id="176" w:name="dfassaneos"/>
      <w:bookmarkStart w:id="177" w:name="bssPhr88"/>
      <w:bookmarkStart w:id="178" w:name="pr_2057_95"/>
      <w:bookmarkEnd w:id="176"/>
      <w:bookmarkEnd w:id="177"/>
      <w:bookmarkEnd w:id="178"/>
      <w:r w:rsidRPr="00EE43AF">
        <w:rPr>
          <w:sz w:val="26"/>
          <w:szCs w:val="26"/>
        </w:rPr>
        <w:t>вносить предложения по порядку работы Комиссии.</w:t>
      </w:r>
    </w:p>
    <w:p w:rsidR="00C97FF1" w:rsidRPr="00EE43AF" w:rsidRDefault="00C97FF1" w:rsidP="00EE43AF">
      <w:pPr>
        <w:pStyle w:val="a5"/>
        <w:tabs>
          <w:tab w:val="left" w:pos="1134"/>
        </w:tabs>
        <w:spacing w:before="0" w:beforeAutospacing="0" w:after="0" w:afterAutospacing="0" w:line="360" w:lineRule="auto"/>
        <w:ind w:firstLine="709"/>
        <w:jc w:val="both"/>
        <w:rPr>
          <w:sz w:val="26"/>
          <w:szCs w:val="26"/>
        </w:rPr>
      </w:pPr>
      <w:bookmarkStart w:id="179" w:name="dfasg24emy"/>
      <w:bookmarkStart w:id="180" w:name="bssPhr89"/>
      <w:bookmarkStart w:id="181" w:name="pr_2057_96"/>
      <w:bookmarkEnd w:id="179"/>
      <w:bookmarkEnd w:id="180"/>
      <w:bookmarkEnd w:id="181"/>
      <w:r w:rsidRPr="00EE43AF">
        <w:rPr>
          <w:sz w:val="26"/>
          <w:szCs w:val="26"/>
        </w:rPr>
        <w:t>Члены Комиссии обязаны:</w:t>
      </w:r>
    </w:p>
    <w:p w:rsidR="00C97FF1" w:rsidRPr="00EE43AF" w:rsidRDefault="00C97FF1" w:rsidP="00006637">
      <w:pPr>
        <w:pStyle w:val="a5"/>
        <w:numPr>
          <w:ilvl w:val="0"/>
          <w:numId w:val="15"/>
        </w:numPr>
        <w:tabs>
          <w:tab w:val="clear" w:pos="2138"/>
          <w:tab w:val="num" w:pos="1080"/>
          <w:tab w:val="left" w:pos="1134"/>
        </w:tabs>
        <w:spacing w:before="0" w:beforeAutospacing="0" w:after="0" w:afterAutospacing="0" w:line="360" w:lineRule="auto"/>
        <w:ind w:left="0" w:firstLine="709"/>
        <w:jc w:val="both"/>
        <w:rPr>
          <w:sz w:val="26"/>
          <w:szCs w:val="26"/>
        </w:rPr>
      </w:pPr>
      <w:bookmarkStart w:id="182" w:name="dfasl4akp7"/>
      <w:bookmarkStart w:id="183" w:name="bssPhr90"/>
      <w:bookmarkStart w:id="184" w:name="pr_2057_97"/>
      <w:bookmarkEnd w:id="182"/>
      <w:bookmarkEnd w:id="183"/>
      <w:bookmarkEnd w:id="184"/>
      <w:r w:rsidRPr="00EE43AF">
        <w:rPr>
          <w:sz w:val="26"/>
          <w:szCs w:val="26"/>
        </w:rPr>
        <w:t>лично участвовать в работе Комиссии;</w:t>
      </w:r>
    </w:p>
    <w:p w:rsidR="00C97FF1" w:rsidRPr="00EE43AF" w:rsidRDefault="00C97FF1" w:rsidP="00006637">
      <w:pPr>
        <w:pStyle w:val="a5"/>
        <w:numPr>
          <w:ilvl w:val="0"/>
          <w:numId w:val="15"/>
        </w:numPr>
        <w:tabs>
          <w:tab w:val="clear" w:pos="2138"/>
          <w:tab w:val="num" w:pos="1080"/>
        </w:tabs>
        <w:spacing w:before="0" w:beforeAutospacing="0" w:after="0" w:afterAutospacing="0" w:line="360" w:lineRule="auto"/>
        <w:ind w:left="0" w:firstLine="709"/>
        <w:jc w:val="both"/>
        <w:rPr>
          <w:sz w:val="26"/>
          <w:szCs w:val="26"/>
        </w:rPr>
      </w:pPr>
      <w:bookmarkStart w:id="185" w:name="dfascxkhyn"/>
      <w:bookmarkStart w:id="186" w:name="bssPhr91"/>
      <w:bookmarkStart w:id="187" w:name="pr_2057_98"/>
      <w:bookmarkEnd w:id="185"/>
      <w:bookmarkEnd w:id="186"/>
      <w:bookmarkEnd w:id="187"/>
      <w:r w:rsidRPr="00EE43AF">
        <w:rPr>
          <w:sz w:val="26"/>
          <w:szCs w:val="26"/>
        </w:rPr>
        <w:t>при принятии решений руководствоваться действующим законодательством Российской Федерации и настоящим Порядком;</w:t>
      </w:r>
    </w:p>
    <w:p w:rsidR="00C97FF1" w:rsidRPr="00EE43AF" w:rsidRDefault="00C97FF1" w:rsidP="00006637">
      <w:pPr>
        <w:pStyle w:val="a5"/>
        <w:numPr>
          <w:ilvl w:val="0"/>
          <w:numId w:val="15"/>
        </w:numPr>
        <w:tabs>
          <w:tab w:val="clear" w:pos="2138"/>
          <w:tab w:val="num" w:pos="1080"/>
          <w:tab w:val="left" w:pos="1134"/>
        </w:tabs>
        <w:spacing w:before="0" w:beforeAutospacing="0" w:after="0" w:afterAutospacing="0" w:line="360" w:lineRule="auto"/>
        <w:ind w:left="0" w:firstLine="709"/>
        <w:jc w:val="both"/>
        <w:rPr>
          <w:sz w:val="26"/>
          <w:szCs w:val="26"/>
        </w:rPr>
      </w:pPr>
      <w:bookmarkStart w:id="188" w:name="dfasg5l7kf"/>
      <w:bookmarkStart w:id="189" w:name="bssPhr92"/>
      <w:bookmarkStart w:id="190" w:name="pr_2057_99"/>
      <w:bookmarkEnd w:id="188"/>
      <w:bookmarkEnd w:id="189"/>
      <w:bookmarkEnd w:id="190"/>
      <w:r w:rsidRPr="00EE43AF">
        <w:rPr>
          <w:sz w:val="26"/>
          <w:szCs w:val="26"/>
        </w:rPr>
        <w:t>не разглашать сведения, имеющие служебный или конфиденциальный характер.</w:t>
      </w:r>
    </w:p>
    <w:p w:rsidR="00C97FF1" w:rsidRPr="00EE43AF" w:rsidRDefault="00C97FF1" w:rsidP="00EE43AF">
      <w:pPr>
        <w:pStyle w:val="a5"/>
        <w:tabs>
          <w:tab w:val="left" w:pos="1134"/>
        </w:tabs>
        <w:spacing w:before="0" w:beforeAutospacing="0" w:after="0" w:afterAutospacing="0" w:line="360" w:lineRule="auto"/>
        <w:ind w:firstLine="709"/>
        <w:jc w:val="both"/>
        <w:rPr>
          <w:sz w:val="26"/>
          <w:szCs w:val="26"/>
        </w:rPr>
      </w:pPr>
      <w:bookmarkStart w:id="191" w:name="dfas5aebtx"/>
      <w:bookmarkStart w:id="192" w:name="bssPhr93"/>
      <w:bookmarkStart w:id="193" w:name="pr_2057_100"/>
      <w:bookmarkEnd w:id="191"/>
      <w:bookmarkEnd w:id="192"/>
      <w:bookmarkEnd w:id="193"/>
      <w:r w:rsidRPr="00EE43AF">
        <w:rPr>
          <w:sz w:val="26"/>
          <w:szCs w:val="26"/>
        </w:rPr>
        <w:t>3.9. Комиссия не вправе предъявлять дополнительные требования к участникам аукциона.</w:t>
      </w:r>
    </w:p>
    <w:p w:rsidR="00C97FF1" w:rsidRPr="00EE43AF" w:rsidRDefault="00C97FF1" w:rsidP="00EE43AF">
      <w:pPr>
        <w:pStyle w:val="a5"/>
        <w:tabs>
          <w:tab w:val="left" w:pos="1134"/>
        </w:tabs>
        <w:spacing w:before="0" w:beforeAutospacing="0" w:after="0" w:afterAutospacing="0" w:line="360" w:lineRule="auto"/>
        <w:ind w:firstLine="709"/>
        <w:jc w:val="both"/>
        <w:rPr>
          <w:sz w:val="26"/>
          <w:szCs w:val="26"/>
        </w:rPr>
      </w:pPr>
      <w:bookmarkStart w:id="194" w:name="dfasw87q6x"/>
      <w:bookmarkStart w:id="195" w:name="bssPhr94"/>
      <w:bookmarkStart w:id="196" w:name="pr_2057_101"/>
      <w:bookmarkEnd w:id="194"/>
      <w:bookmarkEnd w:id="195"/>
      <w:bookmarkEnd w:id="196"/>
      <w:r w:rsidRPr="00EE43AF">
        <w:rPr>
          <w:sz w:val="26"/>
          <w:szCs w:val="26"/>
        </w:rPr>
        <w:lastRenderedPageBreak/>
        <w:t>3.10. Участником аукциона может быть любое юридическое лицо независимо от организационно-правовой формы и места его нахождения или индивидуальный предприниматель (далее – участник аукциона).</w:t>
      </w:r>
    </w:p>
    <w:p w:rsidR="00C97FF1" w:rsidRPr="00EE43AF" w:rsidRDefault="00C97FF1" w:rsidP="00EE43AF">
      <w:pPr>
        <w:pStyle w:val="a5"/>
        <w:tabs>
          <w:tab w:val="left" w:pos="1134"/>
        </w:tabs>
        <w:spacing w:before="0" w:beforeAutospacing="0" w:after="0" w:afterAutospacing="0" w:line="360" w:lineRule="auto"/>
        <w:ind w:firstLine="709"/>
        <w:jc w:val="both"/>
        <w:rPr>
          <w:sz w:val="26"/>
          <w:szCs w:val="26"/>
        </w:rPr>
      </w:pPr>
      <w:bookmarkStart w:id="197" w:name="dfaswf169y"/>
      <w:bookmarkStart w:id="198" w:name="bssPhr95"/>
      <w:bookmarkStart w:id="199" w:name="pr_2057_102"/>
      <w:bookmarkEnd w:id="197"/>
      <w:bookmarkEnd w:id="198"/>
      <w:bookmarkEnd w:id="199"/>
      <w:r w:rsidRPr="00EE43AF">
        <w:rPr>
          <w:sz w:val="26"/>
          <w:szCs w:val="26"/>
        </w:rPr>
        <w:t>Участник аукциона:</w:t>
      </w:r>
    </w:p>
    <w:p w:rsidR="00C97FF1" w:rsidRPr="00EE43AF" w:rsidRDefault="00C97FF1" w:rsidP="00006637">
      <w:pPr>
        <w:pStyle w:val="a5"/>
        <w:numPr>
          <w:ilvl w:val="0"/>
          <w:numId w:val="3"/>
        </w:numPr>
        <w:tabs>
          <w:tab w:val="left" w:pos="993"/>
        </w:tabs>
        <w:spacing w:before="0" w:beforeAutospacing="0" w:after="0" w:afterAutospacing="0" w:line="360" w:lineRule="auto"/>
        <w:ind w:left="0" w:firstLine="709"/>
        <w:jc w:val="both"/>
        <w:rPr>
          <w:sz w:val="26"/>
          <w:szCs w:val="26"/>
        </w:rPr>
      </w:pPr>
      <w:bookmarkStart w:id="200" w:name="dfasfp16wu"/>
      <w:bookmarkStart w:id="201" w:name="bssPhr96"/>
      <w:bookmarkStart w:id="202" w:name="pr_2057_103"/>
      <w:bookmarkEnd w:id="200"/>
      <w:bookmarkEnd w:id="201"/>
      <w:bookmarkEnd w:id="202"/>
      <w:r w:rsidRPr="00EE43AF">
        <w:rPr>
          <w:sz w:val="26"/>
          <w:szCs w:val="26"/>
        </w:rPr>
        <w:t>подает заявку на участие в порядке и в сроки, установленные для проведения аукциона, и несет ответственность за ее полноту и достоверность, вносит задаток;</w:t>
      </w:r>
    </w:p>
    <w:p w:rsidR="00C97FF1" w:rsidRPr="00EE43AF" w:rsidRDefault="00C97FF1" w:rsidP="00006637">
      <w:pPr>
        <w:pStyle w:val="a5"/>
        <w:numPr>
          <w:ilvl w:val="0"/>
          <w:numId w:val="3"/>
        </w:numPr>
        <w:tabs>
          <w:tab w:val="left" w:pos="993"/>
        </w:tabs>
        <w:spacing w:before="0" w:beforeAutospacing="0" w:after="0" w:afterAutospacing="0" w:line="360" w:lineRule="auto"/>
        <w:ind w:left="0" w:firstLine="709"/>
        <w:jc w:val="both"/>
        <w:rPr>
          <w:sz w:val="26"/>
          <w:szCs w:val="26"/>
        </w:rPr>
      </w:pPr>
      <w:bookmarkStart w:id="203" w:name="dfaser44gm"/>
      <w:bookmarkStart w:id="204" w:name="bssPhr97"/>
      <w:bookmarkStart w:id="205" w:name="pr_2057_104"/>
      <w:bookmarkEnd w:id="203"/>
      <w:bookmarkEnd w:id="204"/>
      <w:bookmarkEnd w:id="205"/>
      <w:r w:rsidRPr="00EE43AF">
        <w:rPr>
          <w:sz w:val="26"/>
          <w:szCs w:val="26"/>
        </w:rPr>
        <w:t>направляет предложения о цене аукциона;</w:t>
      </w:r>
    </w:p>
    <w:p w:rsidR="00C97FF1" w:rsidRPr="00EE43AF" w:rsidRDefault="00C97FF1" w:rsidP="00006637">
      <w:pPr>
        <w:pStyle w:val="a5"/>
        <w:numPr>
          <w:ilvl w:val="0"/>
          <w:numId w:val="3"/>
        </w:numPr>
        <w:tabs>
          <w:tab w:val="left" w:pos="993"/>
        </w:tabs>
        <w:spacing w:before="0" w:beforeAutospacing="0" w:after="0" w:afterAutospacing="0" w:line="360" w:lineRule="auto"/>
        <w:ind w:left="0" w:firstLine="709"/>
        <w:jc w:val="both"/>
        <w:rPr>
          <w:sz w:val="26"/>
          <w:szCs w:val="26"/>
        </w:rPr>
      </w:pPr>
      <w:bookmarkStart w:id="206" w:name="dfasoo1q6e"/>
      <w:bookmarkStart w:id="207" w:name="bssPhr98"/>
      <w:bookmarkStart w:id="208" w:name="pr_2057_105"/>
      <w:bookmarkEnd w:id="206"/>
      <w:bookmarkEnd w:id="207"/>
      <w:bookmarkEnd w:id="208"/>
      <w:r w:rsidRPr="00EE43AF">
        <w:rPr>
          <w:sz w:val="26"/>
          <w:szCs w:val="26"/>
        </w:rPr>
        <w:t>в случае победы в аукционе приобретает права и несет ответственность, возлагаемую на победителя условиями аукциона.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p>
    <w:p w:rsidR="00C97FF1" w:rsidRPr="00EE43AF" w:rsidRDefault="00C97FF1" w:rsidP="00CC70B3">
      <w:pPr>
        <w:pStyle w:val="af2"/>
        <w:spacing w:after="200" w:line="36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4. Извещение о проведении и результатах аукциона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4.1. Извещение о проведении аукциона публикуется в газете «Трудовое слово» и на официальном сайте Дальнегорского городского округа в сети Интернет: www.dalnegorsk-mo.ru, не менее чем 15 (пятнадцать) календарных дней до даты проведения аукциона.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4.2. Извещение о проведении аукциона должно содержать следующие сведения:</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наименование, адрес, номер контактного телефона Организатора аукциона; </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дат</w:t>
      </w:r>
      <w:r w:rsidR="008C0FED" w:rsidRPr="00EE43AF">
        <w:rPr>
          <w:rFonts w:ascii="Times New Roman" w:hAnsi="Times New Roman" w:cs="Times New Roman"/>
          <w:sz w:val="26"/>
          <w:szCs w:val="26"/>
          <w:lang w:eastAsia="ru-RU"/>
        </w:rPr>
        <w:t xml:space="preserve">а, </w:t>
      </w:r>
      <w:r w:rsidRPr="00EE43AF">
        <w:rPr>
          <w:rFonts w:ascii="Times New Roman" w:hAnsi="Times New Roman" w:cs="Times New Roman"/>
          <w:sz w:val="26"/>
          <w:szCs w:val="26"/>
          <w:lang w:eastAsia="ru-RU"/>
        </w:rPr>
        <w:t xml:space="preserve">время и форма проведения аукциона; </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и порядок приема, даты и время начала и окончания приема заявок и прилагаемых к ним документов;</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дату поступления задатка по банковским реквизитам, указанным в извещении;</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предметы аукциона (лоты) с указанием: их номеров и мест размещения НТО (адресные ориентиры); вида НТО; </w:t>
      </w:r>
      <w:r w:rsidR="0067327B">
        <w:rPr>
          <w:rFonts w:ascii="Times New Roman" w:hAnsi="Times New Roman" w:cs="Times New Roman"/>
          <w:sz w:val="26"/>
          <w:szCs w:val="26"/>
          <w:lang w:eastAsia="ru-RU"/>
        </w:rPr>
        <w:t xml:space="preserve">специализации НТО; площади НТО </w:t>
      </w:r>
      <w:r w:rsidRPr="00EE43AF">
        <w:rPr>
          <w:rFonts w:ascii="Times New Roman" w:hAnsi="Times New Roman" w:cs="Times New Roman"/>
          <w:sz w:val="26"/>
          <w:szCs w:val="26"/>
          <w:lang w:eastAsia="ru-RU"/>
        </w:rPr>
        <w:t>(кв. м.); площади земельного участка для размещения НТО (кв. м.); периодов размещения НТО;</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начальную (минимальную) цену аукциона;</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аукционную документацию;</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срок внесения платы на право включения хозяйствующего субъекта в Схему;</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дату и время подведения результатов аукциона, порядок определения победителей аукциона;</w:t>
      </w:r>
    </w:p>
    <w:p w:rsidR="00C97FF1" w:rsidRPr="00EE43AF" w:rsidRDefault="00C97FF1"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срок заключения Договора.</w:t>
      </w:r>
    </w:p>
    <w:p w:rsidR="00EE43AF" w:rsidRPr="002831EE" w:rsidRDefault="00EE43AF" w:rsidP="00006637">
      <w:pPr>
        <w:pStyle w:val="af3"/>
        <w:numPr>
          <w:ilvl w:val="1"/>
          <w:numId w:val="27"/>
        </w:numPr>
        <w:autoSpaceDE w:val="0"/>
        <w:autoSpaceDN w:val="0"/>
        <w:adjustRightInd w:val="0"/>
        <w:spacing w:line="360" w:lineRule="auto"/>
        <w:ind w:left="0" w:firstLine="709"/>
        <w:jc w:val="both"/>
        <w:rPr>
          <w:sz w:val="26"/>
          <w:szCs w:val="26"/>
          <w:lang w:eastAsia="ru-RU"/>
        </w:rPr>
      </w:pPr>
      <w:r w:rsidRPr="002831EE">
        <w:rPr>
          <w:sz w:val="26"/>
          <w:szCs w:val="26"/>
          <w:lang w:eastAsia="ru-RU"/>
        </w:rPr>
        <w:t>Внесение изменений в извещение о проведении аукциона</w:t>
      </w:r>
      <w:r w:rsidR="006F00FF" w:rsidRPr="002831EE">
        <w:rPr>
          <w:sz w:val="26"/>
          <w:szCs w:val="26"/>
          <w:lang w:eastAsia="ru-RU"/>
        </w:rPr>
        <w:t>:</w:t>
      </w:r>
    </w:p>
    <w:p w:rsidR="00EE43AF" w:rsidRPr="002831EE" w:rsidRDefault="002D7FFD"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2831EE">
        <w:rPr>
          <w:sz w:val="26"/>
          <w:szCs w:val="26"/>
          <w:lang w:eastAsia="ru-RU"/>
        </w:rPr>
        <w:t xml:space="preserve"> </w:t>
      </w:r>
      <w:r w:rsidRPr="002831EE">
        <w:rPr>
          <w:rFonts w:ascii="Times New Roman" w:hAnsi="Times New Roman" w:cs="Times New Roman"/>
          <w:sz w:val="26"/>
          <w:szCs w:val="26"/>
          <w:lang w:eastAsia="ru-RU"/>
        </w:rPr>
        <w:t>о</w:t>
      </w:r>
      <w:r w:rsidR="00EE43AF" w:rsidRPr="002831EE">
        <w:rPr>
          <w:rFonts w:ascii="Times New Roman" w:hAnsi="Times New Roman" w:cs="Times New Roman"/>
          <w:sz w:val="26"/>
          <w:szCs w:val="26"/>
          <w:lang w:eastAsia="ru-RU"/>
        </w:rPr>
        <w:t>рганизатор аукциона вправе принять решение о внесении изменений</w:t>
      </w:r>
      <w:r w:rsidRPr="002831EE">
        <w:rPr>
          <w:sz w:val="26"/>
          <w:szCs w:val="26"/>
          <w:lang w:eastAsia="ru-RU"/>
        </w:rPr>
        <w:t xml:space="preserve"> </w:t>
      </w:r>
      <w:r w:rsidR="00EE43AF" w:rsidRPr="002831EE">
        <w:rPr>
          <w:rFonts w:ascii="Times New Roman" w:hAnsi="Times New Roman" w:cs="Times New Roman"/>
          <w:sz w:val="26"/>
          <w:szCs w:val="26"/>
          <w:lang w:eastAsia="ru-RU"/>
        </w:rPr>
        <w:t>в извещение о проведении аукциона в срок не позднее чем за 5 рабочих дней до даты окончания срока подачи заявок на участие в аукционе. Изменения подлежат размещению в течение одного (рабочего) дня со дня принятия соответствующего решения в порядке, установленном для размещения извещения о проведении аукциона</w:t>
      </w:r>
      <w:r w:rsidR="006F00FF" w:rsidRPr="002831EE">
        <w:rPr>
          <w:rFonts w:ascii="Times New Roman" w:hAnsi="Times New Roman" w:cs="Times New Roman"/>
          <w:sz w:val="26"/>
          <w:szCs w:val="26"/>
          <w:lang w:eastAsia="ru-RU"/>
        </w:rPr>
        <w:t>;</w:t>
      </w:r>
    </w:p>
    <w:p w:rsidR="00EE43AF" w:rsidRPr="002831EE" w:rsidRDefault="002D7FFD"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2831EE">
        <w:rPr>
          <w:sz w:val="26"/>
          <w:szCs w:val="26"/>
          <w:lang w:eastAsia="ru-RU"/>
        </w:rPr>
        <w:t xml:space="preserve"> </w:t>
      </w:r>
      <w:r w:rsidRPr="002831EE">
        <w:rPr>
          <w:rFonts w:ascii="Times New Roman" w:hAnsi="Times New Roman" w:cs="Times New Roman"/>
          <w:sz w:val="26"/>
          <w:szCs w:val="26"/>
          <w:lang w:eastAsia="ru-RU"/>
        </w:rPr>
        <w:t>п</w:t>
      </w:r>
      <w:r w:rsidR="00EE43AF" w:rsidRPr="002831EE">
        <w:rPr>
          <w:rFonts w:ascii="Times New Roman" w:hAnsi="Times New Roman" w:cs="Times New Roman"/>
          <w:sz w:val="26"/>
          <w:szCs w:val="26"/>
          <w:lang w:eastAsia="ru-RU"/>
        </w:rPr>
        <w:t>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Дальнегорского городского округа изменений, внесенных в извещение, до даты окончания подачи заявок на участие в аукционе было не менее 15 дней</w:t>
      </w:r>
      <w:r w:rsidR="006F00FF" w:rsidRPr="002831EE">
        <w:rPr>
          <w:rFonts w:ascii="Times New Roman" w:hAnsi="Times New Roman" w:cs="Times New Roman"/>
          <w:sz w:val="26"/>
          <w:szCs w:val="26"/>
          <w:lang w:eastAsia="ru-RU"/>
        </w:rPr>
        <w:t>;</w:t>
      </w:r>
    </w:p>
    <w:p w:rsidR="00EE43AF" w:rsidRPr="002831EE" w:rsidRDefault="002D7FFD" w:rsidP="00006637">
      <w:pPr>
        <w:pStyle w:val="af2"/>
        <w:numPr>
          <w:ilvl w:val="0"/>
          <w:numId w:val="4"/>
        </w:numPr>
        <w:tabs>
          <w:tab w:val="left" w:pos="993"/>
        </w:tabs>
        <w:spacing w:line="360" w:lineRule="auto"/>
        <w:ind w:left="0" w:firstLine="709"/>
        <w:jc w:val="both"/>
        <w:rPr>
          <w:rFonts w:ascii="Times New Roman" w:hAnsi="Times New Roman" w:cs="Times New Roman"/>
          <w:sz w:val="26"/>
          <w:szCs w:val="26"/>
          <w:lang w:eastAsia="ru-RU"/>
        </w:rPr>
      </w:pPr>
      <w:r w:rsidRPr="002831EE">
        <w:rPr>
          <w:sz w:val="26"/>
          <w:szCs w:val="26"/>
          <w:lang w:eastAsia="ru-RU"/>
        </w:rPr>
        <w:t xml:space="preserve"> </w:t>
      </w:r>
      <w:r w:rsidRPr="002831EE">
        <w:rPr>
          <w:rFonts w:ascii="Times New Roman" w:hAnsi="Times New Roman" w:cs="Times New Roman"/>
          <w:sz w:val="26"/>
          <w:szCs w:val="26"/>
          <w:lang w:eastAsia="ru-RU"/>
        </w:rPr>
        <w:t>и</w:t>
      </w:r>
      <w:r w:rsidR="00EE43AF" w:rsidRPr="002831EE">
        <w:rPr>
          <w:rFonts w:ascii="Times New Roman" w:hAnsi="Times New Roman" w:cs="Times New Roman"/>
          <w:sz w:val="26"/>
          <w:szCs w:val="26"/>
          <w:lang w:eastAsia="ru-RU"/>
        </w:rPr>
        <w:t>зменение предмета аукциона не допускается.</w:t>
      </w:r>
    </w:p>
    <w:p w:rsidR="00C97FF1" w:rsidRPr="002831EE" w:rsidRDefault="00C97FF1" w:rsidP="00EE43AF">
      <w:pPr>
        <w:spacing w:after="0" w:line="360" w:lineRule="auto"/>
        <w:ind w:firstLine="709"/>
        <w:jc w:val="both"/>
        <w:rPr>
          <w:rFonts w:ascii="Times New Roman" w:hAnsi="Times New Roman" w:cs="Times New Roman"/>
          <w:sz w:val="26"/>
          <w:szCs w:val="26"/>
          <w:lang w:eastAsia="ru-RU"/>
        </w:rPr>
      </w:pPr>
    </w:p>
    <w:p w:rsidR="00C97FF1" w:rsidRPr="00EE43AF" w:rsidRDefault="006F00FF" w:rsidP="00CC70B3">
      <w:pPr>
        <w:pStyle w:val="af2"/>
        <w:spacing w:after="200" w:line="360" w:lineRule="auto"/>
        <w:ind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rPr>
        <w:t>5</w:t>
      </w:r>
      <w:r w:rsidR="00C97FF1" w:rsidRPr="00EE43AF">
        <w:rPr>
          <w:rFonts w:ascii="Times New Roman" w:hAnsi="Times New Roman" w:cs="Times New Roman"/>
          <w:b/>
          <w:bCs/>
          <w:sz w:val="26"/>
          <w:szCs w:val="26"/>
        </w:rPr>
        <w:t xml:space="preserve">. </w:t>
      </w:r>
      <w:r w:rsidR="00C97FF1" w:rsidRPr="00EE43AF">
        <w:rPr>
          <w:rFonts w:ascii="Times New Roman" w:hAnsi="Times New Roman" w:cs="Times New Roman"/>
          <w:b/>
          <w:bCs/>
          <w:sz w:val="26"/>
          <w:szCs w:val="26"/>
          <w:lang w:eastAsia="ru-RU"/>
        </w:rPr>
        <w:t>Аукционная документация</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97FF1" w:rsidRPr="00EE43AF">
        <w:rPr>
          <w:rFonts w:ascii="Times New Roman" w:hAnsi="Times New Roman" w:cs="Times New Roman"/>
          <w:sz w:val="26"/>
          <w:szCs w:val="26"/>
          <w:lang w:eastAsia="ru-RU"/>
        </w:rPr>
        <w:t>.1.</w:t>
      </w:r>
      <w:r w:rsid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Аукционная документация представляет собой комплект документов, содержащий:</w:t>
      </w:r>
    </w:p>
    <w:p w:rsidR="00C97FF1" w:rsidRPr="00EE43AF" w:rsidRDefault="00C97FF1" w:rsidP="00006637">
      <w:pPr>
        <w:pStyle w:val="af2"/>
        <w:numPr>
          <w:ilvl w:val="0"/>
          <w:numId w:val="5"/>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информацию об условиях проведения аукциона;</w:t>
      </w:r>
    </w:p>
    <w:p w:rsidR="00C97FF1" w:rsidRPr="00EE43AF" w:rsidRDefault="00C97FF1" w:rsidP="00006637">
      <w:pPr>
        <w:pStyle w:val="af2"/>
        <w:numPr>
          <w:ilvl w:val="0"/>
          <w:numId w:val="5"/>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форму заявки;</w:t>
      </w:r>
    </w:p>
    <w:p w:rsidR="00C97FF1" w:rsidRPr="00EE43AF" w:rsidRDefault="00C97FF1" w:rsidP="00006637">
      <w:pPr>
        <w:pStyle w:val="af2"/>
        <w:numPr>
          <w:ilvl w:val="0"/>
          <w:numId w:val="5"/>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проект Договора;</w:t>
      </w:r>
    </w:p>
    <w:p w:rsidR="00C97FF1" w:rsidRPr="00EE43AF" w:rsidRDefault="00C97FF1" w:rsidP="00006637">
      <w:pPr>
        <w:pStyle w:val="af2"/>
        <w:numPr>
          <w:ilvl w:val="0"/>
          <w:numId w:val="5"/>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реквизиты счета для внесения задатка, платы за право включения хозяйствующего субъекта в Схему.</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p>
    <w:p w:rsidR="00C97FF1" w:rsidRPr="00EE43AF" w:rsidRDefault="006F00FF" w:rsidP="00CC70B3">
      <w:pPr>
        <w:pStyle w:val="af2"/>
        <w:spacing w:after="200" w:line="360" w:lineRule="auto"/>
        <w:ind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6</w:t>
      </w:r>
      <w:r w:rsidR="00C97FF1" w:rsidRPr="00EE43AF">
        <w:rPr>
          <w:rFonts w:ascii="Times New Roman" w:hAnsi="Times New Roman" w:cs="Times New Roman"/>
          <w:b/>
          <w:bCs/>
          <w:sz w:val="26"/>
          <w:szCs w:val="26"/>
          <w:lang w:eastAsia="ru-RU"/>
        </w:rPr>
        <w:t>. Порядок приема заявок. Допуск к участию в аукционе</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.1.</w:t>
      </w:r>
      <w:r w:rsidR="00EE43AF">
        <w:rPr>
          <w:sz w:val="26"/>
          <w:szCs w:val="26"/>
        </w:rPr>
        <w:tab/>
      </w:r>
      <w:r w:rsidR="00C97FF1" w:rsidRPr="00EE43AF">
        <w:rPr>
          <w:sz w:val="26"/>
          <w:szCs w:val="26"/>
        </w:rPr>
        <w:t>К участию в аукционе допускаются лица, указанные в пункте 3.10 раздела 3 настоящего Порядка.</w:t>
      </w:r>
      <w:bookmarkStart w:id="209" w:name="_GoBack"/>
      <w:bookmarkEnd w:id="209"/>
    </w:p>
    <w:p w:rsidR="00C97FF1" w:rsidRPr="00EE43AF" w:rsidRDefault="006F00FF" w:rsidP="00EE43AF">
      <w:pPr>
        <w:pStyle w:val="a5"/>
        <w:spacing w:before="0" w:beforeAutospacing="0" w:after="0" w:afterAutospacing="0" w:line="360" w:lineRule="auto"/>
        <w:ind w:firstLine="709"/>
        <w:jc w:val="both"/>
        <w:rPr>
          <w:sz w:val="26"/>
          <w:szCs w:val="26"/>
        </w:rPr>
      </w:pPr>
      <w:bookmarkStart w:id="210" w:name="dfase6xywx"/>
      <w:bookmarkStart w:id="211" w:name="bssPhr121"/>
      <w:bookmarkStart w:id="212" w:name="pr_2057_128"/>
      <w:bookmarkEnd w:id="210"/>
      <w:bookmarkEnd w:id="211"/>
      <w:bookmarkEnd w:id="212"/>
      <w:r>
        <w:rPr>
          <w:sz w:val="26"/>
          <w:szCs w:val="26"/>
        </w:rPr>
        <w:t>6</w:t>
      </w:r>
      <w:r w:rsidR="00EE43AF">
        <w:rPr>
          <w:sz w:val="26"/>
          <w:szCs w:val="26"/>
        </w:rPr>
        <w:t>.2.</w:t>
      </w:r>
      <w:r w:rsidR="00EE43AF">
        <w:rPr>
          <w:sz w:val="26"/>
          <w:szCs w:val="26"/>
        </w:rPr>
        <w:tab/>
      </w:r>
      <w:r w:rsidR="00C97FF1" w:rsidRPr="00EE43AF">
        <w:rPr>
          <w:sz w:val="26"/>
          <w:szCs w:val="26"/>
        </w:rPr>
        <w:t>Для участия в аукционе претенденты представляют Организатору аукциона лично или через своих полномочных представителей в срок, установленный в извещении о проведении аукциона:</w:t>
      </w:r>
    </w:p>
    <w:p w:rsidR="00C97FF1" w:rsidRPr="00EE43AF" w:rsidRDefault="00C97FF1" w:rsidP="00006637">
      <w:pPr>
        <w:pStyle w:val="a5"/>
        <w:numPr>
          <w:ilvl w:val="0"/>
          <w:numId w:val="6"/>
        </w:numPr>
        <w:tabs>
          <w:tab w:val="left" w:pos="993"/>
        </w:tabs>
        <w:spacing w:before="0" w:beforeAutospacing="0" w:after="0" w:afterAutospacing="0" w:line="360" w:lineRule="auto"/>
        <w:ind w:left="0" w:firstLine="709"/>
        <w:jc w:val="both"/>
        <w:rPr>
          <w:sz w:val="26"/>
          <w:szCs w:val="26"/>
        </w:rPr>
      </w:pPr>
      <w:bookmarkStart w:id="213" w:name="dfasqg53gd"/>
      <w:bookmarkStart w:id="214" w:name="bssPhr122"/>
      <w:bookmarkStart w:id="215" w:name="pr_2057_129"/>
      <w:bookmarkEnd w:id="213"/>
      <w:bookmarkEnd w:id="214"/>
      <w:bookmarkEnd w:id="215"/>
      <w:r w:rsidRPr="00EE43AF">
        <w:rPr>
          <w:sz w:val="26"/>
          <w:szCs w:val="26"/>
        </w:rPr>
        <w:t xml:space="preserve"> заявку на участие в аукционе на право включения в схему размещения нестационарных торговых объектов на территории Дальнегорского городского округа для индивидуальных предпринимателей (Приложение № 2 к Порядку);</w:t>
      </w:r>
    </w:p>
    <w:p w:rsidR="00C97FF1" w:rsidRPr="00EE43AF" w:rsidRDefault="00C97FF1" w:rsidP="00006637">
      <w:pPr>
        <w:pStyle w:val="a5"/>
        <w:numPr>
          <w:ilvl w:val="0"/>
          <w:numId w:val="6"/>
        </w:numPr>
        <w:tabs>
          <w:tab w:val="left" w:pos="993"/>
        </w:tabs>
        <w:spacing w:before="0" w:beforeAutospacing="0" w:after="0" w:afterAutospacing="0" w:line="360" w:lineRule="auto"/>
        <w:ind w:left="0" w:firstLine="709"/>
        <w:jc w:val="both"/>
        <w:rPr>
          <w:sz w:val="26"/>
          <w:szCs w:val="26"/>
        </w:rPr>
      </w:pPr>
      <w:bookmarkStart w:id="216" w:name="dfas16kb8c"/>
      <w:bookmarkStart w:id="217" w:name="bssPhr123"/>
      <w:bookmarkStart w:id="218" w:name="pr_2057_130"/>
      <w:bookmarkEnd w:id="216"/>
      <w:bookmarkEnd w:id="217"/>
      <w:bookmarkEnd w:id="218"/>
      <w:r w:rsidRPr="00EE43AF">
        <w:rPr>
          <w:sz w:val="26"/>
          <w:szCs w:val="26"/>
        </w:rPr>
        <w:lastRenderedPageBreak/>
        <w:t xml:space="preserve"> заявку на участие в аукционе на право включения в схему размещения нестационарных торговых объектов на территории Дальнегорского городского округа для юридических лиц (Приложение № 3 к Порядку).</w:t>
      </w:r>
    </w:p>
    <w:p w:rsidR="00C97FF1" w:rsidRDefault="00C97FF1" w:rsidP="00EE43AF">
      <w:pPr>
        <w:pStyle w:val="a5"/>
        <w:spacing w:before="0" w:beforeAutospacing="0" w:after="0" w:afterAutospacing="0" w:line="360" w:lineRule="auto"/>
        <w:ind w:firstLine="709"/>
        <w:jc w:val="both"/>
        <w:rPr>
          <w:sz w:val="26"/>
          <w:szCs w:val="26"/>
        </w:rPr>
      </w:pPr>
      <w:bookmarkStart w:id="219" w:name="dfasv3t6a2"/>
      <w:bookmarkStart w:id="220" w:name="bssPhr124"/>
      <w:bookmarkStart w:id="221" w:name="pr_2057_131"/>
      <w:bookmarkEnd w:id="219"/>
      <w:bookmarkEnd w:id="220"/>
      <w:bookmarkEnd w:id="221"/>
      <w:r w:rsidRPr="00EE43AF">
        <w:rPr>
          <w:sz w:val="26"/>
          <w:szCs w:val="26"/>
        </w:rPr>
        <w:t>Подача заявки на участие (далее – заявки) в аукционе означает согласие претендентов с условиями аукциона и принятие ими обязательств о соблюдении его условий.</w:t>
      </w:r>
    </w:p>
    <w:p w:rsidR="00C97FF1" w:rsidRPr="00EE43AF" w:rsidRDefault="006F00FF" w:rsidP="00EE43AF">
      <w:pPr>
        <w:pStyle w:val="a5"/>
        <w:spacing w:before="0" w:beforeAutospacing="0" w:after="0" w:afterAutospacing="0" w:line="360" w:lineRule="auto"/>
        <w:ind w:firstLine="709"/>
        <w:jc w:val="both"/>
        <w:rPr>
          <w:color w:val="FF6600"/>
          <w:sz w:val="26"/>
          <w:szCs w:val="26"/>
        </w:rPr>
      </w:pPr>
      <w:r>
        <w:rPr>
          <w:sz w:val="26"/>
          <w:szCs w:val="26"/>
        </w:rPr>
        <w:t>6</w:t>
      </w:r>
      <w:r w:rsidR="00C97FF1" w:rsidRPr="00EE43AF">
        <w:rPr>
          <w:sz w:val="26"/>
          <w:szCs w:val="26"/>
        </w:rPr>
        <w:t>.3.</w:t>
      </w:r>
      <w:r w:rsidR="00EE43AF">
        <w:rPr>
          <w:sz w:val="26"/>
          <w:szCs w:val="26"/>
        </w:rPr>
        <w:tab/>
      </w:r>
      <w:r w:rsidR="00C97FF1" w:rsidRPr="00EE43AF">
        <w:rPr>
          <w:sz w:val="26"/>
          <w:szCs w:val="26"/>
        </w:rPr>
        <w:t>К заявке прилагается Перечень документов:</w:t>
      </w:r>
    </w:p>
    <w:p w:rsidR="00C97FF1" w:rsidRPr="00EE43AF" w:rsidRDefault="00C97FF1" w:rsidP="00006637">
      <w:pPr>
        <w:pStyle w:val="af2"/>
        <w:numPr>
          <w:ilvl w:val="0"/>
          <w:numId w:val="8"/>
        </w:numPr>
        <w:tabs>
          <w:tab w:val="left" w:pos="1134"/>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заявление об отсутствии решения о приостановлении деятельности или ликвидации претендентами на включение в Схему – юридического лица, об отсутствии решения арбитражного суда о признании претендентов – юридического лица или индивидуального предпринимателя банкротом и об открытии конкурсного производства в порядке, предусмотренном Кодексом Российской Федерации об административных правонарушениях;</w:t>
      </w:r>
    </w:p>
    <w:p w:rsidR="00C97FF1" w:rsidRPr="00EE43AF" w:rsidRDefault="00C97FF1" w:rsidP="00006637">
      <w:pPr>
        <w:pStyle w:val="a5"/>
        <w:numPr>
          <w:ilvl w:val="0"/>
          <w:numId w:val="7"/>
        </w:numPr>
        <w:tabs>
          <w:tab w:val="left" w:pos="993"/>
        </w:tabs>
        <w:spacing w:before="0" w:beforeAutospacing="0" w:after="0" w:afterAutospacing="0" w:line="360" w:lineRule="auto"/>
        <w:ind w:left="0" w:firstLine="709"/>
        <w:jc w:val="both"/>
        <w:rPr>
          <w:sz w:val="26"/>
          <w:szCs w:val="26"/>
        </w:rPr>
      </w:pPr>
      <w:bookmarkStart w:id="222" w:name="dfaswk55cu"/>
      <w:bookmarkStart w:id="223" w:name="bssPhr126"/>
      <w:bookmarkStart w:id="224" w:name="pr_2057_133"/>
      <w:bookmarkStart w:id="225" w:name="dfasyrgex8"/>
      <w:bookmarkStart w:id="226" w:name="bssPhr128"/>
      <w:bookmarkStart w:id="227" w:name="pr_2057_135"/>
      <w:bookmarkEnd w:id="222"/>
      <w:bookmarkEnd w:id="223"/>
      <w:bookmarkEnd w:id="224"/>
      <w:bookmarkEnd w:id="225"/>
      <w:bookmarkEnd w:id="226"/>
      <w:bookmarkEnd w:id="227"/>
      <w:r w:rsidRPr="00EE43AF">
        <w:rPr>
          <w:sz w:val="26"/>
          <w:szCs w:val="26"/>
        </w:rPr>
        <w:t>платежный документ с отметкой банка плательщика об исполнении финансового обеспечения заявки (задатка) на участие в аукционе, установленного в извещении;</w:t>
      </w:r>
    </w:p>
    <w:p w:rsidR="00C97FF1" w:rsidRPr="00EE43AF" w:rsidRDefault="00C97FF1" w:rsidP="00006637">
      <w:pPr>
        <w:pStyle w:val="a5"/>
        <w:numPr>
          <w:ilvl w:val="0"/>
          <w:numId w:val="7"/>
        </w:numPr>
        <w:tabs>
          <w:tab w:val="left" w:pos="993"/>
        </w:tabs>
        <w:spacing w:before="0" w:beforeAutospacing="0" w:after="0" w:afterAutospacing="0" w:line="360" w:lineRule="auto"/>
        <w:ind w:left="0" w:firstLine="709"/>
        <w:jc w:val="both"/>
        <w:rPr>
          <w:sz w:val="26"/>
          <w:szCs w:val="26"/>
        </w:rPr>
      </w:pPr>
      <w:r w:rsidRPr="00EE43AF">
        <w:rPr>
          <w:sz w:val="26"/>
          <w:szCs w:val="26"/>
        </w:rPr>
        <w:t>проект внешнего облика НТО с благоустройством прилегающей территории</w:t>
      </w:r>
      <w:r w:rsidR="008C0553">
        <w:rPr>
          <w:sz w:val="26"/>
          <w:szCs w:val="26"/>
        </w:rPr>
        <w:t xml:space="preserve"> (для претендентов, имеющих намеренье разместить киоск, павильон, </w:t>
      </w:r>
      <w:proofErr w:type="spellStart"/>
      <w:r w:rsidR="008C0553">
        <w:rPr>
          <w:sz w:val="26"/>
          <w:szCs w:val="26"/>
        </w:rPr>
        <w:t>остановочно</w:t>
      </w:r>
      <w:proofErr w:type="spellEnd"/>
      <w:r w:rsidR="008C0553">
        <w:rPr>
          <w:sz w:val="26"/>
          <w:szCs w:val="26"/>
        </w:rPr>
        <w:t xml:space="preserve"> - торговый модуль</w:t>
      </w:r>
      <w:r w:rsidR="007F7646">
        <w:rPr>
          <w:sz w:val="26"/>
          <w:szCs w:val="26"/>
        </w:rPr>
        <w:t>)</w:t>
      </w:r>
      <w:r w:rsidR="008C0553">
        <w:rPr>
          <w:sz w:val="26"/>
          <w:szCs w:val="26"/>
        </w:rPr>
        <w:t>, или цветной эскиз НТО (</w:t>
      </w:r>
      <w:r w:rsidR="00EB3679">
        <w:rPr>
          <w:sz w:val="26"/>
          <w:szCs w:val="26"/>
        </w:rPr>
        <w:t>для претендентов,</w:t>
      </w:r>
      <w:r w:rsidR="008C0553">
        <w:rPr>
          <w:sz w:val="26"/>
          <w:szCs w:val="26"/>
        </w:rPr>
        <w:t xml:space="preserve"> имеющих намерение разместить торговую палатку</w:t>
      </w:r>
      <w:r w:rsidR="00EB3679">
        <w:rPr>
          <w:sz w:val="26"/>
          <w:szCs w:val="26"/>
        </w:rPr>
        <w:t>, торговый автофургон, торговую тележку, автолавку)</w:t>
      </w:r>
      <w:r w:rsidRPr="00EE43AF">
        <w:rPr>
          <w:sz w:val="26"/>
          <w:szCs w:val="26"/>
        </w:rPr>
        <w:t>;</w:t>
      </w:r>
    </w:p>
    <w:p w:rsidR="008C0FED" w:rsidRPr="00EE43AF" w:rsidRDefault="00C97FF1" w:rsidP="00006637">
      <w:pPr>
        <w:pStyle w:val="a5"/>
        <w:numPr>
          <w:ilvl w:val="0"/>
          <w:numId w:val="7"/>
        </w:numPr>
        <w:tabs>
          <w:tab w:val="left" w:pos="993"/>
        </w:tabs>
        <w:spacing w:before="0" w:beforeAutospacing="0" w:after="0" w:afterAutospacing="0" w:line="360" w:lineRule="auto"/>
        <w:ind w:left="0" w:firstLine="709"/>
        <w:jc w:val="both"/>
        <w:rPr>
          <w:bCs/>
          <w:sz w:val="26"/>
          <w:szCs w:val="26"/>
        </w:rPr>
      </w:pPr>
      <w:r w:rsidRPr="00EE43AF">
        <w:rPr>
          <w:bCs/>
          <w:sz w:val="26"/>
          <w:szCs w:val="26"/>
        </w:rPr>
        <w:t xml:space="preserve">сведения об отсутствии задолженности по ранее заключенным </w:t>
      </w:r>
      <w:r w:rsidR="008C0FED" w:rsidRPr="00EE43AF">
        <w:rPr>
          <w:bCs/>
          <w:sz w:val="26"/>
          <w:szCs w:val="26"/>
        </w:rPr>
        <w:t>Д</w:t>
      </w:r>
      <w:r w:rsidRPr="00EE43AF">
        <w:rPr>
          <w:bCs/>
          <w:sz w:val="26"/>
          <w:szCs w:val="26"/>
        </w:rPr>
        <w:t xml:space="preserve">оговорам </w:t>
      </w:r>
      <w:r w:rsidR="008C0FED" w:rsidRPr="00EE43AF">
        <w:rPr>
          <w:bCs/>
          <w:sz w:val="26"/>
          <w:szCs w:val="26"/>
        </w:rPr>
        <w:t>аренды земельных участков под НТО, Договорам на размещение НТО;</w:t>
      </w:r>
    </w:p>
    <w:p w:rsidR="00EB3679" w:rsidRPr="00EB3679" w:rsidRDefault="00EB3679" w:rsidP="00EB3679">
      <w:pPr>
        <w:pStyle w:val="af3"/>
        <w:numPr>
          <w:ilvl w:val="0"/>
          <w:numId w:val="7"/>
        </w:numPr>
        <w:spacing w:line="360" w:lineRule="auto"/>
        <w:ind w:left="0" w:firstLine="709"/>
        <w:jc w:val="both"/>
        <w:rPr>
          <w:bCs/>
          <w:sz w:val="26"/>
          <w:szCs w:val="26"/>
          <w:lang w:eastAsia="ru-RU"/>
        </w:rPr>
      </w:pPr>
      <w:r w:rsidRPr="00EB3679">
        <w:rPr>
          <w:bCs/>
          <w:sz w:val="26"/>
          <w:szCs w:val="26"/>
          <w:lang w:eastAsia="ru-RU"/>
        </w:rPr>
        <w:t>для юридических лиц</w:t>
      </w:r>
      <w:r w:rsidRPr="00EE43AF">
        <w:rPr>
          <w:bCs/>
          <w:sz w:val="26"/>
          <w:szCs w:val="26"/>
        </w:rPr>
        <w:t xml:space="preserve"> – </w:t>
      </w:r>
      <w:r w:rsidRPr="00EB3679">
        <w:rPr>
          <w:bCs/>
          <w:sz w:val="26"/>
          <w:szCs w:val="26"/>
          <w:lang w:eastAsia="ru-RU"/>
        </w:rPr>
        <w:t>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с предъявлением документа, удостоверяющего личность;</w:t>
      </w:r>
    </w:p>
    <w:p w:rsidR="008C0FED" w:rsidRPr="00EE43AF" w:rsidRDefault="008C0FED" w:rsidP="00006637">
      <w:pPr>
        <w:pStyle w:val="a5"/>
        <w:numPr>
          <w:ilvl w:val="0"/>
          <w:numId w:val="7"/>
        </w:numPr>
        <w:tabs>
          <w:tab w:val="left" w:pos="993"/>
        </w:tabs>
        <w:spacing w:before="0" w:beforeAutospacing="0" w:after="0" w:afterAutospacing="0" w:line="360" w:lineRule="auto"/>
        <w:ind w:left="0" w:firstLine="709"/>
        <w:jc w:val="both"/>
        <w:rPr>
          <w:bCs/>
          <w:sz w:val="26"/>
          <w:szCs w:val="26"/>
        </w:rPr>
      </w:pPr>
      <w:r w:rsidRPr="00EE43AF">
        <w:rPr>
          <w:bCs/>
          <w:sz w:val="26"/>
          <w:szCs w:val="26"/>
        </w:rPr>
        <w:t xml:space="preserve">для индивидуального предпринимателя </w:t>
      </w:r>
      <w:r w:rsidR="004A6605" w:rsidRPr="00EE43AF">
        <w:rPr>
          <w:bCs/>
          <w:sz w:val="26"/>
          <w:szCs w:val="26"/>
        </w:rPr>
        <w:t>–</w:t>
      </w:r>
      <w:r w:rsidRPr="00EE43AF">
        <w:rPr>
          <w:bCs/>
          <w:sz w:val="26"/>
          <w:szCs w:val="26"/>
        </w:rPr>
        <w:t xml:space="preserve"> </w:t>
      </w:r>
      <w:r w:rsidR="004A6605" w:rsidRPr="00EE43AF">
        <w:rPr>
          <w:bCs/>
          <w:sz w:val="26"/>
          <w:szCs w:val="26"/>
        </w:rPr>
        <w:t>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документа, удостоверяющего личность, документ, подтверждающий полномочия лица на предоставление заявки, с предъявлением документа, удостоверяющего личность;</w:t>
      </w:r>
    </w:p>
    <w:p w:rsidR="004A6605" w:rsidRPr="00EE43AF" w:rsidRDefault="004A6605" w:rsidP="00006637">
      <w:pPr>
        <w:pStyle w:val="a5"/>
        <w:numPr>
          <w:ilvl w:val="0"/>
          <w:numId w:val="7"/>
        </w:numPr>
        <w:tabs>
          <w:tab w:val="left" w:pos="993"/>
        </w:tabs>
        <w:spacing w:before="0" w:beforeAutospacing="0" w:after="0" w:afterAutospacing="0" w:line="360" w:lineRule="auto"/>
        <w:ind w:left="0" w:firstLine="709"/>
        <w:jc w:val="both"/>
        <w:rPr>
          <w:bCs/>
          <w:sz w:val="26"/>
          <w:szCs w:val="26"/>
        </w:rPr>
      </w:pPr>
      <w:r w:rsidRPr="00EE43AF">
        <w:rPr>
          <w:bCs/>
          <w:sz w:val="26"/>
          <w:szCs w:val="26"/>
        </w:rPr>
        <w:t xml:space="preserve">заверенный надлежащим образом документ, подтверждающий регистрацию </w:t>
      </w:r>
      <w:proofErr w:type="spellStart"/>
      <w:r w:rsidRPr="00EE43AF">
        <w:rPr>
          <w:bCs/>
          <w:sz w:val="26"/>
          <w:szCs w:val="26"/>
        </w:rPr>
        <w:t>контрольно</w:t>
      </w:r>
      <w:proofErr w:type="spellEnd"/>
      <w:r w:rsidRPr="00EE43AF">
        <w:rPr>
          <w:bCs/>
          <w:sz w:val="26"/>
          <w:szCs w:val="26"/>
        </w:rPr>
        <w:t xml:space="preserve"> – кассового аппарата по месту ведения торговой деятельности.</w:t>
      </w:r>
    </w:p>
    <w:p w:rsidR="00C97FF1" w:rsidRPr="00EE43AF" w:rsidRDefault="006F00FF" w:rsidP="00C9417B">
      <w:pPr>
        <w:pStyle w:val="a5"/>
        <w:tabs>
          <w:tab w:val="left" w:pos="993"/>
        </w:tabs>
        <w:spacing w:before="0" w:beforeAutospacing="0" w:after="0" w:afterAutospacing="0" w:line="360" w:lineRule="auto"/>
        <w:ind w:firstLine="709"/>
        <w:jc w:val="both"/>
        <w:rPr>
          <w:bCs/>
          <w:sz w:val="26"/>
          <w:szCs w:val="26"/>
        </w:rPr>
      </w:pPr>
      <w:r>
        <w:rPr>
          <w:bCs/>
          <w:sz w:val="26"/>
          <w:szCs w:val="26"/>
        </w:rPr>
        <w:lastRenderedPageBreak/>
        <w:t>6</w:t>
      </w:r>
      <w:r w:rsidR="00C97FF1" w:rsidRPr="00EE43AF">
        <w:rPr>
          <w:bCs/>
          <w:sz w:val="26"/>
          <w:szCs w:val="26"/>
        </w:rPr>
        <w:t>.4.</w:t>
      </w:r>
      <w:r w:rsidR="00C9417B">
        <w:rPr>
          <w:bCs/>
          <w:sz w:val="26"/>
          <w:szCs w:val="26"/>
        </w:rPr>
        <w:tab/>
      </w:r>
      <w:r w:rsidR="00C97FF1" w:rsidRPr="00EE43AF">
        <w:rPr>
          <w:bCs/>
          <w:sz w:val="26"/>
          <w:szCs w:val="26"/>
        </w:rPr>
        <w:t xml:space="preserve">Документы, </w:t>
      </w:r>
      <w:proofErr w:type="spellStart"/>
      <w:r w:rsidR="00C97FF1" w:rsidRPr="00EE43AF">
        <w:rPr>
          <w:bCs/>
          <w:sz w:val="26"/>
          <w:szCs w:val="26"/>
        </w:rPr>
        <w:t>истребуемые</w:t>
      </w:r>
      <w:proofErr w:type="spellEnd"/>
      <w:r w:rsidR="00C97FF1" w:rsidRPr="00EE43AF">
        <w:rPr>
          <w:bCs/>
          <w:sz w:val="26"/>
          <w:szCs w:val="26"/>
        </w:rPr>
        <w:t xml:space="preserve"> Организатором аукциона в порядке межведомственного информацио</w:t>
      </w:r>
      <w:r w:rsidR="004A6605" w:rsidRPr="00EE43AF">
        <w:rPr>
          <w:bCs/>
          <w:sz w:val="26"/>
          <w:szCs w:val="26"/>
        </w:rPr>
        <w:t xml:space="preserve">нного взаимодействия и которые </w:t>
      </w:r>
      <w:r w:rsidR="00C97FF1" w:rsidRPr="00EE43AF">
        <w:rPr>
          <w:bCs/>
          <w:sz w:val="26"/>
          <w:szCs w:val="26"/>
        </w:rPr>
        <w:t>претендент вправе приложить к заявке по собственной инициативе:</w:t>
      </w:r>
    </w:p>
    <w:p w:rsidR="00C97FF1" w:rsidRPr="00EE43AF" w:rsidRDefault="004A6605" w:rsidP="00006637">
      <w:pPr>
        <w:pStyle w:val="a5"/>
        <w:numPr>
          <w:ilvl w:val="0"/>
          <w:numId w:val="7"/>
        </w:numPr>
        <w:tabs>
          <w:tab w:val="left" w:pos="993"/>
        </w:tabs>
        <w:spacing w:before="0" w:beforeAutospacing="0" w:after="0" w:afterAutospacing="0" w:line="360" w:lineRule="auto"/>
        <w:ind w:left="0" w:firstLine="709"/>
        <w:jc w:val="both"/>
        <w:rPr>
          <w:sz w:val="26"/>
          <w:szCs w:val="26"/>
        </w:rPr>
      </w:pPr>
      <w:r w:rsidRPr="00EE43AF">
        <w:rPr>
          <w:sz w:val="26"/>
          <w:szCs w:val="26"/>
        </w:rPr>
        <w:t>выписка из Единого государственного реестра юридического лица (ЕГРЮЛ) или выписка из Единого государственного реестра индивидуальных предпринимателей (ЕГРИП) для подтверждения осуществления деятельности в сфере торговли или общественного питания.</w:t>
      </w:r>
    </w:p>
    <w:p w:rsidR="00C97FF1" w:rsidRPr="00EE43AF" w:rsidRDefault="006F00FF" w:rsidP="00EE43AF">
      <w:pPr>
        <w:pStyle w:val="a5"/>
        <w:spacing w:before="0" w:beforeAutospacing="0" w:after="0" w:afterAutospacing="0" w:line="360" w:lineRule="auto"/>
        <w:ind w:firstLine="709"/>
        <w:jc w:val="both"/>
        <w:rPr>
          <w:sz w:val="26"/>
          <w:szCs w:val="26"/>
        </w:rPr>
      </w:pPr>
      <w:bookmarkStart w:id="228" w:name="dfasbayish"/>
      <w:bookmarkStart w:id="229" w:name="bssPhr130"/>
      <w:bookmarkStart w:id="230" w:name="pr_2057_137"/>
      <w:bookmarkEnd w:id="228"/>
      <w:bookmarkEnd w:id="229"/>
      <w:bookmarkEnd w:id="230"/>
      <w:r>
        <w:rPr>
          <w:sz w:val="26"/>
          <w:szCs w:val="26"/>
        </w:rPr>
        <w:t>6</w:t>
      </w:r>
      <w:r w:rsidR="00C97FF1" w:rsidRPr="00EE43AF">
        <w:rPr>
          <w:sz w:val="26"/>
          <w:szCs w:val="26"/>
        </w:rPr>
        <w:t>.5.</w:t>
      </w:r>
      <w:r w:rsidR="00C9417B">
        <w:rPr>
          <w:sz w:val="26"/>
          <w:szCs w:val="26"/>
        </w:rPr>
        <w:tab/>
      </w:r>
      <w:r w:rsidR="00C97FF1" w:rsidRPr="00EE43AF">
        <w:rPr>
          <w:sz w:val="26"/>
          <w:szCs w:val="26"/>
        </w:rPr>
        <w:t xml:space="preserve">Непредставление полного комплекта документов, указанных в </w:t>
      </w:r>
      <w:r w:rsidR="007F7646" w:rsidRPr="007F7646">
        <w:rPr>
          <w:sz w:val="26"/>
          <w:szCs w:val="26"/>
        </w:rPr>
        <w:t xml:space="preserve">пункте </w:t>
      </w:r>
      <w:r>
        <w:rPr>
          <w:sz w:val="26"/>
          <w:szCs w:val="26"/>
        </w:rPr>
        <w:t>6</w:t>
      </w:r>
      <w:r w:rsidR="00C97FF1" w:rsidRPr="00EE43AF">
        <w:rPr>
          <w:sz w:val="26"/>
          <w:szCs w:val="26"/>
        </w:rPr>
        <w:t xml:space="preserve">.3 настоящего Порядка, является основанием для отказа в признании претендентов участниками аукциона и допуске претендентов к участию </w:t>
      </w:r>
      <w:bookmarkStart w:id="231" w:name="dfash8xceu"/>
      <w:bookmarkStart w:id="232" w:name="bssPhr131"/>
      <w:bookmarkStart w:id="233" w:name="pr_2057_138"/>
      <w:bookmarkEnd w:id="231"/>
      <w:bookmarkEnd w:id="232"/>
      <w:bookmarkEnd w:id="233"/>
      <w:r w:rsidR="00C97FF1" w:rsidRPr="00EE43AF">
        <w:rPr>
          <w:sz w:val="26"/>
          <w:szCs w:val="26"/>
        </w:rPr>
        <w:t>в аукционе.</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.6.</w:t>
      </w:r>
      <w:bookmarkStart w:id="234" w:name="dfasdlgezf"/>
      <w:bookmarkStart w:id="235" w:name="bssPhr135"/>
      <w:bookmarkStart w:id="236" w:name="pr_2057_142"/>
      <w:bookmarkEnd w:id="234"/>
      <w:bookmarkEnd w:id="235"/>
      <w:bookmarkEnd w:id="236"/>
      <w:r w:rsidR="00C9417B">
        <w:rPr>
          <w:sz w:val="26"/>
          <w:szCs w:val="26"/>
        </w:rPr>
        <w:tab/>
      </w:r>
      <w:r w:rsidR="00C97FF1" w:rsidRPr="00EE43AF">
        <w:rPr>
          <w:sz w:val="26"/>
          <w:szCs w:val="26"/>
        </w:rPr>
        <w:t xml:space="preserve">Прием заявок прекращается не ранее чем за 7 (семь) календарных дней до дня проведения аукциона. </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.7.</w:t>
      </w:r>
      <w:r w:rsidR="00C9417B">
        <w:rPr>
          <w:sz w:val="26"/>
          <w:szCs w:val="26"/>
        </w:rPr>
        <w:tab/>
      </w:r>
      <w:r w:rsidR="00C97FF1" w:rsidRPr="00EE43AF">
        <w:rPr>
          <w:sz w:val="26"/>
          <w:szCs w:val="26"/>
        </w:rPr>
        <w:t xml:space="preserve">Каждая заявка, поступившая в срок, указанный в извещении, регистрируется Организатором аукциона в журнале регистрации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заявки на участие в аукционе, в которой не указаны сведения о претенденте, подавшем такую заявку, а также требование предоставления таких сведений, в том числе в форме документов, подтверждающих полномочия лица, подавшего заявку на участие в аукционе, на осуществление таких действий от имени претендента, не допускается. По требованию претендента, подавшего заявку на участие в аукционе, </w:t>
      </w:r>
      <w:r w:rsidR="00EB3679">
        <w:rPr>
          <w:sz w:val="26"/>
          <w:szCs w:val="26"/>
        </w:rPr>
        <w:t xml:space="preserve">на осуществление таких </w:t>
      </w:r>
      <w:r w:rsidR="003E77FA">
        <w:rPr>
          <w:sz w:val="26"/>
          <w:szCs w:val="26"/>
        </w:rPr>
        <w:t xml:space="preserve">действий от имени претендента, не допускается. По требованию </w:t>
      </w:r>
      <w:r w:rsidR="003E77FA" w:rsidRPr="003E77FA">
        <w:rPr>
          <w:sz w:val="26"/>
          <w:szCs w:val="26"/>
        </w:rPr>
        <w:t>претендента</w:t>
      </w:r>
      <w:r w:rsidR="003E77FA">
        <w:rPr>
          <w:sz w:val="26"/>
          <w:szCs w:val="26"/>
        </w:rPr>
        <w:t>, подавшего заявку</w:t>
      </w:r>
      <w:r w:rsidR="003E77FA" w:rsidRPr="003E77FA">
        <w:rPr>
          <w:sz w:val="26"/>
          <w:szCs w:val="26"/>
        </w:rPr>
        <w:t xml:space="preserve"> </w:t>
      </w:r>
      <w:r w:rsidR="003E77FA">
        <w:rPr>
          <w:sz w:val="26"/>
          <w:szCs w:val="26"/>
        </w:rPr>
        <w:t xml:space="preserve">на участие в аукционе, </w:t>
      </w:r>
      <w:r w:rsidR="00C97FF1" w:rsidRPr="00EE43AF">
        <w:rPr>
          <w:sz w:val="26"/>
          <w:szCs w:val="26"/>
        </w:rPr>
        <w:t>Организатор аукциона выдает расписку в получении такой заявки с указанием даты и времени ее получения.</w:t>
      </w:r>
    </w:p>
    <w:p w:rsidR="00C97FF1" w:rsidRPr="00EE43AF" w:rsidRDefault="006F00FF" w:rsidP="00EE43AF">
      <w:pPr>
        <w:pStyle w:val="a5"/>
        <w:spacing w:before="0" w:beforeAutospacing="0" w:after="0" w:afterAutospacing="0" w:line="360" w:lineRule="auto"/>
        <w:ind w:firstLine="709"/>
        <w:jc w:val="both"/>
        <w:rPr>
          <w:sz w:val="26"/>
          <w:szCs w:val="26"/>
        </w:rPr>
      </w:pPr>
      <w:bookmarkStart w:id="237" w:name="dfasxtga6d"/>
      <w:bookmarkStart w:id="238" w:name="bssPhr136"/>
      <w:bookmarkStart w:id="239" w:name="pr_2057_143"/>
      <w:bookmarkEnd w:id="237"/>
      <w:bookmarkEnd w:id="238"/>
      <w:bookmarkEnd w:id="239"/>
      <w:r>
        <w:rPr>
          <w:sz w:val="26"/>
          <w:szCs w:val="26"/>
        </w:rPr>
        <w:t>6</w:t>
      </w:r>
      <w:r w:rsidR="00C97FF1" w:rsidRPr="00EE43AF">
        <w:rPr>
          <w:sz w:val="26"/>
          <w:szCs w:val="26"/>
        </w:rPr>
        <w:t>.8.</w:t>
      </w:r>
      <w:r w:rsidR="00C9417B">
        <w:rPr>
          <w:sz w:val="26"/>
          <w:szCs w:val="26"/>
        </w:rPr>
        <w:tab/>
      </w:r>
      <w:r w:rsidR="00C97FF1" w:rsidRPr="00EE43AF">
        <w:rPr>
          <w:sz w:val="26"/>
          <w:szCs w:val="26"/>
        </w:rPr>
        <w:t>Претендент имеет право отозвать поданную заявку в любое время до истечения срока приема заявок в письменной форме, уведомив Организатора аукциона. Отзыв заявки регистрируется в журнале регистрации заявок.</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.9.</w:t>
      </w:r>
      <w:r w:rsidR="00C9417B">
        <w:rPr>
          <w:sz w:val="26"/>
          <w:szCs w:val="26"/>
        </w:rPr>
        <w:tab/>
      </w:r>
      <w:r w:rsidR="00C97FF1" w:rsidRPr="00EE43AF">
        <w:rPr>
          <w:sz w:val="26"/>
          <w:szCs w:val="26"/>
        </w:rPr>
        <w:t>Претендент вправе подать только одну заявку на участие в аукционе в отношении каждого предмета аукциона (лота).</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.10.</w:t>
      </w:r>
      <w:r w:rsidR="00C9417B">
        <w:rPr>
          <w:sz w:val="26"/>
          <w:szCs w:val="26"/>
        </w:rPr>
        <w:tab/>
      </w:r>
      <w:r w:rsidR="00C97FF1" w:rsidRPr="00EE43AF">
        <w:rPr>
          <w:sz w:val="26"/>
          <w:szCs w:val="26"/>
        </w:rPr>
        <w:t xml:space="preserve">Заявки, поступившие после истечения срока, указанного в извещении </w:t>
      </w:r>
      <w:bookmarkStart w:id="240" w:name="dfasne8ez3"/>
      <w:bookmarkStart w:id="241" w:name="bssPhr137"/>
      <w:bookmarkStart w:id="242" w:name="pr_2057_144"/>
      <w:bookmarkEnd w:id="240"/>
      <w:bookmarkEnd w:id="241"/>
      <w:bookmarkEnd w:id="242"/>
      <w:r w:rsidR="00C97FF1" w:rsidRPr="00EE43AF">
        <w:rPr>
          <w:sz w:val="26"/>
          <w:szCs w:val="26"/>
        </w:rPr>
        <w:t>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6</w:t>
      </w:r>
      <w:r w:rsidR="00C97FF1" w:rsidRPr="00EE43AF">
        <w:rPr>
          <w:rFonts w:ascii="Times New Roman" w:hAnsi="Times New Roman" w:cs="Times New Roman"/>
          <w:sz w:val="26"/>
          <w:szCs w:val="26"/>
          <w:lang w:eastAsia="ru-RU"/>
        </w:rPr>
        <w:t>.11.</w:t>
      </w:r>
      <w:r w:rsidR="00C97FF1" w:rsidRPr="00EE43AF">
        <w:rPr>
          <w:rFonts w:ascii="Times New Roman" w:hAnsi="Times New Roman" w:cs="Times New Roman"/>
          <w:sz w:val="26"/>
          <w:szCs w:val="26"/>
          <w:lang w:eastAsia="ru-RU"/>
        </w:rPr>
        <w:tab/>
        <w:t>Срок рассмотрения заявок не может превышать 3 (трех) рабочих дней с даты окончания срока приема заявок на участие в аукционе.</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.12.</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 xml:space="preserve">Комиссия рассматривает заявки и устанавливает факт поступления от претендентов задатков на расчетный счет, указанный в извещении. </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C97FF1" w:rsidRPr="00EE43AF" w:rsidRDefault="00C97FF1" w:rsidP="00EE43AF">
      <w:pPr>
        <w:pStyle w:val="a5"/>
        <w:spacing w:before="0" w:beforeAutospacing="0" w:after="0" w:afterAutospacing="0" w:line="360" w:lineRule="auto"/>
        <w:ind w:firstLine="709"/>
        <w:jc w:val="both"/>
        <w:rPr>
          <w:sz w:val="26"/>
          <w:szCs w:val="26"/>
        </w:rPr>
      </w:pPr>
      <w:r w:rsidRPr="00EE43AF">
        <w:rPr>
          <w:sz w:val="26"/>
          <w:szCs w:val="26"/>
        </w:rPr>
        <w:t>Основания для отказа в признании претендентов участниками аукциона и допуске претендентов к участию в аукционе:</w:t>
      </w:r>
    </w:p>
    <w:p w:rsidR="00C97FF1" w:rsidRPr="00EE43AF" w:rsidRDefault="00C97FF1" w:rsidP="00006637">
      <w:pPr>
        <w:pStyle w:val="a5"/>
        <w:numPr>
          <w:ilvl w:val="0"/>
          <w:numId w:val="9"/>
        </w:numPr>
        <w:tabs>
          <w:tab w:val="left" w:pos="993"/>
        </w:tabs>
        <w:spacing w:before="0" w:beforeAutospacing="0" w:after="0" w:afterAutospacing="0" w:line="360" w:lineRule="auto"/>
        <w:ind w:left="0" w:firstLine="709"/>
        <w:jc w:val="both"/>
        <w:rPr>
          <w:sz w:val="26"/>
          <w:szCs w:val="26"/>
        </w:rPr>
      </w:pPr>
      <w:bookmarkStart w:id="243" w:name="dfaslh5rbp"/>
      <w:bookmarkStart w:id="244" w:name="bssPhr142"/>
      <w:bookmarkStart w:id="245" w:name="pr_2057_149"/>
      <w:bookmarkEnd w:id="243"/>
      <w:bookmarkEnd w:id="244"/>
      <w:bookmarkEnd w:id="245"/>
      <w:r w:rsidRPr="00EE43AF">
        <w:rPr>
          <w:sz w:val="26"/>
          <w:szCs w:val="26"/>
        </w:rPr>
        <w:t>не подтверждено поступление задатка на счет, указанный в извещении;</w:t>
      </w:r>
    </w:p>
    <w:p w:rsidR="00C97FF1" w:rsidRPr="00EE43AF" w:rsidRDefault="00C97FF1" w:rsidP="00006637">
      <w:pPr>
        <w:pStyle w:val="a5"/>
        <w:numPr>
          <w:ilvl w:val="0"/>
          <w:numId w:val="9"/>
        </w:numPr>
        <w:tabs>
          <w:tab w:val="left" w:pos="993"/>
        </w:tabs>
        <w:spacing w:before="0" w:beforeAutospacing="0" w:after="0" w:afterAutospacing="0" w:line="360" w:lineRule="auto"/>
        <w:ind w:left="0" w:firstLine="709"/>
        <w:jc w:val="both"/>
        <w:rPr>
          <w:sz w:val="26"/>
          <w:szCs w:val="26"/>
        </w:rPr>
      </w:pPr>
      <w:bookmarkStart w:id="246" w:name="dfashs3gtk"/>
      <w:bookmarkStart w:id="247" w:name="bssPhr143"/>
      <w:bookmarkStart w:id="248" w:name="pr_2057_150"/>
      <w:bookmarkEnd w:id="246"/>
      <w:bookmarkEnd w:id="247"/>
      <w:bookmarkEnd w:id="248"/>
      <w:r w:rsidRPr="00EE43AF">
        <w:rPr>
          <w:sz w:val="26"/>
          <w:szCs w:val="26"/>
        </w:rPr>
        <w:t>несоответствие представленных документов требованиям, установленным в извещении.</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6</w:t>
      </w:r>
      <w:r w:rsidR="00C97FF1" w:rsidRPr="00EE43AF">
        <w:rPr>
          <w:sz w:val="26"/>
          <w:szCs w:val="26"/>
        </w:rPr>
        <w:t>.13.</w:t>
      </w:r>
      <w:r w:rsidR="00C9417B">
        <w:rPr>
          <w:sz w:val="26"/>
          <w:szCs w:val="26"/>
        </w:rPr>
        <w:tab/>
      </w:r>
      <w:r w:rsidR="00C97FF1" w:rsidRPr="00EE43AF">
        <w:rPr>
          <w:sz w:val="26"/>
          <w:szCs w:val="26"/>
        </w:rPr>
        <w:t>Решение Комиссии о признании претендентов участниками аукциона и допуске претендентов к участию в аукционе должно быть отражено в протоколе рассмотрения и оценки заявок, в котором приводятся:</w:t>
      </w:r>
    </w:p>
    <w:p w:rsidR="00C97FF1" w:rsidRPr="00EE43AF" w:rsidRDefault="00C97FF1" w:rsidP="00006637">
      <w:pPr>
        <w:pStyle w:val="a5"/>
        <w:numPr>
          <w:ilvl w:val="0"/>
          <w:numId w:val="9"/>
        </w:numPr>
        <w:tabs>
          <w:tab w:val="left" w:pos="993"/>
        </w:tabs>
        <w:spacing w:before="0" w:beforeAutospacing="0" w:after="0" w:afterAutospacing="0" w:line="360" w:lineRule="auto"/>
        <w:ind w:left="0" w:firstLine="709"/>
        <w:jc w:val="both"/>
        <w:rPr>
          <w:sz w:val="26"/>
          <w:szCs w:val="26"/>
        </w:rPr>
      </w:pPr>
      <w:bookmarkStart w:id="249" w:name="dfas4y80tp"/>
      <w:bookmarkStart w:id="250" w:name="bssPhr145"/>
      <w:bookmarkStart w:id="251" w:name="pr_2057_152"/>
      <w:bookmarkEnd w:id="249"/>
      <w:bookmarkEnd w:id="250"/>
      <w:bookmarkEnd w:id="251"/>
      <w:r w:rsidRPr="00EE43AF">
        <w:rPr>
          <w:sz w:val="26"/>
          <w:szCs w:val="26"/>
        </w:rPr>
        <w:t>перечень претендентов, которым было отказано в признании участниками аукциона и в допуске к участию в аукционе, с указанием оснований отказа;</w:t>
      </w:r>
    </w:p>
    <w:p w:rsidR="00C97FF1" w:rsidRPr="00EE43AF" w:rsidRDefault="00C97FF1" w:rsidP="00006637">
      <w:pPr>
        <w:pStyle w:val="a5"/>
        <w:numPr>
          <w:ilvl w:val="0"/>
          <w:numId w:val="9"/>
        </w:numPr>
        <w:tabs>
          <w:tab w:val="left" w:pos="993"/>
        </w:tabs>
        <w:spacing w:before="0" w:beforeAutospacing="0" w:after="0" w:afterAutospacing="0" w:line="360" w:lineRule="auto"/>
        <w:ind w:left="0" w:firstLine="709"/>
        <w:jc w:val="both"/>
        <w:rPr>
          <w:sz w:val="26"/>
          <w:szCs w:val="26"/>
        </w:rPr>
      </w:pPr>
      <w:bookmarkStart w:id="252" w:name="dfaskmy55o"/>
      <w:bookmarkStart w:id="253" w:name="bssPhr146"/>
      <w:bookmarkStart w:id="254" w:name="pr_2057_153"/>
      <w:bookmarkEnd w:id="252"/>
      <w:bookmarkEnd w:id="253"/>
      <w:bookmarkEnd w:id="254"/>
      <w:r w:rsidRPr="00EE43AF">
        <w:rPr>
          <w:sz w:val="26"/>
          <w:szCs w:val="26"/>
        </w:rPr>
        <w:t>перечень претендентов, признанных участниками аукциона.</w:t>
      </w:r>
    </w:p>
    <w:p w:rsidR="00C97FF1" w:rsidRPr="00EE43AF" w:rsidRDefault="006F00FF" w:rsidP="00EE43AF">
      <w:pPr>
        <w:pStyle w:val="a5"/>
        <w:spacing w:before="0" w:beforeAutospacing="0" w:after="0" w:afterAutospacing="0" w:line="360" w:lineRule="auto"/>
        <w:ind w:firstLine="709"/>
        <w:jc w:val="both"/>
        <w:rPr>
          <w:sz w:val="26"/>
          <w:szCs w:val="26"/>
        </w:rPr>
      </w:pPr>
      <w:bookmarkStart w:id="255" w:name="dfascyceim"/>
      <w:bookmarkStart w:id="256" w:name="bssPhr147"/>
      <w:bookmarkStart w:id="257" w:name="pr_2057_154"/>
      <w:bookmarkEnd w:id="255"/>
      <w:bookmarkEnd w:id="256"/>
      <w:bookmarkEnd w:id="257"/>
      <w:r>
        <w:rPr>
          <w:sz w:val="26"/>
          <w:szCs w:val="26"/>
        </w:rPr>
        <w:t>6</w:t>
      </w:r>
      <w:r w:rsidR="00C9417B">
        <w:rPr>
          <w:sz w:val="26"/>
          <w:szCs w:val="26"/>
        </w:rPr>
        <w:t>.14.</w:t>
      </w:r>
      <w:r w:rsidR="00C9417B">
        <w:rPr>
          <w:sz w:val="26"/>
          <w:szCs w:val="26"/>
        </w:rPr>
        <w:tab/>
      </w:r>
      <w:r w:rsidR="00C97FF1" w:rsidRPr="00EE43AF">
        <w:rPr>
          <w:sz w:val="26"/>
          <w:szCs w:val="26"/>
        </w:rPr>
        <w:t>Претендент приобретает статус участника аукциона с момента принятия Комиссией соответствующего решения (подписания протокола рассмотрения и оценки заявок), о чем он уведомляется Организатором аукциона.</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.15.</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Претенденты, подавшие заявки и не допущенные к участию в аукционе, уведомляются Организатором аукциона о принятом решении Комиссии в письменном виде не позднее следующего рабочего дня после принятия решения Комиссии.</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.16.</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Документы, представленные в составе заявки от участников аукциона возврату не подлежат.</w:t>
      </w:r>
    </w:p>
    <w:p w:rsidR="00C97FF1" w:rsidRDefault="00C97FF1" w:rsidP="00EE43AF">
      <w:pPr>
        <w:pStyle w:val="a5"/>
        <w:spacing w:before="0" w:beforeAutospacing="0" w:after="0" w:afterAutospacing="0" w:line="360" w:lineRule="auto"/>
        <w:ind w:firstLine="709"/>
        <w:jc w:val="center"/>
        <w:rPr>
          <w:b/>
          <w:bCs/>
          <w:sz w:val="26"/>
          <w:szCs w:val="26"/>
        </w:rPr>
      </w:pPr>
    </w:p>
    <w:p w:rsidR="00300540" w:rsidRPr="00EE43AF" w:rsidRDefault="00300540" w:rsidP="00EE43AF">
      <w:pPr>
        <w:pStyle w:val="a5"/>
        <w:spacing w:before="0" w:beforeAutospacing="0" w:after="0" w:afterAutospacing="0" w:line="360" w:lineRule="auto"/>
        <w:ind w:firstLine="709"/>
        <w:jc w:val="center"/>
        <w:rPr>
          <w:b/>
          <w:bCs/>
          <w:sz w:val="26"/>
          <w:szCs w:val="26"/>
        </w:rPr>
      </w:pPr>
    </w:p>
    <w:p w:rsidR="00C97FF1" w:rsidRPr="00EE43AF" w:rsidRDefault="006F00FF" w:rsidP="00300540">
      <w:pPr>
        <w:pStyle w:val="a5"/>
        <w:spacing w:before="0" w:beforeAutospacing="0" w:after="200" w:afterAutospacing="0" w:line="360" w:lineRule="auto"/>
        <w:ind w:firstLine="709"/>
        <w:jc w:val="center"/>
        <w:rPr>
          <w:b/>
          <w:bCs/>
          <w:sz w:val="26"/>
          <w:szCs w:val="26"/>
        </w:rPr>
      </w:pPr>
      <w:r>
        <w:rPr>
          <w:b/>
          <w:bCs/>
          <w:sz w:val="26"/>
          <w:szCs w:val="26"/>
        </w:rPr>
        <w:t>7</w:t>
      </w:r>
      <w:r w:rsidR="00C97FF1" w:rsidRPr="00EE43AF">
        <w:rPr>
          <w:b/>
          <w:bCs/>
          <w:sz w:val="26"/>
          <w:szCs w:val="26"/>
        </w:rPr>
        <w:t>. Финансовое обеспечение заявки на участие в аукционе (задаток)</w:t>
      </w:r>
    </w:p>
    <w:p w:rsidR="00C97FF1" w:rsidRPr="00DE4E51" w:rsidRDefault="006F00FF" w:rsidP="00EE43AF">
      <w:pPr>
        <w:pStyle w:val="af2"/>
        <w:spacing w:line="360" w:lineRule="auto"/>
        <w:ind w:firstLine="709"/>
        <w:jc w:val="both"/>
        <w:rPr>
          <w:rFonts w:ascii="Times New Roman" w:hAnsi="Times New Roman" w:cs="Times New Roman"/>
          <w:sz w:val="26"/>
          <w:szCs w:val="26"/>
          <w:lang w:eastAsia="ru-RU"/>
        </w:rPr>
      </w:pPr>
      <w:bookmarkStart w:id="258" w:name="dfasiu7l6p"/>
      <w:bookmarkStart w:id="259" w:name="bssPhr149"/>
      <w:bookmarkStart w:id="260" w:name="pr_2057_156"/>
      <w:bookmarkStart w:id="261" w:name="dfasnabus2"/>
      <w:bookmarkStart w:id="262" w:name="bssPhr150"/>
      <w:bookmarkStart w:id="263" w:name="pr_2057_157"/>
      <w:bookmarkEnd w:id="258"/>
      <w:bookmarkEnd w:id="259"/>
      <w:bookmarkEnd w:id="260"/>
      <w:bookmarkEnd w:id="261"/>
      <w:bookmarkEnd w:id="262"/>
      <w:bookmarkEnd w:id="263"/>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 xml:space="preserve">.1. Для участия в аукционе Организатором аукциона устанавливается требование о внесении задатка на участие в аукционе в размере 20 (двадцати) процентов от </w:t>
      </w:r>
      <w:r w:rsidR="00C97FF1" w:rsidRPr="00EE43AF">
        <w:rPr>
          <w:rFonts w:ascii="Times New Roman" w:hAnsi="Times New Roman" w:cs="Times New Roman"/>
          <w:sz w:val="26"/>
          <w:szCs w:val="26"/>
          <w:lang w:eastAsia="ru-RU"/>
        </w:rPr>
        <w:lastRenderedPageBreak/>
        <w:t xml:space="preserve">начальной (минимальной) цены за право включения </w:t>
      </w:r>
      <w:r w:rsidR="00C97FF1" w:rsidRPr="00DE4E51">
        <w:rPr>
          <w:rFonts w:ascii="Times New Roman" w:hAnsi="Times New Roman" w:cs="Times New Roman"/>
          <w:sz w:val="26"/>
          <w:szCs w:val="26"/>
          <w:lang w:eastAsia="ru-RU"/>
        </w:rPr>
        <w:t>хозяйствующего субъекта в Схему, которая определяется в соответствии с Порядком определения платы за право включения в схему размещения нестационарных торговых объектов.</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.2. Претендент вносит задаток на участие в аукционе на расчетный счет, в размере и сроки, указанные в извещении.</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7</w:t>
      </w:r>
      <w:r w:rsidR="00C97FF1" w:rsidRPr="00EE43AF">
        <w:rPr>
          <w:sz w:val="26"/>
          <w:szCs w:val="26"/>
        </w:rPr>
        <w:t>.3. Выписка с расчетного счета, указанного в извещении является документом, подтверждающим поступление задатка.</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.4. Требование о задатке на участие в аукционе в равной мере распространяется на всех участников аукциона.</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7</w:t>
      </w:r>
      <w:r w:rsidR="00C97FF1" w:rsidRPr="00EE43AF">
        <w:rPr>
          <w:sz w:val="26"/>
          <w:szCs w:val="26"/>
        </w:rPr>
        <w:t>.5. В случае если претендент намерен приобрести несколько лотов, задаток вносится по каждому лоту.</w:t>
      </w:r>
    </w:p>
    <w:p w:rsidR="00C97FF1" w:rsidRPr="00EE43AF" w:rsidRDefault="006F00FF" w:rsidP="00EE43AF">
      <w:pPr>
        <w:pStyle w:val="a5"/>
        <w:spacing w:before="0" w:beforeAutospacing="0" w:after="0" w:afterAutospacing="0" w:line="360" w:lineRule="auto"/>
        <w:ind w:firstLine="709"/>
        <w:jc w:val="both"/>
        <w:rPr>
          <w:sz w:val="26"/>
          <w:szCs w:val="26"/>
        </w:rPr>
      </w:pPr>
      <w:bookmarkStart w:id="264" w:name="dfasr1xr7p"/>
      <w:bookmarkStart w:id="265" w:name="bssPhr151"/>
      <w:bookmarkStart w:id="266" w:name="pr_2057_158"/>
      <w:bookmarkStart w:id="267" w:name="dfas559dl4"/>
      <w:bookmarkStart w:id="268" w:name="bssPhr152"/>
      <w:bookmarkStart w:id="269" w:name="pr_2057_159"/>
      <w:bookmarkEnd w:id="264"/>
      <w:bookmarkEnd w:id="265"/>
      <w:bookmarkEnd w:id="266"/>
      <w:bookmarkEnd w:id="267"/>
      <w:bookmarkEnd w:id="268"/>
      <w:bookmarkEnd w:id="269"/>
      <w:r>
        <w:rPr>
          <w:sz w:val="26"/>
          <w:szCs w:val="26"/>
        </w:rPr>
        <w:t>7</w:t>
      </w:r>
      <w:r w:rsidR="00DF4E93">
        <w:rPr>
          <w:sz w:val="26"/>
          <w:szCs w:val="26"/>
        </w:rPr>
        <w:t>.</w:t>
      </w:r>
      <w:r w:rsidR="00C97FF1" w:rsidRPr="00EE43AF">
        <w:rPr>
          <w:sz w:val="26"/>
          <w:szCs w:val="26"/>
        </w:rPr>
        <w:t>6. Задаток возвращается в следующих случаях:</w:t>
      </w:r>
    </w:p>
    <w:p w:rsidR="00C97FF1" w:rsidRPr="00EE43AF" w:rsidRDefault="00C97FF1" w:rsidP="00006637">
      <w:pPr>
        <w:pStyle w:val="a5"/>
        <w:numPr>
          <w:ilvl w:val="0"/>
          <w:numId w:val="10"/>
        </w:numPr>
        <w:tabs>
          <w:tab w:val="left" w:pos="993"/>
        </w:tabs>
        <w:spacing w:before="0" w:beforeAutospacing="0" w:after="0" w:afterAutospacing="0" w:line="360" w:lineRule="auto"/>
        <w:ind w:left="0" w:firstLine="709"/>
        <w:jc w:val="both"/>
        <w:rPr>
          <w:sz w:val="26"/>
          <w:szCs w:val="26"/>
        </w:rPr>
      </w:pPr>
      <w:bookmarkStart w:id="270" w:name="dfasahg1zl"/>
      <w:bookmarkStart w:id="271" w:name="bssPhr153"/>
      <w:bookmarkStart w:id="272" w:name="pr_2057_160"/>
      <w:bookmarkEnd w:id="270"/>
      <w:bookmarkEnd w:id="271"/>
      <w:bookmarkEnd w:id="272"/>
      <w:r w:rsidRPr="00EE43AF">
        <w:rPr>
          <w:sz w:val="26"/>
          <w:szCs w:val="26"/>
        </w:rPr>
        <w:t>претендентам, письменно уведомившим Организатора аукциона об отзыве заявки до даты окончания приема заявок, указанной в извещении, в течение 10 (десяти) календарных дней после получения официального отзыва;</w:t>
      </w:r>
    </w:p>
    <w:p w:rsidR="00C97FF1" w:rsidRPr="00EE43AF" w:rsidRDefault="00C97FF1" w:rsidP="00006637">
      <w:pPr>
        <w:pStyle w:val="a5"/>
        <w:numPr>
          <w:ilvl w:val="0"/>
          <w:numId w:val="10"/>
        </w:numPr>
        <w:tabs>
          <w:tab w:val="left" w:pos="993"/>
        </w:tabs>
        <w:spacing w:before="0" w:beforeAutospacing="0" w:after="0" w:afterAutospacing="0" w:line="360" w:lineRule="auto"/>
        <w:ind w:left="0" w:firstLine="709"/>
        <w:jc w:val="both"/>
        <w:rPr>
          <w:sz w:val="26"/>
          <w:szCs w:val="26"/>
        </w:rPr>
      </w:pPr>
      <w:bookmarkStart w:id="273" w:name="dfasxbf08d"/>
      <w:bookmarkStart w:id="274" w:name="bssPhr154"/>
      <w:bookmarkStart w:id="275" w:name="pr_2057_161"/>
      <w:bookmarkEnd w:id="273"/>
      <w:bookmarkEnd w:id="274"/>
      <w:bookmarkEnd w:id="275"/>
      <w:r w:rsidRPr="00EE43AF">
        <w:rPr>
          <w:sz w:val="26"/>
          <w:szCs w:val="26"/>
        </w:rPr>
        <w:t>проигравшим участникам аукциона, в течение 10 (десяти) календарных дней со дня подписания протокола о результатах аукциона;</w:t>
      </w:r>
    </w:p>
    <w:p w:rsidR="00C97FF1" w:rsidRPr="00EE43AF" w:rsidRDefault="00C97FF1" w:rsidP="00006637">
      <w:pPr>
        <w:pStyle w:val="a5"/>
        <w:numPr>
          <w:ilvl w:val="0"/>
          <w:numId w:val="10"/>
        </w:numPr>
        <w:tabs>
          <w:tab w:val="left" w:pos="993"/>
        </w:tabs>
        <w:spacing w:before="0" w:beforeAutospacing="0" w:after="0" w:afterAutospacing="0" w:line="360" w:lineRule="auto"/>
        <w:ind w:left="0" w:firstLine="709"/>
        <w:jc w:val="both"/>
        <w:rPr>
          <w:sz w:val="26"/>
          <w:szCs w:val="26"/>
        </w:rPr>
      </w:pPr>
      <w:bookmarkStart w:id="276" w:name="dfasbsmr7e"/>
      <w:bookmarkStart w:id="277" w:name="bssPhr155"/>
      <w:bookmarkStart w:id="278" w:name="pr_2057_162"/>
      <w:bookmarkEnd w:id="276"/>
      <w:bookmarkEnd w:id="277"/>
      <w:bookmarkEnd w:id="278"/>
      <w:r w:rsidRPr="00EE43AF">
        <w:rPr>
          <w:sz w:val="26"/>
          <w:szCs w:val="26"/>
        </w:rPr>
        <w:t>претендентам, которым было отказано в признании участников аукциона и в допуске к участию в аукционе (заявки на участие в аукционе которых отклонены Комиссией), в течение 10 (десяти) календарных дней со дня принятия Комиссией такого решения (подписания протокола рассмотрения и оценки заявок);</w:t>
      </w:r>
    </w:p>
    <w:p w:rsidR="00C97FF1" w:rsidRPr="00EE43AF" w:rsidRDefault="00C97FF1" w:rsidP="00006637">
      <w:pPr>
        <w:pStyle w:val="a5"/>
        <w:numPr>
          <w:ilvl w:val="0"/>
          <w:numId w:val="10"/>
        </w:numPr>
        <w:tabs>
          <w:tab w:val="left" w:pos="993"/>
        </w:tabs>
        <w:spacing w:before="0" w:beforeAutospacing="0" w:after="0" w:afterAutospacing="0" w:line="360" w:lineRule="auto"/>
        <w:ind w:left="0" w:firstLine="709"/>
        <w:jc w:val="both"/>
        <w:rPr>
          <w:sz w:val="26"/>
          <w:szCs w:val="26"/>
        </w:rPr>
      </w:pPr>
      <w:r w:rsidRPr="00EE43AF">
        <w:rPr>
          <w:sz w:val="26"/>
          <w:szCs w:val="26"/>
        </w:rPr>
        <w:t>отказа от проведения аукциона в течение 10 (десяти) календарных дней со дня принятия решения Организатором аукциона об отказе от проведения аукциона</w:t>
      </w:r>
      <w:bookmarkStart w:id="279" w:name="dfasxzddo1"/>
      <w:bookmarkStart w:id="280" w:name="bssPhr156"/>
      <w:bookmarkStart w:id="281" w:name="pr_2057_163"/>
      <w:bookmarkEnd w:id="279"/>
      <w:bookmarkEnd w:id="280"/>
      <w:bookmarkEnd w:id="281"/>
      <w:r w:rsidRPr="00EE43AF">
        <w:rPr>
          <w:sz w:val="26"/>
          <w:szCs w:val="26"/>
        </w:rPr>
        <w:t>;</w:t>
      </w:r>
    </w:p>
    <w:p w:rsidR="00C97FF1" w:rsidRPr="00EE43AF" w:rsidRDefault="00C97FF1" w:rsidP="00006637">
      <w:pPr>
        <w:pStyle w:val="a5"/>
        <w:numPr>
          <w:ilvl w:val="0"/>
          <w:numId w:val="10"/>
        </w:numPr>
        <w:tabs>
          <w:tab w:val="left" w:pos="993"/>
        </w:tabs>
        <w:spacing w:before="0" w:beforeAutospacing="0" w:after="0" w:afterAutospacing="0" w:line="360" w:lineRule="auto"/>
        <w:ind w:left="0" w:firstLine="709"/>
        <w:jc w:val="both"/>
        <w:rPr>
          <w:sz w:val="26"/>
          <w:szCs w:val="26"/>
        </w:rPr>
      </w:pPr>
      <w:r w:rsidRPr="00EE43AF">
        <w:rPr>
          <w:sz w:val="26"/>
          <w:szCs w:val="26"/>
        </w:rPr>
        <w:t>участнику аукциона, сделавшему предпоследнее предложение о наибольшей цене за право включения хозяйствующего субъекта в Схему, сумма внесенного задатка на участие в аукционе возвращается Организатором аукциона в течение 5 (пяти) рабочих дней с даты заключения Договора с победителем аукциона.</w:t>
      </w:r>
    </w:p>
    <w:p w:rsidR="00C97FF1" w:rsidRPr="00EE43AF" w:rsidRDefault="006F00FF" w:rsidP="00EE43AF">
      <w:pPr>
        <w:pStyle w:val="a5"/>
        <w:tabs>
          <w:tab w:val="left" w:pos="993"/>
        </w:tabs>
        <w:spacing w:before="0" w:beforeAutospacing="0" w:after="0" w:afterAutospacing="0" w:line="360" w:lineRule="auto"/>
        <w:ind w:firstLine="709"/>
        <w:jc w:val="both"/>
        <w:rPr>
          <w:sz w:val="26"/>
          <w:szCs w:val="26"/>
        </w:rPr>
      </w:pPr>
      <w:r>
        <w:rPr>
          <w:sz w:val="26"/>
          <w:szCs w:val="26"/>
        </w:rPr>
        <w:t>7</w:t>
      </w:r>
      <w:r w:rsidR="00C97FF1" w:rsidRPr="00EE43AF">
        <w:rPr>
          <w:sz w:val="26"/>
          <w:szCs w:val="26"/>
        </w:rPr>
        <w:t>.7. При заключении Договора с победителем аукциона сумма внесенного задатка засчитывается в счет платы за право включения хозяйствующего субъекта в Схему.</w:t>
      </w:r>
    </w:p>
    <w:p w:rsidR="00C97FF1" w:rsidRPr="002831EE" w:rsidRDefault="006F00FF" w:rsidP="00EE43AF">
      <w:pPr>
        <w:pStyle w:val="a5"/>
        <w:spacing w:before="0" w:beforeAutospacing="0" w:after="0" w:afterAutospacing="0" w:line="360" w:lineRule="auto"/>
        <w:ind w:firstLine="709"/>
        <w:jc w:val="both"/>
        <w:rPr>
          <w:sz w:val="26"/>
          <w:szCs w:val="26"/>
        </w:rPr>
      </w:pPr>
      <w:bookmarkStart w:id="282" w:name="dfast6vl2x"/>
      <w:bookmarkStart w:id="283" w:name="bssPhr157"/>
      <w:bookmarkStart w:id="284" w:name="pr_2057_164"/>
      <w:bookmarkEnd w:id="282"/>
      <w:bookmarkEnd w:id="283"/>
      <w:bookmarkEnd w:id="284"/>
      <w:r w:rsidRPr="002831EE">
        <w:rPr>
          <w:sz w:val="26"/>
          <w:szCs w:val="26"/>
        </w:rPr>
        <w:t>7</w:t>
      </w:r>
      <w:r w:rsidR="00C97FF1" w:rsidRPr="002831EE">
        <w:rPr>
          <w:sz w:val="26"/>
          <w:szCs w:val="26"/>
        </w:rPr>
        <w:t>.8. Задаток не возвращается в следующих случаях:</w:t>
      </w:r>
    </w:p>
    <w:p w:rsidR="00C97FF1" w:rsidRPr="002831EE" w:rsidRDefault="00C97FF1" w:rsidP="00006637">
      <w:pPr>
        <w:numPr>
          <w:ilvl w:val="0"/>
          <w:numId w:val="11"/>
        </w:numPr>
        <w:spacing w:after="0" w:line="360" w:lineRule="auto"/>
        <w:ind w:left="0" w:firstLine="709"/>
        <w:jc w:val="both"/>
        <w:rPr>
          <w:rFonts w:ascii="Times New Roman" w:hAnsi="Times New Roman" w:cs="Times New Roman"/>
          <w:sz w:val="26"/>
          <w:szCs w:val="26"/>
          <w:lang w:eastAsia="ru-RU"/>
        </w:rPr>
      </w:pPr>
      <w:bookmarkStart w:id="285" w:name="dfasg3be4w"/>
      <w:bookmarkStart w:id="286" w:name="bssPhr158"/>
      <w:bookmarkStart w:id="287" w:name="pr_2057_165"/>
      <w:bookmarkEnd w:id="285"/>
      <w:bookmarkEnd w:id="286"/>
      <w:bookmarkEnd w:id="287"/>
      <w:r w:rsidRPr="002831EE">
        <w:rPr>
          <w:rFonts w:ascii="Times New Roman" w:hAnsi="Times New Roman" w:cs="Times New Roman"/>
          <w:sz w:val="26"/>
          <w:szCs w:val="26"/>
          <w:lang w:eastAsia="ru-RU"/>
        </w:rPr>
        <w:t xml:space="preserve">при уклонении или отказе победителя, единственного участника аукциона или участника аукциона, сделавшего предпоследнее предложение о наибольшей цене за </w:t>
      </w:r>
      <w:r w:rsidRPr="002831EE">
        <w:rPr>
          <w:rFonts w:ascii="Times New Roman" w:hAnsi="Times New Roman" w:cs="Times New Roman"/>
          <w:sz w:val="26"/>
          <w:szCs w:val="26"/>
          <w:lang w:eastAsia="ru-RU"/>
        </w:rPr>
        <w:lastRenderedPageBreak/>
        <w:t>право включения хозяйствующего субъекта в Схему и с которым подлежит заключение Договора, от заключения Договора;</w:t>
      </w:r>
    </w:p>
    <w:p w:rsidR="00FA2D19" w:rsidRPr="002831EE" w:rsidRDefault="00FA2D19" w:rsidP="00006637">
      <w:pPr>
        <w:numPr>
          <w:ilvl w:val="0"/>
          <w:numId w:val="11"/>
        </w:numPr>
        <w:spacing w:after="0" w:line="360" w:lineRule="auto"/>
        <w:ind w:left="0" w:firstLine="709"/>
        <w:jc w:val="both"/>
        <w:rPr>
          <w:rFonts w:ascii="Times New Roman" w:hAnsi="Times New Roman" w:cs="Times New Roman"/>
          <w:sz w:val="26"/>
          <w:szCs w:val="26"/>
          <w:lang w:eastAsia="ru-RU"/>
        </w:rPr>
      </w:pPr>
      <w:r w:rsidRPr="002831EE">
        <w:rPr>
          <w:rFonts w:ascii="Times New Roman" w:hAnsi="Times New Roman" w:cs="Times New Roman"/>
          <w:sz w:val="26"/>
          <w:szCs w:val="26"/>
          <w:lang w:eastAsia="ru-RU"/>
        </w:rPr>
        <w:t>не возвращается в случаях, установленных Гражданским Кодексом Российской Федерации.</w:t>
      </w:r>
    </w:p>
    <w:p w:rsidR="00C97FF1" w:rsidRPr="002831EE" w:rsidRDefault="00C97FF1" w:rsidP="00EE43AF">
      <w:pPr>
        <w:pStyle w:val="af2"/>
        <w:spacing w:line="360" w:lineRule="auto"/>
        <w:ind w:firstLine="709"/>
        <w:jc w:val="center"/>
        <w:rPr>
          <w:rFonts w:ascii="Times New Roman" w:hAnsi="Times New Roman" w:cs="Times New Roman"/>
          <w:bCs/>
          <w:sz w:val="26"/>
          <w:szCs w:val="26"/>
          <w:lang w:eastAsia="ru-RU"/>
        </w:rPr>
      </w:pPr>
    </w:p>
    <w:p w:rsidR="00C97FF1" w:rsidRPr="00EE43AF" w:rsidRDefault="006F00FF" w:rsidP="00B74BEF">
      <w:pPr>
        <w:pStyle w:val="af2"/>
        <w:spacing w:after="200" w:line="360" w:lineRule="auto"/>
        <w:ind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8</w:t>
      </w:r>
      <w:r w:rsidR="00C97FF1" w:rsidRPr="00EE43AF">
        <w:rPr>
          <w:rFonts w:ascii="Times New Roman" w:hAnsi="Times New Roman" w:cs="Times New Roman"/>
          <w:b/>
          <w:bCs/>
          <w:sz w:val="26"/>
          <w:szCs w:val="26"/>
          <w:lang w:eastAsia="ru-RU"/>
        </w:rPr>
        <w:t>. Порядок проведения аукциона, определения победителя</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8</w:t>
      </w:r>
      <w:r w:rsidR="00C97FF1" w:rsidRPr="00EE43AF">
        <w:rPr>
          <w:rFonts w:ascii="Times New Roman" w:hAnsi="Times New Roman" w:cs="Times New Roman"/>
          <w:sz w:val="26"/>
          <w:szCs w:val="26"/>
        </w:rPr>
        <w:t xml:space="preserve">.1. </w:t>
      </w:r>
      <w:r w:rsidR="00C97FF1" w:rsidRPr="00EE43AF">
        <w:rPr>
          <w:rFonts w:ascii="Times New Roman" w:hAnsi="Times New Roman" w:cs="Times New Roman"/>
          <w:sz w:val="26"/>
          <w:szCs w:val="26"/>
          <w:lang w:eastAsia="ru-RU"/>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C97FF1" w:rsidRPr="00EE43AF" w:rsidRDefault="006F00FF" w:rsidP="00EE43AF">
      <w:pPr>
        <w:pStyle w:val="a5"/>
        <w:tabs>
          <w:tab w:val="left" w:pos="1260"/>
        </w:tabs>
        <w:spacing w:before="0" w:beforeAutospacing="0" w:after="0" w:afterAutospacing="0" w:line="360" w:lineRule="auto"/>
        <w:ind w:firstLine="709"/>
        <w:jc w:val="both"/>
        <w:rPr>
          <w:sz w:val="26"/>
          <w:szCs w:val="26"/>
        </w:rPr>
      </w:pPr>
      <w:r>
        <w:rPr>
          <w:sz w:val="26"/>
          <w:szCs w:val="26"/>
        </w:rPr>
        <w:t>8</w:t>
      </w:r>
      <w:r w:rsidR="00C97FF1" w:rsidRPr="00EE43AF">
        <w:rPr>
          <w:sz w:val="26"/>
          <w:szCs w:val="26"/>
        </w:rPr>
        <w:t>.2. Перед началом аукциона участники аукциона проходят предварительную регистрацию. При регистрации участник аукциона обязан предъявить документы, подтверждающие полномочия, паспорт и доверенность на представителя, уполномоченного действовать от имени участника.</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bookmarkStart w:id="288" w:name="dfas40054n"/>
      <w:bookmarkStart w:id="289" w:name="bssPhr162"/>
      <w:bookmarkStart w:id="290" w:name="pr_2057_169"/>
      <w:bookmarkEnd w:id="288"/>
      <w:bookmarkEnd w:id="289"/>
      <w:bookmarkEnd w:id="290"/>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.3. Аукцион проводится последовательно и отдельно по каждому лоту.</w:t>
      </w:r>
    </w:p>
    <w:p w:rsidR="00C97FF1" w:rsidRPr="00EE43AF" w:rsidRDefault="006F00FF" w:rsidP="00EE43AF">
      <w:pPr>
        <w:pStyle w:val="a5"/>
        <w:spacing w:before="0" w:beforeAutospacing="0" w:after="0" w:afterAutospacing="0" w:line="360" w:lineRule="auto"/>
        <w:ind w:firstLine="709"/>
        <w:jc w:val="both"/>
        <w:rPr>
          <w:sz w:val="26"/>
          <w:szCs w:val="26"/>
        </w:rPr>
      </w:pPr>
      <w:bookmarkStart w:id="291" w:name="dfasqx0zi9"/>
      <w:bookmarkStart w:id="292" w:name="bssPhr163"/>
      <w:bookmarkStart w:id="293" w:name="pr_2057_170"/>
      <w:bookmarkEnd w:id="291"/>
      <w:bookmarkEnd w:id="292"/>
      <w:bookmarkEnd w:id="293"/>
      <w:r>
        <w:rPr>
          <w:sz w:val="26"/>
          <w:szCs w:val="26"/>
        </w:rPr>
        <w:t>8</w:t>
      </w:r>
      <w:r w:rsidR="00C97FF1" w:rsidRPr="00EE43AF">
        <w:rPr>
          <w:sz w:val="26"/>
          <w:szCs w:val="26"/>
        </w:rPr>
        <w:t>.4. Аукцион проводится в следующем порядке:</w:t>
      </w:r>
    </w:p>
    <w:p w:rsidR="00C97FF1" w:rsidRPr="00EE43AF" w:rsidRDefault="00C97FF1" w:rsidP="00EE43AF">
      <w:pPr>
        <w:pStyle w:val="a5"/>
        <w:spacing w:before="0" w:beforeAutospacing="0" w:after="0" w:afterAutospacing="0" w:line="360" w:lineRule="auto"/>
        <w:ind w:firstLine="709"/>
        <w:jc w:val="both"/>
        <w:rPr>
          <w:sz w:val="26"/>
          <w:szCs w:val="26"/>
        </w:rPr>
      </w:pPr>
      <w:bookmarkStart w:id="294" w:name="dfasgs5vma"/>
      <w:bookmarkStart w:id="295" w:name="bssPhr164"/>
      <w:bookmarkStart w:id="296" w:name="pr_2057_171"/>
      <w:bookmarkEnd w:id="294"/>
      <w:bookmarkEnd w:id="295"/>
      <w:bookmarkEnd w:id="296"/>
      <w:r w:rsidRPr="00EE43AF">
        <w:rPr>
          <w:sz w:val="26"/>
          <w:szCs w:val="26"/>
        </w:rPr>
        <w:t>а) в день проведения аукциона участники аукциона представляют Организатору аукциона в запечатанном конверте предложения о цене;</w:t>
      </w:r>
    </w:p>
    <w:p w:rsidR="00C97FF1" w:rsidRPr="00EE43AF" w:rsidRDefault="00C97FF1" w:rsidP="00EE43AF">
      <w:pPr>
        <w:pStyle w:val="a5"/>
        <w:spacing w:before="0" w:beforeAutospacing="0" w:after="0" w:afterAutospacing="0" w:line="360" w:lineRule="auto"/>
        <w:ind w:firstLine="709"/>
        <w:jc w:val="both"/>
        <w:rPr>
          <w:sz w:val="26"/>
          <w:szCs w:val="26"/>
        </w:rPr>
      </w:pPr>
      <w:bookmarkStart w:id="297" w:name="dfasicmfwc"/>
      <w:bookmarkStart w:id="298" w:name="bssPhr165"/>
      <w:bookmarkStart w:id="299" w:name="pr_2057_172"/>
      <w:bookmarkEnd w:id="297"/>
      <w:bookmarkEnd w:id="298"/>
      <w:bookmarkEnd w:id="299"/>
      <w:r w:rsidRPr="00EE43AF">
        <w:rPr>
          <w:sz w:val="26"/>
          <w:szCs w:val="26"/>
        </w:rPr>
        <w:t>б) в установленные в извещении о проведении аукциона день и час перед вскрытием конвертов с предложениями о цене аукциона Комиссия проверяет их целостность, что фиксируется в протоколе о результатах аукциона;</w:t>
      </w:r>
    </w:p>
    <w:p w:rsidR="00C97FF1" w:rsidRPr="00EE43AF" w:rsidRDefault="00C97FF1" w:rsidP="00EE43AF">
      <w:pPr>
        <w:pStyle w:val="a5"/>
        <w:spacing w:before="0" w:beforeAutospacing="0" w:after="0" w:afterAutospacing="0" w:line="360" w:lineRule="auto"/>
        <w:ind w:firstLine="709"/>
        <w:jc w:val="both"/>
        <w:rPr>
          <w:sz w:val="26"/>
          <w:szCs w:val="26"/>
        </w:rPr>
      </w:pPr>
      <w:bookmarkStart w:id="300" w:name="dfasw5k1v9"/>
      <w:bookmarkStart w:id="301" w:name="bssPhr166"/>
      <w:bookmarkStart w:id="302" w:name="pr_2057_173"/>
      <w:bookmarkEnd w:id="300"/>
      <w:bookmarkEnd w:id="301"/>
      <w:bookmarkEnd w:id="302"/>
      <w:r w:rsidRPr="00EE43AF">
        <w:rPr>
          <w:sz w:val="26"/>
          <w:szCs w:val="26"/>
        </w:rPr>
        <w:t>в) Комиссия рассматривает предложения участников аукциона о цене. Указанные предложения должны быть изложены на русском языке и подписаны участником аукциона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C97FF1" w:rsidRPr="00EE43AF" w:rsidRDefault="00C97FF1" w:rsidP="00EE43AF">
      <w:pPr>
        <w:pStyle w:val="a5"/>
        <w:spacing w:before="0" w:beforeAutospacing="0" w:after="0" w:afterAutospacing="0" w:line="360" w:lineRule="auto"/>
        <w:ind w:firstLine="709"/>
        <w:jc w:val="both"/>
        <w:rPr>
          <w:sz w:val="26"/>
          <w:szCs w:val="26"/>
        </w:rPr>
      </w:pPr>
      <w:bookmarkStart w:id="303" w:name="dfasw66yno"/>
      <w:bookmarkStart w:id="304" w:name="bssPhr167"/>
      <w:bookmarkStart w:id="305" w:name="pr_2057_174"/>
      <w:bookmarkEnd w:id="303"/>
      <w:bookmarkEnd w:id="304"/>
      <w:bookmarkEnd w:id="305"/>
      <w:r w:rsidRPr="00EE43AF">
        <w:rPr>
          <w:sz w:val="26"/>
          <w:szCs w:val="26"/>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 победителем аукциона, закрытого по форме подачи предложений о цене, признается участник аукциона, предложивший наибольшую цену за приобретаемое право.</w:t>
      </w:r>
    </w:p>
    <w:p w:rsidR="00C97FF1" w:rsidRPr="00EE43AF" w:rsidRDefault="00C97FF1" w:rsidP="00EE43AF">
      <w:pPr>
        <w:pStyle w:val="a5"/>
        <w:spacing w:before="0" w:beforeAutospacing="0" w:after="0" w:afterAutospacing="0" w:line="360" w:lineRule="auto"/>
        <w:ind w:firstLine="709"/>
        <w:jc w:val="both"/>
        <w:rPr>
          <w:sz w:val="26"/>
          <w:szCs w:val="26"/>
        </w:rPr>
      </w:pPr>
      <w:r w:rsidRPr="00EE43AF">
        <w:rPr>
          <w:sz w:val="26"/>
          <w:szCs w:val="26"/>
        </w:rPr>
        <w:lastRenderedPageBreak/>
        <w:t>При равенстве предложений победителем признается тот участник торгов, чья заявка была подана раньше.</w:t>
      </w:r>
    </w:p>
    <w:p w:rsidR="00C97FF1" w:rsidRPr="00EE43AF" w:rsidRDefault="00C97FF1" w:rsidP="00EE43AF">
      <w:pPr>
        <w:pStyle w:val="a5"/>
        <w:spacing w:before="0" w:beforeAutospacing="0" w:after="0" w:afterAutospacing="0" w:line="360" w:lineRule="auto"/>
        <w:ind w:firstLine="709"/>
        <w:jc w:val="both"/>
        <w:rPr>
          <w:sz w:val="26"/>
          <w:szCs w:val="26"/>
        </w:rPr>
      </w:pPr>
      <w:bookmarkStart w:id="306" w:name="dfas48knp9"/>
      <w:bookmarkStart w:id="307" w:name="bssPhr168"/>
      <w:bookmarkStart w:id="308" w:name="pr_2057_175"/>
      <w:bookmarkEnd w:id="306"/>
      <w:bookmarkEnd w:id="307"/>
      <w:bookmarkEnd w:id="308"/>
      <w:r w:rsidRPr="00EE43AF">
        <w:rPr>
          <w:sz w:val="26"/>
          <w:szCs w:val="26"/>
        </w:rPr>
        <w:t xml:space="preserve">е) решение Комиссии об определении победителя оформляется протоколом о результатах аукциона, составляемым в двух экземплярах, в котором указывается имя (наименование) победителя аукциона и предложенная им цена. </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8</w:t>
      </w:r>
      <w:r w:rsidR="00C97FF1" w:rsidRPr="00EE43AF">
        <w:rPr>
          <w:sz w:val="26"/>
          <w:szCs w:val="26"/>
        </w:rPr>
        <w:t>.5. Победитель аукциона (его уполномоченный представитель) и Организатор аукциона подписывают протокол о результатах аукциона не позднее следующего рабочего дня после проведения аукциона. Один экземпляр протокола выдается победителю аукциона.</w:t>
      </w:r>
    </w:p>
    <w:p w:rsidR="00C97FF1" w:rsidRPr="00EE43AF" w:rsidRDefault="006F00FF" w:rsidP="00EE43AF">
      <w:pPr>
        <w:pStyle w:val="a5"/>
        <w:spacing w:before="0" w:beforeAutospacing="0" w:after="0" w:afterAutospacing="0" w:line="360" w:lineRule="auto"/>
        <w:ind w:firstLine="709"/>
        <w:jc w:val="both"/>
        <w:rPr>
          <w:sz w:val="26"/>
          <w:szCs w:val="26"/>
        </w:rPr>
      </w:pPr>
      <w:bookmarkStart w:id="309" w:name="dfask702zc"/>
      <w:bookmarkStart w:id="310" w:name="bssPhr169"/>
      <w:bookmarkStart w:id="311" w:name="pr_2057_176"/>
      <w:bookmarkEnd w:id="309"/>
      <w:bookmarkEnd w:id="310"/>
      <w:bookmarkEnd w:id="311"/>
      <w:r>
        <w:rPr>
          <w:sz w:val="26"/>
          <w:szCs w:val="26"/>
        </w:rPr>
        <w:t>8</w:t>
      </w:r>
      <w:r w:rsidR="00C97FF1" w:rsidRPr="00EE43AF">
        <w:rPr>
          <w:sz w:val="26"/>
          <w:szCs w:val="26"/>
        </w:rPr>
        <w:t xml:space="preserve">.6. Аукцион проводится при наличии не менее двух участников по предмету аукциона (по каждому лоту). </w:t>
      </w:r>
    </w:p>
    <w:p w:rsidR="00C97FF1" w:rsidRPr="00EE43AF" w:rsidRDefault="00C97FF1" w:rsidP="00EE43AF">
      <w:pPr>
        <w:pStyle w:val="a5"/>
        <w:spacing w:before="0" w:beforeAutospacing="0" w:after="0" w:afterAutospacing="0" w:line="360" w:lineRule="auto"/>
        <w:ind w:firstLine="709"/>
        <w:jc w:val="both"/>
        <w:rPr>
          <w:sz w:val="26"/>
          <w:szCs w:val="26"/>
        </w:rPr>
      </w:pPr>
      <w:r w:rsidRPr="00EE43AF">
        <w:rPr>
          <w:sz w:val="26"/>
          <w:szCs w:val="26"/>
        </w:rPr>
        <w:t xml:space="preserve">В случае если заявка на участие </w:t>
      </w:r>
      <w:bookmarkStart w:id="312" w:name="dfasfozwou"/>
      <w:bookmarkStart w:id="313" w:name="bssPhr133"/>
      <w:bookmarkStart w:id="314" w:name="pr_2057_140"/>
      <w:bookmarkEnd w:id="312"/>
      <w:bookmarkEnd w:id="313"/>
      <w:bookmarkEnd w:id="314"/>
      <w:r w:rsidRPr="00EE43AF">
        <w:rPr>
          <w:sz w:val="26"/>
          <w:szCs w:val="26"/>
        </w:rPr>
        <w:t xml:space="preserve">в аукционе подана одним претендентом, то аукцион по данному лоту признается несостоявшимся. </w:t>
      </w:r>
      <w:bookmarkStart w:id="315" w:name="dfasgi8px3"/>
      <w:bookmarkStart w:id="316" w:name="bssPhr134"/>
      <w:bookmarkStart w:id="317" w:name="pr_2057_141"/>
      <w:bookmarkEnd w:id="315"/>
      <w:bookmarkEnd w:id="316"/>
      <w:bookmarkEnd w:id="317"/>
      <w:r w:rsidRPr="00EE43AF">
        <w:rPr>
          <w:sz w:val="26"/>
          <w:szCs w:val="26"/>
        </w:rPr>
        <w:t xml:space="preserve">В этом случае право на </w:t>
      </w:r>
      <w:r w:rsidR="009764CB">
        <w:rPr>
          <w:sz w:val="26"/>
          <w:szCs w:val="26"/>
        </w:rPr>
        <w:t xml:space="preserve">включение хозяйствующего субъекта в Схему предоставляется единственному </w:t>
      </w:r>
      <w:r w:rsidRPr="00EE43AF">
        <w:rPr>
          <w:sz w:val="26"/>
          <w:szCs w:val="26"/>
        </w:rPr>
        <w:t>претенденту</w:t>
      </w:r>
      <w:r w:rsidR="009764CB">
        <w:rPr>
          <w:sz w:val="26"/>
          <w:szCs w:val="26"/>
        </w:rPr>
        <w:t>, с которым заключается Договор на размещение НТО</w:t>
      </w:r>
      <w:r w:rsidRPr="00EE43AF">
        <w:rPr>
          <w:sz w:val="26"/>
          <w:szCs w:val="26"/>
        </w:rPr>
        <w:t xml:space="preserve">. </w:t>
      </w:r>
      <w:r w:rsidR="009764CB">
        <w:rPr>
          <w:sz w:val="26"/>
          <w:szCs w:val="26"/>
        </w:rPr>
        <w:t>При этом цена</w:t>
      </w:r>
      <w:r w:rsidRPr="00EE43AF">
        <w:rPr>
          <w:sz w:val="26"/>
          <w:szCs w:val="26"/>
        </w:rPr>
        <w:t xml:space="preserve"> Договора определяется исходя из размера начальной (минимальной) цены аукциона за право включения хозяйствующего субъекта в Схему. </w:t>
      </w:r>
    </w:p>
    <w:p w:rsidR="00C97FF1" w:rsidRPr="00EE43AF" w:rsidRDefault="006F00FF" w:rsidP="00EE43AF">
      <w:pPr>
        <w:pStyle w:val="a5"/>
        <w:spacing w:before="0" w:beforeAutospacing="0" w:after="0" w:afterAutospacing="0" w:line="360" w:lineRule="auto"/>
        <w:ind w:firstLine="709"/>
        <w:jc w:val="both"/>
        <w:rPr>
          <w:sz w:val="26"/>
          <w:szCs w:val="26"/>
        </w:rPr>
      </w:pPr>
      <w:r>
        <w:rPr>
          <w:sz w:val="26"/>
          <w:szCs w:val="26"/>
        </w:rPr>
        <w:t>8</w:t>
      </w:r>
      <w:r w:rsidR="00C97FF1" w:rsidRPr="00EE43AF">
        <w:rPr>
          <w:sz w:val="26"/>
          <w:szCs w:val="26"/>
        </w:rPr>
        <w:t>.7. По каждому лоту составляется отдельный протокол, который является основанием для принятия постановления администрации Дальнегорского городского округа о включении хозяйствующего субъекта в Схему.</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.8. Заявки на участие в аукционе, документы, составленные в ходе проведения аукциона, хранятся Организатором аукциона в течение 5 (пяти) лет, а Договор</w:t>
      </w:r>
      <w:r w:rsidR="00C97FF1" w:rsidRPr="00EE43AF">
        <w:rPr>
          <w:rFonts w:ascii="Times New Roman" w:hAnsi="Times New Roman" w:cs="Times New Roman"/>
          <w:sz w:val="26"/>
          <w:szCs w:val="26"/>
        </w:rPr>
        <w:t xml:space="preserve"> </w:t>
      </w:r>
      <w:r w:rsidR="00C97FF1" w:rsidRPr="00EE43AF">
        <w:rPr>
          <w:rFonts w:ascii="Times New Roman" w:hAnsi="Times New Roman" w:cs="Times New Roman"/>
          <w:sz w:val="26"/>
          <w:szCs w:val="26"/>
          <w:lang w:eastAsia="ru-RU"/>
        </w:rPr>
        <w:t>- в течение 5 (пяти) лет после истечения срока его действия.</w:t>
      </w:r>
    </w:p>
    <w:p w:rsidR="00C97FF1" w:rsidRDefault="00C97FF1" w:rsidP="00EE43AF">
      <w:pPr>
        <w:pStyle w:val="af2"/>
        <w:tabs>
          <w:tab w:val="left" w:pos="1134"/>
        </w:tabs>
        <w:spacing w:line="360" w:lineRule="auto"/>
        <w:ind w:firstLine="709"/>
        <w:jc w:val="both"/>
        <w:rPr>
          <w:rFonts w:ascii="Times New Roman" w:hAnsi="Times New Roman" w:cs="Times New Roman"/>
          <w:sz w:val="26"/>
          <w:szCs w:val="26"/>
          <w:highlight w:val="yellow"/>
          <w:lang w:eastAsia="ru-RU"/>
        </w:rPr>
      </w:pPr>
    </w:p>
    <w:p w:rsidR="009764CB" w:rsidRDefault="009764CB">
      <w:pPr>
        <w:spacing w:after="200" w:line="276" w:lineRule="auto"/>
        <w:rPr>
          <w:rFonts w:ascii="Times New Roman" w:hAnsi="Times New Roman" w:cs="Times New Roman"/>
          <w:sz w:val="26"/>
          <w:szCs w:val="26"/>
          <w:highlight w:val="yellow"/>
          <w:lang w:eastAsia="ru-RU"/>
        </w:rPr>
      </w:pPr>
      <w:r>
        <w:rPr>
          <w:rFonts w:ascii="Times New Roman" w:hAnsi="Times New Roman" w:cs="Times New Roman"/>
          <w:sz w:val="26"/>
          <w:szCs w:val="26"/>
          <w:highlight w:val="yellow"/>
          <w:lang w:eastAsia="ru-RU"/>
        </w:rPr>
        <w:br w:type="page"/>
      </w:r>
    </w:p>
    <w:p w:rsidR="00C97FF1" w:rsidRPr="00EE43AF" w:rsidRDefault="006F00FF" w:rsidP="009E57D3">
      <w:pPr>
        <w:pStyle w:val="af2"/>
        <w:spacing w:after="200" w:line="360" w:lineRule="auto"/>
        <w:ind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9</w:t>
      </w:r>
      <w:r w:rsidR="00C97FF1" w:rsidRPr="00EE43AF">
        <w:rPr>
          <w:rFonts w:ascii="Times New Roman" w:hAnsi="Times New Roman" w:cs="Times New Roman"/>
          <w:b/>
          <w:bCs/>
          <w:sz w:val="26"/>
          <w:szCs w:val="26"/>
          <w:lang w:eastAsia="ru-RU"/>
        </w:rPr>
        <w:t>. Заключение Договора</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.1. </w:t>
      </w:r>
      <w:r w:rsidR="00C97FF1" w:rsidRPr="00597D5A">
        <w:rPr>
          <w:rFonts w:ascii="Times New Roman" w:hAnsi="Times New Roman" w:cs="Times New Roman"/>
          <w:sz w:val="26"/>
          <w:szCs w:val="26"/>
          <w:lang w:eastAsia="ru-RU"/>
        </w:rPr>
        <w:t xml:space="preserve">С победителем аукциона заключается Договор на </w:t>
      </w:r>
      <w:r w:rsidR="000B701C">
        <w:rPr>
          <w:rFonts w:ascii="Times New Roman" w:hAnsi="Times New Roman" w:cs="Times New Roman"/>
          <w:sz w:val="26"/>
          <w:szCs w:val="26"/>
          <w:lang w:eastAsia="ru-RU"/>
        </w:rPr>
        <w:t>размещение НТО</w:t>
      </w:r>
      <w:r w:rsidR="00C97FF1" w:rsidRPr="00597D5A">
        <w:rPr>
          <w:rFonts w:ascii="Times New Roman" w:hAnsi="Times New Roman" w:cs="Times New Roman"/>
          <w:sz w:val="26"/>
          <w:szCs w:val="26"/>
          <w:lang w:eastAsia="ru-RU"/>
        </w:rPr>
        <w:t xml:space="preserve"> (далее – Договор) (Прило</w:t>
      </w:r>
      <w:r w:rsidR="000B701C">
        <w:rPr>
          <w:rFonts w:ascii="Times New Roman" w:hAnsi="Times New Roman" w:cs="Times New Roman"/>
          <w:sz w:val="26"/>
          <w:szCs w:val="26"/>
          <w:lang w:eastAsia="ru-RU"/>
        </w:rPr>
        <w:t>жение № 5 к Порядку) в течение 5</w:t>
      </w:r>
      <w:r w:rsidR="00C97FF1" w:rsidRPr="00597D5A">
        <w:rPr>
          <w:rFonts w:ascii="Times New Roman" w:hAnsi="Times New Roman" w:cs="Times New Roman"/>
          <w:sz w:val="26"/>
          <w:szCs w:val="26"/>
          <w:lang w:eastAsia="ru-RU"/>
        </w:rPr>
        <w:t xml:space="preserve"> (</w:t>
      </w:r>
      <w:r w:rsidR="000B701C">
        <w:rPr>
          <w:rFonts w:ascii="Times New Roman" w:hAnsi="Times New Roman" w:cs="Times New Roman"/>
          <w:sz w:val="26"/>
          <w:szCs w:val="26"/>
          <w:lang w:eastAsia="ru-RU"/>
        </w:rPr>
        <w:t>пяти</w:t>
      </w:r>
      <w:r w:rsidR="00C97FF1" w:rsidRPr="00597D5A">
        <w:rPr>
          <w:rFonts w:ascii="Times New Roman" w:hAnsi="Times New Roman" w:cs="Times New Roman"/>
          <w:sz w:val="26"/>
          <w:szCs w:val="26"/>
          <w:lang w:eastAsia="ru-RU"/>
        </w:rPr>
        <w:t>) рабочих дней.</w:t>
      </w:r>
      <w:r w:rsidR="00C97FF1" w:rsidRPr="00EE43AF">
        <w:rPr>
          <w:rFonts w:ascii="Times New Roman" w:hAnsi="Times New Roman" w:cs="Times New Roman"/>
          <w:sz w:val="26"/>
          <w:szCs w:val="26"/>
          <w:lang w:eastAsia="ru-RU"/>
        </w:rPr>
        <w:t xml:space="preserve"> </w:t>
      </w:r>
    </w:p>
    <w:p w:rsidR="00C97FF1" w:rsidRPr="00EE43AF" w:rsidRDefault="006F00FF" w:rsidP="00EE43AF">
      <w:pPr>
        <w:pStyle w:val="af2"/>
        <w:tabs>
          <w:tab w:val="left" w:pos="1134"/>
        </w:tabs>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.2. Договор скрепляется подписями Сторон (Администрации Дальнегорского городского округа и Победителя аукциона) и предусматривает следующее:</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предмет Договора;</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 цена Договора: размер, порядок и сроки оплаты за право размещения нестационарного торгового объекта;</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характеристики места размещения НТО (местоположение (адрес) и площадь);</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тип НТО его площадь и вид реализуемой продукции в НТО, изменение которых не допускается;</w:t>
      </w:r>
    </w:p>
    <w:p w:rsidR="00C97FF1" w:rsidRPr="00EE43AF" w:rsidRDefault="00C97FF1" w:rsidP="00EE43AF">
      <w:pPr>
        <w:pStyle w:val="af2"/>
        <w:tabs>
          <w:tab w:val="left" w:pos="1134"/>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 срок действия Договора;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6) обязательства владельца объекта, связанные с размещением и функционированием НТО, в том числе обязанность в течение 20 (двадцати) календарных дней с момента заключения Договора:</w:t>
      </w:r>
    </w:p>
    <w:p w:rsidR="00C97FF1" w:rsidRPr="00EE43AF" w:rsidRDefault="00C97FF1" w:rsidP="00006637">
      <w:pPr>
        <w:pStyle w:val="af2"/>
        <w:numPr>
          <w:ilvl w:val="0"/>
          <w:numId w:val="17"/>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вывоз и утилизацию твердых бытовых отходов со специализированным предприятием;</w:t>
      </w:r>
    </w:p>
    <w:p w:rsidR="00C97FF1" w:rsidRPr="00EE43AF" w:rsidRDefault="00C97FF1" w:rsidP="00006637">
      <w:pPr>
        <w:pStyle w:val="af2"/>
        <w:numPr>
          <w:ilvl w:val="0"/>
          <w:numId w:val="17"/>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подключение к источникам энергообеспечения (при необходимости);</w:t>
      </w:r>
    </w:p>
    <w:p w:rsidR="00C97FF1" w:rsidRPr="00EE43AF" w:rsidRDefault="00C97FF1" w:rsidP="00006637">
      <w:pPr>
        <w:pStyle w:val="af2"/>
        <w:numPr>
          <w:ilvl w:val="0"/>
          <w:numId w:val="17"/>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подключение к коммуникациям (при необходимости).</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7) условие об ответственности Сторон.</w:t>
      </w:r>
    </w:p>
    <w:p w:rsidR="00C97FF1" w:rsidRPr="00EE43AF" w:rsidRDefault="006F00FF" w:rsidP="00EE43AF">
      <w:pPr>
        <w:pStyle w:val="af2"/>
        <w:tabs>
          <w:tab w:val="left" w:pos="1134"/>
        </w:tabs>
        <w:spacing w:line="360" w:lineRule="auto"/>
        <w:ind w:firstLine="709"/>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9</w:t>
      </w:r>
      <w:r w:rsidR="00C97FF1" w:rsidRPr="00EE43AF">
        <w:rPr>
          <w:rFonts w:ascii="Times New Roman" w:hAnsi="Times New Roman" w:cs="Times New Roman"/>
          <w:bCs/>
          <w:sz w:val="26"/>
          <w:szCs w:val="26"/>
          <w:lang w:eastAsia="ru-RU"/>
        </w:rPr>
        <w:t>.3.</w:t>
      </w:r>
      <w:r w:rsidR="00C97FF1" w:rsidRPr="00EE43AF">
        <w:rPr>
          <w:rFonts w:ascii="Times New Roman" w:hAnsi="Times New Roman" w:cs="Times New Roman"/>
          <w:bCs/>
          <w:sz w:val="26"/>
          <w:szCs w:val="26"/>
          <w:lang w:eastAsia="ru-RU"/>
        </w:rPr>
        <w:tab/>
        <w:t>Срок действия Договора</w:t>
      </w:r>
      <w:r w:rsidR="009764CB">
        <w:rPr>
          <w:rFonts w:ascii="Times New Roman" w:hAnsi="Times New Roman" w:cs="Times New Roman"/>
          <w:bCs/>
          <w:sz w:val="26"/>
          <w:szCs w:val="26"/>
          <w:lang w:eastAsia="ru-RU"/>
        </w:rPr>
        <w:t xml:space="preserve"> для сезонного (временного) размещения НТО</w:t>
      </w:r>
      <w:r w:rsidR="00C97FF1" w:rsidRPr="00EE43AF">
        <w:rPr>
          <w:rFonts w:ascii="Times New Roman" w:hAnsi="Times New Roman" w:cs="Times New Roman"/>
          <w:bCs/>
          <w:sz w:val="26"/>
          <w:szCs w:val="26"/>
          <w:lang w:eastAsia="ru-RU"/>
        </w:rPr>
        <w:t xml:space="preserve"> не должен превышать период размещения, установленный Схемой.</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.4. Организатор аукциона, заключивший Договор с победителем аукциона, вправе в одностороннем порядке отказаться от исполнения Договора в случаях:</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неосуществления владельцем объекта деятельности на месте размещения объекта в течение 3 (трех) месяцев со дня заключения Договора;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 ликвидации юридического лица, прекращения деятельности физическим лицом в качестве индивидуального предпринимателя и внесения соответствующей записи в Единый государственный реестр юридических лиц либо индивидуальных предпринимателей;</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3) наличия двух и более нарушений (в течение одного календарного года) законодательства РФ,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C97FF1" w:rsidRPr="00EE43AF" w:rsidRDefault="00C97FF1" w:rsidP="00006637">
      <w:pPr>
        <w:pStyle w:val="af2"/>
        <w:numPr>
          <w:ilvl w:val="0"/>
          <w:numId w:val="18"/>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 нарушением земельного законодательства РФ; </w:t>
      </w:r>
    </w:p>
    <w:p w:rsidR="00C97FF1" w:rsidRPr="00EE43AF" w:rsidRDefault="00C97FF1" w:rsidP="00006637">
      <w:pPr>
        <w:pStyle w:val="af2"/>
        <w:numPr>
          <w:ilvl w:val="0"/>
          <w:numId w:val="18"/>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 несоответствием указанных в Схеме сведений о НТО по виду, специализации, периоду его размещения; </w:t>
      </w:r>
    </w:p>
    <w:p w:rsidR="00C97FF1" w:rsidRPr="00EE43AF" w:rsidRDefault="00C97FF1" w:rsidP="00006637">
      <w:pPr>
        <w:pStyle w:val="af2"/>
        <w:numPr>
          <w:ilvl w:val="0"/>
          <w:numId w:val="18"/>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реализации в НТО товаров, запрещенных действующим законодательством РФ;</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необходимости освобождения места размещения НТО для нужд</w:t>
      </w:r>
      <w:r w:rsidR="007338BC">
        <w:rPr>
          <w:rFonts w:ascii="Times New Roman" w:hAnsi="Times New Roman" w:cs="Times New Roman"/>
          <w:sz w:val="26"/>
          <w:szCs w:val="26"/>
          <w:lang w:eastAsia="ru-RU"/>
        </w:rPr>
        <w:t xml:space="preserve"> Дальнегорского городского округа</w:t>
      </w:r>
      <w:r w:rsidRPr="00EE43AF">
        <w:rPr>
          <w:rFonts w:ascii="Times New Roman" w:hAnsi="Times New Roman" w:cs="Times New Roman"/>
          <w:sz w:val="26"/>
          <w:szCs w:val="26"/>
          <w:lang w:eastAsia="ru-RU"/>
        </w:rPr>
        <w:t>:</w:t>
      </w:r>
    </w:p>
    <w:p w:rsidR="00C97FF1" w:rsidRPr="00EE43AF" w:rsidRDefault="00C97FF1" w:rsidP="00006637">
      <w:pPr>
        <w:pStyle w:val="af2"/>
        <w:numPr>
          <w:ilvl w:val="0"/>
          <w:numId w:val="19"/>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необходимость ремонта и (или) реконструкция автомобильных дорог в случае, если нахождение НТО препятствует осуществлению указанных работ;</w:t>
      </w:r>
    </w:p>
    <w:p w:rsidR="00C97FF1" w:rsidRPr="00EE43AF" w:rsidRDefault="00C97FF1" w:rsidP="00006637">
      <w:pPr>
        <w:pStyle w:val="af2"/>
        <w:numPr>
          <w:ilvl w:val="0"/>
          <w:numId w:val="19"/>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97FF1" w:rsidRPr="00EE43AF" w:rsidRDefault="00C97FF1" w:rsidP="00006637">
      <w:pPr>
        <w:pStyle w:val="af2"/>
        <w:numPr>
          <w:ilvl w:val="0"/>
          <w:numId w:val="19"/>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размещение объектов капитального строительства.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Pr="00597D5A">
        <w:rPr>
          <w:rFonts w:ascii="Times New Roman" w:hAnsi="Times New Roman" w:cs="Times New Roman"/>
          <w:sz w:val="26"/>
          <w:szCs w:val="26"/>
          <w:lang w:eastAsia="ru-RU"/>
        </w:rPr>
        <w:t xml:space="preserve">) передачи владельцем </w:t>
      </w:r>
      <w:r w:rsidR="007338BC">
        <w:rPr>
          <w:rFonts w:ascii="Times New Roman" w:hAnsi="Times New Roman" w:cs="Times New Roman"/>
          <w:sz w:val="26"/>
          <w:szCs w:val="26"/>
          <w:lang w:eastAsia="ru-RU"/>
        </w:rPr>
        <w:t>НТО по любому законному</w:t>
      </w:r>
      <w:r w:rsidR="002959D3">
        <w:rPr>
          <w:rFonts w:ascii="Times New Roman" w:hAnsi="Times New Roman" w:cs="Times New Roman"/>
          <w:sz w:val="26"/>
          <w:szCs w:val="26"/>
          <w:lang w:eastAsia="ru-RU"/>
        </w:rPr>
        <w:t xml:space="preserve"> основанию третьему лицу права на осуществление торговой деятельности в месте размещения НТО, включенного в Схему.</w:t>
      </w:r>
    </w:p>
    <w:p w:rsidR="006845E0"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.5. В случае необходимости освобождения места размещения НТО для нужд </w:t>
      </w:r>
      <w:r w:rsidR="002959D3">
        <w:rPr>
          <w:rFonts w:ascii="Times New Roman" w:hAnsi="Times New Roman" w:cs="Times New Roman"/>
          <w:sz w:val="26"/>
          <w:szCs w:val="26"/>
          <w:lang w:eastAsia="ru-RU"/>
        </w:rPr>
        <w:t>Дальнегорского городского округа</w:t>
      </w:r>
      <w:r w:rsidR="00C97FF1" w:rsidRPr="00EE43AF">
        <w:rPr>
          <w:rFonts w:ascii="Times New Roman" w:hAnsi="Times New Roman" w:cs="Times New Roman"/>
          <w:sz w:val="26"/>
          <w:szCs w:val="26"/>
          <w:lang w:eastAsia="ru-RU"/>
        </w:rPr>
        <w:t xml:space="preserve"> владельцу </w:t>
      </w:r>
      <w:r w:rsidR="002959D3">
        <w:rPr>
          <w:rFonts w:ascii="Times New Roman" w:hAnsi="Times New Roman" w:cs="Times New Roman"/>
          <w:sz w:val="26"/>
          <w:szCs w:val="26"/>
          <w:lang w:eastAsia="ru-RU"/>
        </w:rPr>
        <w:t xml:space="preserve">НТО </w:t>
      </w:r>
      <w:r w:rsidR="00C97FF1" w:rsidRPr="00EE43AF">
        <w:rPr>
          <w:rFonts w:ascii="Times New Roman" w:hAnsi="Times New Roman" w:cs="Times New Roman"/>
          <w:sz w:val="26"/>
          <w:szCs w:val="26"/>
          <w:lang w:eastAsia="ru-RU"/>
        </w:rPr>
        <w:t>при его согласии, без проведения аукциона, предоставляется компенсационное место разм</w:t>
      </w:r>
      <w:r w:rsidR="002959D3">
        <w:rPr>
          <w:rFonts w:ascii="Times New Roman" w:hAnsi="Times New Roman" w:cs="Times New Roman"/>
          <w:sz w:val="26"/>
          <w:szCs w:val="26"/>
          <w:lang w:eastAsia="ru-RU"/>
        </w:rPr>
        <w:t xml:space="preserve">ещения НТО, включенное в Схему, равнозначное по площади занимаемому месту размещения НТО. При этом </w:t>
      </w:r>
      <w:r w:rsidR="00C97FF1" w:rsidRPr="00EE43AF">
        <w:rPr>
          <w:rFonts w:ascii="Times New Roman" w:hAnsi="Times New Roman" w:cs="Times New Roman"/>
          <w:sz w:val="26"/>
          <w:szCs w:val="26"/>
          <w:lang w:eastAsia="ru-RU"/>
        </w:rPr>
        <w:t>Договор</w:t>
      </w:r>
      <w:r w:rsidR="002959D3">
        <w:rPr>
          <w:rFonts w:ascii="Times New Roman" w:hAnsi="Times New Roman" w:cs="Times New Roman"/>
          <w:sz w:val="26"/>
          <w:szCs w:val="26"/>
          <w:lang w:eastAsia="ru-RU"/>
        </w:rPr>
        <w:t xml:space="preserve"> относительно компенсационного места размещения НТО заключается на оставшийся срок действия ранее заключенного Договора, а ранее заключенный Договор расторгается по </w:t>
      </w:r>
      <w:r w:rsidR="005B1798">
        <w:rPr>
          <w:rFonts w:ascii="Times New Roman" w:hAnsi="Times New Roman" w:cs="Times New Roman"/>
          <w:sz w:val="26"/>
          <w:szCs w:val="26"/>
          <w:lang w:eastAsia="ru-RU"/>
        </w:rPr>
        <w:t>с</w:t>
      </w:r>
      <w:r w:rsidR="005B1798" w:rsidRPr="005B1798">
        <w:rPr>
          <w:rFonts w:ascii="Times New Roman" w:hAnsi="Times New Roman" w:cs="Times New Roman"/>
          <w:sz w:val="26"/>
          <w:szCs w:val="26"/>
          <w:lang w:eastAsia="ru-RU"/>
        </w:rPr>
        <w:t>оглашению</w:t>
      </w:r>
      <w:r w:rsidR="002959D3" w:rsidRPr="005B1798">
        <w:rPr>
          <w:rFonts w:ascii="Times New Roman" w:hAnsi="Times New Roman" w:cs="Times New Roman"/>
          <w:sz w:val="26"/>
          <w:szCs w:val="26"/>
          <w:lang w:eastAsia="ru-RU"/>
        </w:rPr>
        <w:t xml:space="preserve"> </w:t>
      </w:r>
      <w:r w:rsidR="005B1798" w:rsidRPr="006845E0">
        <w:rPr>
          <w:rFonts w:ascii="Times New Roman" w:hAnsi="Times New Roman" w:cs="Times New Roman"/>
          <w:color w:val="0D0D0D" w:themeColor="text1" w:themeTint="F2"/>
          <w:sz w:val="26"/>
          <w:szCs w:val="26"/>
          <w:lang w:eastAsia="ru-RU"/>
        </w:rPr>
        <w:t>С</w:t>
      </w:r>
      <w:r w:rsidR="002959D3" w:rsidRPr="006845E0">
        <w:rPr>
          <w:rFonts w:ascii="Times New Roman" w:hAnsi="Times New Roman" w:cs="Times New Roman"/>
          <w:color w:val="0D0D0D" w:themeColor="text1" w:themeTint="F2"/>
          <w:sz w:val="26"/>
          <w:szCs w:val="26"/>
          <w:lang w:eastAsia="ru-RU"/>
        </w:rPr>
        <w:t>торон</w:t>
      </w:r>
      <w:r w:rsidR="005B1798" w:rsidRPr="006845E0">
        <w:rPr>
          <w:rFonts w:ascii="Times New Roman" w:hAnsi="Times New Roman" w:cs="Times New Roman"/>
          <w:color w:val="0D0D0D" w:themeColor="text1" w:themeTint="F2"/>
          <w:sz w:val="26"/>
          <w:szCs w:val="26"/>
          <w:lang w:eastAsia="ru-RU"/>
        </w:rPr>
        <w:t xml:space="preserve"> до истечения срока его действия.</w:t>
      </w:r>
      <w:r w:rsidR="00C97FF1" w:rsidRPr="006845E0">
        <w:rPr>
          <w:rFonts w:ascii="Times New Roman" w:hAnsi="Times New Roman" w:cs="Times New Roman"/>
          <w:color w:val="0D0D0D" w:themeColor="text1" w:themeTint="F2"/>
          <w:sz w:val="26"/>
          <w:szCs w:val="26"/>
          <w:lang w:eastAsia="ru-RU"/>
        </w:rPr>
        <w:t xml:space="preserve"> Договор направляется владельцу </w:t>
      </w:r>
      <w:r w:rsidR="005B1798" w:rsidRPr="006845E0">
        <w:rPr>
          <w:rFonts w:ascii="Times New Roman" w:hAnsi="Times New Roman" w:cs="Times New Roman"/>
          <w:color w:val="0D0D0D" w:themeColor="text1" w:themeTint="F2"/>
          <w:sz w:val="26"/>
          <w:szCs w:val="26"/>
          <w:lang w:eastAsia="ru-RU"/>
        </w:rPr>
        <w:t>НТО</w:t>
      </w:r>
      <w:r w:rsidR="00C97FF1" w:rsidRPr="006845E0">
        <w:rPr>
          <w:rFonts w:ascii="Times New Roman" w:hAnsi="Times New Roman" w:cs="Times New Roman"/>
          <w:color w:val="0D0D0D" w:themeColor="text1" w:themeTint="F2"/>
          <w:sz w:val="26"/>
          <w:szCs w:val="26"/>
          <w:lang w:eastAsia="ru-RU"/>
        </w:rPr>
        <w:t xml:space="preserve"> в течение 3 (трех) рабочих дней со дня внесения в Схему изменения об исключении занимаемого места размещения НТО и подлежит рассмотрению </w:t>
      </w:r>
      <w:r w:rsidR="005B1798" w:rsidRPr="006845E0">
        <w:rPr>
          <w:rFonts w:ascii="Times New Roman" w:hAnsi="Times New Roman" w:cs="Times New Roman"/>
          <w:color w:val="0D0D0D" w:themeColor="text1" w:themeTint="F2"/>
          <w:sz w:val="26"/>
          <w:szCs w:val="26"/>
          <w:lang w:eastAsia="ru-RU"/>
        </w:rPr>
        <w:t xml:space="preserve">и подписанию владельцем НТО </w:t>
      </w:r>
      <w:r w:rsidR="00C97FF1" w:rsidRPr="006845E0">
        <w:rPr>
          <w:rFonts w:ascii="Times New Roman" w:hAnsi="Times New Roman" w:cs="Times New Roman"/>
          <w:color w:val="0D0D0D" w:themeColor="text1" w:themeTint="F2"/>
          <w:sz w:val="26"/>
          <w:szCs w:val="26"/>
          <w:lang w:eastAsia="ru-RU"/>
        </w:rPr>
        <w:t xml:space="preserve">владельцем </w:t>
      </w:r>
      <w:r w:rsidR="00C97FF1" w:rsidRPr="00EE43AF">
        <w:rPr>
          <w:rFonts w:ascii="Times New Roman" w:hAnsi="Times New Roman" w:cs="Times New Roman"/>
          <w:sz w:val="26"/>
          <w:szCs w:val="26"/>
          <w:lang w:eastAsia="ru-RU"/>
        </w:rPr>
        <w:t>объекта в течение 5 (пяти) рабочих дней со дня его получения.</w:t>
      </w:r>
    </w:p>
    <w:p w:rsidR="006845E0"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Владелец </w:t>
      </w:r>
      <w:r w:rsidR="006845E0">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своими силами и за свой счет перемещает НТО с места его размещения на компенсационное место не позднее </w:t>
      </w:r>
      <w:r w:rsidR="006845E0">
        <w:rPr>
          <w:rFonts w:ascii="Times New Roman" w:hAnsi="Times New Roman" w:cs="Times New Roman"/>
          <w:sz w:val="26"/>
          <w:szCs w:val="26"/>
          <w:lang w:eastAsia="ru-RU"/>
        </w:rPr>
        <w:t>10</w:t>
      </w:r>
      <w:r w:rsidRPr="00EE43AF">
        <w:rPr>
          <w:rFonts w:ascii="Times New Roman" w:hAnsi="Times New Roman" w:cs="Times New Roman"/>
          <w:sz w:val="26"/>
          <w:szCs w:val="26"/>
          <w:lang w:eastAsia="ru-RU"/>
        </w:rPr>
        <w:t xml:space="preserve"> (</w:t>
      </w:r>
      <w:r w:rsidR="006845E0">
        <w:rPr>
          <w:rFonts w:ascii="Times New Roman" w:hAnsi="Times New Roman" w:cs="Times New Roman"/>
          <w:sz w:val="26"/>
          <w:szCs w:val="26"/>
          <w:lang w:eastAsia="ru-RU"/>
        </w:rPr>
        <w:t>десяти</w:t>
      </w:r>
      <w:r w:rsidRPr="00EE43AF">
        <w:rPr>
          <w:rFonts w:ascii="Times New Roman" w:hAnsi="Times New Roman" w:cs="Times New Roman"/>
          <w:sz w:val="26"/>
          <w:szCs w:val="26"/>
          <w:lang w:eastAsia="ru-RU"/>
        </w:rPr>
        <w:t xml:space="preserve">) </w:t>
      </w:r>
      <w:r w:rsidR="006845E0">
        <w:rPr>
          <w:rFonts w:ascii="Times New Roman" w:hAnsi="Times New Roman" w:cs="Times New Roman"/>
          <w:sz w:val="26"/>
          <w:szCs w:val="26"/>
          <w:lang w:eastAsia="ru-RU"/>
        </w:rPr>
        <w:t>рабочих</w:t>
      </w:r>
      <w:r w:rsidRPr="00EE43AF">
        <w:rPr>
          <w:rFonts w:ascii="Times New Roman" w:hAnsi="Times New Roman" w:cs="Times New Roman"/>
          <w:sz w:val="26"/>
          <w:szCs w:val="26"/>
          <w:lang w:eastAsia="ru-RU"/>
        </w:rPr>
        <w:t xml:space="preserve"> дней со дня </w:t>
      </w:r>
      <w:r w:rsidR="006845E0">
        <w:rPr>
          <w:rFonts w:ascii="Times New Roman" w:hAnsi="Times New Roman" w:cs="Times New Roman"/>
          <w:sz w:val="26"/>
          <w:szCs w:val="26"/>
          <w:lang w:eastAsia="ru-RU"/>
        </w:rPr>
        <w:t>расторжения ранее заключенного Договора</w:t>
      </w:r>
      <w:r w:rsidRPr="00EE43AF">
        <w:rPr>
          <w:rFonts w:ascii="Times New Roman" w:hAnsi="Times New Roman" w:cs="Times New Roman"/>
          <w:sz w:val="26"/>
          <w:szCs w:val="26"/>
          <w:lang w:eastAsia="ru-RU"/>
        </w:rPr>
        <w:t>.</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не подписания Договор</w:t>
      </w:r>
      <w:r w:rsidR="006845E0">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w:t>
      </w:r>
      <w:r w:rsidR="006845E0">
        <w:rPr>
          <w:rFonts w:ascii="Times New Roman" w:hAnsi="Times New Roman" w:cs="Times New Roman"/>
          <w:sz w:val="26"/>
          <w:szCs w:val="26"/>
          <w:lang w:eastAsia="ru-RU"/>
        </w:rPr>
        <w:t xml:space="preserve">относительно компенсационного места в указанные сроки Договор </w:t>
      </w:r>
      <w:r w:rsidRPr="00EE43AF">
        <w:rPr>
          <w:rFonts w:ascii="Times New Roman" w:hAnsi="Times New Roman" w:cs="Times New Roman"/>
          <w:sz w:val="26"/>
          <w:szCs w:val="26"/>
          <w:lang w:eastAsia="ru-RU"/>
        </w:rPr>
        <w:t xml:space="preserve">подлежит расторжению в одностороннем порядке по </w:t>
      </w:r>
      <w:r w:rsidR="007F7646">
        <w:rPr>
          <w:rFonts w:ascii="Times New Roman" w:hAnsi="Times New Roman" w:cs="Times New Roman"/>
          <w:sz w:val="26"/>
          <w:szCs w:val="26"/>
          <w:lang w:eastAsia="ru-RU"/>
        </w:rPr>
        <w:t>основаниям</w:t>
      </w:r>
      <w:r w:rsidR="00FB021F">
        <w:rPr>
          <w:rFonts w:ascii="Times New Roman" w:hAnsi="Times New Roman" w:cs="Times New Roman"/>
          <w:sz w:val="26"/>
          <w:szCs w:val="26"/>
          <w:lang w:eastAsia="ru-RU"/>
        </w:rPr>
        <w:t xml:space="preserve">, указанному в пункте </w:t>
      </w:r>
      <w:r w:rsidR="006F00FF">
        <w:rPr>
          <w:rFonts w:ascii="Times New Roman" w:hAnsi="Times New Roman" w:cs="Times New Roman"/>
          <w:sz w:val="26"/>
          <w:szCs w:val="26"/>
          <w:lang w:eastAsia="ru-RU"/>
        </w:rPr>
        <w:t>9</w:t>
      </w:r>
      <w:r w:rsidR="00FB021F">
        <w:rPr>
          <w:rFonts w:ascii="Times New Roman" w:hAnsi="Times New Roman" w:cs="Times New Roman"/>
          <w:sz w:val="26"/>
          <w:szCs w:val="26"/>
          <w:lang w:eastAsia="ru-RU"/>
        </w:rPr>
        <w:t xml:space="preserve">.4. Раздела </w:t>
      </w:r>
      <w:r w:rsidR="006F00FF">
        <w:rPr>
          <w:rFonts w:ascii="Times New Roman" w:hAnsi="Times New Roman" w:cs="Times New Roman"/>
          <w:sz w:val="26"/>
          <w:szCs w:val="26"/>
          <w:lang w:eastAsia="ru-RU"/>
        </w:rPr>
        <w:t>9</w:t>
      </w:r>
      <w:r w:rsidRPr="00EE43AF">
        <w:rPr>
          <w:rFonts w:ascii="Times New Roman" w:hAnsi="Times New Roman" w:cs="Times New Roman"/>
          <w:sz w:val="26"/>
          <w:szCs w:val="26"/>
          <w:lang w:eastAsia="ru-RU"/>
        </w:rPr>
        <w:t xml:space="preserve"> настоящего Порядка. </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.6. Участник аукциона, который приобрел право на включения в схему НТО, должен произвести оплату цены, предложенной им по результатам аукциона, в следующие сроки в зависимости от срока заключения Договора: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до 1 года - плата вносится разовым платежом в течение 5 рабочих дней со дня заключения Договора;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на 1 год и более - плата вносится ежегодно, в течении 30 календарных дней с момента наступления срока оплаты. График и размер платежа устанавливаются в Договоре.</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.7. В случае отказа победителя аукциона от заключения Договора в течение </w:t>
      </w:r>
      <w:r w:rsidR="00A13961">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3 (трех) рабочих дней, Организатор аукциона вправе заключить Договор с участником аукциона, сделавшим предпоследнее предложение о цене аукциона. При этом победитель аукциона утрачивает право на заключение данного Договора.</w:t>
      </w:r>
    </w:p>
    <w:p w:rsidR="00C97FF1"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.8. Участник аукциона, сделавший предпоследнее предложение о цене аукциона, вправе приступить к размещению НТО после заключения Договора. </w:t>
      </w:r>
    </w:p>
    <w:p w:rsidR="00973747" w:rsidRPr="007966F3" w:rsidRDefault="0088003E" w:rsidP="0088003E">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9.9.</w:t>
      </w:r>
      <w:r w:rsidRPr="0088003E">
        <w:t xml:space="preserve"> </w:t>
      </w:r>
      <w:r>
        <w:t xml:space="preserve"> </w:t>
      </w:r>
      <w:r w:rsidR="007966F3" w:rsidRPr="007966F3">
        <w:rPr>
          <w:rFonts w:ascii="Times New Roman" w:hAnsi="Times New Roman" w:cs="Times New Roman"/>
          <w:sz w:val="26"/>
          <w:szCs w:val="26"/>
          <w:lang w:eastAsia="ru-RU"/>
        </w:rPr>
        <w:t>Победитель аукциона</w:t>
      </w:r>
      <w:r w:rsidRPr="007966F3">
        <w:rPr>
          <w:rFonts w:ascii="Times New Roman" w:hAnsi="Times New Roman" w:cs="Times New Roman"/>
          <w:sz w:val="26"/>
          <w:szCs w:val="26"/>
          <w:lang w:eastAsia="ru-RU"/>
        </w:rPr>
        <w:t xml:space="preserve"> (арендатор) вправе </w:t>
      </w:r>
      <w:r w:rsidR="00973747" w:rsidRPr="007966F3">
        <w:rPr>
          <w:rFonts w:ascii="Times New Roman" w:hAnsi="Times New Roman" w:cs="Times New Roman"/>
          <w:sz w:val="26"/>
          <w:szCs w:val="26"/>
          <w:lang w:eastAsia="ru-RU"/>
        </w:rPr>
        <w:t>заключить дополнительное соглашение на продление срока действия Договора</w:t>
      </w:r>
      <w:r w:rsidR="00973747" w:rsidRPr="007966F3">
        <w:t xml:space="preserve"> </w:t>
      </w:r>
      <w:r w:rsidR="00973747" w:rsidRPr="007966F3">
        <w:rPr>
          <w:rFonts w:ascii="Times New Roman" w:hAnsi="Times New Roman" w:cs="Times New Roman"/>
          <w:sz w:val="26"/>
          <w:szCs w:val="26"/>
          <w:lang w:eastAsia="ru-RU"/>
        </w:rPr>
        <w:t>заключенного по результатам аукциона либо в случаях, установленных настоящим Порядком.</w:t>
      </w:r>
    </w:p>
    <w:p w:rsidR="0088003E" w:rsidRPr="0088003E" w:rsidRDefault="0088003E" w:rsidP="0088003E">
      <w:pPr>
        <w:pStyle w:val="af2"/>
        <w:spacing w:line="360" w:lineRule="auto"/>
        <w:ind w:firstLine="709"/>
        <w:jc w:val="both"/>
        <w:rPr>
          <w:rFonts w:ascii="Times New Roman" w:hAnsi="Times New Roman" w:cs="Times New Roman"/>
          <w:sz w:val="26"/>
          <w:szCs w:val="26"/>
          <w:lang w:eastAsia="ru-RU"/>
        </w:rPr>
      </w:pPr>
      <w:r w:rsidRPr="007966F3">
        <w:rPr>
          <w:rFonts w:ascii="Times New Roman" w:hAnsi="Times New Roman" w:cs="Times New Roman"/>
          <w:sz w:val="26"/>
          <w:szCs w:val="26"/>
          <w:lang w:eastAsia="ru-RU"/>
        </w:rPr>
        <w:t xml:space="preserve">Срок продления Договора определяется </w:t>
      </w:r>
      <w:r w:rsidR="007966F3" w:rsidRPr="007966F3">
        <w:rPr>
          <w:rFonts w:ascii="Times New Roman" w:hAnsi="Times New Roman" w:cs="Times New Roman"/>
          <w:sz w:val="26"/>
          <w:szCs w:val="26"/>
          <w:lang w:eastAsia="ru-RU"/>
        </w:rPr>
        <w:t>победителем аукциона</w:t>
      </w:r>
      <w:r w:rsidR="00973747" w:rsidRPr="007966F3">
        <w:rPr>
          <w:rFonts w:ascii="Times New Roman" w:hAnsi="Times New Roman" w:cs="Times New Roman"/>
          <w:sz w:val="26"/>
          <w:szCs w:val="26"/>
          <w:lang w:eastAsia="ru-RU"/>
        </w:rPr>
        <w:t xml:space="preserve">(арендатором), </w:t>
      </w:r>
      <w:r w:rsidRPr="007966F3">
        <w:rPr>
          <w:rFonts w:ascii="Times New Roman" w:hAnsi="Times New Roman" w:cs="Times New Roman"/>
          <w:sz w:val="26"/>
          <w:szCs w:val="26"/>
          <w:lang w:eastAsia="ru-RU"/>
        </w:rPr>
        <w:t xml:space="preserve">но не может превышать срок действия </w:t>
      </w:r>
      <w:r w:rsidR="00145C97" w:rsidRPr="007966F3">
        <w:rPr>
          <w:rFonts w:ascii="Times New Roman" w:hAnsi="Times New Roman" w:cs="Times New Roman"/>
          <w:sz w:val="26"/>
          <w:szCs w:val="26"/>
          <w:lang w:eastAsia="ru-RU"/>
        </w:rPr>
        <w:t>Д</w:t>
      </w:r>
      <w:r w:rsidRPr="007966F3">
        <w:rPr>
          <w:rFonts w:ascii="Times New Roman" w:hAnsi="Times New Roman" w:cs="Times New Roman"/>
          <w:sz w:val="26"/>
          <w:szCs w:val="26"/>
          <w:lang w:eastAsia="ru-RU"/>
        </w:rPr>
        <w:t>оговора, согласованн</w:t>
      </w:r>
      <w:r w:rsidR="00145C97" w:rsidRPr="007966F3">
        <w:rPr>
          <w:rFonts w:ascii="Times New Roman" w:hAnsi="Times New Roman" w:cs="Times New Roman"/>
          <w:sz w:val="26"/>
          <w:szCs w:val="26"/>
          <w:lang w:eastAsia="ru-RU"/>
        </w:rPr>
        <w:t>ого</w:t>
      </w:r>
      <w:r w:rsidRPr="007966F3">
        <w:rPr>
          <w:rFonts w:ascii="Times New Roman" w:hAnsi="Times New Roman" w:cs="Times New Roman"/>
          <w:sz w:val="26"/>
          <w:szCs w:val="26"/>
          <w:lang w:eastAsia="ru-RU"/>
        </w:rPr>
        <w:t xml:space="preserve"> сторонами до его увеличения, или три года, если срок </w:t>
      </w:r>
      <w:r w:rsidR="004210D5">
        <w:rPr>
          <w:rFonts w:ascii="Times New Roman" w:hAnsi="Times New Roman" w:cs="Times New Roman"/>
          <w:sz w:val="26"/>
          <w:szCs w:val="26"/>
          <w:lang w:eastAsia="ru-RU"/>
        </w:rPr>
        <w:t>Д</w:t>
      </w:r>
      <w:r w:rsidRPr="007966F3">
        <w:rPr>
          <w:rFonts w:ascii="Times New Roman" w:hAnsi="Times New Roman" w:cs="Times New Roman"/>
          <w:sz w:val="26"/>
          <w:szCs w:val="26"/>
          <w:lang w:eastAsia="ru-RU"/>
        </w:rPr>
        <w:t>ействия договора составляет более чем три года.</w:t>
      </w:r>
      <w:r w:rsidRPr="0088003E">
        <w:t xml:space="preserve"> </w:t>
      </w:r>
    </w:p>
    <w:p w:rsidR="00C97FF1" w:rsidRPr="00EE43AF" w:rsidRDefault="00C97FF1" w:rsidP="00EE43AF">
      <w:pPr>
        <w:pStyle w:val="af2"/>
        <w:spacing w:line="360" w:lineRule="auto"/>
        <w:ind w:firstLine="709"/>
        <w:jc w:val="center"/>
        <w:rPr>
          <w:rFonts w:ascii="Times New Roman" w:hAnsi="Times New Roman" w:cs="Times New Roman"/>
          <w:b/>
          <w:bCs/>
          <w:sz w:val="26"/>
          <w:szCs w:val="26"/>
          <w:lang w:eastAsia="ru-RU"/>
        </w:rPr>
      </w:pPr>
    </w:p>
    <w:p w:rsidR="00C97FF1" w:rsidRPr="00EE43AF" w:rsidRDefault="000844E6" w:rsidP="006845E0">
      <w:pPr>
        <w:pStyle w:val="af2"/>
        <w:spacing w:after="200" w:line="360" w:lineRule="auto"/>
        <w:ind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1</w:t>
      </w:r>
      <w:r w:rsidR="006F00FF">
        <w:rPr>
          <w:rFonts w:ascii="Times New Roman" w:hAnsi="Times New Roman" w:cs="Times New Roman"/>
          <w:b/>
          <w:bCs/>
          <w:sz w:val="26"/>
          <w:szCs w:val="26"/>
          <w:lang w:eastAsia="ru-RU"/>
        </w:rPr>
        <w:t>0</w:t>
      </w:r>
      <w:r w:rsidR="00C97FF1" w:rsidRPr="00EE43AF">
        <w:rPr>
          <w:rFonts w:ascii="Times New Roman" w:hAnsi="Times New Roman" w:cs="Times New Roman"/>
          <w:b/>
          <w:bCs/>
          <w:sz w:val="26"/>
          <w:szCs w:val="26"/>
          <w:lang w:eastAsia="ru-RU"/>
        </w:rPr>
        <w:t>. Порядок и сроки включения хозяйствующего субъекта в Схему</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10</w:t>
      </w:r>
      <w:r w:rsidR="00C97FF1" w:rsidRPr="00EE43AF">
        <w:rPr>
          <w:rFonts w:ascii="Times New Roman" w:hAnsi="Times New Roman" w:cs="Times New Roman"/>
          <w:sz w:val="26"/>
          <w:szCs w:val="26"/>
          <w:lang w:eastAsia="ru-RU"/>
        </w:rPr>
        <w:t xml:space="preserve">.1. Отдел экономики и поддержки предпринимательства администрации Дальнегорского городского округа в течении </w:t>
      </w:r>
      <w:r w:rsidR="00E07EFD">
        <w:rPr>
          <w:rFonts w:ascii="Times New Roman" w:hAnsi="Times New Roman" w:cs="Times New Roman"/>
          <w:sz w:val="26"/>
          <w:szCs w:val="26"/>
          <w:lang w:eastAsia="ru-RU"/>
        </w:rPr>
        <w:t>5 (пяти)</w:t>
      </w:r>
      <w:r w:rsidR="00C97FF1" w:rsidRPr="00EE43AF">
        <w:rPr>
          <w:rFonts w:ascii="Times New Roman" w:hAnsi="Times New Roman" w:cs="Times New Roman"/>
          <w:sz w:val="26"/>
          <w:szCs w:val="26"/>
          <w:lang w:eastAsia="ru-RU"/>
        </w:rPr>
        <w:t xml:space="preserve"> рабочих дней после заключения Договора с победителем аукциона включает следующие сведения о хозяйствующем субъекте в Схему:</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1) место размещения (адресные ориентиры) нестационарного торгового объекта в Схеме;</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 вид нестационарного торгового объекта;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период(ы) размещения нестационарного торгового объекта (для сезонного (временного) размещения);</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специализация нестационарного торгового объекта;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 площадь нестационарного торгового объекта (кв. м);</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6) наименование владельца объекта с указанием ИНН. </w:t>
      </w:r>
    </w:p>
    <w:p w:rsidR="00C97FF1" w:rsidRPr="00EE43AF" w:rsidRDefault="000844E6"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6F00FF">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 xml:space="preserve">.2. Отбор претендентов на право включения в Схему осуществляется по результатам аукциона, либо без проведения аукциона в случаях, установленных Порядком отбора претендентов на право включения в схему нестационарных торговых объектов на территории муниципальных образований Приморского края, утвержденным постановлением Администрации Приморского края от 17.04.2018 № 171-па. При этом срок включения хозяйствующего субъекта в Схему с момента подачи им заявления составляет </w:t>
      </w:r>
      <w:r w:rsidR="00C97FF1" w:rsidRPr="006F00FF">
        <w:rPr>
          <w:rFonts w:ascii="Times New Roman" w:hAnsi="Times New Roman" w:cs="Times New Roman"/>
          <w:sz w:val="26"/>
          <w:szCs w:val="26"/>
          <w:lang w:eastAsia="ru-RU"/>
        </w:rPr>
        <w:t>не более 45 (сорок пять) рабочих дней.</w:t>
      </w:r>
    </w:p>
    <w:p w:rsidR="00C97FF1" w:rsidRPr="00EE43AF" w:rsidRDefault="006F00FF"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10</w:t>
      </w:r>
      <w:r w:rsidR="00C97FF1" w:rsidRPr="00EE43AF">
        <w:rPr>
          <w:rFonts w:ascii="Times New Roman" w:hAnsi="Times New Roman" w:cs="Times New Roman"/>
          <w:sz w:val="26"/>
          <w:szCs w:val="26"/>
          <w:lang w:eastAsia="ru-RU"/>
        </w:rPr>
        <w:t>.3. В случае поступления</w:t>
      </w:r>
      <w:r w:rsidR="00C97FF1" w:rsidRPr="00EE43AF">
        <w:rPr>
          <w:rFonts w:ascii="Times New Roman" w:hAnsi="Times New Roman" w:cs="Times New Roman"/>
          <w:sz w:val="26"/>
          <w:szCs w:val="26"/>
        </w:rPr>
        <w:t xml:space="preserve"> </w:t>
      </w:r>
      <w:r w:rsidR="009E57D3">
        <w:rPr>
          <w:rFonts w:ascii="Times New Roman" w:hAnsi="Times New Roman" w:cs="Times New Roman"/>
          <w:sz w:val="26"/>
          <w:szCs w:val="26"/>
          <w:lang w:eastAsia="ru-RU"/>
        </w:rPr>
        <w:t>Предложения</w:t>
      </w:r>
      <w:r w:rsidR="00C97FF1" w:rsidRPr="00EE43AF">
        <w:rPr>
          <w:rFonts w:ascii="Times New Roman" w:hAnsi="Times New Roman" w:cs="Times New Roman"/>
          <w:sz w:val="26"/>
          <w:szCs w:val="26"/>
          <w:lang w:eastAsia="ru-RU"/>
        </w:rPr>
        <w:t xml:space="preserve"> о включении в схему размещения нестационарных торговых объектов нового места и включении юридического лица, индивидуального предпринимателя в схему размещения нестационарных торговых объектов (Приложение № 4 к Порядку) (далее – Предложение) о включении в Схему нового места (при отсутствии его в Схеме) от:</w:t>
      </w:r>
    </w:p>
    <w:p w:rsidR="00C97FF1" w:rsidRPr="00EE43AF" w:rsidRDefault="00C97FF1" w:rsidP="00006637">
      <w:pPr>
        <w:pStyle w:val="af2"/>
        <w:numPr>
          <w:ilvl w:val="0"/>
          <w:numId w:val="20"/>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администрации Дальнегорского округа;</w:t>
      </w:r>
    </w:p>
    <w:p w:rsidR="00C97FF1" w:rsidRPr="00EE43AF" w:rsidRDefault="00C97FF1" w:rsidP="00006637">
      <w:pPr>
        <w:pStyle w:val="af2"/>
        <w:numPr>
          <w:ilvl w:val="0"/>
          <w:numId w:val="20"/>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Думы Дальнегорского городского округа;</w:t>
      </w:r>
    </w:p>
    <w:p w:rsidR="00C97FF1" w:rsidRPr="00EE43AF" w:rsidRDefault="00C97FF1" w:rsidP="00006637">
      <w:pPr>
        <w:pStyle w:val="af2"/>
        <w:numPr>
          <w:ilvl w:val="0"/>
          <w:numId w:val="20"/>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членов Совета по развитию малого и среднего предпринимательства в Дальнегорском городском округе;</w:t>
      </w:r>
    </w:p>
    <w:p w:rsidR="00C97FF1" w:rsidRPr="00EE43AF" w:rsidRDefault="00C97FF1" w:rsidP="00006637">
      <w:pPr>
        <w:pStyle w:val="af2"/>
        <w:numPr>
          <w:ilvl w:val="0"/>
          <w:numId w:val="20"/>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Уполномоченного по защите прав предпринимателей в Приморском крае (в рамках рассмотрения обращений субъектов малого и среднего предпринимательства);</w:t>
      </w:r>
    </w:p>
    <w:p w:rsidR="00C97FF1" w:rsidRPr="00EE43AF" w:rsidRDefault="00C97FF1" w:rsidP="00006637">
      <w:pPr>
        <w:pStyle w:val="af2"/>
        <w:numPr>
          <w:ilvl w:val="0"/>
          <w:numId w:val="20"/>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хозяйствующего субъекта.</w:t>
      </w:r>
    </w:p>
    <w:p w:rsidR="00C97FF1" w:rsidRPr="00EE43AF" w:rsidRDefault="00C97FF1" w:rsidP="00EE43AF">
      <w:pPr>
        <w:pStyle w:val="af2"/>
        <w:tabs>
          <w:tab w:val="left" w:pos="993"/>
        </w:tabs>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w:t>
      </w:r>
    </w:p>
    <w:p w:rsidR="00C97FF1" w:rsidRPr="00EE43AF" w:rsidRDefault="000844E6"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6F00FF">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.4. Новое место включается в Схему после:</w:t>
      </w:r>
    </w:p>
    <w:p w:rsidR="00C97FF1" w:rsidRPr="00EE43AF" w:rsidRDefault="00C97FF1" w:rsidP="00006637">
      <w:pPr>
        <w:pStyle w:val="af2"/>
        <w:numPr>
          <w:ilvl w:val="0"/>
          <w:numId w:val="2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поступления</w:t>
      </w:r>
      <w:r w:rsidRPr="00EE43AF">
        <w:rPr>
          <w:rFonts w:ascii="Times New Roman" w:hAnsi="Times New Roman" w:cs="Times New Roman"/>
          <w:sz w:val="26"/>
          <w:szCs w:val="26"/>
        </w:rPr>
        <w:t xml:space="preserve"> </w:t>
      </w:r>
      <w:r w:rsidR="009E57D3">
        <w:rPr>
          <w:rFonts w:ascii="Times New Roman" w:hAnsi="Times New Roman" w:cs="Times New Roman"/>
          <w:sz w:val="26"/>
          <w:szCs w:val="26"/>
          <w:lang w:eastAsia="ru-RU"/>
        </w:rPr>
        <w:t>Предложения</w:t>
      </w:r>
      <w:r w:rsidR="009E57D3" w:rsidRPr="00EE43A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в администрацию Дальнегорского городского округа и регистрации </w:t>
      </w:r>
      <w:r w:rsidR="009E57D3">
        <w:rPr>
          <w:rFonts w:ascii="Times New Roman" w:hAnsi="Times New Roman" w:cs="Times New Roman"/>
          <w:sz w:val="26"/>
          <w:szCs w:val="26"/>
          <w:lang w:eastAsia="ru-RU"/>
        </w:rPr>
        <w:t>Предложения</w:t>
      </w:r>
      <w:r w:rsidR="009E57D3" w:rsidRPr="00EE43A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отделом экономики и поддержки предпринимательства не позднее следующего рабочего дня;</w:t>
      </w:r>
    </w:p>
    <w:p w:rsidR="00C97FF1" w:rsidRPr="00EE43AF" w:rsidRDefault="00C97FF1" w:rsidP="00006637">
      <w:pPr>
        <w:pStyle w:val="af2"/>
        <w:numPr>
          <w:ilvl w:val="0"/>
          <w:numId w:val="2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направления отделом экономики и поддержки предпринимательства в течение 3 (трех) рабочих дней со дня регистрации поступившего </w:t>
      </w:r>
      <w:r w:rsidR="009E57D3">
        <w:rPr>
          <w:rFonts w:ascii="Times New Roman" w:hAnsi="Times New Roman" w:cs="Times New Roman"/>
          <w:sz w:val="26"/>
          <w:szCs w:val="26"/>
          <w:lang w:eastAsia="ru-RU"/>
        </w:rPr>
        <w:t>Предложения</w:t>
      </w:r>
      <w:r w:rsidR="009E57D3" w:rsidRPr="00EE43A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для согласования в Отдел архитектуры и строительства и в Управление муниципального имущества администрации Дальнегорского городского округа.</w:t>
      </w:r>
    </w:p>
    <w:p w:rsidR="00C97FF1" w:rsidRPr="009E57D3" w:rsidRDefault="00C97FF1" w:rsidP="00006637">
      <w:pPr>
        <w:pStyle w:val="af2"/>
        <w:numPr>
          <w:ilvl w:val="0"/>
          <w:numId w:val="21"/>
        </w:numPr>
        <w:tabs>
          <w:tab w:val="left" w:pos="993"/>
        </w:tabs>
        <w:spacing w:line="360" w:lineRule="auto"/>
        <w:ind w:left="0" w:firstLine="709"/>
        <w:jc w:val="both"/>
        <w:rPr>
          <w:rFonts w:ascii="Times New Roman" w:hAnsi="Times New Roman" w:cs="Times New Roman"/>
          <w:sz w:val="26"/>
          <w:szCs w:val="26"/>
          <w:lang w:eastAsia="ru-RU"/>
        </w:rPr>
      </w:pPr>
      <w:r w:rsidRPr="009E57D3">
        <w:rPr>
          <w:rFonts w:ascii="Times New Roman" w:hAnsi="Times New Roman" w:cs="Times New Roman"/>
          <w:sz w:val="26"/>
          <w:szCs w:val="26"/>
          <w:lang w:eastAsia="ru-RU"/>
        </w:rPr>
        <w:t>с</w:t>
      </w:r>
      <w:r w:rsidRPr="00EE43AF">
        <w:rPr>
          <w:rFonts w:ascii="Times New Roman" w:hAnsi="Times New Roman" w:cs="Times New Roman"/>
          <w:sz w:val="26"/>
          <w:szCs w:val="26"/>
          <w:lang w:eastAsia="ru-RU"/>
        </w:rPr>
        <w:t xml:space="preserve">огласования </w:t>
      </w:r>
      <w:r w:rsidR="009E57D3">
        <w:rPr>
          <w:rFonts w:ascii="Times New Roman" w:hAnsi="Times New Roman" w:cs="Times New Roman"/>
          <w:sz w:val="26"/>
          <w:szCs w:val="26"/>
          <w:lang w:eastAsia="ru-RU"/>
        </w:rPr>
        <w:t>Предложения</w:t>
      </w:r>
      <w:r w:rsidRPr="00EE43AF">
        <w:rPr>
          <w:rFonts w:ascii="Times New Roman" w:hAnsi="Times New Roman" w:cs="Times New Roman"/>
          <w:sz w:val="26"/>
          <w:szCs w:val="26"/>
          <w:lang w:eastAsia="ru-RU"/>
        </w:rPr>
        <w:t xml:space="preserve"> Отделом архитектуры и строительства и Управлением муниципального имущества администрации Дальнегорского городского округа составляет в течение 10 (десяти) рабочих дней </w:t>
      </w:r>
      <w:r w:rsidR="009E57D3" w:rsidRPr="009E57D3">
        <w:rPr>
          <w:rFonts w:ascii="Times New Roman" w:hAnsi="Times New Roman" w:cs="Times New Roman"/>
          <w:sz w:val="26"/>
          <w:szCs w:val="26"/>
          <w:lang w:eastAsia="ru-RU"/>
        </w:rPr>
        <w:t>на предмет возможности размещения НТО на запрашиваемом земельном участке.</w:t>
      </w:r>
    </w:p>
    <w:p w:rsidR="00C97FF1" w:rsidRPr="00EE43AF" w:rsidRDefault="00C97FF1" w:rsidP="00006637">
      <w:pPr>
        <w:pStyle w:val="af2"/>
        <w:numPr>
          <w:ilvl w:val="0"/>
          <w:numId w:val="21"/>
        </w:numPr>
        <w:tabs>
          <w:tab w:val="left" w:pos="993"/>
        </w:tabs>
        <w:spacing w:line="36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рассмотрения согласованного </w:t>
      </w:r>
      <w:r w:rsidR="009E57D3">
        <w:rPr>
          <w:rFonts w:ascii="Times New Roman" w:hAnsi="Times New Roman" w:cs="Times New Roman"/>
          <w:sz w:val="26"/>
          <w:szCs w:val="26"/>
          <w:lang w:eastAsia="ru-RU"/>
        </w:rPr>
        <w:t>Предложения</w:t>
      </w:r>
      <w:r w:rsidRPr="00EE43AF">
        <w:rPr>
          <w:rFonts w:ascii="Times New Roman" w:hAnsi="Times New Roman" w:cs="Times New Roman"/>
          <w:sz w:val="26"/>
          <w:szCs w:val="26"/>
          <w:lang w:eastAsia="ru-RU"/>
        </w:rPr>
        <w:t xml:space="preserve"> на Совете по развитию малого и среднего предпринимательства в Дальнегорском городском округе, в срок не позднее 20 (двадцати) календарных дней.</w:t>
      </w:r>
    </w:p>
    <w:p w:rsidR="00C97FF1" w:rsidRPr="00EE43AF" w:rsidRDefault="000844E6"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6F00FF">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.5. Отдел экономики и поддержки предпринимательства подготавливает Проект постановления администрации Дальнегорского городского округа о внесении изменений, дополнений, включения хозяйствующего субъекта в Схему в течении 5 (пяти) рабочих дней после поступления информ</w:t>
      </w:r>
      <w:r w:rsidR="00F56A1E">
        <w:rPr>
          <w:rFonts w:ascii="Times New Roman" w:hAnsi="Times New Roman" w:cs="Times New Roman"/>
          <w:sz w:val="26"/>
          <w:szCs w:val="26"/>
          <w:lang w:eastAsia="ru-RU"/>
        </w:rPr>
        <w:t>ации, предусмотренной пунктом 1</w:t>
      </w:r>
      <w:r w:rsidR="00F62533">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 xml:space="preserve">.1. и (или) </w:t>
      </w:r>
      <w:r w:rsidR="00E07EFD">
        <w:rPr>
          <w:rFonts w:ascii="Times New Roman" w:hAnsi="Times New Roman" w:cs="Times New Roman"/>
          <w:sz w:val="26"/>
          <w:szCs w:val="26"/>
          <w:lang w:eastAsia="ru-RU"/>
        </w:rPr>
        <w:t>абзацем 5</w:t>
      </w:r>
      <w:r w:rsidR="00F56A1E">
        <w:rPr>
          <w:rFonts w:ascii="Times New Roman" w:hAnsi="Times New Roman" w:cs="Times New Roman"/>
          <w:sz w:val="26"/>
          <w:szCs w:val="26"/>
          <w:lang w:eastAsia="ru-RU"/>
        </w:rPr>
        <w:t xml:space="preserve"> пункта 1</w:t>
      </w:r>
      <w:r w:rsidR="00F62533">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.4</w:t>
      </w:r>
      <w:r w:rsidR="00C97FF1" w:rsidRPr="00EE43AF">
        <w:rPr>
          <w:rFonts w:ascii="Times New Roman" w:hAnsi="Times New Roman" w:cs="Times New Roman"/>
          <w:sz w:val="26"/>
          <w:szCs w:val="26"/>
        </w:rPr>
        <w:t xml:space="preserve"> </w:t>
      </w:r>
      <w:r w:rsidR="00C97FF1" w:rsidRPr="00EE43AF">
        <w:rPr>
          <w:rFonts w:ascii="Times New Roman" w:hAnsi="Times New Roman" w:cs="Times New Roman"/>
          <w:sz w:val="26"/>
          <w:szCs w:val="26"/>
          <w:lang w:eastAsia="ru-RU"/>
        </w:rPr>
        <w:t>настоящего Порядка.</w:t>
      </w:r>
    </w:p>
    <w:p w:rsidR="00C97FF1" w:rsidRPr="00EE43AF" w:rsidRDefault="000844E6" w:rsidP="00EE43AF">
      <w:pPr>
        <w:pStyle w:val="af2"/>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6F00FF">
        <w:rPr>
          <w:rFonts w:ascii="Times New Roman" w:hAnsi="Times New Roman" w:cs="Times New Roman"/>
          <w:sz w:val="26"/>
          <w:szCs w:val="26"/>
          <w:lang w:eastAsia="ru-RU"/>
        </w:rPr>
        <w:t>0</w:t>
      </w:r>
      <w:r w:rsidR="00C97FF1" w:rsidRPr="00EE43AF">
        <w:rPr>
          <w:rFonts w:ascii="Times New Roman" w:hAnsi="Times New Roman" w:cs="Times New Roman"/>
          <w:sz w:val="26"/>
          <w:szCs w:val="26"/>
          <w:lang w:eastAsia="ru-RU"/>
        </w:rPr>
        <w:t>.6. Глава Дальнегорского городского округа (в его отсутствие - должностное лицо его замещающее) рассматривает и подписывает постановление администрации Дальнегорского округа.</w:t>
      </w:r>
    </w:p>
    <w:p w:rsidR="00C97FF1" w:rsidRPr="00EE43AF" w:rsidRDefault="00C97FF1" w:rsidP="00EE43AF">
      <w:pPr>
        <w:pStyle w:val="af2"/>
        <w:spacing w:line="36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0844E6">
      <w:pPr>
        <w:autoSpaceDN w:val="0"/>
        <w:adjustRightInd w:val="0"/>
        <w:spacing w:after="0" w:line="360" w:lineRule="auto"/>
        <w:ind w:firstLine="3686"/>
        <w:jc w:val="center"/>
        <w:outlineLvl w:val="1"/>
        <w:rPr>
          <w:rFonts w:ascii="Times New Roman" w:hAnsi="Times New Roman" w:cs="Times New Roman"/>
          <w:sz w:val="26"/>
          <w:szCs w:val="26"/>
        </w:rPr>
      </w:pPr>
      <w:r w:rsidRPr="00EE43AF">
        <w:rPr>
          <w:rFonts w:ascii="Times New Roman" w:hAnsi="Times New Roman" w:cs="Times New Roman"/>
          <w:sz w:val="26"/>
          <w:szCs w:val="26"/>
          <w:lang w:eastAsia="ru-RU"/>
        </w:rPr>
        <w:br w:type="page"/>
      </w:r>
      <w:r w:rsidRPr="00EE43AF">
        <w:rPr>
          <w:rFonts w:ascii="Times New Roman" w:hAnsi="Times New Roman" w:cs="Times New Roman"/>
          <w:sz w:val="26"/>
          <w:szCs w:val="26"/>
        </w:rPr>
        <w:lastRenderedPageBreak/>
        <w:t>Приложение № 1</w:t>
      </w:r>
    </w:p>
    <w:p w:rsidR="00C97FF1" w:rsidRPr="000844E6" w:rsidRDefault="00C97FF1" w:rsidP="000844E6">
      <w:pPr>
        <w:autoSpaceDN w:val="0"/>
        <w:adjustRightInd w:val="0"/>
        <w:spacing w:after="0" w:line="240" w:lineRule="auto"/>
        <w:ind w:firstLine="3828"/>
        <w:jc w:val="center"/>
        <w:rPr>
          <w:rFonts w:ascii="Times New Roman" w:hAnsi="Times New Roman" w:cs="Times New Roman"/>
          <w:sz w:val="24"/>
          <w:szCs w:val="24"/>
        </w:rPr>
      </w:pPr>
      <w:r w:rsidRPr="000844E6">
        <w:rPr>
          <w:rFonts w:ascii="Times New Roman" w:hAnsi="Times New Roman" w:cs="Times New Roman"/>
          <w:sz w:val="24"/>
          <w:szCs w:val="24"/>
        </w:rPr>
        <w:t>к Порядку проведения и определения победителя</w:t>
      </w:r>
    </w:p>
    <w:p w:rsidR="00C97FF1" w:rsidRPr="000844E6" w:rsidRDefault="00C97FF1" w:rsidP="000844E6">
      <w:pPr>
        <w:autoSpaceDN w:val="0"/>
        <w:adjustRightInd w:val="0"/>
        <w:spacing w:after="0" w:line="240" w:lineRule="auto"/>
        <w:ind w:firstLine="3686"/>
        <w:jc w:val="center"/>
        <w:rPr>
          <w:rFonts w:ascii="Times New Roman" w:hAnsi="Times New Roman" w:cs="Times New Roman"/>
          <w:sz w:val="24"/>
          <w:szCs w:val="24"/>
        </w:rPr>
      </w:pPr>
      <w:r w:rsidRPr="000844E6">
        <w:rPr>
          <w:rFonts w:ascii="Times New Roman" w:hAnsi="Times New Roman" w:cs="Times New Roman"/>
          <w:sz w:val="24"/>
          <w:szCs w:val="24"/>
        </w:rPr>
        <w:t>закрытого аукциона на право включения в схему</w:t>
      </w:r>
    </w:p>
    <w:p w:rsidR="00C97FF1" w:rsidRPr="000844E6" w:rsidRDefault="00C97FF1" w:rsidP="000844E6">
      <w:pPr>
        <w:autoSpaceDN w:val="0"/>
        <w:adjustRightInd w:val="0"/>
        <w:spacing w:after="0" w:line="240" w:lineRule="auto"/>
        <w:ind w:firstLine="3686"/>
        <w:jc w:val="center"/>
        <w:rPr>
          <w:rFonts w:ascii="Times New Roman" w:hAnsi="Times New Roman" w:cs="Times New Roman"/>
          <w:sz w:val="24"/>
          <w:szCs w:val="24"/>
        </w:rPr>
      </w:pPr>
      <w:r w:rsidRPr="000844E6">
        <w:rPr>
          <w:rFonts w:ascii="Times New Roman" w:hAnsi="Times New Roman" w:cs="Times New Roman"/>
          <w:sz w:val="24"/>
          <w:szCs w:val="24"/>
        </w:rPr>
        <w:t>размещения нестационарных торговых объектов</w:t>
      </w:r>
    </w:p>
    <w:p w:rsidR="00C97FF1" w:rsidRDefault="00C97FF1" w:rsidP="000844E6">
      <w:pPr>
        <w:autoSpaceDN w:val="0"/>
        <w:adjustRightInd w:val="0"/>
        <w:spacing w:after="0" w:line="240" w:lineRule="auto"/>
        <w:ind w:firstLine="3828"/>
        <w:jc w:val="center"/>
        <w:rPr>
          <w:rFonts w:ascii="Times New Roman" w:hAnsi="Times New Roman" w:cs="Times New Roman"/>
          <w:kern w:val="36"/>
          <w:sz w:val="24"/>
          <w:szCs w:val="24"/>
        </w:rPr>
      </w:pPr>
      <w:r w:rsidRPr="000844E6">
        <w:rPr>
          <w:rFonts w:ascii="Times New Roman" w:hAnsi="Times New Roman" w:cs="Times New Roman"/>
          <w:sz w:val="24"/>
          <w:szCs w:val="24"/>
        </w:rPr>
        <w:t xml:space="preserve">на территории </w:t>
      </w:r>
      <w:r w:rsidRPr="000844E6">
        <w:rPr>
          <w:rFonts w:ascii="Times New Roman" w:hAnsi="Times New Roman" w:cs="Times New Roman"/>
          <w:kern w:val="36"/>
          <w:sz w:val="24"/>
          <w:szCs w:val="24"/>
        </w:rPr>
        <w:t>Дальнегорского городского округа</w:t>
      </w:r>
    </w:p>
    <w:p w:rsidR="00F916C9" w:rsidRPr="000844E6" w:rsidRDefault="00F916C9" w:rsidP="000844E6">
      <w:pPr>
        <w:autoSpaceDN w:val="0"/>
        <w:adjustRightInd w:val="0"/>
        <w:spacing w:after="0" w:line="240" w:lineRule="auto"/>
        <w:ind w:firstLine="3828"/>
        <w:jc w:val="center"/>
        <w:rPr>
          <w:rFonts w:ascii="Times New Roman" w:hAnsi="Times New Roman" w:cs="Times New Roman"/>
          <w:kern w:val="36"/>
          <w:sz w:val="24"/>
          <w:szCs w:val="24"/>
        </w:rPr>
      </w:pPr>
    </w:p>
    <w:p w:rsidR="00297F66" w:rsidRPr="000844E6" w:rsidRDefault="00297F66" w:rsidP="00F916C9">
      <w:pPr>
        <w:pStyle w:val="ConsPlusNonformat"/>
        <w:ind w:firstLine="2127"/>
        <w:jc w:val="center"/>
        <w:rPr>
          <w:rFonts w:ascii="Times New Roman" w:hAnsi="Times New Roman" w:cs="Times New Roman"/>
          <w:sz w:val="24"/>
          <w:szCs w:val="24"/>
        </w:rPr>
      </w:pPr>
      <w:r w:rsidRPr="000844E6">
        <w:rPr>
          <w:rFonts w:ascii="Times New Roman" w:hAnsi="Times New Roman" w:cs="Times New Roman"/>
          <w:sz w:val="24"/>
          <w:szCs w:val="24"/>
        </w:rPr>
        <w:t>В отдел экономики и поддержки</w:t>
      </w:r>
    </w:p>
    <w:p w:rsidR="00297F66" w:rsidRPr="000844E6" w:rsidRDefault="00297F66" w:rsidP="00F916C9">
      <w:pPr>
        <w:pStyle w:val="ConsPlusNonformat"/>
        <w:ind w:firstLine="2694"/>
        <w:jc w:val="center"/>
        <w:rPr>
          <w:rFonts w:ascii="Times New Roman" w:hAnsi="Times New Roman" w:cs="Times New Roman"/>
          <w:sz w:val="24"/>
          <w:szCs w:val="24"/>
        </w:rPr>
      </w:pPr>
      <w:r w:rsidRPr="000844E6">
        <w:rPr>
          <w:rFonts w:ascii="Times New Roman" w:hAnsi="Times New Roman" w:cs="Times New Roman"/>
          <w:sz w:val="24"/>
          <w:szCs w:val="24"/>
        </w:rPr>
        <w:t>предпринимательства администрации</w:t>
      </w:r>
    </w:p>
    <w:p w:rsidR="00BB7613" w:rsidRDefault="00297F66" w:rsidP="00F916C9">
      <w:pPr>
        <w:pStyle w:val="ConsPlusNonformat"/>
        <w:ind w:firstLine="2268"/>
        <w:jc w:val="center"/>
        <w:rPr>
          <w:rFonts w:ascii="Times New Roman" w:hAnsi="Times New Roman" w:cs="Times New Roman"/>
          <w:sz w:val="24"/>
          <w:szCs w:val="24"/>
        </w:rPr>
      </w:pPr>
      <w:r w:rsidRPr="000844E6">
        <w:rPr>
          <w:rFonts w:ascii="Times New Roman" w:hAnsi="Times New Roman" w:cs="Times New Roman"/>
          <w:sz w:val="24"/>
          <w:szCs w:val="24"/>
        </w:rPr>
        <w:t>Дальнегорского городского округа</w:t>
      </w:r>
    </w:p>
    <w:p w:rsidR="00F916C9" w:rsidRPr="00F916C9" w:rsidRDefault="00F916C9" w:rsidP="00F916C9">
      <w:pPr>
        <w:pStyle w:val="ConsPlusNonformat"/>
        <w:ind w:firstLine="3544"/>
        <w:jc w:val="center"/>
        <w:rPr>
          <w:rFonts w:ascii="Times New Roman" w:hAnsi="Times New Roman" w:cs="Times New Roman"/>
          <w:sz w:val="26"/>
          <w:szCs w:val="26"/>
        </w:rPr>
      </w:pPr>
      <w:r>
        <w:rPr>
          <w:rFonts w:ascii="Times New Roman" w:hAnsi="Times New Roman" w:cs="Times New Roman"/>
          <w:sz w:val="26"/>
          <w:szCs w:val="26"/>
        </w:rPr>
        <w:t>____________________________________</w:t>
      </w:r>
    </w:p>
    <w:p w:rsidR="00F916C9" w:rsidRDefault="00F916C9" w:rsidP="00F916C9">
      <w:pPr>
        <w:pStyle w:val="ConsPlusNonformat"/>
        <w:spacing w:line="240" w:lineRule="atLeast"/>
        <w:ind w:firstLine="3686"/>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(организационно-правовая форма и наименование организации,</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Ф.И.О. (при наличии) индивидуального</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предпринимателя)</w:t>
      </w:r>
    </w:p>
    <w:p w:rsidR="00297F66" w:rsidRPr="00EE43AF" w:rsidRDefault="00297F66" w:rsidP="00F916C9">
      <w:pPr>
        <w:pStyle w:val="ConsPlusNonformat"/>
        <w:tabs>
          <w:tab w:val="left" w:pos="5103"/>
        </w:tabs>
        <w:ind w:firstLine="3686"/>
        <w:jc w:val="center"/>
        <w:rPr>
          <w:rFonts w:ascii="Times New Roman" w:hAnsi="Times New Roman" w:cs="Times New Roman"/>
          <w:sz w:val="26"/>
          <w:szCs w:val="26"/>
        </w:rPr>
      </w:pPr>
      <w:r w:rsidRPr="00EE43AF">
        <w:rPr>
          <w:rFonts w:ascii="Times New Roman" w:hAnsi="Times New Roman" w:cs="Times New Roman"/>
          <w:sz w:val="26"/>
          <w:szCs w:val="26"/>
        </w:rPr>
        <w:t>__________________________________</w:t>
      </w:r>
      <w:r w:rsidR="00F916C9">
        <w:rPr>
          <w:rFonts w:ascii="Times New Roman" w:hAnsi="Times New Roman" w:cs="Times New Roman"/>
          <w:sz w:val="26"/>
          <w:szCs w:val="26"/>
        </w:rPr>
        <w:t>_</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(ИНН, ОГРН или ОГРНИП,</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дата регистрации)</w:t>
      </w:r>
    </w:p>
    <w:p w:rsidR="00297F66" w:rsidRPr="00EE43AF" w:rsidRDefault="00BB7613" w:rsidP="00F916C9">
      <w:pPr>
        <w:pStyle w:val="ConsPlusNonformat"/>
        <w:tabs>
          <w:tab w:val="left" w:pos="4678"/>
        </w:tabs>
        <w:ind w:firstLine="3402"/>
        <w:jc w:val="center"/>
        <w:rPr>
          <w:rFonts w:ascii="Times New Roman" w:hAnsi="Times New Roman" w:cs="Times New Roman"/>
          <w:sz w:val="26"/>
          <w:szCs w:val="26"/>
        </w:rPr>
      </w:pPr>
      <w:r w:rsidRPr="00EE43AF">
        <w:rPr>
          <w:rFonts w:ascii="Times New Roman" w:hAnsi="Times New Roman" w:cs="Times New Roman"/>
          <w:sz w:val="26"/>
          <w:szCs w:val="26"/>
        </w:rPr>
        <w:t>____________</w:t>
      </w:r>
      <w:r w:rsidR="00297F66" w:rsidRPr="00EE43AF">
        <w:rPr>
          <w:rFonts w:ascii="Times New Roman" w:hAnsi="Times New Roman" w:cs="Times New Roman"/>
          <w:sz w:val="26"/>
          <w:szCs w:val="26"/>
        </w:rPr>
        <w:t>______________________</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(адрес места нахождения</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или места регистрации)</w:t>
      </w:r>
    </w:p>
    <w:p w:rsidR="00297F66" w:rsidRPr="00EE43AF" w:rsidRDefault="00A96ABD" w:rsidP="00F916C9">
      <w:pPr>
        <w:pStyle w:val="ConsPlusNonformat"/>
        <w:ind w:firstLine="3402"/>
        <w:jc w:val="center"/>
        <w:rPr>
          <w:rFonts w:ascii="Times New Roman" w:hAnsi="Times New Roman" w:cs="Times New Roman"/>
          <w:sz w:val="26"/>
          <w:szCs w:val="26"/>
        </w:rPr>
      </w:pPr>
      <w:r w:rsidRPr="00EE43AF">
        <w:rPr>
          <w:rFonts w:ascii="Times New Roman" w:hAnsi="Times New Roman" w:cs="Times New Roman"/>
          <w:sz w:val="26"/>
          <w:szCs w:val="26"/>
        </w:rPr>
        <w:t>________</w:t>
      </w:r>
      <w:r w:rsidR="00297F66" w:rsidRPr="00EE43AF">
        <w:rPr>
          <w:rFonts w:ascii="Times New Roman" w:hAnsi="Times New Roman" w:cs="Times New Roman"/>
          <w:sz w:val="26"/>
          <w:szCs w:val="26"/>
        </w:rPr>
        <w:t>__________________________</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(данные о руководителе</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юридического лица)</w:t>
      </w:r>
    </w:p>
    <w:p w:rsidR="00297F66" w:rsidRPr="00EE43AF" w:rsidRDefault="00A96ABD" w:rsidP="00F916C9">
      <w:pPr>
        <w:pStyle w:val="ConsPlusNonformat"/>
        <w:ind w:firstLine="3402"/>
        <w:jc w:val="center"/>
        <w:rPr>
          <w:rFonts w:ascii="Times New Roman" w:hAnsi="Times New Roman" w:cs="Times New Roman"/>
          <w:sz w:val="26"/>
          <w:szCs w:val="26"/>
        </w:rPr>
      </w:pPr>
      <w:r w:rsidRPr="00EE43AF">
        <w:rPr>
          <w:rFonts w:ascii="Times New Roman" w:hAnsi="Times New Roman" w:cs="Times New Roman"/>
          <w:sz w:val="26"/>
          <w:szCs w:val="26"/>
        </w:rPr>
        <w:t>__________</w:t>
      </w:r>
      <w:r w:rsidR="00297F66" w:rsidRPr="00EE43AF">
        <w:rPr>
          <w:rFonts w:ascii="Times New Roman" w:hAnsi="Times New Roman" w:cs="Times New Roman"/>
          <w:sz w:val="26"/>
          <w:szCs w:val="26"/>
        </w:rPr>
        <w:t>_________________________</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(адрес электронной почты)</w:t>
      </w:r>
    </w:p>
    <w:p w:rsidR="00297F66" w:rsidRPr="00EE43AF" w:rsidRDefault="00A96ABD" w:rsidP="00F916C9">
      <w:pPr>
        <w:pStyle w:val="ConsPlusNonformat"/>
        <w:ind w:firstLine="3402"/>
        <w:jc w:val="center"/>
        <w:rPr>
          <w:rFonts w:ascii="Times New Roman" w:hAnsi="Times New Roman" w:cs="Times New Roman"/>
          <w:sz w:val="26"/>
          <w:szCs w:val="26"/>
        </w:rPr>
      </w:pPr>
      <w:r w:rsidRPr="00EE43AF">
        <w:rPr>
          <w:rFonts w:ascii="Times New Roman" w:hAnsi="Times New Roman" w:cs="Times New Roman"/>
          <w:sz w:val="26"/>
          <w:szCs w:val="26"/>
        </w:rPr>
        <w:t>______</w:t>
      </w:r>
      <w:r w:rsidR="00297F66" w:rsidRPr="00EE43AF">
        <w:rPr>
          <w:rFonts w:ascii="Times New Roman" w:hAnsi="Times New Roman" w:cs="Times New Roman"/>
          <w:sz w:val="26"/>
          <w:szCs w:val="26"/>
        </w:rPr>
        <w:t>________________________</w:t>
      </w:r>
      <w:r w:rsidRPr="00EE43AF">
        <w:rPr>
          <w:rFonts w:ascii="Times New Roman" w:hAnsi="Times New Roman" w:cs="Times New Roman"/>
          <w:sz w:val="26"/>
          <w:szCs w:val="26"/>
        </w:rPr>
        <w:t>_____</w:t>
      </w:r>
    </w:p>
    <w:p w:rsidR="00297F66" w:rsidRPr="00EE43AF" w:rsidRDefault="00297F66" w:rsidP="00F916C9">
      <w:pPr>
        <w:pStyle w:val="ConsPlusNonformat"/>
        <w:ind w:firstLine="3402"/>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(контактный телефон)</w:t>
      </w:r>
    </w:p>
    <w:p w:rsidR="00C97FF1" w:rsidRPr="00EE43AF" w:rsidRDefault="00C97FF1" w:rsidP="00E8067A">
      <w:pPr>
        <w:pStyle w:val="af2"/>
        <w:jc w:val="center"/>
        <w:rPr>
          <w:rFonts w:ascii="Times New Roman" w:hAnsi="Times New Roman" w:cs="Times New Roman"/>
          <w:sz w:val="26"/>
          <w:szCs w:val="26"/>
          <w:lang w:eastAsia="ru-RU"/>
        </w:rPr>
      </w:pPr>
    </w:p>
    <w:p w:rsidR="00C97FF1" w:rsidRPr="00EE43AF" w:rsidRDefault="00C97FF1" w:rsidP="000844E6">
      <w:pPr>
        <w:pStyle w:val="unformattext"/>
        <w:spacing w:before="0" w:beforeAutospacing="0" w:after="0" w:afterAutospacing="0"/>
        <w:jc w:val="center"/>
        <w:rPr>
          <w:sz w:val="26"/>
          <w:szCs w:val="26"/>
        </w:rPr>
      </w:pPr>
      <w:r w:rsidRPr="00EE43AF">
        <w:rPr>
          <w:sz w:val="26"/>
          <w:szCs w:val="26"/>
        </w:rPr>
        <w:t>ЗАЯВЛЕНИЕ</w:t>
      </w:r>
    </w:p>
    <w:p w:rsidR="00C97FF1" w:rsidRPr="00EE43AF" w:rsidRDefault="00C97FF1" w:rsidP="000844E6">
      <w:pPr>
        <w:pStyle w:val="unformattext"/>
        <w:spacing w:before="0" w:beforeAutospacing="0" w:after="0" w:afterAutospacing="0"/>
        <w:jc w:val="center"/>
        <w:rPr>
          <w:sz w:val="26"/>
          <w:szCs w:val="26"/>
        </w:rPr>
      </w:pPr>
      <w:r w:rsidRPr="00EE43AF">
        <w:rPr>
          <w:sz w:val="26"/>
          <w:szCs w:val="26"/>
        </w:rPr>
        <w:t>о включении юридического лица, индивидуального предпринимателя</w:t>
      </w:r>
    </w:p>
    <w:p w:rsidR="00C97FF1" w:rsidRPr="00EE43AF" w:rsidRDefault="00C97FF1" w:rsidP="000844E6">
      <w:pPr>
        <w:pStyle w:val="unformattext"/>
        <w:spacing w:before="0" w:beforeAutospacing="0" w:after="0" w:afterAutospacing="0"/>
        <w:jc w:val="center"/>
        <w:rPr>
          <w:sz w:val="26"/>
          <w:szCs w:val="26"/>
        </w:rPr>
      </w:pPr>
      <w:r w:rsidRPr="00EE43AF">
        <w:rPr>
          <w:sz w:val="26"/>
          <w:szCs w:val="26"/>
        </w:rPr>
        <w:t>в схему размещения нестационарных торговых объектов</w:t>
      </w:r>
    </w:p>
    <w:p w:rsidR="00C97FF1" w:rsidRPr="00EE43AF" w:rsidRDefault="00C97FF1" w:rsidP="000844E6">
      <w:pPr>
        <w:pStyle w:val="unformattext"/>
        <w:spacing w:before="0" w:beforeAutospacing="0" w:after="0" w:afterAutospacing="0"/>
        <w:rPr>
          <w:sz w:val="26"/>
          <w:szCs w:val="26"/>
        </w:rPr>
      </w:pPr>
      <w:r w:rsidRPr="00EE43AF">
        <w:rPr>
          <w:sz w:val="26"/>
          <w:szCs w:val="26"/>
        </w:rPr>
        <w:br/>
        <w:t>    Прошу включить _______________________________________________________________________</w:t>
      </w:r>
    </w:p>
    <w:p w:rsidR="00C97FF1" w:rsidRPr="00EE43AF" w:rsidRDefault="00C97FF1" w:rsidP="000844E6">
      <w:pPr>
        <w:pStyle w:val="unformattext"/>
        <w:spacing w:before="0" w:beforeAutospacing="0" w:after="0" w:afterAutospacing="0"/>
        <w:jc w:val="center"/>
        <w:rPr>
          <w:sz w:val="26"/>
          <w:szCs w:val="26"/>
          <w:vertAlign w:val="superscript"/>
        </w:rPr>
      </w:pPr>
      <w:r w:rsidRPr="00EE43AF">
        <w:rPr>
          <w:sz w:val="26"/>
          <w:szCs w:val="26"/>
          <w:vertAlign w:val="superscript"/>
        </w:rPr>
        <w:t>(наименование юридического лица/индивидуального предпринимателя)</w:t>
      </w:r>
    </w:p>
    <w:p w:rsidR="00C97FF1" w:rsidRPr="00EE43AF" w:rsidRDefault="00C97FF1" w:rsidP="000844E6">
      <w:pPr>
        <w:pStyle w:val="unformattext"/>
        <w:spacing w:before="0" w:beforeAutospacing="0" w:after="0" w:afterAutospacing="0"/>
        <w:rPr>
          <w:sz w:val="26"/>
          <w:szCs w:val="26"/>
        </w:rPr>
      </w:pPr>
      <w:proofErr w:type="gramStart"/>
      <w:r w:rsidRPr="00EE43AF">
        <w:rPr>
          <w:sz w:val="26"/>
          <w:szCs w:val="26"/>
        </w:rPr>
        <w:t>в  схему</w:t>
      </w:r>
      <w:proofErr w:type="gramEnd"/>
      <w:r w:rsidRPr="00EE43AF">
        <w:rPr>
          <w:sz w:val="26"/>
          <w:szCs w:val="26"/>
        </w:rPr>
        <w:t xml:space="preserve">  размещения  нестационарных  торговых  объектов (далее - Схема) на </w:t>
      </w:r>
    </w:p>
    <w:p w:rsidR="00C97FF1" w:rsidRPr="00EE43AF" w:rsidRDefault="00C97FF1" w:rsidP="000844E6">
      <w:pPr>
        <w:pStyle w:val="unformattext"/>
        <w:spacing w:before="0" w:beforeAutospacing="0" w:after="0" w:afterAutospacing="0"/>
        <w:rPr>
          <w:sz w:val="26"/>
          <w:szCs w:val="26"/>
        </w:rPr>
      </w:pPr>
      <w:r w:rsidRPr="00EE43AF">
        <w:rPr>
          <w:sz w:val="26"/>
          <w:szCs w:val="26"/>
        </w:rPr>
        <w:t>территории _______________________________________________________________________</w:t>
      </w:r>
    </w:p>
    <w:p w:rsidR="00C97FF1" w:rsidRPr="00EE43AF" w:rsidRDefault="00C97FF1" w:rsidP="000844E6">
      <w:pPr>
        <w:pStyle w:val="unformattext"/>
        <w:spacing w:before="0" w:beforeAutospacing="0" w:after="0" w:afterAutospacing="0"/>
        <w:jc w:val="center"/>
        <w:rPr>
          <w:sz w:val="26"/>
          <w:szCs w:val="26"/>
          <w:vertAlign w:val="superscript"/>
        </w:rPr>
      </w:pPr>
      <w:r w:rsidRPr="00EE43AF">
        <w:rPr>
          <w:sz w:val="26"/>
          <w:szCs w:val="26"/>
          <w:vertAlign w:val="superscript"/>
        </w:rPr>
        <w:t>(наименование муниципального образования)</w:t>
      </w:r>
    </w:p>
    <w:p w:rsidR="00C97FF1" w:rsidRPr="00EE43AF" w:rsidRDefault="00C97FF1" w:rsidP="000844E6">
      <w:pPr>
        <w:pStyle w:val="unformattext"/>
        <w:spacing w:before="0" w:beforeAutospacing="0" w:after="0" w:afterAutospacing="0"/>
        <w:rPr>
          <w:sz w:val="26"/>
          <w:szCs w:val="26"/>
        </w:rPr>
      </w:pPr>
      <w:r w:rsidRPr="00EE43AF">
        <w:rPr>
          <w:sz w:val="26"/>
          <w:szCs w:val="26"/>
        </w:rPr>
        <w:t>на свободное место для размещения объекта(</w:t>
      </w:r>
      <w:proofErr w:type="spellStart"/>
      <w:r w:rsidRPr="00EE43AF">
        <w:rPr>
          <w:sz w:val="26"/>
          <w:szCs w:val="26"/>
        </w:rPr>
        <w:t>ов</w:t>
      </w:r>
      <w:proofErr w:type="spellEnd"/>
      <w:r w:rsidRPr="00EE43AF">
        <w:rPr>
          <w:sz w:val="26"/>
          <w:szCs w:val="26"/>
        </w:rPr>
        <w:t>):</w:t>
      </w:r>
    </w:p>
    <w:p w:rsidR="00C97FF1" w:rsidRPr="00EE43AF" w:rsidRDefault="00C97FF1" w:rsidP="000844E6">
      <w:pPr>
        <w:pStyle w:val="unformattext"/>
        <w:spacing w:before="0" w:beforeAutospacing="0" w:after="0" w:afterAutospacing="0"/>
        <w:rPr>
          <w:sz w:val="26"/>
          <w:szCs w:val="26"/>
        </w:rPr>
      </w:pPr>
      <w:r w:rsidRPr="00EE43AF">
        <w:rPr>
          <w:sz w:val="26"/>
          <w:szCs w:val="26"/>
        </w:rPr>
        <w:t xml:space="preserve">1. Место размещения (адресный ориентир) нестационарного торгового объекта в Схеме   </w:t>
      </w:r>
      <w:r w:rsidR="001A4F5C" w:rsidRPr="00EE43AF">
        <w:rPr>
          <w:sz w:val="26"/>
          <w:szCs w:val="26"/>
        </w:rPr>
        <w:t>_________________________________________________________________________</w:t>
      </w:r>
      <w:r w:rsidR="00303D8A">
        <w:rPr>
          <w:sz w:val="26"/>
          <w:szCs w:val="26"/>
        </w:rPr>
        <w:t>_</w:t>
      </w:r>
      <w:r w:rsidR="001A4F5C" w:rsidRPr="00EE43AF">
        <w:rPr>
          <w:sz w:val="26"/>
          <w:szCs w:val="26"/>
        </w:rPr>
        <w:t>_____</w:t>
      </w:r>
      <w:r w:rsidRPr="00EE43AF">
        <w:rPr>
          <w:sz w:val="26"/>
          <w:szCs w:val="26"/>
        </w:rPr>
        <w:t>________________________________________________________</w:t>
      </w:r>
      <w:r w:rsidR="00A32324" w:rsidRPr="00EE43AF">
        <w:rPr>
          <w:sz w:val="26"/>
          <w:szCs w:val="26"/>
        </w:rPr>
        <w:t>_______</w:t>
      </w:r>
      <w:r w:rsidRPr="00EE43AF">
        <w:rPr>
          <w:sz w:val="26"/>
          <w:szCs w:val="26"/>
        </w:rPr>
        <w:t>__;</w:t>
      </w:r>
    </w:p>
    <w:p w:rsidR="00C97FF1" w:rsidRPr="00EE43AF" w:rsidRDefault="00C97FF1" w:rsidP="000844E6">
      <w:pPr>
        <w:pStyle w:val="unformattext"/>
        <w:spacing w:before="0" w:beforeAutospacing="0" w:after="0" w:afterAutospacing="0"/>
        <w:rPr>
          <w:sz w:val="26"/>
          <w:szCs w:val="26"/>
        </w:rPr>
      </w:pPr>
      <w:r w:rsidRPr="00EE43AF">
        <w:rPr>
          <w:sz w:val="26"/>
          <w:szCs w:val="26"/>
        </w:rPr>
        <w:t>2. Вид нестационарного торгового объекта _______</w:t>
      </w:r>
      <w:r w:rsidR="002207D7" w:rsidRPr="00EE43AF">
        <w:rPr>
          <w:sz w:val="26"/>
          <w:szCs w:val="26"/>
        </w:rPr>
        <w:t>__</w:t>
      </w:r>
      <w:r w:rsidRPr="00EE43AF">
        <w:rPr>
          <w:sz w:val="26"/>
          <w:szCs w:val="26"/>
        </w:rPr>
        <w:t>__________</w:t>
      </w:r>
      <w:r w:rsidR="00A32324" w:rsidRPr="00EE43AF">
        <w:rPr>
          <w:sz w:val="26"/>
          <w:szCs w:val="26"/>
        </w:rPr>
        <w:t>___</w:t>
      </w:r>
      <w:r w:rsidRPr="00EE43AF">
        <w:rPr>
          <w:sz w:val="26"/>
          <w:szCs w:val="26"/>
        </w:rPr>
        <w:t>__</w:t>
      </w:r>
      <w:r w:rsidR="00F916C9">
        <w:rPr>
          <w:sz w:val="26"/>
          <w:szCs w:val="26"/>
        </w:rPr>
        <w:t>_________</w:t>
      </w:r>
      <w:r w:rsidRPr="00EE43AF">
        <w:rPr>
          <w:sz w:val="26"/>
          <w:szCs w:val="26"/>
        </w:rPr>
        <w:t>__;</w:t>
      </w:r>
    </w:p>
    <w:p w:rsidR="00C97FF1" w:rsidRPr="00EE43AF" w:rsidRDefault="00C97FF1" w:rsidP="000844E6">
      <w:pPr>
        <w:pStyle w:val="unformattext"/>
        <w:spacing w:before="0" w:beforeAutospacing="0" w:after="0" w:afterAutospacing="0"/>
        <w:rPr>
          <w:sz w:val="26"/>
          <w:szCs w:val="26"/>
        </w:rPr>
      </w:pPr>
      <w:r w:rsidRPr="00EE43AF">
        <w:rPr>
          <w:sz w:val="26"/>
          <w:szCs w:val="26"/>
        </w:rPr>
        <w:t>3. Период(</w:t>
      </w:r>
      <w:proofErr w:type="gramStart"/>
      <w:r w:rsidRPr="00EE43AF">
        <w:rPr>
          <w:sz w:val="26"/>
          <w:szCs w:val="26"/>
        </w:rPr>
        <w:t>ы)   </w:t>
      </w:r>
      <w:proofErr w:type="gramEnd"/>
      <w:r w:rsidRPr="00EE43AF">
        <w:rPr>
          <w:sz w:val="26"/>
          <w:szCs w:val="26"/>
        </w:rPr>
        <w:t>размещения   нестационарного  торгового  объекта  (для сезонного (временного) размещения) _________________</w:t>
      </w:r>
      <w:r w:rsidR="002207D7" w:rsidRPr="00EE43AF">
        <w:rPr>
          <w:sz w:val="26"/>
          <w:szCs w:val="26"/>
        </w:rPr>
        <w:t>_________</w:t>
      </w:r>
      <w:r w:rsidRPr="00EE43AF">
        <w:rPr>
          <w:sz w:val="26"/>
          <w:szCs w:val="26"/>
        </w:rPr>
        <w:t>___</w:t>
      </w:r>
      <w:r w:rsidR="00A32324" w:rsidRPr="00EE43AF">
        <w:rPr>
          <w:sz w:val="26"/>
          <w:szCs w:val="26"/>
        </w:rPr>
        <w:t>__</w:t>
      </w:r>
      <w:r w:rsidR="00F916C9">
        <w:rPr>
          <w:sz w:val="26"/>
          <w:szCs w:val="26"/>
        </w:rPr>
        <w:t>____________</w:t>
      </w:r>
      <w:r w:rsidR="00A32324" w:rsidRPr="00EE43AF">
        <w:rPr>
          <w:sz w:val="26"/>
          <w:szCs w:val="26"/>
        </w:rPr>
        <w:t>_</w:t>
      </w:r>
      <w:r w:rsidRPr="00EE43AF">
        <w:rPr>
          <w:sz w:val="26"/>
          <w:szCs w:val="26"/>
        </w:rPr>
        <w:t>_____;</w:t>
      </w:r>
    </w:p>
    <w:p w:rsidR="00C97FF1" w:rsidRPr="00EE43AF" w:rsidRDefault="00C97FF1" w:rsidP="000844E6">
      <w:pPr>
        <w:pStyle w:val="unformattext"/>
        <w:spacing w:before="0" w:beforeAutospacing="0" w:after="0" w:afterAutospacing="0"/>
        <w:rPr>
          <w:sz w:val="26"/>
          <w:szCs w:val="26"/>
        </w:rPr>
      </w:pPr>
      <w:r w:rsidRPr="00EE43AF">
        <w:rPr>
          <w:sz w:val="26"/>
          <w:szCs w:val="26"/>
        </w:rPr>
        <w:t>4. Специализация нестационарного торгового объекта ___</w:t>
      </w:r>
      <w:r w:rsidR="002207D7" w:rsidRPr="00EE43AF">
        <w:rPr>
          <w:sz w:val="26"/>
          <w:szCs w:val="26"/>
        </w:rPr>
        <w:t>_</w:t>
      </w:r>
      <w:r w:rsidR="00A32324" w:rsidRPr="00EE43AF">
        <w:rPr>
          <w:sz w:val="26"/>
          <w:szCs w:val="26"/>
        </w:rPr>
        <w:t>___</w:t>
      </w:r>
      <w:r w:rsidR="002207D7" w:rsidRPr="00EE43AF">
        <w:rPr>
          <w:sz w:val="26"/>
          <w:szCs w:val="26"/>
        </w:rPr>
        <w:t>_</w:t>
      </w:r>
      <w:r w:rsidR="00F916C9">
        <w:rPr>
          <w:sz w:val="26"/>
          <w:szCs w:val="26"/>
        </w:rPr>
        <w:t>_____________</w:t>
      </w:r>
      <w:r w:rsidRPr="00EE43AF">
        <w:rPr>
          <w:sz w:val="26"/>
          <w:szCs w:val="26"/>
        </w:rPr>
        <w:t>____;</w:t>
      </w:r>
    </w:p>
    <w:p w:rsidR="00A32324" w:rsidRPr="00EE43AF" w:rsidRDefault="00C97FF1" w:rsidP="000844E6">
      <w:pPr>
        <w:pStyle w:val="unformattext"/>
        <w:spacing w:before="0" w:beforeAutospacing="0" w:after="0" w:afterAutospacing="0"/>
        <w:rPr>
          <w:sz w:val="26"/>
          <w:szCs w:val="26"/>
        </w:rPr>
      </w:pPr>
      <w:r w:rsidRPr="00EE43AF">
        <w:rPr>
          <w:sz w:val="26"/>
          <w:szCs w:val="26"/>
        </w:rPr>
        <w:t>5. Площадь нестационарного торгового объекта (кв. м) ________</w:t>
      </w:r>
      <w:r w:rsidR="002207D7" w:rsidRPr="00EE43AF">
        <w:rPr>
          <w:sz w:val="26"/>
          <w:szCs w:val="26"/>
        </w:rPr>
        <w:t>________</w:t>
      </w:r>
      <w:r w:rsidR="00A32324" w:rsidRPr="00EE43AF">
        <w:rPr>
          <w:sz w:val="26"/>
          <w:szCs w:val="26"/>
        </w:rPr>
        <w:t>___</w:t>
      </w:r>
      <w:r w:rsidR="002207D7" w:rsidRPr="00EE43AF">
        <w:rPr>
          <w:sz w:val="26"/>
          <w:szCs w:val="26"/>
        </w:rPr>
        <w:t>______</w:t>
      </w:r>
      <w:r w:rsidR="001D028D" w:rsidRPr="00EE43AF">
        <w:rPr>
          <w:sz w:val="26"/>
          <w:szCs w:val="26"/>
        </w:rPr>
        <w:t>.</w:t>
      </w:r>
    </w:p>
    <w:p w:rsidR="001D028D" w:rsidRPr="00EE43AF" w:rsidRDefault="001D028D" w:rsidP="000844E6">
      <w:pPr>
        <w:pStyle w:val="unformattext"/>
        <w:spacing w:before="0" w:beforeAutospacing="0" w:after="0" w:afterAutospacing="0"/>
        <w:rPr>
          <w:sz w:val="26"/>
          <w:szCs w:val="26"/>
        </w:rPr>
      </w:pPr>
    </w:p>
    <w:p w:rsidR="001D028D" w:rsidRPr="00EE43AF" w:rsidRDefault="001D028D" w:rsidP="000844E6">
      <w:pPr>
        <w:pStyle w:val="unformattext"/>
        <w:spacing w:before="0" w:beforeAutospacing="0" w:after="0" w:afterAutospacing="0"/>
        <w:rPr>
          <w:sz w:val="26"/>
          <w:szCs w:val="26"/>
        </w:rPr>
      </w:pPr>
    </w:p>
    <w:p w:rsidR="00C97FF1" w:rsidRPr="00EE43AF" w:rsidRDefault="00A32324" w:rsidP="000844E6">
      <w:pPr>
        <w:pStyle w:val="unformattext"/>
        <w:spacing w:before="0" w:beforeAutospacing="0" w:after="0" w:afterAutospacing="0"/>
        <w:rPr>
          <w:sz w:val="26"/>
          <w:szCs w:val="26"/>
        </w:rPr>
      </w:pPr>
      <w:r w:rsidRPr="00EE43AF">
        <w:rPr>
          <w:sz w:val="26"/>
          <w:szCs w:val="26"/>
        </w:rPr>
        <w:t xml:space="preserve"> </w:t>
      </w:r>
      <w:r w:rsidR="00C97FF1" w:rsidRPr="00EE43AF">
        <w:rPr>
          <w:sz w:val="26"/>
          <w:szCs w:val="26"/>
        </w:rPr>
        <w:t>«___» _____________ 20__ г.    _</w:t>
      </w:r>
      <w:r w:rsidRPr="00EE43AF">
        <w:rPr>
          <w:sz w:val="26"/>
          <w:szCs w:val="26"/>
        </w:rPr>
        <w:t>___</w:t>
      </w:r>
      <w:r w:rsidR="00C97FF1" w:rsidRPr="00EE43AF">
        <w:rPr>
          <w:sz w:val="26"/>
          <w:szCs w:val="26"/>
        </w:rPr>
        <w:t xml:space="preserve">____________  </w:t>
      </w:r>
      <w:r w:rsidRPr="00EE43AF">
        <w:rPr>
          <w:sz w:val="26"/>
          <w:szCs w:val="26"/>
        </w:rPr>
        <w:t xml:space="preserve">        ________________________</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                                                                                       </w:t>
      </w:r>
      <w:r w:rsidR="00A32324" w:rsidRPr="00EE43AF">
        <w:rPr>
          <w:sz w:val="26"/>
          <w:szCs w:val="26"/>
          <w:vertAlign w:val="superscript"/>
        </w:rPr>
        <w:t xml:space="preserve">        </w:t>
      </w:r>
      <w:r w:rsidRPr="00EE43AF">
        <w:rPr>
          <w:sz w:val="26"/>
          <w:szCs w:val="26"/>
          <w:vertAlign w:val="superscript"/>
        </w:rPr>
        <w:t xml:space="preserve"> (</w:t>
      </w:r>
      <w:proofErr w:type="gramStart"/>
      <w:r w:rsidRPr="00EE43AF">
        <w:rPr>
          <w:sz w:val="26"/>
          <w:szCs w:val="26"/>
          <w:vertAlign w:val="superscript"/>
        </w:rPr>
        <w:t>подпись)   </w:t>
      </w:r>
      <w:proofErr w:type="gramEnd"/>
      <w:r w:rsidRPr="00EE43AF">
        <w:rPr>
          <w:sz w:val="26"/>
          <w:szCs w:val="26"/>
          <w:vertAlign w:val="superscript"/>
        </w:rPr>
        <w:t xml:space="preserve">    </w:t>
      </w:r>
      <w:r w:rsidR="00A32324" w:rsidRPr="00EE43AF">
        <w:rPr>
          <w:sz w:val="26"/>
          <w:szCs w:val="26"/>
          <w:vertAlign w:val="superscript"/>
        </w:rPr>
        <w:t xml:space="preserve">                                         </w:t>
      </w:r>
      <w:r w:rsidRPr="00EE43AF">
        <w:rPr>
          <w:sz w:val="26"/>
          <w:szCs w:val="26"/>
          <w:vertAlign w:val="superscript"/>
        </w:rPr>
        <w:t xml:space="preserve">         </w:t>
      </w:r>
      <w:r w:rsidR="00A32324" w:rsidRPr="00EE43AF">
        <w:rPr>
          <w:sz w:val="26"/>
          <w:szCs w:val="26"/>
          <w:vertAlign w:val="superscript"/>
        </w:rPr>
        <w:t>(должность, Ф.И.О.)</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w:t>
      </w:r>
    </w:p>
    <w:p w:rsidR="00C97FF1" w:rsidRPr="00EE43AF" w:rsidRDefault="00C97FF1" w:rsidP="00F916C9">
      <w:pPr>
        <w:autoSpaceDN w:val="0"/>
        <w:adjustRightInd w:val="0"/>
        <w:spacing w:after="0" w:line="240" w:lineRule="auto"/>
        <w:ind w:firstLine="3969"/>
        <w:jc w:val="center"/>
        <w:outlineLvl w:val="1"/>
        <w:rPr>
          <w:rFonts w:ascii="Times New Roman" w:hAnsi="Times New Roman" w:cs="Times New Roman"/>
          <w:sz w:val="26"/>
          <w:szCs w:val="26"/>
        </w:rPr>
      </w:pPr>
      <w:r w:rsidRPr="00EE43AF">
        <w:rPr>
          <w:rFonts w:ascii="Times New Roman" w:hAnsi="Times New Roman" w:cs="Times New Roman"/>
          <w:sz w:val="26"/>
          <w:szCs w:val="26"/>
          <w:vertAlign w:val="superscript"/>
        </w:rPr>
        <w:br w:type="page"/>
      </w:r>
      <w:r w:rsidRPr="00EE43AF">
        <w:rPr>
          <w:rFonts w:ascii="Times New Roman" w:hAnsi="Times New Roman" w:cs="Times New Roman"/>
          <w:sz w:val="26"/>
          <w:szCs w:val="26"/>
        </w:rPr>
        <w:lastRenderedPageBreak/>
        <w:t>Приложение № 2</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F916C9">
      <w:pPr>
        <w:autoSpaceDN w:val="0"/>
        <w:adjustRightInd w:val="0"/>
        <w:spacing w:after="0" w:line="240" w:lineRule="auto"/>
        <w:ind w:firstLine="3969"/>
        <w:jc w:val="both"/>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F916C9">
      <w:pPr>
        <w:autoSpaceDN w:val="0"/>
        <w:adjustRightInd w:val="0"/>
        <w:spacing w:after="0" w:line="240" w:lineRule="auto"/>
        <w:ind w:firstLine="3969"/>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0844E6">
      <w:pPr>
        <w:spacing w:after="0" w:line="240" w:lineRule="auto"/>
        <w:jc w:val="center"/>
        <w:rPr>
          <w:rFonts w:ascii="Times New Roman" w:hAnsi="Times New Roman" w:cs="Times New Roman"/>
          <w:sz w:val="26"/>
          <w:szCs w:val="26"/>
          <w:vertAlign w:val="superscript"/>
        </w:rPr>
      </w:pPr>
    </w:p>
    <w:p w:rsidR="00C97FF1" w:rsidRPr="00EE43AF" w:rsidRDefault="00C97FF1" w:rsidP="000844E6">
      <w:pPr>
        <w:tabs>
          <w:tab w:val="center" w:pos="4677"/>
          <w:tab w:val="left" w:pos="5610"/>
        </w:tabs>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ab/>
        <w:t>ЗАЯВКА</w:t>
      </w:r>
      <w:r w:rsidRPr="00EE43AF">
        <w:rPr>
          <w:rFonts w:ascii="Times New Roman" w:hAnsi="Times New Roman" w:cs="Times New Roman"/>
          <w:sz w:val="26"/>
          <w:szCs w:val="26"/>
          <w:lang w:eastAsia="ru-RU"/>
        </w:rPr>
        <w:tab/>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на участие в закрытом аукционе на право включения </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схему размещения нестационарных торговых объектов</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на территории Дальнегорского городского округа </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для индивидуальных предпринимателей</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w:t>
      </w:r>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(Ф.И.О. индивидуального предпринимателя, подавшего заявку)</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w:t>
      </w:r>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 свидетельства о государственной регистрации индивидуального предпринимателя, место жительства индивидуального предпринимателя)</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заявляет о своем намерении принять участие в открытом по составу участников и закрытом по форме подачи предложений аукционе на право включения объекта в схему нестационарных торговых объектов в соответствии с извещением о проведении аукциона.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737"/>
        <w:gridCol w:w="1118"/>
        <w:gridCol w:w="1133"/>
        <w:gridCol w:w="2126"/>
        <w:gridCol w:w="1276"/>
        <w:gridCol w:w="1837"/>
      </w:tblGrid>
      <w:tr w:rsidR="00C97FF1" w:rsidRPr="00EE43AF" w:rsidTr="002831EE">
        <w:tc>
          <w:tcPr>
            <w:tcW w:w="278"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889"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572"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580"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88"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653" w:type="pct"/>
            <w:vAlign w:val="center"/>
          </w:tcPr>
          <w:p w:rsidR="00C97FF1" w:rsidRPr="002831EE" w:rsidRDefault="00C97FF1"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940" w:type="pct"/>
          </w:tcPr>
          <w:p w:rsidR="00C97FF1" w:rsidRPr="002831EE" w:rsidRDefault="00C97FF1" w:rsidP="000844E6">
            <w:pPr>
              <w:spacing w:after="0" w:line="240" w:lineRule="auto"/>
              <w:jc w:val="center"/>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C97FF1" w:rsidRPr="00EE43AF" w:rsidTr="002831EE">
        <w:tc>
          <w:tcPr>
            <w:tcW w:w="27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889"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72"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80"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108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653"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940" w:type="pct"/>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2831EE">
        <w:tc>
          <w:tcPr>
            <w:tcW w:w="27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889"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72"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80"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108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653"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940" w:type="pct"/>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2831EE">
        <w:tc>
          <w:tcPr>
            <w:tcW w:w="27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889"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72"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580"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1088"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653" w:type="pct"/>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c>
          <w:tcPr>
            <w:tcW w:w="940" w:type="pct"/>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A129CB" w:rsidRPr="00EE43AF" w:rsidTr="002831EE">
        <w:tc>
          <w:tcPr>
            <w:tcW w:w="278"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889"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572"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580"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1088"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653" w:type="pct"/>
            <w:vAlign w:val="center"/>
          </w:tcPr>
          <w:p w:rsidR="00A129CB" w:rsidRPr="00EE43AF" w:rsidRDefault="00A129CB" w:rsidP="000844E6">
            <w:pPr>
              <w:spacing w:after="0" w:line="240" w:lineRule="auto"/>
              <w:jc w:val="center"/>
              <w:rPr>
                <w:rFonts w:ascii="Times New Roman" w:hAnsi="Times New Roman" w:cs="Times New Roman"/>
                <w:sz w:val="26"/>
                <w:szCs w:val="26"/>
                <w:lang w:eastAsia="ru-RU"/>
              </w:rPr>
            </w:pPr>
          </w:p>
        </w:tc>
        <w:tc>
          <w:tcPr>
            <w:tcW w:w="940" w:type="pct"/>
          </w:tcPr>
          <w:p w:rsidR="00A129CB" w:rsidRPr="00EE43AF" w:rsidRDefault="00A129CB" w:rsidP="000844E6">
            <w:pPr>
              <w:spacing w:after="0" w:line="240" w:lineRule="auto"/>
              <w:jc w:val="center"/>
              <w:rPr>
                <w:rFonts w:ascii="Times New Roman" w:hAnsi="Times New Roman" w:cs="Times New Roman"/>
                <w:sz w:val="26"/>
                <w:szCs w:val="26"/>
                <w:lang w:eastAsia="ru-RU"/>
              </w:rPr>
            </w:pP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 условиями проведения аукциона и Порядком проведения аукциона ознакомлен(а) и согласен(а).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Номер телефона ____________________________________________</w:t>
      </w:r>
      <w:r w:rsidR="00F62533">
        <w:rPr>
          <w:rFonts w:ascii="Times New Roman" w:hAnsi="Times New Roman" w:cs="Times New Roman"/>
          <w:sz w:val="26"/>
          <w:szCs w:val="26"/>
          <w:lang w:eastAsia="ru-RU"/>
        </w:rPr>
        <w:t>__________</w:t>
      </w:r>
      <w:r w:rsidRPr="00EE43AF">
        <w:rPr>
          <w:rFonts w:ascii="Times New Roman" w:hAnsi="Times New Roman" w:cs="Times New Roman"/>
          <w:sz w:val="26"/>
          <w:szCs w:val="26"/>
          <w:lang w:eastAsia="ru-RU"/>
        </w:rPr>
        <w:t>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Реквизиты счета для возврата задатка: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р/с________________________________в______________________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к/с_______________________________БИК_____________________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________</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pStyle w:val="unformattext"/>
        <w:spacing w:before="0" w:beforeAutospacing="0" w:after="0" w:afterAutospacing="0"/>
        <w:rPr>
          <w:sz w:val="26"/>
          <w:szCs w:val="26"/>
        </w:rPr>
      </w:pPr>
      <w:r w:rsidRPr="00EE43AF">
        <w:rPr>
          <w:sz w:val="26"/>
          <w:szCs w:val="26"/>
        </w:rPr>
        <w:t>«___» _____________ 20__ г.                                                              _____</w:t>
      </w:r>
      <w:r w:rsidR="00F62533">
        <w:rPr>
          <w:sz w:val="26"/>
          <w:szCs w:val="26"/>
        </w:rPr>
        <w:t>_____</w:t>
      </w:r>
      <w:r w:rsidRPr="00EE43AF">
        <w:rPr>
          <w:sz w:val="26"/>
          <w:szCs w:val="26"/>
        </w:rPr>
        <w:t xml:space="preserve">________  </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М.П.                                                                                                                                                                            (подпись)                </w:t>
      </w:r>
    </w:p>
    <w:p w:rsidR="00C97FF1" w:rsidRPr="00EE43AF" w:rsidRDefault="00C97FF1" w:rsidP="000844E6">
      <w:pPr>
        <w:pStyle w:val="unformattext"/>
        <w:spacing w:before="0" w:beforeAutospacing="0" w:after="0" w:afterAutospacing="0"/>
        <w:rPr>
          <w:sz w:val="26"/>
          <w:szCs w:val="26"/>
          <w:vertAlign w:val="superscript"/>
        </w:rPr>
      </w:pP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rPr>
        <w:t>Принято: ___________________________________________________________</w:t>
      </w:r>
      <w:r w:rsidR="00F62533">
        <w:rPr>
          <w:sz w:val="26"/>
          <w:szCs w:val="26"/>
        </w:rPr>
        <w:t>___</w:t>
      </w:r>
      <w:r w:rsidRPr="00EE43AF">
        <w:rPr>
          <w:sz w:val="26"/>
          <w:szCs w:val="26"/>
        </w:rPr>
        <w:t>____</w:t>
      </w:r>
      <w:r w:rsidRPr="00EE43AF">
        <w:rPr>
          <w:sz w:val="26"/>
          <w:szCs w:val="26"/>
          <w:vertAlign w:val="superscript"/>
        </w:rPr>
        <w:t xml:space="preserve">    </w:t>
      </w:r>
    </w:p>
    <w:p w:rsidR="00C97FF1" w:rsidRPr="00EE43AF" w:rsidRDefault="00C97FF1" w:rsidP="000844E6">
      <w:pPr>
        <w:pStyle w:val="unformattext"/>
        <w:spacing w:before="0" w:beforeAutospacing="0" w:after="0" w:afterAutospacing="0"/>
        <w:jc w:val="center"/>
        <w:rPr>
          <w:sz w:val="26"/>
          <w:szCs w:val="26"/>
          <w:vertAlign w:val="superscript"/>
        </w:rPr>
      </w:pPr>
      <w:r w:rsidRPr="00EE43AF">
        <w:rPr>
          <w:sz w:val="26"/>
          <w:szCs w:val="26"/>
          <w:vertAlign w:val="superscript"/>
        </w:rPr>
        <w:t xml:space="preserve">(Ф.И.О. должностного лица, принявшего заявку)                 </w:t>
      </w:r>
    </w:p>
    <w:p w:rsidR="00C97FF1" w:rsidRPr="00EE43AF" w:rsidRDefault="00C97FF1" w:rsidP="000844E6">
      <w:pPr>
        <w:pStyle w:val="unformattext"/>
        <w:spacing w:before="0" w:beforeAutospacing="0" w:after="0" w:afterAutospacing="0"/>
        <w:rPr>
          <w:sz w:val="26"/>
          <w:szCs w:val="26"/>
        </w:rPr>
      </w:pPr>
      <w:r w:rsidRPr="00EE43AF">
        <w:rPr>
          <w:sz w:val="26"/>
          <w:szCs w:val="26"/>
        </w:rPr>
        <w:t xml:space="preserve">«___» _____________ 20__ г.    </w:t>
      </w:r>
      <w:r w:rsidR="004A6605" w:rsidRPr="00EE43AF">
        <w:rPr>
          <w:sz w:val="26"/>
          <w:szCs w:val="26"/>
        </w:rPr>
        <w:t xml:space="preserve">  время ______за </w:t>
      </w:r>
      <w:r w:rsidRPr="00EE43AF">
        <w:rPr>
          <w:sz w:val="26"/>
          <w:szCs w:val="26"/>
        </w:rPr>
        <w:t>№ _________     ________</w:t>
      </w:r>
      <w:r w:rsidR="00F62533">
        <w:rPr>
          <w:sz w:val="26"/>
          <w:szCs w:val="26"/>
        </w:rPr>
        <w:t>___</w:t>
      </w:r>
      <w:r w:rsidRPr="00EE43AF">
        <w:rPr>
          <w:sz w:val="26"/>
          <w:szCs w:val="26"/>
        </w:rPr>
        <w:t xml:space="preserve">________  </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(подпись)                </w:t>
      </w:r>
    </w:p>
    <w:p w:rsidR="00C97FF1" w:rsidRPr="00EE43AF" w:rsidRDefault="00C97FF1" w:rsidP="000844E6">
      <w:pPr>
        <w:spacing w:after="0" w:line="240" w:lineRule="auto"/>
        <w:jc w:val="right"/>
        <w:rPr>
          <w:rFonts w:ascii="Times New Roman" w:hAnsi="Times New Roman" w:cs="Times New Roman"/>
          <w:sz w:val="26"/>
          <w:szCs w:val="26"/>
        </w:rPr>
      </w:pPr>
    </w:p>
    <w:p w:rsidR="00C97FF1" w:rsidRPr="00EE43AF" w:rsidRDefault="00C97FF1" w:rsidP="00F62533">
      <w:pPr>
        <w:spacing w:after="0" w:line="240" w:lineRule="auto"/>
        <w:ind w:firstLine="4111"/>
        <w:jc w:val="center"/>
        <w:rPr>
          <w:rFonts w:ascii="Times New Roman" w:hAnsi="Times New Roman" w:cs="Times New Roman"/>
          <w:sz w:val="26"/>
          <w:szCs w:val="26"/>
          <w:lang w:eastAsia="ru-RU"/>
        </w:rPr>
      </w:pPr>
      <w:r w:rsidRPr="00EE43AF">
        <w:rPr>
          <w:rFonts w:ascii="Times New Roman" w:hAnsi="Times New Roman" w:cs="Times New Roman"/>
          <w:sz w:val="26"/>
          <w:szCs w:val="26"/>
        </w:rPr>
        <w:t>П</w:t>
      </w:r>
      <w:r w:rsidRPr="00EE43AF">
        <w:rPr>
          <w:rFonts w:ascii="Times New Roman" w:hAnsi="Times New Roman" w:cs="Times New Roman"/>
          <w:sz w:val="26"/>
          <w:szCs w:val="26"/>
          <w:lang w:eastAsia="ru-RU"/>
        </w:rPr>
        <w:t>риложение к заявке</w:t>
      </w:r>
    </w:p>
    <w:p w:rsidR="00C97FF1" w:rsidRPr="00EE43AF" w:rsidRDefault="00C97FF1" w:rsidP="000844E6">
      <w:pPr>
        <w:spacing w:after="0" w:line="240" w:lineRule="auto"/>
        <w:jc w:val="right"/>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участие в аукционе на право включения в схему</w:t>
      </w:r>
    </w:p>
    <w:p w:rsidR="00C97FF1" w:rsidRPr="00EE43AF" w:rsidRDefault="00C97FF1" w:rsidP="00F62533">
      <w:pPr>
        <w:spacing w:after="0" w:line="240" w:lineRule="auto"/>
        <w:ind w:firstLine="3828"/>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размещения нестационарных торговых объектов</w:t>
      </w:r>
    </w:p>
    <w:p w:rsidR="00C97FF1" w:rsidRPr="00EE43AF" w:rsidRDefault="00C97FF1" w:rsidP="00F62533">
      <w:pPr>
        <w:spacing w:after="0" w:line="240" w:lineRule="auto"/>
        <w:ind w:firstLine="3969"/>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территории Дальнегорского городского округа</w:t>
      </w:r>
    </w:p>
    <w:p w:rsidR="00C97FF1" w:rsidRPr="00EE43AF" w:rsidRDefault="00C97FF1" w:rsidP="000844E6">
      <w:pPr>
        <w:spacing w:after="0" w:line="240" w:lineRule="auto"/>
        <w:jc w:val="right"/>
        <w:rPr>
          <w:rFonts w:ascii="Times New Roman" w:hAnsi="Times New Roman" w:cs="Times New Roman"/>
          <w:sz w:val="26"/>
          <w:szCs w:val="26"/>
          <w:lang w:eastAsia="ru-RU"/>
        </w:rPr>
      </w:pP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СОГЛАСИЕ</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субъекта персональных данных</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обработку персональных данных</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597D5A" w:rsidP="000844E6">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w:t>
      </w:r>
      <w:r w:rsidR="00C97FF1" w:rsidRPr="00EE43AF">
        <w:rPr>
          <w:rFonts w:ascii="Times New Roman" w:hAnsi="Times New Roman" w:cs="Times New Roman"/>
          <w:sz w:val="26"/>
          <w:szCs w:val="26"/>
          <w:lang w:eastAsia="ru-RU"/>
        </w:rPr>
        <w:t>_________________________________________________________________</w:t>
      </w:r>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(фамилия, имя, отчество полностью)</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соответствии с Федеральным законом от 27.07.2006 № 152-ФЗ «О персональных данных» даю свое согласие администрации Дальнегорского городского округа (далее - Оператор), на обработку (включая сбор, систематизацию, накопление, хранение, уточнение (обновление, изменение), распространение (в том числе передачу), использование для подготовки правовых документов), автоматизированную обработку с передачей по внутренней сети, с передачей в администрацию Дальнегорского городского округа, с передачей по сети Интернет следующих персональных данных:</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4670"/>
      </w:tblGrid>
      <w:tr w:rsidR="00C97FF1" w:rsidRPr="00EE43AF" w:rsidTr="00F62533">
        <w:trPr>
          <w:jc w:val="center"/>
        </w:trPr>
        <w:tc>
          <w:tcPr>
            <w:tcW w:w="5103" w:type="dxa"/>
            <w:vAlign w:val="center"/>
          </w:tcPr>
          <w:p w:rsidR="00C97FF1" w:rsidRPr="00EE43AF" w:rsidRDefault="00C97FF1" w:rsidP="000844E6">
            <w:pPr>
              <w:tabs>
                <w:tab w:val="left" w:pos="563"/>
                <w:tab w:val="center" w:pos="2228"/>
              </w:tabs>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Персональные данные</w:t>
            </w:r>
          </w:p>
        </w:tc>
        <w:tc>
          <w:tcPr>
            <w:tcW w:w="4673" w:type="dxa"/>
            <w:vAlign w:val="center"/>
          </w:tcPr>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Согласие</w:t>
            </w: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Фамилия, имя, отчество</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Год, месяц, дата рождения</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рождения</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Адрес фактического проживания</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Имущественное положение</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Паспортные данные (серия, номер, кем и когда выдан)</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Другая информация:</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Гражданство</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Контактная информация (телефон)</w:t>
            </w:r>
          </w:p>
        </w:tc>
        <w:tc>
          <w:tcPr>
            <w:tcW w:w="4673" w:type="dxa"/>
            <w:vAlign w:val="center"/>
          </w:tcPr>
          <w:p w:rsidR="00C97FF1" w:rsidRPr="00EE43AF" w:rsidRDefault="00C97FF1" w:rsidP="000844E6">
            <w:pPr>
              <w:spacing w:after="0" w:line="240" w:lineRule="auto"/>
              <w:jc w:val="center"/>
              <w:rPr>
                <w:rFonts w:ascii="Times New Roman" w:hAnsi="Times New Roman" w:cs="Times New Roman"/>
                <w:sz w:val="26"/>
                <w:szCs w:val="26"/>
                <w:lang w:eastAsia="ru-RU"/>
              </w:rPr>
            </w:pP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Цель обработки персональных данных:</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подготовка постановлений, распоряжений администрации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2.заключение Договора;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учет нестационарных торговых объектов.</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Согласие на обработку персональных данных действует бессрочно.</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Я уведомлен(а) о своем праве отозвать согласие путем подачи Оператору письменного заявления.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момента поступления указанного отзыва, если иное не предусмотрено соглашением между мной и Оператором. Об уничтожении персональных данных Оператор обязан меня уведомить.</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p w:rsidR="00C97FF1" w:rsidRPr="00EE43AF" w:rsidRDefault="00C97FF1" w:rsidP="000844E6">
      <w:pPr>
        <w:pStyle w:val="unformattext"/>
        <w:spacing w:before="0" w:beforeAutospacing="0" w:after="0" w:afterAutospacing="0"/>
        <w:jc w:val="both"/>
        <w:rPr>
          <w:sz w:val="26"/>
          <w:szCs w:val="26"/>
        </w:rPr>
      </w:pPr>
      <w:r w:rsidRPr="00EE43AF">
        <w:rPr>
          <w:sz w:val="26"/>
          <w:szCs w:val="26"/>
        </w:rPr>
        <w:t xml:space="preserve">«___» _____________ 20__ г.     ________________        ________________________  </w:t>
      </w:r>
    </w:p>
    <w:p w:rsidR="00C97FF1" w:rsidRPr="00EE43AF" w:rsidRDefault="00C97FF1" w:rsidP="000844E6">
      <w:pPr>
        <w:autoSpaceDN w:val="0"/>
        <w:adjustRightInd w:val="0"/>
        <w:spacing w:after="0" w:line="240" w:lineRule="auto"/>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w:t>
      </w:r>
      <w:proofErr w:type="gramStart"/>
      <w:r w:rsidRPr="00EE43AF">
        <w:rPr>
          <w:rFonts w:ascii="Times New Roman" w:hAnsi="Times New Roman" w:cs="Times New Roman"/>
          <w:sz w:val="26"/>
          <w:szCs w:val="26"/>
          <w:vertAlign w:val="superscript"/>
        </w:rPr>
        <w:t xml:space="preserve">дата)   </w:t>
      </w:r>
      <w:proofErr w:type="gramEnd"/>
      <w:r w:rsidRPr="00EE43AF">
        <w:rPr>
          <w:rFonts w:ascii="Times New Roman" w:hAnsi="Times New Roman" w:cs="Times New Roman"/>
          <w:sz w:val="26"/>
          <w:szCs w:val="26"/>
          <w:vertAlign w:val="superscript"/>
        </w:rPr>
        <w:t xml:space="preserve">                                                             (подпись)                                                     (расшифровка Ф.И.О.)   </w:t>
      </w:r>
    </w:p>
    <w:p w:rsidR="00C97FF1" w:rsidRPr="00EE43AF" w:rsidRDefault="00C97FF1" w:rsidP="00F916C9">
      <w:pPr>
        <w:spacing w:after="0" w:line="240" w:lineRule="auto"/>
        <w:ind w:firstLine="3686"/>
        <w:jc w:val="center"/>
        <w:rPr>
          <w:rFonts w:ascii="Times New Roman" w:hAnsi="Times New Roman" w:cs="Times New Roman"/>
          <w:sz w:val="26"/>
          <w:szCs w:val="26"/>
          <w:lang w:eastAsia="ru-RU"/>
        </w:rPr>
      </w:pPr>
      <w:r w:rsidRPr="00EE43AF">
        <w:rPr>
          <w:rFonts w:ascii="Times New Roman" w:hAnsi="Times New Roman" w:cs="Times New Roman"/>
          <w:sz w:val="26"/>
          <w:szCs w:val="26"/>
          <w:vertAlign w:val="superscript"/>
        </w:rPr>
        <w:br w:type="page"/>
      </w:r>
      <w:r w:rsidRPr="00EE43AF">
        <w:rPr>
          <w:rFonts w:ascii="Times New Roman" w:hAnsi="Times New Roman" w:cs="Times New Roman"/>
          <w:sz w:val="26"/>
          <w:szCs w:val="26"/>
          <w:lang w:eastAsia="ru-RU"/>
        </w:rPr>
        <w:lastRenderedPageBreak/>
        <w:t>Приложение № 3</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F916C9">
      <w:pPr>
        <w:autoSpaceDN w:val="0"/>
        <w:adjustRightInd w:val="0"/>
        <w:spacing w:after="0" w:line="240" w:lineRule="auto"/>
        <w:ind w:firstLine="3969"/>
        <w:jc w:val="both"/>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F916C9">
      <w:pPr>
        <w:autoSpaceDN w:val="0"/>
        <w:adjustRightInd w:val="0"/>
        <w:spacing w:after="0" w:line="240" w:lineRule="auto"/>
        <w:ind w:firstLine="3969"/>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0844E6">
      <w:pPr>
        <w:autoSpaceDN w:val="0"/>
        <w:adjustRightInd w:val="0"/>
        <w:spacing w:after="0" w:line="240" w:lineRule="auto"/>
        <w:jc w:val="both"/>
        <w:rPr>
          <w:rFonts w:ascii="Times New Roman" w:hAnsi="Times New Roman" w:cs="Times New Roman"/>
          <w:sz w:val="26"/>
          <w:szCs w:val="26"/>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tabs>
          <w:tab w:val="center" w:pos="4677"/>
          <w:tab w:val="left" w:pos="5610"/>
        </w:tabs>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ЗАЯВКА</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участие в закрытом аукционе на право включения</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схему размещения нестационарных торговых объектов</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территории Дальнегорского городского округа</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для юридических лиц</w:t>
      </w:r>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bookmarkStart w:id="318" w:name="dfasvzs198"/>
      <w:bookmarkStart w:id="319" w:name="bssPhr199"/>
      <w:bookmarkStart w:id="320" w:name="pr_2057_201"/>
      <w:bookmarkEnd w:id="318"/>
      <w:bookmarkEnd w:id="319"/>
      <w:bookmarkEnd w:id="320"/>
      <w:r w:rsidRPr="00EE43AF">
        <w:rPr>
          <w:rFonts w:ascii="Times New Roman" w:hAnsi="Times New Roman" w:cs="Times New Roman"/>
          <w:sz w:val="26"/>
          <w:szCs w:val="26"/>
          <w:lang w:eastAsia="ru-RU"/>
        </w:rPr>
        <w:t>__________________________________________________________________________,</w:t>
      </w:r>
      <w:r w:rsidRPr="00EE43AF">
        <w:rPr>
          <w:rFonts w:ascii="Times New Roman" w:hAnsi="Times New Roman" w:cs="Times New Roman"/>
          <w:sz w:val="26"/>
          <w:szCs w:val="26"/>
          <w:lang w:eastAsia="ru-RU"/>
        </w:rPr>
        <w:br/>
      </w:r>
      <w:bookmarkStart w:id="321" w:name="pr_2057_254"/>
      <w:bookmarkEnd w:id="321"/>
      <w:r w:rsidRPr="00EE43AF">
        <w:rPr>
          <w:rFonts w:ascii="Times New Roman" w:hAnsi="Times New Roman" w:cs="Times New Roman"/>
          <w:sz w:val="26"/>
          <w:szCs w:val="26"/>
          <w:lang w:eastAsia="ru-RU"/>
        </w:rPr>
        <w:t>   </w:t>
      </w:r>
      <w:r w:rsidRPr="00EE43AF">
        <w:rPr>
          <w:rFonts w:ascii="Times New Roman" w:hAnsi="Times New Roman" w:cs="Times New Roman"/>
          <w:sz w:val="26"/>
          <w:szCs w:val="26"/>
          <w:vertAlign w:val="superscript"/>
          <w:lang w:eastAsia="ru-RU"/>
        </w:rPr>
        <w:t>(полное наименование юридического лица, подавшего заявку)</w:t>
      </w:r>
      <w:bookmarkStart w:id="322" w:name="dfash3x97p"/>
      <w:bookmarkStart w:id="323" w:name="bssPhr200"/>
      <w:bookmarkStart w:id="324" w:name="pr_2057_202"/>
      <w:bookmarkEnd w:id="322"/>
      <w:bookmarkEnd w:id="323"/>
      <w:bookmarkEnd w:id="324"/>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lang w:eastAsia="ru-RU"/>
        </w:rPr>
        <w:t>зарегистрированное______________________________________________________</w:t>
      </w:r>
      <w:r w:rsidRPr="00EE43AF">
        <w:rPr>
          <w:rFonts w:ascii="Times New Roman" w:hAnsi="Times New Roman" w:cs="Times New Roman"/>
          <w:sz w:val="26"/>
          <w:szCs w:val="26"/>
          <w:lang w:eastAsia="ru-RU"/>
        </w:rPr>
        <w:br/>
      </w:r>
      <w:bookmarkStart w:id="325" w:name="pr_2057_255"/>
      <w:bookmarkEnd w:id="325"/>
      <w:r w:rsidRPr="00EE43AF">
        <w:rPr>
          <w:rFonts w:ascii="Times New Roman" w:hAnsi="Times New Roman" w:cs="Times New Roman"/>
          <w:sz w:val="26"/>
          <w:szCs w:val="26"/>
          <w:lang w:eastAsia="ru-RU"/>
        </w:rPr>
        <w:t>                                            </w:t>
      </w:r>
      <w:r w:rsidRPr="00EE43AF">
        <w:rPr>
          <w:rFonts w:ascii="Times New Roman" w:hAnsi="Times New Roman" w:cs="Times New Roman"/>
          <w:sz w:val="26"/>
          <w:szCs w:val="26"/>
          <w:vertAlign w:val="superscript"/>
          <w:lang w:eastAsia="ru-RU"/>
        </w:rPr>
        <w:t>(орган, зарегистрировавший юридическое лицо)</w:t>
      </w:r>
      <w:bookmarkStart w:id="326" w:name="dfasyp1gsa"/>
      <w:bookmarkStart w:id="327" w:name="bssPhr201"/>
      <w:bookmarkStart w:id="328" w:name="pr_2057_203"/>
      <w:bookmarkEnd w:id="326"/>
      <w:bookmarkEnd w:id="327"/>
      <w:bookmarkEnd w:id="328"/>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адресу: ______________________________________________________________</w:t>
      </w:r>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bookmarkStart w:id="329" w:name="dfashz102m"/>
      <w:bookmarkStart w:id="330" w:name="bssPhr202"/>
      <w:bookmarkStart w:id="331" w:name="pr_2057_204"/>
      <w:bookmarkEnd w:id="329"/>
      <w:bookmarkEnd w:id="330"/>
      <w:bookmarkEnd w:id="331"/>
      <w:r w:rsidRPr="00EE43AF">
        <w:rPr>
          <w:rFonts w:ascii="Times New Roman" w:hAnsi="Times New Roman" w:cs="Times New Roman"/>
          <w:sz w:val="26"/>
          <w:szCs w:val="26"/>
          <w:vertAlign w:val="superscript"/>
          <w:lang w:eastAsia="ru-RU"/>
        </w:rPr>
        <w:t>(адрес фактического места нахождения юридического лица)</w:t>
      </w:r>
      <w:bookmarkStart w:id="332" w:name="dfasg5mlom"/>
      <w:bookmarkStart w:id="333" w:name="bssPhr203"/>
      <w:bookmarkStart w:id="334" w:name="pr_2057_205"/>
      <w:bookmarkEnd w:id="332"/>
      <w:bookmarkEnd w:id="333"/>
      <w:bookmarkEnd w:id="334"/>
    </w:p>
    <w:p w:rsidR="00C97FF1" w:rsidRPr="00EE43AF" w:rsidRDefault="00C97FF1" w:rsidP="000844E6">
      <w:pPr>
        <w:spacing w:after="0" w:line="240" w:lineRule="auto"/>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___________________________________________________________________________________________________________</w:t>
      </w:r>
    </w:p>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 чем выдано свидетельство: серия _______ № 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bookmarkStart w:id="335" w:name="dfasszgh2l"/>
      <w:bookmarkStart w:id="336" w:name="bssPhr204"/>
      <w:bookmarkStart w:id="337" w:name="pr_2057_206"/>
      <w:bookmarkEnd w:id="335"/>
      <w:bookmarkEnd w:id="336"/>
      <w:bookmarkEnd w:id="337"/>
      <w:r w:rsidRPr="00EE43AF">
        <w:rPr>
          <w:rFonts w:ascii="Times New Roman" w:hAnsi="Times New Roman" w:cs="Times New Roman"/>
          <w:sz w:val="26"/>
          <w:szCs w:val="26"/>
          <w:lang w:eastAsia="ru-RU"/>
        </w:rPr>
        <w:t>заявляет о своем намерении принять участие в закрытом аукционе на право включения в схему размещения нестационарных торговых объектов на территории Дальнегорского городского округа в соответствии с извещением о проведении закрытого аукциона:</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737"/>
        <w:gridCol w:w="1116"/>
        <w:gridCol w:w="1276"/>
        <w:gridCol w:w="2128"/>
        <w:gridCol w:w="1278"/>
        <w:gridCol w:w="1692"/>
      </w:tblGrid>
      <w:tr w:rsidR="0025599E" w:rsidRPr="00EE43AF" w:rsidTr="002831EE">
        <w:tc>
          <w:tcPr>
            <w:tcW w:w="278"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889"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571"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653"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89"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653" w:type="pct"/>
            <w:vAlign w:val="center"/>
          </w:tcPr>
          <w:p w:rsidR="0025599E" w:rsidRPr="002831EE" w:rsidRDefault="0025599E" w:rsidP="000844E6">
            <w:pPr>
              <w:spacing w:after="0" w:line="240" w:lineRule="auto"/>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867" w:type="pct"/>
          </w:tcPr>
          <w:p w:rsidR="0025599E" w:rsidRPr="002831EE" w:rsidRDefault="0025599E" w:rsidP="000844E6">
            <w:pPr>
              <w:spacing w:after="0" w:line="240" w:lineRule="auto"/>
              <w:jc w:val="center"/>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25599E" w:rsidRPr="00EE43AF" w:rsidTr="002831EE">
        <w:tc>
          <w:tcPr>
            <w:tcW w:w="278"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571"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3"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10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4"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67" w:type="pct"/>
          </w:tcPr>
          <w:p w:rsidR="0025599E" w:rsidRPr="00EE43AF" w:rsidRDefault="0025599E" w:rsidP="000844E6">
            <w:pPr>
              <w:spacing w:after="0" w:line="240" w:lineRule="auto"/>
              <w:jc w:val="center"/>
              <w:rPr>
                <w:rFonts w:ascii="Times New Roman" w:hAnsi="Times New Roman" w:cs="Times New Roman"/>
                <w:sz w:val="26"/>
                <w:szCs w:val="26"/>
                <w:lang w:eastAsia="ru-RU"/>
              </w:rPr>
            </w:pPr>
          </w:p>
        </w:tc>
      </w:tr>
      <w:tr w:rsidR="0025599E" w:rsidRPr="00EE43AF" w:rsidTr="002831EE">
        <w:tc>
          <w:tcPr>
            <w:tcW w:w="278"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571"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3"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10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4"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67" w:type="pct"/>
          </w:tcPr>
          <w:p w:rsidR="0025599E" w:rsidRPr="00EE43AF" w:rsidRDefault="0025599E" w:rsidP="000844E6">
            <w:pPr>
              <w:spacing w:after="0" w:line="240" w:lineRule="auto"/>
              <w:jc w:val="center"/>
              <w:rPr>
                <w:rFonts w:ascii="Times New Roman" w:hAnsi="Times New Roman" w:cs="Times New Roman"/>
                <w:sz w:val="26"/>
                <w:szCs w:val="26"/>
                <w:lang w:eastAsia="ru-RU"/>
              </w:rPr>
            </w:pPr>
          </w:p>
        </w:tc>
      </w:tr>
      <w:tr w:rsidR="0025599E" w:rsidRPr="00EE43AF" w:rsidTr="002831EE">
        <w:tc>
          <w:tcPr>
            <w:tcW w:w="278"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571"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3"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1089"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654" w:type="pct"/>
            <w:vAlign w:val="center"/>
          </w:tcPr>
          <w:p w:rsidR="0025599E" w:rsidRPr="00EE43AF" w:rsidRDefault="0025599E" w:rsidP="000844E6">
            <w:pPr>
              <w:spacing w:after="0" w:line="240" w:lineRule="auto"/>
              <w:jc w:val="center"/>
              <w:rPr>
                <w:rFonts w:ascii="Times New Roman" w:hAnsi="Times New Roman" w:cs="Times New Roman"/>
                <w:sz w:val="26"/>
                <w:szCs w:val="26"/>
                <w:lang w:eastAsia="ru-RU"/>
              </w:rPr>
            </w:pPr>
          </w:p>
        </w:tc>
        <w:tc>
          <w:tcPr>
            <w:tcW w:w="867" w:type="pct"/>
          </w:tcPr>
          <w:p w:rsidR="0025599E" w:rsidRPr="00EE43AF" w:rsidRDefault="0025599E" w:rsidP="000844E6">
            <w:pPr>
              <w:spacing w:after="0" w:line="240" w:lineRule="auto"/>
              <w:jc w:val="center"/>
              <w:rPr>
                <w:rFonts w:ascii="Times New Roman" w:hAnsi="Times New Roman" w:cs="Times New Roman"/>
                <w:sz w:val="26"/>
                <w:szCs w:val="26"/>
                <w:lang w:eastAsia="ru-RU"/>
              </w:rPr>
            </w:pPr>
          </w:p>
        </w:tc>
      </w:tr>
    </w:tbl>
    <w:p w:rsidR="0025599E" w:rsidRPr="00EE43AF" w:rsidRDefault="0025599E" w:rsidP="000844E6">
      <w:pPr>
        <w:spacing w:after="0" w:line="240" w:lineRule="auto"/>
        <w:rPr>
          <w:rFonts w:ascii="Times New Roman" w:hAnsi="Times New Roman" w:cs="Times New Roman"/>
          <w:sz w:val="26"/>
          <w:szCs w:val="26"/>
          <w:lang w:eastAsia="ru-RU"/>
        </w:rPr>
      </w:pPr>
      <w:bookmarkStart w:id="338" w:name="pr_2057_5"/>
      <w:bookmarkStart w:id="339" w:name="bssPhr205"/>
      <w:bookmarkStart w:id="340" w:name="dfasr9im0z"/>
      <w:bookmarkStart w:id="341" w:name="dfasnsc2c8"/>
      <w:bookmarkStart w:id="342" w:name="bssPhr206"/>
      <w:bookmarkStart w:id="343" w:name="pr_2057_207"/>
      <w:bookmarkStart w:id="344" w:name="pr_2057_256"/>
      <w:bookmarkEnd w:id="338"/>
      <w:bookmarkEnd w:id="339"/>
      <w:bookmarkEnd w:id="340"/>
      <w:bookmarkEnd w:id="341"/>
      <w:bookmarkEnd w:id="342"/>
      <w:bookmarkEnd w:id="343"/>
      <w:bookmarkEnd w:id="344"/>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 условиями проведения закрытого аукциона и Порядком проведения аукциона ознакомлен(а) и согласен(а).</w:t>
      </w:r>
    </w:p>
    <w:p w:rsidR="00C97FF1" w:rsidRPr="00EE43AF" w:rsidRDefault="00C97FF1" w:rsidP="000844E6">
      <w:pPr>
        <w:spacing w:after="0" w:line="240" w:lineRule="auto"/>
        <w:rPr>
          <w:rFonts w:ascii="Times New Roman" w:hAnsi="Times New Roman" w:cs="Times New Roman"/>
          <w:sz w:val="26"/>
          <w:szCs w:val="26"/>
          <w:lang w:eastAsia="ru-RU"/>
        </w:rPr>
      </w:pPr>
      <w:bookmarkStart w:id="345" w:name="dfasa0e2oz"/>
      <w:bookmarkStart w:id="346" w:name="bssPhr207"/>
      <w:bookmarkStart w:id="347" w:name="pr_2057_208"/>
      <w:bookmarkEnd w:id="345"/>
      <w:bookmarkEnd w:id="346"/>
      <w:bookmarkEnd w:id="347"/>
      <w:r w:rsidRPr="00EE43AF">
        <w:rPr>
          <w:rFonts w:ascii="Times New Roman" w:hAnsi="Times New Roman" w:cs="Times New Roman"/>
          <w:sz w:val="26"/>
          <w:szCs w:val="26"/>
          <w:lang w:eastAsia="ru-RU"/>
        </w:rPr>
        <w:t>Номер телефона _________________________________________________________</w:t>
      </w:r>
      <w:r w:rsidR="00F62533">
        <w:rPr>
          <w:rFonts w:ascii="Times New Roman" w:hAnsi="Times New Roman" w:cs="Times New Roman"/>
          <w:sz w:val="26"/>
          <w:szCs w:val="26"/>
          <w:lang w:eastAsia="ru-RU"/>
        </w:rPr>
        <w:t>__</w:t>
      </w:r>
    </w:p>
    <w:p w:rsidR="00C97FF1" w:rsidRPr="00EE43AF" w:rsidRDefault="00C97FF1" w:rsidP="000844E6">
      <w:pPr>
        <w:spacing w:after="0" w:line="240" w:lineRule="auto"/>
        <w:rPr>
          <w:rFonts w:ascii="Times New Roman" w:hAnsi="Times New Roman" w:cs="Times New Roman"/>
          <w:sz w:val="26"/>
          <w:szCs w:val="26"/>
          <w:lang w:eastAsia="ru-RU"/>
        </w:rPr>
      </w:pPr>
      <w:bookmarkStart w:id="348" w:name="dfas8urg0f"/>
      <w:bookmarkStart w:id="349" w:name="bssPhr208"/>
      <w:bookmarkStart w:id="350" w:name="pr_2057_209"/>
      <w:bookmarkEnd w:id="348"/>
      <w:bookmarkEnd w:id="349"/>
      <w:bookmarkEnd w:id="350"/>
      <w:r w:rsidRPr="00EE43AF">
        <w:rPr>
          <w:rFonts w:ascii="Times New Roman" w:hAnsi="Times New Roman" w:cs="Times New Roman"/>
          <w:sz w:val="26"/>
          <w:szCs w:val="26"/>
          <w:lang w:eastAsia="ru-RU"/>
        </w:rPr>
        <w:t>Реквизиты счета для возврата задатка: р/с__________________________в__________________________________________</w:t>
      </w:r>
      <w:bookmarkStart w:id="351" w:name="dfasco3q98"/>
      <w:bookmarkStart w:id="352" w:name="bssPhr209"/>
      <w:bookmarkStart w:id="353" w:name="pr_2057_210"/>
      <w:bookmarkEnd w:id="351"/>
      <w:bookmarkEnd w:id="352"/>
      <w:bookmarkEnd w:id="353"/>
      <w:r w:rsidRPr="00EE43AF">
        <w:rPr>
          <w:rFonts w:ascii="Times New Roman" w:hAnsi="Times New Roman" w:cs="Times New Roman"/>
          <w:sz w:val="26"/>
          <w:szCs w:val="26"/>
          <w:lang w:eastAsia="ru-RU"/>
        </w:rPr>
        <w:t>к/с_______________________________БИК_________________________________</w:t>
      </w:r>
      <w:r w:rsidR="00F62533">
        <w:rPr>
          <w:rFonts w:ascii="Times New Roman" w:hAnsi="Times New Roman" w:cs="Times New Roman"/>
          <w:sz w:val="26"/>
          <w:szCs w:val="26"/>
          <w:lang w:eastAsia="ru-RU"/>
        </w:rPr>
        <w:t>______</w:t>
      </w:r>
      <w:r w:rsidRPr="00EE43AF">
        <w:rPr>
          <w:rFonts w:ascii="Times New Roman" w:hAnsi="Times New Roman" w:cs="Times New Roman"/>
          <w:sz w:val="26"/>
          <w:szCs w:val="26"/>
          <w:lang w:eastAsia="ru-RU"/>
        </w:rPr>
        <w:t>_</w:t>
      </w:r>
    </w:p>
    <w:p w:rsidR="00C97FF1" w:rsidRPr="00EE43AF" w:rsidRDefault="00C97FF1" w:rsidP="000844E6">
      <w:pPr>
        <w:pStyle w:val="unformattext"/>
        <w:spacing w:before="0" w:beforeAutospacing="0" w:after="0" w:afterAutospacing="0"/>
        <w:rPr>
          <w:sz w:val="26"/>
          <w:szCs w:val="26"/>
        </w:rPr>
      </w:pPr>
      <w:bookmarkStart w:id="354" w:name="dfasg3tkm6"/>
      <w:bookmarkStart w:id="355" w:name="bssPhr210"/>
      <w:bookmarkStart w:id="356" w:name="pr_2057_211"/>
      <w:bookmarkStart w:id="357" w:name="dfaso3rde5"/>
      <w:bookmarkStart w:id="358" w:name="bssPhr217"/>
      <w:bookmarkStart w:id="359" w:name="pr_2057_213"/>
      <w:bookmarkEnd w:id="354"/>
      <w:bookmarkEnd w:id="355"/>
      <w:bookmarkEnd w:id="356"/>
      <w:bookmarkEnd w:id="357"/>
      <w:bookmarkEnd w:id="358"/>
      <w:bookmarkEnd w:id="359"/>
    </w:p>
    <w:p w:rsidR="00C97FF1" w:rsidRPr="00EE43AF" w:rsidRDefault="00C97FF1" w:rsidP="000844E6">
      <w:pPr>
        <w:pStyle w:val="unformattext"/>
        <w:spacing w:before="0" w:beforeAutospacing="0" w:after="0" w:afterAutospacing="0"/>
        <w:rPr>
          <w:sz w:val="26"/>
          <w:szCs w:val="26"/>
        </w:rPr>
      </w:pPr>
      <w:r w:rsidRPr="00EE43AF">
        <w:rPr>
          <w:sz w:val="26"/>
          <w:szCs w:val="26"/>
        </w:rPr>
        <w:t>«___» _____________ 20__ г.                                                              ___________</w:t>
      </w:r>
      <w:r w:rsidR="00F62533">
        <w:rPr>
          <w:sz w:val="26"/>
          <w:szCs w:val="26"/>
        </w:rPr>
        <w:t>____</w:t>
      </w:r>
      <w:r w:rsidRPr="00EE43AF">
        <w:rPr>
          <w:sz w:val="26"/>
          <w:szCs w:val="26"/>
        </w:rPr>
        <w:t xml:space="preserve">__  </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М.П.                                                                                                                                                                            (подпись)                </w:t>
      </w:r>
    </w:p>
    <w:p w:rsidR="00C97FF1" w:rsidRPr="00EE43AF" w:rsidRDefault="00C97FF1" w:rsidP="000844E6">
      <w:pPr>
        <w:pStyle w:val="unformattext"/>
        <w:spacing w:before="0" w:beforeAutospacing="0" w:after="0" w:afterAutospacing="0"/>
        <w:rPr>
          <w:sz w:val="26"/>
          <w:szCs w:val="26"/>
        </w:rPr>
      </w:pP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rPr>
        <w:t>Принято: __________________________________________________________</w:t>
      </w:r>
      <w:r w:rsidR="00F62533">
        <w:rPr>
          <w:sz w:val="26"/>
          <w:szCs w:val="26"/>
        </w:rPr>
        <w:t>__</w:t>
      </w:r>
      <w:r w:rsidRPr="00EE43AF">
        <w:rPr>
          <w:sz w:val="26"/>
          <w:szCs w:val="26"/>
        </w:rPr>
        <w:t>_____</w:t>
      </w:r>
      <w:r w:rsidRPr="00EE43AF">
        <w:rPr>
          <w:sz w:val="26"/>
          <w:szCs w:val="26"/>
          <w:vertAlign w:val="superscript"/>
        </w:rPr>
        <w:t xml:space="preserve">    </w:t>
      </w:r>
    </w:p>
    <w:p w:rsidR="00C97FF1" w:rsidRPr="00EE43AF" w:rsidRDefault="00C97FF1" w:rsidP="000844E6">
      <w:pPr>
        <w:pStyle w:val="unformattext"/>
        <w:spacing w:before="0" w:beforeAutospacing="0" w:after="0" w:afterAutospacing="0"/>
        <w:jc w:val="center"/>
        <w:rPr>
          <w:sz w:val="26"/>
          <w:szCs w:val="26"/>
          <w:vertAlign w:val="superscript"/>
        </w:rPr>
      </w:pPr>
      <w:r w:rsidRPr="00EE43AF">
        <w:rPr>
          <w:sz w:val="26"/>
          <w:szCs w:val="26"/>
          <w:vertAlign w:val="superscript"/>
        </w:rPr>
        <w:t xml:space="preserve">(Ф.И.О. должностного лица, принявшего заявку)                 </w:t>
      </w:r>
    </w:p>
    <w:p w:rsidR="00C97FF1" w:rsidRPr="00EE43AF" w:rsidRDefault="00C97FF1" w:rsidP="000844E6">
      <w:pPr>
        <w:pStyle w:val="unformattext"/>
        <w:spacing w:before="0" w:beforeAutospacing="0" w:after="0" w:afterAutospacing="0"/>
        <w:rPr>
          <w:sz w:val="26"/>
          <w:szCs w:val="26"/>
        </w:rPr>
      </w:pPr>
      <w:r w:rsidRPr="00EE43AF">
        <w:rPr>
          <w:sz w:val="26"/>
          <w:szCs w:val="26"/>
        </w:rPr>
        <w:t>«___» _____________ 20__ г.   </w:t>
      </w:r>
      <w:r w:rsidR="004A6605" w:rsidRPr="00EE43AF">
        <w:rPr>
          <w:sz w:val="26"/>
          <w:szCs w:val="26"/>
        </w:rPr>
        <w:t xml:space="preserve">   время ______за </w:t>
      </w:r>
      <w:r w:rsidRPr="00EE43AF">
        <w:rPr>
          <w:sz w:val="26"/>
          <w:szCs w:val="26"/>
        </w:rPr>
        <w:t>№ _________     _____________</w:t>
      </w:r>
      <w:r w:rsidR="00F62533">
        <w:rPr>
          <w:sz w:val="26"/>
          <w:szCs w:val="26"/>
        </w:rPr>
        <w:t>__</w:t>
      </w:r>
      <w:r w:rsidRPr="00EE43AF">
        <w:rPr>
          <w:sz w:val="26"/>
          <w:szCs w:val="26"/>
        </w:rPr>
        <w:t xml:space="preserve">___  </w:t>
      </w:r>
    </w:p>
    <w:p w:rsidR="00C97FF1" w:rsidRPr="00EE43AF" w:rsidRDefault="00C97FF1" w:rsidP="000844E6">
      <w:pPr>
        <w:pStyle w:val="unformattext"/>
        <w:spacing w:before="0" w:beforeAutospacing="0" w:after="0" w:afterAutospacing="0"/>
        <w:rPr>
          <w:sz w:val="26"/>
          <w:szCs w:val="26"/>
          <w:vertAlign w:val="superscript"/>
        </w:rPr>
      </w:pPr>
      <w:r w:rsidRPr="00EE43AF">
        <w:rPr>
          <w:sz w:val="26"/>
          <w:szCs w:val="26"/>
          <w:vertAlign w:val="superscript"/>
        </w:rPr>
        <w:t xml:space="preserve">                                                                                                                                                                                         (подпись)                </w:t>
      </w:r>
    </w:p>
    <w:p w:rsidR="00F916C9" w:rsidRDefault="00F916C9" w:rsidP="000844E6">
      <w:pPr>
        <w:spacing w:after="0" w:line="240" w:lineRule="auto"/>
        <w:jc w:val="center"/>
        <w:rPr>
          <w:rFonts w:ascii="Times New Roman" w:hAnsi="Times New Roman" w:cs="Times New Roman"/>
          <w:sz w:val="26"/>
          <w:szCs w:val="26"/>
          <w:lang w:eastAsia="ru-RU"/>
        </w:rPr>
      </w:pPr>
    </w:p>
    <w:p w:rsidR="00C97FF1" w:rsidRPr="00EE43AF" w:rsidRDefault="00C97FF1" w:rsidP="00F916C9">
      <w:pPr>
        <w:spacing w:after="0" w:line="240" w:lineRule="auto"/>
        <w:ind w:firstLine="3402"/>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Приложение № 4</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F916C9">
      <w:pPr>
        <w:autoSpaceDN w:val="0"/>
        <w:adjustRightInd w:val="0"/>
        <w:spacing w:after="0" w:line="240" w:lineRule="auto"/>
        <w:ind w:firstLine="3969"/>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F916C9">
      <w:pPr>
        <w:autoSpaceDN w:val="0"/>
        <w:adjustRightInd w:val="0"/>
        <w:spacing w:after="0" w:line="240" w:lineRule="auto"/>
        <w:ind w:firstLine="3969"/>
        <w:jc w:val="both"/>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F916C9">
      <w:pPr>
        <w:autoSpaceDN w:val="0"/>
        <w:adjustRightInd w:val="0"/>
        <w:spacing w:after="0" w:line="240" w:lineRule="auto"/>
        <w:ind w:firstLine="3969"/>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195082" w:rsidP="000844E6">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C97FF1" w:rsidRPr="00EE43AF" w:rsidRDefault="00C97FF1" w:rsidP="00195082">
      <w:pPr>
        <w:pStyle w:val="ConsPlusNonformat"/>
        <w:jc w:val="center"/>
        <w:rPr>
          <w:rFonts w:ascii="Times New Roman" w:hAnsi="Times New Roman" w:cs="Times New Roman"/>
          <w:sz w:val="26"/>
          <w:szCs w:val="26"/>
        </w:rPr>
      </w:pPr>
      <w:r w:rsidRPr="00EE43AF">
        <w:rPr>
          <w:rFonts w:ascii="Times New Roman" w:hAnsi="Times New Roman" w:cs="Times New Roman"/>
          <w:sz w:val="26"/>
          <w:szCs w:val="26"/>
        </w:rPr>
        <w:t>о включении в схему размещения нестационарных торговых объектов нового</w:t>
      </w:r>
    </w:p>
    <w:p w:rsidR="00C97FF1" w:rsidRPr="00EE43AF" w:rsidRDefault="00C97FF1" w:rsidP="00195082">
      <w:pPr>
        <w:pStyle w:val="ConsPlusNonformat"/>
        <w:jc w:val="center"/>
        <w:rPr>
          <w:rFonts w:ascii="Times New Roman" w:hAnsi="Times New Roman" w:cs="Times New Roman"/>
          <w:sz w:val="26"/>
          <w:szCs w:val="26"/>
        </w:rPr>
      </w:pPr>
      <w:r w:rsidRPr="00EE43AF">
        <w:rPr>
          <w:rFonts w:ascii="Times New Roman" w:hAnsi="Times New Roman" w:cs="Times New Roman"/>
          <w:sz w:val="26"/>
          <w:szCs w:val="26"/>
        </w:rPr>
        <w:t>места и включении юридического лица, индивидуального предпринимателя</w:t>
      </w:r>
    </w:p>
    <w:p w:rsidR="00C97FF1" w:rsidRPr="00EE43AF" w:rsidRDefault="00C97FF1" w:rsidP="00195082">
      <w:pPr>
        <w:pStyle w:val="ConsPlusNonformat"/>
        <w:jc w:val="center"/>
        <w:rPr>
          <w:rFonts w:ascii="Times New Roman" w:hAnsi="Times New Roman" w:cs="Times New Roman"/>
          <w:sz w:val="26"/>
          <w:szCs w:val="26"/>
        </w:rPr>
      </w:pPr>
      <w:r w:rsidRPr="00EE43AF">
        <w:rPr>
          <w:rFonts w:ascii="Times New Roman" w:hAnsi="Times New Roman" w:cs="Times New Roman"/>
          <w:sz w:val="26"/>
          <w:szCs w:val="26"/>
        </w:rPr>
        <w:t>в схему размещения нестационарных торговых объектов</w:t>
      </w:r>
    </w:p>
    <w:p w:rsidR="00C97FF1" w:rsidRPr="00EE43AF" w:rsidRDefault="00C97FF1" w:rsidP="00195082">
      <w:pPr>
        <w:pStyle w:val="ConsPlusNonformat"/>
        <w:jc w:val="both"/>
        <w:rPr>
          <w:rFonts w:ascii="Times New Roman" w:hAnsi="Times New Roman" w:cs="Times New Roman"/>
          <w:sz w:val="26"/>
          <w:szCs w:val="26"/>
        </w:rPr>
      </w:pP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Прошу включить в схему размещения нестационарных торговых объектов</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(далее - Схема) на территории_____________________________________________</w:t>
      </w:r>
    </w:p>
    <w:p w:rsidR="00C97FF1" w:rsidRPr="00EE43AF" w:rsidRDefault="00C97FF1" w:rsidP="00195082">
      <w:pPr>
        <w:pStyle w:val="ConsPlusNonformat"/>
        <w:jc w:val="center"/>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(наименование муниципального образования)</w:t>
      </w:r>
    </w:p>
    <w:p w:rsidR="00C97FF1" w:rsidRPr="00EE43AF" w:rsidRDefault="00C97FF1" w:rsidP="00195082">
      <w:pPr>
        <w:pStyle w:val="ConsPlusNonformat"/>
        <w:jc w:val="both"/>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__________________________________________________________________________________________________________</w:t>
      </w:r>
      <w:r w:rsidR="00195082">
        <w:rPr>
          <w:rFonts w:ascii="Times New Roman" w:hAnsi="Times New Roman" w:cs="Times New Roman"/>
          <w:sz w:val="26"/>
          <w:szCs w:val="26"/>
          <w:vertAlign w:val="superscript"/>
        </w:rPr>
        <w:t>_</w:t>
      </w:r>
      <w:r w:rsidRPr="00EE43AF">
        <w:rPr>
          <w:rFonts w:ascii="Times New Roman" w:hAnsi="Times New Roman" w:cs="Times New Roman"/>
          <w:sz w:val="26"/>
          <w:szCs w:val="26"/>
          <w:vertAlign w:val="superscript"/>
        </w:rPr>
        <w:t>__</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1. Юридическое лицо, индивидуальный предприниматель ___________________</w:t>
      </w:r>
      <w:r w:rsidR="00195082">
        <w:rPr>
          <w:rFonts w:ascii="Times New Roman" w:hAnsi="Times New Roman" w:cs="Times New Roman"/>
          <w:sz w:val="26"/>
          <w:szCs w:val="26"/>
        </w:rPr>
        <w:t>__</w:t>
      </w:r>
    </w:p>
    <w:p w:rsidR="00C97FF1" w:rsidRPr="00EE43AF" w:rsidRDefault="00C97FF1" w:rsidP="00195082">
      <w:pPr>
        <w:pStyle w:val="ConsPlusNonformat"/>
        <w:jc w:val="both"/>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(наименование юридического лица/</w:t>
      </w:r>
    </w:p>
    <w:p w:rsidR="00C97FF1" w:rsidRPr="00195082"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___________________________________________________________________</w:t>
      </w:r>
      <w:r w:rsidR="00195082">
        <w:rPr>
          <w:rFonts w:ascii="Times New Roman" w:hAnsi="Times New Roman" w:cs="Times New Roman"/>
          <w:sz w:val="26"/>
          <w:szCs w:val="26"/>
        </w:rPr>
        <w:t>____</w:t>
      </w:r>
    </w:p>
    <w:p w:rsidR="00C97FF1" w:rsidRPr="00EE43AF" w:rsidRDefault="00C97FF1" w:rsidP="00195082">
      <w:pPr>
        <w:pStyle w:val="ConsPlusNonformat"/>
        <w:jc w:val="both"/>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индивидуального предпринимателя)</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2. Место размещения нестационарного торгового объекта в Схеме (адресные</w:t>
      </w:r>
    </w:p>
    <w:p w:rsidR="00C97FF1" w:rsidRPr="00EE43AF" w:rsidRDefault="00195082" w:rsidP="00195082">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ориентиры)</w:t>
      </w:r>
      <w:r w:rsidR="00C97FF1" w:rsidRPr="00EE43AF">
        <w:rPr>
          <w:rFonts w:ascii="Times New Roman" w:hAnsi="Times New Roman" w:cs="Times New Roman"/>
          <w:sz w:val="26"/>
          <w:szCs w:val="26"/>
        </w:rPr>
        <w:t>_</w:t>
      </w:r>
      <w:proofErr w:type="gramEnd"/>
      <w:r w:rsidR="00C97FF1" w:rsidRPr="00EE43AF">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w:t>
      </w:r>
      <w:r w:rsidR="00C97FF1" w:rsidRPr="00EE43AF">
        <w:rPr>
          <w:rFonts w:ascii="Times New Roman" w:hAnsi="Times New Roman" w:cs="Times New Roman"/>
          <w:sz w:val="26"/>
          <w:szCs w:val="26"/>
        </w:rPr>
        <w:t>_;</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3. Вид нестационарного торгового объекта _____________________________</w:t>
      </w:r>
      <w:r w:rsidR="00195082">
        <w:rPr>
          <w:rFonts w:ascii="Times New Roman" w:hAnsi="Times New Roman" w:cs="Times New Roman"/>
          <w:sz w:val="26"/>
          <w:szCs w:val="26"/>
        </w:rPr>
        <w:t>__</w:t>
      </w:r>
      <w:r w:rsidRPr="00EE43AF">
        <w:rPr>
          <w:rFonts w:ascii="Times New Roman" w:hAnsi="Times New Roman" w:cs="Times New Roman"/>
          <w:sz w:val="26"/>
          <w:szCs w:val="26"/>
        </w:rPr>
        <w:t>_</w:t>
      </w:r>
      <w:r w:rsidR="00195082">
        <w:rPr>
          <w:rFonts w:ascii="Times New Roman" w:hAnsi="Times New Roman" w:cs="Times New Roman"/>
          <w:sz w:val="26"/>
          <w:szCs w:val="26"/>
        </w:rPr>
        <w:t>_</w:t>
      </w:r>
      <w:r w:rsidRPr="00EE43AF">
        <w:rPr>
          <w:rFonts w:ascii="Times New Roman" w:hAnsi="Times New Roman" w:cs="Times New Roman"/>
          <w:sz w:val="26"/>
          <w:szCs w:val="26"/>
        </w:rPr>
        <w:t>_;</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4. Период(ы) размещения нестационарного торгового объекта (для</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сезонного (временного) размещения) _______________________________________;</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5. Специализация нестационарного торгового объекта____________________</w:t>
      </w:r>
      <w:r w:rsidR="00195082">
        <w:rPr>
          <w:rFonts w:ascii="Times New Roman" w:hAnsi="Times New Roman" w:cs="Times New Roman"/>
          <w:sz w:val="26"/>
          <w:szCs w:val="26"/>
        </w:rPr>
        <w:t>___</w:t>
      </w:r>
      <w:r w:rsidRPr="00EE43AF">
        <w:rPr>
          <w:rFonts w:ascii="Times New Roman" w:hAnsi="Times New Roman" w:cs="Times New Roman"/>
          <w:sz w:val="26"/>
          <w:szCs w:val="26"/>
        </w:rPr>
        <w:t>__;</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 xml:space="preserve">6. Площадь нестационарного торгового объекта (кв. </w:t>
      </w:r>
      <w:proofErr w:type="gramStart"/>
      <w:r w:rsidRPr="00EE43AF">
        <w:rPr>
          <w:rFonts w:ascii="Times New Roman" w:hAnsi="Times New Roman" w:cs="Times New Roman"/>
          <w:sz w:val="26"/>
          <w:szCs w:val="26"/>
        </w:rPr>
        <w:t>м)</w:t>
      </w:r>
      <w:r w:rsidR="00195082">
        <w:rPr>
          <w:rFonts w:ascii="Times New Roman" w:hAnsi="Times New Roman" w:cs="Times New Roman"/>
          <w:sz w:val="26"/>
          <w:szCs w:val="26"/>
        </w:rPr>
        <w:t>_</w:t>
      </w:r>
      <w:proofErr w:type="gramEnd"/>
      <w:r w:rsidR="00195082">
        <w:rPr>
          <w:rFonts w:ascii="Times New Roman" w:hAnsi="Times New Roman" w:cs="Times New Roman"/>
          <w:sz w:val="26"/>
          <w:szCs w:val="26"/>
        </w:rPr>
        <w:t>___</w:t>
      </w:r>
      <w:r w:rsidRPr="00EE43AF">
        <w:rPr>
          <w:rFonts w:ascii="Times New Roman" w:hAnsi="Times New Roman" w:cs="Times New Roman"/>
          <w:sz w:val="26"/>
          <w:szCs w:val="26"/>
        </w:rPr>
        <w:t>____________________;</w:t>
      </w:r>
    </w:p>
    <w:p w:rsidR="00C97FF1" w:rsidRPr="00EE43AF" w:rsidRDefault="00195082" w:rsidP="0019508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7. </w:t>
      </w:r>
      <w:r w:rsidR="00C97FF1" w:rsidRPr="00EE43AF">
        <w:rPr>
          <w:rFonts w:ascii="Times New Roman" w:hAnsi="Times New Roman" w:cs="Times New Roman"/>
          <w:sz w:val="26"/>
          <w:szCs w:val="26"/>
        </w:rPr>
        <w:t>Площадь земельного участка для размещения нестационарных торговых</w:t>
      </w: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объектов (кв. м) _________________________________________________________;</w:t>
      </w:r>
    </w:p>
    <w:p w:rsidR="00F474B2" w:rsidRPr="00EE43AF" w:rsidRDefault="00195082" w:rsidP="0019508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8. Координаты характерных точек границ земельного </w:t>
      </w:r>
      <w:r w:rsidR="00F474B2" w:rsidRPr="00EE43AF">
        <w:rPr>
          <w:rFonts w:ascii="Times New Roman" w:hAnsi="Times New Roman" w:cs="Times New Roman"/>
          <w:sz w:val="26"/>
          <w:szCs w:val="26"/>
        </w:rPr>
        <w:t>участка,</w:t>
      </w:r>
    </w:p>
    <w:p w:rsidR="00F474B2" w:rsidRPr="00EE43AF" w:rsidRDefault="00F474B2"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предназначенного для размещения нестационарного торгового объекта в местной</w:t>
      </w:r>
    </w:p>
    <w:p w:rsidR="00F474B2" w:rsidRPr="00EE43AF" w:rsidRDefault="00F474B2"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системе координат МСК-25_______________________________________________.</w:t>
      </w:r>
    </w:p>
    <w:p w:rsidR="00F474B2" w:rsidRPr="00EE43AF" w:rsidRDefault="00F474B2" w:rsidP="00195082">
      <w:pPr>
        <w:pStyle w:val="ConsPlusNonformat"/>
        <w:jc w:val="both"/>
        <w:rPr>
          <w:rFonts w:ascii="Times New Roman" w:hAnsi="Times New Roman" w:cs="Times New Roman"/>
          <w:sz w:val="26"/>
          <w:szCs w:val="26"/>
        </w:rPr>
      </w:pPr>
    </w:p>
    <w:p w:rsidR="00C97FF1" w:rsidRPr="00EE43AF" w:rsidRDefault="00C97FF1" w:rsidP="00195082">
      <w:pPr>
        <w:pStyle w:val="ConsPlusNonformat"/>
        <w:jc w:val="both"/>
        <w:rPr>
          <w:rFonts w:ascii="Times New Roman" w:hAnsi="Times New Roman" w:cs="Times New Roman"/>
          <w:sz w:val="26"/>
          <w:szCs w:val="26"/>
        </w:rPr>
      </w:pPr>
      <w:r w:rsidRPr="00EE43AF">
        <w:rPr>
          <w:rFonts w:ascii="Times New Roman" w:hAnsi="Times New Roman" w:cs="Times New Roman"/>
          <w:sz w:val="26"/>
          <w:szCs w:val="26"/>
        </w:rPr>
        <w:t xml:space="preserve">    </w:t>
      </w:r>
    </w:p>
    <w:p w:rsidR="00C97FF1" w:rsidRPr="00EE43AF" w:rsidRDefault="00C97FF1" w:rsidP="00195082">
      <w:pPr>
        <w:pStyle w:val="unformattext"/>
        <w:spacing w:before="0" w:beforeAutospacing="0" w:after="0" w:afterAutospacing="0"/>
        <w:jc w:val="both"/>
        <w:rPr>
          <w:sz w:val="26"/>
          <w:szCs w:val="26"/>
        </w:rPr>
      </w:pPr>
      <w:r w:rsidRPr="00EE43AF">
        <w:rPr>
          <w:sz w:val="26"/>
          <w:szCs w:val="26"/>
        </w:rPr>
        <w:t xml:space="preserve">«___» _____________ 20__ г.                                             </w:t>
      </w:r>
      <w:r w:rsidR="00195082">
        <w:rPr>
          <w:sz w:val="26"/>
          <w:szCs w:val="26"/>
        </w:rPr>
        <w:t xml:space="preserve">                 _______________</w:t>
      </w:r>
    </w:p>
    <w:p w:rsidR="00C97FF1" w:rsidRPr="00EE43AF" w:rsidRDefault="00C97FF1" w:rsidP="00195082">
      <w:pPr>
        <w:pStyle w:val="unformattext"/>
        <w:spacing w:before="0" w:beforeAutospacing="0" w:after="0" w:afterAutospacing="0"/>
        <w:jc w:val="both"/>
        <w:rPr>
          <w:sz w:val="26"/>
          <w:szCs w:val="26"/>
          <w:vertAlign w:val="superscript"/>
        </w:rPr>
      </w:pPr>
      <w:r w:rsidRPr="00EE43AF">
        <w:rPr>
          <w:sz w:val="26"/>
          <w:szCs w:val="26"/>
          <w:vertAlign w:val="superscript"/>
        </w:rPr>
        <w:t xml:space="preserve">   М.П.                                                                                                                                                                            (подпись)                </w:t>
      </w:r>
    </w:p>
    <w:p w:rsidR="00C97FF1" w:rsidRPr="00EE43AF" w:rsidRDefault="00C97FF1" w:rsidP="00195082">
      <w:pPr>
        <w:pStyle w:val="unformattext"/>
        <w:spacing w:before="0" w:beforeAutospacing="0" w:after="0" w:afterAutospacing="0"/>
        <w:jc w:val="both"/>
        <w:rPr>
          <w:sz w:val="26"/>
          <w:szCs w:val="26"/>
          <w:vertAlign w:val="superscript"/>
        </w:rPr>
      </w:pPr>
    </w:p>
    <w:p w:rsidR="00C97FF1" w:rsidRPr="00EE43AF" w:rsidRDefault="00C97FF1" w:rsidP="00195082">
      <w:pPr>
        <w:pStyle w:val="unformattext"/>
        <w:spacing w:before="0" w:beforeAutospacing="0" w:after="0" w:afterAutospacing="0"/>
        <w:jc w:val="both"/>
        <w:rPr>
          <w:sz w:val="26"/>
          <w:szCs w:val="26"/>
          <w:vertAlign w:val="superscript"/>
        </w:rPr>
      </w:pPr>
      <w:r w:rsidRPr="00EE43AF">
        <w:rPr>
          <w:sz w:val="26"/>
          <w:szCs w:val="26"/>
        </w:rPr>
        <w:t>Принято: _______________________________________________________________</w:t>
      </w:r>
      <w:r w:rsidRPr="00EE43AF">
        <w:rPr>
          <w:sz w:val="26"/>
          <w:szCs w:val="26"/>
          <w:vertAlign w:val="superscript"/>
        </w:rPr>
        <w:t xml:space="preserve">    </w:t>
      </w:r>
    </w:p>
    <w:p w:rsidR="00C97FF1" w:rsidRPr="00EE43AF" w:rsidRDefault="00C97FF1" w:rsidP="00195082">
      <w:pPr>
        <w:pStyle w:val="unformattext"/>
        <w:spacing w:before="0" w:beforeAutospacing="0" w:after="0" w:afterAutospacing="0"/>
        <w:jc w:val="center"/>
        <w:rPr>
          <w:sz w:val="26"/>
          <w:szCs w:val="26"/>
          <w:vertAlign w:val="superscript"/>
        </w:rPr>
      </w:pPr>
      <w:r w:rsidRPr="00EE43AF">
        <w:rPr>
          <w:sz w:val="26"/>
          <w:szCs w:val="26"/>
          <w:vertAlign w:val="superscript"/>
        </w:rPr>
        <w:t>(Ф.И.О. должностного лица, принявшего заявление)</w:t>
      </w:r>
    </w:p>
    <w:p w:rsidR="00C97FF1" w:rsidRPr="00EE43AF" w:rsidRDefault="00C97FF1" w:rsidP="00195082">
      <w:pPr>
        <w:pStyle w:val="unformattext"/>
        <w:spacing w:before="0" w:beforeAutospacing="0" w:after="0" w:afterAutospacing="0"/>
        <w:jc w:val="both"/>
        <w:rPr>
          <w:sz w:val="26"/>
          <w:szCs w:val="26"/>
        </w:rPr>
      </w:pPr>
      <w:r w:rsidRPr="00EE43AF">
        <w:rPr>
          <w:sz w:val="26"/>
          <w:szCs w:val="26"/>
        </w:rPr>
        <w:t xml:space="preserve">«___» _____________ 20__ г.      время ______за № _________     ________________  </w:t>
      </w:r>
    </w:p>
    <w:p w:rsidR="00C97FF1" w:rsidRPr="00EE43AF" w:rsidRDefault="00C97FF1" w:rsidP="00195082">
      <w:pPr>
        <w:pStyle w:val="unformattext"/>
        <w:spacing w:before="0" w:beforeAutospacing="0" w:after="0" w:afterAutospacing="0"/>
        <w:jc w:val="both"/>
        <w:rPr>
          <w:sz w:val="26"/>
          <w:szCs w:val="26"/>
          <w:vertAlign w:val="superscript"/>
        </w:rPr>
      </w:pPr>
      <w:r w:rsidRPr="00EE43AF">
        <w:rPr>
          <w:sz w:val="26"/>
          <w:szCs w:val="26"/>
          <w:vertAlign w:val="superscript"/>
        </w:rPr>
        <w:t xml:space="preserve">                                                                                                                                                                                         (подпись)                </w:t>
      </w:r>
    </w:p>
    <w:p w:rsidR="00C97FF1" w:rsidRPr="00EE43AF" w:rsidRDefault="00C97FF1" w:rsidP="00195082">
      <w:pPr>
        <w:spacing w:after="0" w:line="240" w:lineRule="auto"/>
        <w:jc w:val="both"/>
        <w:rPr>
          <w:rFonts w:ascii="Times New Roman" w:hAnsi="Times New Roman" w:cs="Times New Roman"/>
          <w:sz w:val="26"/>
          <w:szCs w:val="26"/>
          <w:lang w:eastAsia="ru-RU"/>
        </w:rPr>
      </w:pPr>
    </w:p>
    <w:p w:rsidR="00C97FF1" w:rsidRPr="00EE43AF" w:rsidRDefault="00C97FF1" w:rsidP="00195082">
      <w:pPr>
        <w:autoSpaceDN w:val="0"/>
        <w:adjustRightInd w:val="0"/>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br w:type="page"/>
      </w:r>
      <w:r w:rsidRPr="00EE43AF">
        <w:rPr>
          <w:rFonts w:ascii="Times New Roman" w:hAnsi="Times New Roman" w:cs="Times New Roman"/>
          <w:sz w:val="26"/>
          <w:szCs w:val="26"/>
        </w:rPr>
        <w:lastRenderedPageBreak/>
        <w:t xml:space="preserve">                                                                                                             Приложение № 5</w:t>
      </w:r>
    </w:p>
    <w:p w:rsidR="00C97FF1" w:rsidRPr="00EE43AF" w:rsidRDefault="00C97FF1" w:rsidP="00E06280">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E06280">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E06280">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E06280">
      <w:pPr>
        <w:autoSpaceDN w:val="0"/>
        <w:adjustRightInd w:val="0"/>
        <w:spacing w:after="0" w:line="240" w:lineRule="auto"/>
        <w:ind w:firstLine="4111"/>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0844E6">
      <w:pPr>
        <w:spacing w:after="0" w:line="240" w:lineRule="auto"/>
        <w:jc w:val="right"/>
        <w:rPr>
          <w:rFonts w:ascii="Times New Roman" w:hAnsi="Times New Roman" w:cs="Times New Roman"/>
          <w:sz w:val="26"/>
          <w:szCs w:val="26"/>
          <w:lang w:eastAsia="ru-RU"/>
        </w:rPr>
      </w:pPr>
    </w:p>
    <w:p w:rsidR="00A13961" w:rsidRPr="00A13961" w:rsidRDefault="00A13961" w:rsidP="00A13961">
      <w:pPr>
        <w:spacing w:after="0" w:line="240" w:lineRule="auto"/>
        <w:jc w:val="center"/>
        <w:rPr>
          <w:rFonts w:asciiTheme="minorHAnsi" w:eastAsiaTheme="minorHAnsi" w:hAnsiTheme="minorHAnsi" w:cstheme="minorBidi"/>
        </w:rPr>
      </w:pPr>
      <w:r w:rsidRPr="00A13961">
        <w:rPr>
          <w:rFonts w:ascii="Times New Roman" w:eastAsiaTheme="minorHAnsi" w:hAnsi="Times New Roman" w:cs="Times New Roman"/>
          <w:b/>
          <w:bCs/>
          <w:sz w:val="26"/>
          <w:szCs w:val="26"/>
          <w:lang w:eastAsia="ru-RU"/>
        </w:rPr>
        <w:t>Договор</w:t>
      </w:r>
    </w:p>
    <w:p w:rsidR="00C97FF1" w:rsidRPr="00EE43AF" w:rsidRDefault="00A13961" w:rsidP="00A13961">
      <w:pPr>
        <w:spacing w:after="0" w:line="240" w:lineRule="auto"/>
        <w:jc w:val="center"/>
        <w:rPr>
          <w:rFonts w:ascii="Times New Roman" w:hAnsi="Times New Roman" w:cs="Times New Roman"/>
          <w:b/>
          <w:bCs/>
          <w:sz w:val="26"/>
          <w:szCs w:val="26"/>
          <w:lang w:eastAsia="ru-RU"/>
        </w:rPr>
      </w:pPr>
      <w:r w:rsidRPr="00A13961">
        <w:rPr>
          <w:rFonts w:ascii="Times New Roman" w:eastAsiaTheme="minorHAnsi" w:hAnsi="Times New Roman" w:cs="Times New Roman"/>
          <w:b/>
          <w:bCs/>
          <w:sz w:val="26"/>
          <w:szCs w:val="26"/>
          <w:lang w:eastAsia="ru-RU"/>
        </w:rPr>
        <w:t xml:space="preserve"> на размещение нестационарного торгового объекта</w:t>
      </w:r>
    </w:p>
    <w:p w:rsidR="00C97FF1" w:rsidRPr="00EE43AF" w:rsidRDefault="00C97FF1" w:rsidP="000844E6">
      <w:pPr>
        <w:spacing w:after="0" w:line="240" w:lineRule="auto"/>
        <w:jc w:val="center"/>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roofErr w:type="spellStart"/>
      <w:r w:rsidRPr="00EE43AF">
        <w:rPr>
          <w:rFonts w:ascii="Times New Roman" w:hAnsi="Times New Roman" w:cs="Times New Roman"/>
          <w:sz w:val="26"/>
          <w:szCs w:val="26"/>
          <w:lang w:eastAsia="ru-RU"/>
        </w:rPr>
        <w:t>г.Дальнегорск</w:t>
      </w:r>
      <w:proofErr w:type="spellEnd"/>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00646EDD">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«_</w:t>
      </w:r>
      <w:proofErr w:type="gramStart"/>
      <w:r w:rsidRPr="00EE43AF">
        <w:rPr>
          <w:rFonts w:ascii="Times New Roman" w:hAnsi="Times New Roman" w:cs="Times New Roman"/>
          <w:sz w:val="26"/>
          <w:szCs w:val="26"/>
          <w:lang w:eastAsia="ru-RU"/>
        </w:rPr>
        <w:t>_»_</w:t>
      </w:r>
      <w:proofErr w:type="gramEnd"/>
      <w:r w:rsidRPr="00EE43AF">
        <w:rPr>
          <w:rFonts w:ascii="Times New Roman" w:hAnsi="Times New Roman" w:cs="Times New Roman"/>
          <w:sz w:val="26"/>
          <w:szCs w:val="26"/>
          <w:lang w:eastAsia="ru-RU"/>
        </w:rPr>
        <w:t>_____________20____ г.</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rPr>
        <w:t xml:space="preserve">Администрация Дальнегорского городского округа, в лице главы Дальнегорского городского округа______________________________, действующего на основании Устава Дальнегорского городского округа, с одной стороны, </w:t>
      </w:r>
      <w:r w:rsidRPr="00EE43AF">
        <w:rPr>
          <w:rFonts w:ascii="Times New Roman" w:hAnsi="Times New Roman" w:cs="Times New Roman"/>
          <w:sz w:val="26"/>
          <w:szCs w:val="26"/>
          <w:lang w:eastAsia="ru-RU"/>
        </w:rPr>
        <w:t>именуемый в дальнейшем «Администрация» (далее–Администрация), и _________________________________, действующего на основании ______________________, именуемый в дальнейшем «Владелец нестационарного торгового объекта» (далее–Владелец НТО), а вместе именуемые Стороны,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Предмет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Администрация предоставляет Владельцу НТО право на включение нестационарного торгового объекта в Схему размещения нестационарного торгового объекта на территории Дальнегорского городского округа (далее–Схема), по </w:t>
      </w:r>
      <w:proofErr w:type="gramStart"/>
      <w:r w:rsidRPr="00EE43AF">
        <w:rPr>
          <w:rFonts w:ascii="Times New Roman" w:hAnsi="Times New Roman" w:cs="Times New Roman"/>
          <w:sz w:val="26"/>
          <w:szCs w:val="26"/>
          <w:lang w:eastAsia="ru-RU"/>
        </w:rPr>
        <w:t>адресу:_</w:t>
      </w:r>
      <w:proofErr w:type="gramEnd"/>
      <w:r w:rsidRPr="00EE43AF">
        <w:rPr>
          <w:rFonts w:ascii="Times New Roman" w:hAnsi="Times New Roman" w:cs="Times New Roman"/>
          <w:sz w:val="26"/>
          <w:szCs w:val="26"/>
          <w:lang w:eastAsia="ru-RU"/>
        </w:rPr>
        <w:t>____________________________________________________</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площадью _________ (далее–место размещения объекта), а Владелец НТО обязуется разместить и обеспечить </w:t>
      </w:r>
      <w:r w:rsidR="004A6605" w:rsidRPr="00EE43AF">
        <w:rPr>
          <w:rFonts w:ascii="Times New Roman" w:hAnsi="Times New Roman" w:cs="Times New Roman"/>
          <w:sz w:val="26"/>
          <w:szCs w:val="26"/>
          <w:lang w:eastAsia="ru-RU"/>
        </w:rPr>
        <w:t xml:space="preserve">в течение всего срока </w:t>
      </w:r>
      <w:r w:rsidRPr="00EE43AF">
        <w:rPr>
          <w:rFonts w:ascii="Times New Roman" w:hAnsi="Times New Roman" w:cs="Times New Roman"/>
          <w:sz w:val="26"/>
          <w:szCs w:val="26"/>
          <w:lang w:eastAsia="ru-RU"/>
        </w:rPr>
        <w:t>действия настоящего договора функционирование нестационарного торгового объекта (далее–Объект) на условиях и в порядке, предусмотренных в соответствии с настоящим договором и действующим законодательством Российской Федерации.</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1.2. Тип нестационарного торгового объекта: ___________________; площадь_________</w:t>
      </w:r>
      <w:proofErr w:type="spellStart"/>
      <w:r w:rsidRPr="00EE43AF">
        <w:rPr>
          <w:rFonts w:ascii="Times New Roman" w:hAnsi="Times New Roman" w:cs="Times New Roman"/>
          <w:sz w:val="26"/>
          <w:szCs w:val="26"/>
          <w:lang w:eastAsia="ru-RU"/>
        </w:rPr>
        <w:t>кв.м</w:t>
      </w:r>
      <w:proofErr w:type="spellEnd"/>
      <w:r w:rsidRPr="00EE43AF">
        <w:rPr>
          <w:rFonts w:ascii="Times New Roman" w:hAnsi="Times New Roman" w:cs="Times New Roman"/>
          <w:sz w:val="26"/>
          <w:szCs w:val="26"/>
          <w:lang w:eastAsia="ru-RU"/>
        </w:rPr>
        <w:t>.</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1.3. Вид реализуемой продукции в нестационарном торговом объекте: _______________________________________________________________________</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1.4. Настоящий договор на размещение нестационарного торгового объекта является подтверждением права Владельца НТО на осуществление торговой деятельности в месте, установленном Схемой и п. 1.1. настоящего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1.5. Период размещения Объекта устанавливается с «____» __________20___г. по «____» __________20___г.</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br w:type="page"/>
      </w:r>
      <w:r w:rsidRPr="00EE43AF">
        <w:rPr>
          <w:rFonts w:ascii="Times New Roman" w:hAnsi="Times New Roman" w:cs="Times New Roman"/>
          <w:b/>
          <w:bCs/>
          <w:sz w:val="26"/>
          <w:szCs w:val="26"/>
          <w:lang w:eastAsia="ru-RU"/>
        </w:rPr>
        <w:lastRenderedPageBreak/>
        <w:t> 2. Плата за размещение НТО. Порядок и сроки расчетов</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2.1. Плата за размещение Объекта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2.2. Плата за размещение Объекта вносится:   </w:t>
      </w:r>
    </w:p>
    <w:p w:rsidR="00C97FF1" w:rsidRPr="00EE43AF" w:rsidRDefault="00C97FF1" w:rsidP="00006637">
      <w:pPr>
        <w:numPr>
          <w:ilvl w:val="0"/>
          <w:numId w:val="22"/>
        </w:numPr>
        <w:tabs>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 дня заключения договора на срок до 1 года: разовым платежом в течение 5 (пяти) рабочих дней;</w:t>
      </w:r>
    </w:p>
    <w:p w:rsidR="00C97FF1" w:rsidRPr="00EE43AF" w:rsidRDefault="00C97FF1" w:rsidP="00006637">
      <w:pPr>
        <w:numPr>
          <w:ilvl w:val="0"/>
          <w:numId w:val="22"/>
        </w:numPr>
        <w:tabs>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 заключении договора на срок от 1 года и более: ежегодно</w:t>
      </w:r>
      <w:r w:rsidRPr="00EE43AF">
        <w:rPr>
          <w:rFonts w:ascii="Times New Roman" w:hAnsi="Times New Roman" w:cs="Times New Roman"/>
          <w:sz w:val="26"/>
          <w:szCs w:val="26"/>
        </w:rPr>
        <w:t xml:space="preserve"> </w:t>
      </w:r>
      <w:r w:rsidRPr="00EE43AF">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который является неотъемлемой частью Договора, </w:t>
      </w:r>
      <w:r w:rsidR="00F56A1E" w:rsidRPr="00EE43AF">
        <w:rPr>
          <w:rFonts w:ascii="Times New Roman" w:hAnsi="Times New Roman" w:cs="Times New Roman"/>
          <w:sz w:val="26"/>
          <w:szCs w:val="26"/>
          <w:lang w:eastAsia="ru-RU"/>
        </w:rPr>
        <w:t>по реквизитам,</w:t>
      </w:r>
      <w:r w:rsidRPr="00EE43AF">
        <w:rPr>
          <w:rFonts w:ascii="Times New Roman" w:hAnsi="Times New Roman" w:cs="Times New Roman"/>
          <w:sz w:val="26"/>
          <w:szCs w:val="26"/>
          <w:lang w:eastAsia="ru-RU"/>
        </w:rPr>
        <w:t xml:space="preserve"> указанным в договоре.</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2.3. Владелец НТО вправе досрочно оплатить цену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C97FF1" w:rsidRPr="00EE43AF" w:rsidRDefault="00C97FF1" w:rsidP="00006637">
      <w:pPr>
        <w:numPr>
          <w:ilvl w:val="0"/>
          <w:numId w:val="24"/>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досрочного расторжении договора;</w:t>
      </w:r>
    </w:p>
    <w:p w:rsidR="00C97FF1" w:rsidRPr="00EE43AF" w:rsidRDefault="00C97FF1" w:rsidP="00006637">
      <w:pPr>
        <w:numPr>
          <w:ilvl w:val="0"/>
          <w:numId w:val="24"/>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отказа Владельца НТО от права на размещение Объекта;</w:t>
      </w:r>
    </w:p>
    <w:p w:rsidR="00C97FF1" w:rsidRDefault="00C97FF1" w:rsidP="00006637">
      <w:pPr>
        <w:numPr>
          <w:ilvl w:val="0"/>
          <w:numId w:val="24"/>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отказа перемещения Владельца НТО с места размещения О</w:t>
      </w:r>
      <w:r w:rsidR="00FB6030">
        <w:rPr>
          <w:rFonts w:ascii="Times New Roman" w:hAnsi="Times New Roman" w:cs="Times New Roman"/>
          <w:sz w:val="26"/>
          <w:szCs w:val="26"/>
          <w:lang w:eastAsia="ru-RU"/>
        </w:rPr>
        <w:t>бъекта на компенсационное место.</w:t>
      </w:r>
    </w:p>
    <w:p w:rsidR="00FB6030" w:rsidRPr="00EE43AF" w:rsidRDefault="00FB6030" w:rsidP="00FB6030">
      <w:pPr>
        <w:tabs>
          <w:tab w:val="left" w:pos="851"/>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2.5.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sz w:val="26"/>
          <w:szCs w:val="26"/>
          <w:lang w:eastAsia="ru-RU"/>
        </w:rPr>
      </w:pPr>
      <w:r w:rsidRPr="00EE43AF">
        <w:rPr>
          <w:rFonts w:ascii="Times New Roman" w:hAnsi="Times New Roman" w:cs="Times New Roman"/>
          <w:b/>
          <w:bCs/>
          <w:sz w:val="26"/>
          <w:szCs w:val="26"/>
          <w:lang w:eastAsia="ru-RU"/>
        </w:rPr>
        <w:t>3.</w:t>
      </w:r>
      <w:r w:rsidRPr="00EE43AF">
        <w:rPr>
          <w:rFonts w:ascii="Times New Roman" w:hAnsi="Times New Roman" w:cs="Times New Roman"/>
          <w:b/>
          <w:bCs/>
          <w:sz w:val="26"/>
          <w:szCs w:val="26"/>
          <w:lang w:eastAsia="ru-RU"/>
        </w:rPr>
        <w:tab/>
        <w:t>Права и обязанности Сторон</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3.1. Владелец НТО имеет право:</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3.1.1. Разместить Объект по местоположению в соответствии с пунктом 1.1 настоящего договора.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РФ.</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3.1.3. В случае необходимости освобождения места размещения Объекта для нужд города, предусмотренных подпунктом 3.2.8. пункта 3.2. настоящего</w:t>
      </w:r>
      <w:r w:rsidR="00646EDD">
        <w:rPr>
          <w:sz w:val="26"/>
          <w:szCs w:val="26"/>
        </w:rPr>
        <w:t xml:space="preserve"> договора</w:t>
      </w:r>
      <w:r w:rsidRPr="00EE43AF">
        <w:rPr>
          <w:sz w:val="26"/>
          <w:szCs w:val="26"/>
        </w:rPr>
        <w:t xml:space="preserve"> и внесения в связи с этим изменений в Схему переместить Объект с места его размещения на компенсационное место 3.2.8.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 и демонтажа.</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3.2. Владелец НТО обязан:</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3.2.1. Своевременно и полностью вносить плату за право включение в Схему в размере и порядке, установленном настоящим договором.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3.2.3. Обеспечивать функционирование Объекта на условиях и в порядке, предусмотренных в соответствии с настоящим договором и действующим законодательством РФ.</w:t>
      </w:r>
    </w:p>
    <w:p w:rsidR="00C97FF1" w:rsidRPr="0053374A" w:rsidRDefault="00C97FF1" w:rsidP="00E06280">
      <w:pPr>
        <w:pStyle w:val="a5"/>
        <w:spacing w:before="0" w:beforeAutospacing="0" w:after="0" w:afterAutospacing="0"/>
        <w:ind w:firstLine="709"/>
        <w:jc w:val="both"/>
        <w:rPr>
          <w:sz w:val="26"/>
          <w:szCs w:val="26"/>
        </w:rPr>
      </w:pPr>
      <w:r w:rsidRPr="00EE43AF">
        <w:rPr>
          <w:sz w:val="26"/>
          <w:szCs w:val="26"/>
        </w:rPr>
        <w:t xml:space="preserve">3.2.4. Обеспечить сохранение внешнего вида и оформления Объекта: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w:t>
      </w:r>
      <w:r w:rsidRPr="0053374A">
        <w:rPr>
          <w:sz w:val="26"/>
          <w:szCs w:val="26"/>
        </w:rPr>
        <w:lastRenderedPageBreak/>
        <w:t>элементов, частей, конструкций, покраску в течение всего срока действия настоящего договора.</w:t>
      </w:r>
    </w:p>
    <w:p w:rsidR="00C97FF1" w:rsidRPr="0053374A" w:rsidRDefault="0053374A" w:rsidP="0053374A">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C97FF1" w:rsidRPr="0053374A">
        <w:rPr>
          <w:rFonts w:ascii="Times New Roman" w:hAnsi="Times New Roman" w:cs="Times New Roman"/>
          <w:sz w:val="26"/>
          <w:szCs w:val="26"/>
        </w:rPr>
        <w:t>3.2.5. Обеспечить соблюдение санитарных норм и правил, вывоз мусора и иных отходов (в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C97FF1" w:rsidRPr="00EE43AF" w:rsidRDefault="00C97FF1" w:rsidP="0053374A">
      <w:pPr>
        <w:pStyle w:val="a5"/>
        <w:spacing w:before="0" w:beforeAutospacing="0" w:after="0" w:afterAutospacing="0"/>
        <w:ind w:firstLine="709"/>
        <w:jc w:val="both"/>
        <w:rPr>
          <w:sz w:val="26"/>
          <w:szCs w:val="26"/>
        </w:rPr>
      </w:pPr>
      <w:r w:rsidRPr="00EE43AF">
        <w:rPr>
          <w:sz w:val="26"/>
          <w:szCs w:val="26"/>
        </w:rPr>
        <w:t xml:space="preserve">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3.2.7</w:t>
      </w:r>
      <w:r w:rsidRPr="00EE43AF">
        <w:rPr>
          <w:rFonts w:ascii="Times New Roman" w:hAnsi="Times New Roman" w:cs="Times New Roman"/>
          <w:sz w:val="26"/>
          <w:szCs w:val="26"/>
          <w:vertAlign w:val="superscript"/>
          <w:lang w:eastAsia="ru-RU"/>
        </w:rPr>
        <w:t>*</w:t>
      </w:r>
      <w:r w:rsidRPr="00EE43AF">
        <w:rPr>
          <w:rFonts w:ascii="Times New Roman" w:hAnsi="Times New Roman" w:cs="Times New Roman"/>
          <w:sz w:val="26"/>
          <w:szCs w:val="26"/>
          <w:lang w:eastAsia="ru-RU"/>
        </w:rPr>
        <w:t>. В течение 20 (двадцати) календарных дней с момента заключения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 заключить со специализированным предприятием договор на вывоз и утилизацию твердых бытовых отходов;</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C97FF1" w:rsidRPr="00EE43AF" w:rsidRDefault="00C97FF1" w:rsidP="00E06280">
      <w:pPr>
        <w:tabs>
          <w:tab w:val="left" w:pos="993"/>
        </w:tabs>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заключить договор на подключение к коммуникациям (при необходимости).</w:t>
      </w:r>
    </w:p>
    <w:p w:rsidR="00C97FF1" w:rsidRPr="00EE43AF" w:rsidRDefault="00C97FF1" w:rsidP="00E06280">
      <w:pPr>
        <w:pStyle w:val="af2"/>
        <w:tabs>
          <w:tab w:val="left" w:pos="993"/>
        </w:tabs>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3.2.8. Незамедлительно освободить место размещения Объекта в случае необходимости для нужд города:</w:t>
      </w:r>
    </w:p>
    <w:p w:rsidR="00C97FF1" w:rsidRPr="00EE43AF" w:rsidRDefault="00C97FF1" w:rsidP="00006637">
      <w:pPr>
        <w:pStyle w:val="af2"/>
        <w:numPr>
          <w:ilvl w:val="0"/>
          <w:numId w:val="25"/>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C97FF1" w:rsidRPr="00EE43AF" w:rsidRDefault="00C97FF1" w:rsidP="00006637">
      <w:pPr>
        <w:pStyle w:val="af2"/>
        <w:numPr>
          <w:ilvl w:val="0"/>
          <w:numId w:val="25"/>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97FF1" w:rsidRPr="00EE43AF" w:rsidRDefault="00C97FF1" w:rsidP="00006637">
      <w:pPr>
        <w:pStyle w:val="af2"/>
        <w:numPr>
          <w:ilvl w:val="0"/>
          <w:numId w:val="25"/>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размещения объектов капитального строительства;</w:t>
      </w:r>
    </w:p>
    <w:p w:rsidR="00C97FF1" w:rsidRPr="00EE43AF" w:rsidRDefault="00C97FF1" w:rsidP="00006637">
      <w:pPr>
        <w:pStyle w:val="af2"/>
        <w:numPr>
          <w:ilvl w:val="0"/>
          <w:numId w:val="25"/>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ликвидации последствий чрезвычайных ситуаций.</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3.2.9. Использовать Объект для осуществления торговой деятельности в соответствии с требованиями действующего законодательства.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3.2.10. Не эксплуатировать Объект без утвержденного акта о соответствии (несоответствии) нестационарного торгового объекта установленным требованиям.</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течение 7 (семи) рабочих дней после размещения Объекта и перед началом его эксплуатации предъявить Объект для осмотра путем направления соответствующего обращения в отдел экономики и поддержки предпринимательства.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3.2.11. В случае пожара или разрушения Объекта Владелец нестационарного НТО уведомляет о данных фактах в письменной форме Администрацию в течение 3 (трех) рабочих дней.</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3.2.4. настоящего договора и приступает к его эксплуатации после выполнения требований пункта 3.2.10. настоящего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3.2.12. При осуществлении торговой деятельности соблюдать требования законодательства в сфере продажи алкогольной, табачной продукции, а также </w:t>
      </w:r>
      <w:proofErr w:type="spellStart"/>
      <w:r w:rsidRPr="00EE43AF">
        <w:rPr>
          <w:rFonts w:ascii="Times New Roman" w:hAnsi="Times New Roman" w:cs="Times New Roman"/>
          <w:sz w:val="26"/>
          <w:szCs w:val="26"/>
          <w:lang w:eastAsia="ru-RU"/>
        </w:rPr>
        <w:t>санитарно</w:t>
      </w:r>
      <w:proofErr w:type="spellEnd"/>
      <w:r w:rsidRPr="00EE43AF">
        <w:rPr>
          <w:rFonts w:ascii="Times New Roman" w:hAnsi="Times New Roman" w:cs="Times New Roman"/>
          <w:sz w:val="26"/>
          <w:szCs w:val="26"/>
          <w:lang w:eastAsia="ru-RU"/>
        </w:rPr>
        <w:t xml:space="preserve"> - эпидемиологические требования к организациям торговли.</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3.2.13. Использовать Объект способами, которые не должны наносить вред окружающей среде.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3.2.14. Не допускать загрязнение, захламление места размещения Объекта. </w:t>
      </w:r>
    </w:p>
    <w:p w:rsidR="00C97FF1" w:rsidRPr="00EE43AF" w:rsidRDefault="00C97FF1" w:rsidP="00E06280">
      <w:pPr>
        <w:pStyle w:val="a5"/>
        <w:spacing w:before="0" w:beforeAutospacing="0" w:after="0" w:afterAutospacing="0"/>
        <w:ind w:firstLine="709"/>
        <w:jc w:val="both"/>
        <w:rPr>
          <w:sz w:val="26"/>
          <w:szCs w:val="26"/>
        </w:rPr>
      </w:pPr>
    </w:p>
    <w:p w:rsidR="00C97FF1" w:rsidRPr="00F56A1E" w:rsidRDefault="00C97FF1" w:rsidP="00E06280">
      <w:pPr>
        <w:pBdr>
          <w:top w:val="single" w:sz="4" w:space="1" w:color="auto"/>
        </w:pBdr>
        <w:spacing w:after="0" w:line="240" w:lineRule="auto"/>
        <w:ind w:firstLine="709"/>
        <w:jc w:val="center"/>
        <w:rPr>
          <w:rFonts w:ascii="Times New Roman" w:hAnsi="Times New Roman" w:cs="Times New Roman"/>
          <w:sz w:val="20"/>
          <w:szCs w:val="20"/>
          <w:lang w:eastAsia="ru-RU"/>
        </w:rPr>
      </w:pPr>
      <w:r w:rsidRPr="00F56A1E">
        <w:rPr>
          <w:rFonts w:ascii="Times New Roman" w:hAnsi="Times New Roman" w:cs="Times New Roman"/>
          <w:sz w:val="20"/>
          <w:szCs w:val="20"/>
          <w:lang w:eastAsia="ru-RU"/>
        </w:rPr>
        <w:t>*для передвижных НТО, елочных площадок и бахчевых развалов п.2.3.7. исключается</w:t>
      </w:r>
    </w:p>
    <w:p w:rsidR="00F56A1E" w:rsidRDefault="00F56A1E">
      <w:pPr>
        <w:spacing w:after="200" w:line="276" w:lineRule="auto"/>
        <w:rPr>
          <w:rFonts w:ascii="Times New Roman" w:hAnsi="Times New Roman" w:cs="Times New Roman"/>
          <w:sz w:val="26"/>
          <w:szCs w:val="26"/>
          <w:lang w:eastAsia="ru-RU"/>
        </w:rPr>
      </w:pPr>
      <w:r>
        <w:rPr>
          <w:sz w:val="26"/>
          <w:szCs w:val="26"/>
        </w:rPr>
        <w:br w:type="page"/>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lastRenderedPageBreak/>
        <w:t xml:space="preserve">3.2.15. Не допускать передачу Владельцем НТО прав и обязанностей по настоящему договору третьим лицам.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3.2.16. При прекращении договора в 1-дневный срок обеспечить демонтаж и вывоз Объекта с места его размещения.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3.2.17. В случае если Объект конструктивно объединен с другими НТО, обеспечить демонтаж Объекта без ущерба другим НТО.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3.2.18. Передать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3.3. Администрация имеет право:</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предусмотренных настоящим договором.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3.4. Администрация обязана:</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3.4.1. Предоставить Владельцу НТО место размещения </w:t>
      </w:r>
      <w:proofErr w:type="gramStart"/>
      <w:r w:rsidRPr="00EE43AF">
        <w:rPr>
          <w:sz w:val="26"/>
          <w:szCs w:val="26"/>
        </w:rPr>
        <w:t>Объекта</w:t>
      </w:r>
      <w:proofErr w:type="gramEnd"/>
      <w:r w:rsidRPr="00EE43AF">
        <w:rPr>
          <w:sz w:val="26"/>
          <w:szCs w:val="26"/>
        </w:rPr>
        <w:t xml:space="preserve"> согласно полученного права 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РФ.</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3.4.2. Принять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3.4.3. В случае необходимости освобождения места размещения Объекта для нужд города предоставить Владельцу НТО компенсационное место.</w:t>
      </w:r>
    </w:p>
    <w:p w:rsidR="00C97FF1" w:rsidRPr="00EE43AF" w:rsidRDefault="00C97FF1" w:rsidP="00E06280">
      <w:pPr>
        <w:spacing w:after="0" w:line="240" w:lineRule="auto"/>
        <w:ind w:firstLine="709"/>
        <w:jc w:val="center"/>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sz w:val="26"/>
          <w:szCs w:val="26"/>
          <w:lang w:eastAsia="ru-RU"/>
        </w:rPr>
      </w:pPr>
      <w:r w:rsidRPr="00EE43AF">
        <w:rPr>
          <w:rFonts w:ascii="Times New Roman" w:hAnsi="Times New Roman" w:cs="Times New Roman"/>
          <w:b/>
          <w:bCs/>
          <w:sz w:val="26"/>
          <w:szCs w:val="26"/>
          <w:lang w:eastAsia="ru-RU"/>
        </w:rPr>
        <w:t>4. Ответственность Сторон</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4.2. В случае просрочки исполнения Владельцем НТО обязатель</w:t>
      </w:r>
      <w:r w:rsidR="00646EDD">
        <w:rPr>
          <w:rFonts w:ascii="Times New Roman" w:hAnsi="Times New Roman" w:cs="Times New Roman"/>
          <w:sz w:val="26"/>
          <w:szCs w:val="26"/>
          <w:lang w:eastAsia="ru-RU"/>
        </w:rPr>
        <w:t xml:space="preserve">ства, предусмотренного пунктом </w:t>
      </w:r>
      <w:r w:rsidRPr="00EE43AF">
        <w:rPr>
          <w:rFonts w:ascii="Times New Roman" w:hAnsi="Times New Roman" w:cs="Times New Roman"/>
          <w:sz w:val="26"/>
          <w:szCs w:val="26"/>
          <w:lang w:eastAsia="ru-RU"/>
        </w:rPr>
        <w:t>2.2. настоящ</w:t>
      </w:r>
      <w:r w:rsidR="00646EDD">
        <w:rPr>
          <w:rFonts w:ascii="Times New Roman" w:hAnsi="Times New Roman" w:cs="Times New Roman"/>
          <w:sz w:val="26"/>
          <w:szCs w:val="26"/>
          <w:lang w:eastAsia="ru-RU"/>
        </w:rPr>
        <w:t xml:space="preserve">его договора, начисляется пеня </w:t>
      </w:r>
      <w:r w:rsidRPr="00EE43AF">
        <w:rPr>
          <w:rFonts w:ascii="Times New Roman" w:hAnsi="Times New Roman" w:cs="Times New Roman"/>
          <w:sz w:val="26"/>
          <w:szCs w:val="26"/>
          <w:lang w:eastAsia="ru-RU"/>
        </w:rPr>
        <w:t>за каждый день просрочки,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ЦБ РФ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4.3. Владелец НТО не вправе передавать права и обязанности по договору третьим лицам.</w:t>
      </w:r>
    </w:p>
    <w:p w:rsidR="00C97FF1"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4.4. Ответственность за любой ущерб или вред, причиненный при размещении и </w:t>
      </w:r>
      <w:r w:rsidR="004A6605" w:rsidRPr="00EE43AF">
        <w:rPr>
          <w:sz w:val="26"/>
          <w:szCs w:val="26"/>
        </w:rPr>
        <w:t>функционировании Объекта,</w:t>
      </w:r>
      <w:r w:rsidRPr="00EE43AF">
        <w:rPr>
          <w:sz w:val="26"/>
          <w:szCs w:val="26"/>
        </w:rPr>
        <w:t xml:space="preserve"> несет Владелец НТО.</w:t>
      </w:r>
    </w:p>
    <w:p w:rsidR="00C97FF1" w:rsidRPr="00EE43AF" w:rsidRDefault="00C97FF1" w:rsidP="00E06280">
      <w:pPr>
        <w:spacing w:after="0" w:line="240" w:lineRule="auto"/>
        <w:ind w:firstLine="709"/>
        <w:jc w:val="center"/>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lastRenderedPageBreak/>
        <w:t xml:space="preserve">5. Срок действия договора. </w:t>
      </w:r>
    </w:p>
    <w:p w:rsidR="00C97FF1" w:rsidRPr="00EE43AF" w:rsidRDefault="00C97FF1" w:rsidP="00E06280">
      <w:pPr>
        <w:spacing w:after="0" w:line="240" w:lineRule="auto"/>
        <w:ind w:firstLine="709"/>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Условия изменения и расторжения договора</w:t>
      </w:r>
    </w:p>
    <w:p w:rsidR="00EE69DF" w:rsidRPr="00EE43AF" w:rsidRDefault="00C97FF1" w:rsidP="00E06280">
      <w:pPr>
        <w:pStyle w:val="a5"/>
        <w:spacing w:before="0" w:beforeAutospacing="0" w:after="0" w:afterAutospacing="0"/>
        <w:ind w:firstLine="709"/>
        <w:jc w:val="both"/>
        <w:rPr>
          <w:sz w:val="26"/>
          <w:szCs w:val="26"/>
        </w:rPr>
      </w:pPr>
      <w:r w:rsidRPr="00EE43AF">
        <w:rPr>
          <w:sz w:val="26"/>
          <w:szCs w:val="26"/>
        </w:rPr>
        <w:t xml:space="preserve">5.1. Настоящий договор действует с момента его подписания Сторонами и до "___" _________ 20__ г.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C97FF1" w:rsidRPr="00EE43AF" w:rsidRDefault="00C97FF1" w:rsidP="00E06280">
      <w:pPr>
        <w:pStyle w:val="af2"/>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(трех) месяцев со дня заключения Договора;</w:t>
      </w:r>
    </w:p>
    <w:p w:rsidR="00C97FF1" w:rsidRPr="00EE43AF" w:rsidRDefault="006A421F" w:rsidP="00E06280">
      <w:pPr>
        <w:pStyle w:val="af2"/>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00C97FF1" w:rsidRPr="00EE43AF">
        <w:rPr>
          <w:rFonts w:ascii="Times New Roman" w:hAnsi="Times New Roman" w:cs="Times New Roman"/>
          <w:sz w:val="26"/>
          <w:szCs w:val="26"/>
          <w:lang w:eastAsia="ru-RU"/>
        </w:rPr>
        <w:t xml:space="preserve"> прекращения деятельности </w:t>
      </w:r>
      <w:r>
        <w:rPr>
          <w:rFonts w:ascii="Times New Roman" w:hAnsi="Times New Roman" w:cs="Times New Roman"/>
          <w:sz w:val="26"/>
          <w:szCs w:val="26"/>
          <w:lang w:eastAsia="ru-RU"/>
        </w:rPr>
        <w:t xml:space="preserve">хозяйствующего субъекта </w:t>
      </w:r>
      <w:r w:rsidR="00C97FF1" w:rsidRPr="00EE43AF">
        <w:rPr>
          <w:rFonts w:ascii="Times New Roman" w:hAnsi="Times New Roman" w:cs="Times New Roman"/>
          <w:sz w:val="26"/>
          <w:szCs w:val="26"/>
          <w:lang w:eastAsia="ru-RU"/>
        </w:rPr>
        <w:t>и внесения соответствующей записи в Единый государственный реестр юридических лиц либо индивидуальных предпринимателей;</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наличия более</w:t>
      </w:r>
      <w:r w:rsidR="002831EE">
        <w:rPr>
          <w:rFonts w:ascii="Times New Roman" w:hAnsi="Times New Roman" w:cs="Times New Roman"/>
          <w:sz w:val="26"/>
          <w:szCs w:val="26"/>
          <w:lang w:eastAsia="ru-RU"/>
        </w:rPr>
        <w:t xml:space="preserve"> двух</w:t>
      </w:r>
      <w:r w:rsidRPr="00EE43AF">
        <w:rPr>
          <w:rFonts w:ascii="Times New Roman" w:hAnsi="Times New Roman" w:cs="Times New Roman"/>
          <w:sz w:val="26"/>
          <w:szCs w:val="26"/>
          <w:lang w:eastAsia="ru-RU"/>
        </w:rPr>
        <w:t xml:space="preserve"> нарушений (в течение одного календарного года) законодательства Р</w:t>
      </w:r>
      <w:r w:rsidR="002831EE">
        <w:rPr>
          <w:rFonts w:ascii="Times New Roman" w:hAnsi="Times New Roman" w:cs="Times New Roman"/>
          <w:sz w:val="26"/>
          <w:szCs w:val="26"/>
          <w:lang w:eastAsia="ru-RU"/>
        </w:rPr>
        <w:t>оссийской Федерации и Приморского края</w:t>
      </w:r>
      <w:r w:rsidRPr="00EE43AF">
        <w:rPr>
          <w:rFonts w:ascii="Times New Roman" w:hAnsi="Times New Roman" w:cs="Times New Roman"/>
          <w:sz w:val="26"/>
          <w:szCs w:val="26"/>
          <w:lang w:eastAsia="ru-RU"/>
        </w:rPr>
        <w:t xml:space="preserve">, после вступления в установленном порядке в законную силу решения </w:t>
      </w:r>
      <w:r w:rsidR="002831EE">
        <w:rPr>
          <w:rFonts w:ascii="Times New Roman" w:hAnsi="Times New Roman" w:cs="Times New Roman"/>
          <w:sz w:val="26"/>
          <w:szCs w:val="26"/>
          <w:lang w:eastAsia="ru-RU"/>
        </w:rPr>
        <w:t>уполномоченного</w:t>
      </w:r>
      <w:r w:rsidRPr="00EE43AF">
        <w:rPr>
          <w:rFonts w:ascii="Times New Roman" w:hAnsi="Times New Roman" w:cs="Times New Roman"/>
          <w:sz w:val="26"/>
          <w:szCs w:val="26"/>
          <w:lang w:eastAsia="ru-RU"/>
        </w:rPr>
        <w:t xml:space="preserve"> орган</w:t>
      </w:r>
      <w:r w:rsidR="006A421F">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и (или) суда о привлечении </w:t>
      </w:r>
      <w:r w:rsidR="006A421F">
        <w:rPr>
          <w:rFonts w:ascii="Times New Roman" w:hAnsi="Times New Roman" w:cs="Times New Roman"/>
          <w:sz w:val="26"/>
          <w:szCs w:val="26"/>
          <w:lang w:eastAsia="ru-RU"/>
        </w:rPr>
        <w:t>хозяйствующего субъекта</w:t>
      </w:r>
      <w:r w:rsidRPr="00EE43AF">
        <w:rPr>
          <w:rFonts w:ascii="Times New Roman" w:hAnsi="Times New Roman" w:cs="Times New Roman"/>
          <w:sz w:val="26"/>
          <w:szCs w:val="26"/>
          <w:lang w:eastAsia="ru-RU"/>
        </w:rPr>
        <w:t xml:space="preserve"> к административной ответственности, </w:t>
      </w:r>
      <w:r w:rsidR="006A421F">
        <w:rPr>
          <w:rFonts w:ascii="Times New Roman" w:hAnsi="Times New Roman" w:cs="Times New Roman"/>
          <w:sz w:val="26"/>
          <w:szCs w:val="26"/>
          <w:lang w:eastAsia="ru-RU"/>
        </w:rPr>
        <w:t xml:space="preserve">при условии не устранения административного нарушения, </w:t>
      </w:r>
      <w:r w:rsidRPr="00EE43AF">
        <w:rPr>
          <w:rFonts w:ascii="Times New Roman" w:hAnsi="Times New Roman" w:cs="Times New Roman"/>
          <w:sz w:val="26"/>
          <w:szCs w:val="26"/>
          <w:lang w:eastAsia="ru-RU"/>
        </w:rPr>
        <w:t>связанного:</w:t>
      </w:r>
    </w:p>
    <w:p w:rsidR="00C97FF1" w:rsidRPr="00EE43AF" w:rsidRDefault="00C97FF1" w:rsidP="00006637">
      <w:pPr>
        <w:pStyle w:val="af2"/>
        <w:numPr>
          <w:ilvl w:val="0"/>
          <w:numId w:val="18"/>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 нарушением </w:t>
      </w:r>
      <w:r w:rsidR="006A421F">
        <w:rPr>
          <w:rFonts w:ascii="Times New Roman" w:hAnsi="Times New Roman" w:cs="Times New Roman"/>
          <w:sz w:val="26"/>
          <w:szCs w:val="26"/>
          <w:lang w:eastAsia="ru-RU"/>
        </w:rPr>
        <w:t>санитарного, налогового, пожарного</w:t>
      </w:r>
      <w:r w:rsidRPr="00EE43AF">
        <w:rPr>
          <w:rFonts w:ascii="Times New Roman" w:hAnsi="Times New Roman" w:cs="Times New Roman"/>
          <w:sz w:val="26"/>
          <w:szCs w:val="26"/>
          <w:lang w:eastAsia="ru-RU"/>
        </w:rPr>
        <w:t xml:space="preserve"> законодательства РФ; </w:t>
      </w:r>
    </w:p>
    <w:p w:rsidR="00C97FF1" w:rsidRPr="00EE43AF" w:rsidRDefault="00C97FF1" w:rsidP="00006637">
      <w:pPr>
        <w:pStyle w:val="af2"/>
        <w:numPr>
          <w:ilvl w:val="0"/>
          <w:numId w:val="18"/>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 размещени</w:t>
      </w:r>
      <w:r w:rsidR="006A421F">
        <w:rPr>
          <w:rFonts w:ascii="Times New Roman" w:hAnsi="Times New Roman" w:cs="Times New Roman"/>
          <w:sz w:val="26"/>
          <w:szCs w:val="26"/>
          <w:lang w:eastAsia="ru-RU"/>
        </w:rPr>
        <w:t>ем НТО с нарушением Схемы</w:t>
      </w:r>
      <w:r w:rsidRPr="00EE43AF">
        <w:rPr>
          <w:rFonts w:ascii="Times New Roman" w:hAnsi="Times New Roman" w:cs="Times New Roman"/>
          <w:sz w:val="26"/>
          <w:szCs w:val="26"/>
          <w:lang w:eastAsia="ru-RU"/>
        </w:rPr>
        <w:t xml:space="preserve">; </w:t>
      </w:r>
    </w:p>
    <w:p w:rsidR="00C97FF1" w:rsidRPr="00EE43AF" w:rsidRDefault="00C97FF1" w:rsidP="00006637">
      <w:pPr>
        <w:pStyle w:val="af2"/>
        <w:numPr>
          <w:ilvl w:val="0"/>
          <w:numId w:val="18"/>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реализации в НТО товаров, запрещенных действующим законодательством РФ;</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5) </w:t>
      </w:r>
      <w:proofErr w:type="gramStart"/>
      <w:r w:rsidRPr="00EE43AF">
        <w:rPr>
          <w:rFonts w:ascii="Times New Roman" w:hAnsi="Times New Roman" w:cs="Times New Roman"/>
          <w:sz w:val="26"/>
          <w:szCs w:val="26"/>
          <w:lang w:eastAsia="ru-RU"/>
        </w:rPr>
        <w:t>В</w:t>
      </w:r>
      <w:proofErr w:type="gramEnd"/>
      <w:r w:rsidRPr="00EE43AF">
        <w:rPr>
          <w:rFonts w:ascii="Times New Roman" w:hAnsi="Times New Roman" w:cs="Times New Roman"/>
          <w:sz w:val="26"/>
          <w:szCs w:val="26"/>
          <w:lang w:eastAsia="ru-RU"/>
        </w:rPr>
        <w:t xml:space="preserve"> случае отказа Владельца НТО переместить Объект на компенсационное место размещения при необходимости освобождения места размещения Объекта для нужд города:</w:t>
      </w:r>
    </w:p>
    <w:p w:rsidR="00C97FF1" w:rsidRPr="00EE43AF" w:rsidRDefault="00C97FF1" w:rsidP="00006637">
      <w:pPr>
        <w:pStyle w:val="af2"/>
        <w:numPr>
          <w:ilvl w:val="0"/>
          <w:numId w:val="19"/>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C97FF1" w:rsidRPr="00EE43AF" w:rsidRDefault="00C97FF1" w:rsidP="00006637">
      <w:pPr>
        <w:pStyle w:val="af2"/>
        <w:numPr>
          <w:ilvl w:val="0"/>
          <w:numId w:val="19"/>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97FF1" w:rsidRPr="00EE43AF" w:rsidRDefault="00C97FF1" w:rsidP="00006637">
      <w:pPr>
        <w:pStyle w:val="af2"/>
        <w:numPr>
          <w:ilvl w:val="0"/>
          <w:numId w:val="19"/>
        </w:numPr>
        <w:tabs>
          <w:tab w:val="left" w:pos="993"/>
        </w:tabs>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размещения объектов капитального строительства;</w:t>
      </w:r>
    </w:p>
    <w:p w:rsidR="00C97FF1" w:rsidRPr="00EE43AF" w:rsidRDefault="00C97FF1" w:rsidP="00006637">
      <w:pPr>
        <w:numPr>
          <w:ilvl w:val="0"/>
          <w:numId w:val="19"/>
        </w:numPr>
        <w:tabs>
          <w:tab w:val="left" w:pos="993"/>
        </w:tabs>
        <w:spacing w:after="0" w:line="240" w:lineRule="auto"/>
        <w:ind w:left="0"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ликвидации последствий чрезвычайных ситуаций;</w:t>
      </w:r>
    </w:p>
    <w:p w:rsidR="00706A89" w:rsidRDefault="00C97FF1" w:rsidP="00E06280">
      <w:pPr>
        <w:pStyle w:val="af2"/>
        <w:tabs>
          <w:tab w:val="left" w:pos="993"/>
        </w:tabs>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 случае необходимости освобождения места размещения Объекта для нужд города Владельцу НТО при его согласии, без проведения аукциона, предоставляется компенсационное место размещения Объекта, включенное в Схему. При этом в договор вносятся изменения, касающиеся местоположения (адреса) места размещения Объекта. Иные условия договора изменению не подлежат. Компенсационное место размещения Объекта должно быть равнозначным по площади занимаемому месту размещения Объекта. Дополнительное соглашение о внесении изменений в Договор направляется Владельцу НТО в течение 3 (трех) рабочих дней со дня внесения в Схему изменения об исключении занимаемого места размещения Объекта и подлежит рассмотрению Владельцем НТО в течение 5 (пяти) рабочих дней со дня его получения. </w:t>
      </w:r>
    </w:p>
    <w:p w:rsidR="00597D5A" w:rsidRDefault="00C97FF1" w:rsidP="00E06280">
      <w:pPr>
        <w:pStyle w:val="af2"/>
        <w:tabs>
          <w:tab w:val="left" w:pos="993"/>
        </w:tabs>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Владелец объекта своими силами и за свой счет перемещает Объект с места его размещения на ко</w:t>
      </w:r>
      <w:r w:rsidR="00706A89">
        <w:rPr>
          <w:rFonts w:ascii="Times New Roman" w:hAnsi="Times New Roman" w:cs="Times New Roman"/>
          <w:sz w:val="26"/>
          <w:szCs w:val="26"/>
          <w:lang w:eastAsia="ru-RU"/>
        </w:rPr>
        <w:t>мпенсационное место не позднее 10</w:t>
      </w:r>
      <w:r w:rsidRPr="00EE43AF">
        <w:rPr>
          <w:rFonts w:ascii="Times New Roman" w:hAnsi="Times New Roman" w:cs="Times New Roman"/>
          <w:sz w:val="26"/>
          <w:szCs w:val="26"/>
          <w:lang w:eastAsia="ru-RU"/>
        </w:rPr>
        <w:t xml:space="preserve"> (</w:t>
      </w:r>
      <w:r w:rsidR="00706A89">
        <w:rPr>
          <w:rFonts w:ascii="Times New Roman" w:hAnsi="Times New Roman" w:cs="Times New Roman"/>
          <w:sz w:val="26"/>
          <w:szCs w:val="26"/>
          <w:lang w:eastAsia="ru-RU"/>
        </w:rPr>
        <w:t>десяти</w:t>
      </w:r>
      <w:r w:rsidRPr="00EE43AF">
        <w:rPr>
          <w:rFonts w:ascii="Times New Roman" w:hAnsi="Times New Roman" w:cs="Times New Roman"/>
          <w:sz w:val="26"/>
          <w:szCs w:val="26"/>
          <w:lang w:eastAsia="ru-RU"/>
        </w:rPr>
        <w:t xml:space="preserve">) </w:t>
      </w:r>
      <w:r w:rsidR="00597D5A">
        <w:rPr>
          <w:rFonts w:ascii="Times New Roman" w:hAnsi="Times New Roman" w:cs="Times New Roman"/>
          <w:sz w:val="26"/>
          <w:szCs w:val="26"/>
          <w:lang w:eastAsia="ru-RU"/>
        </w:rPr>
        <w:t xml:space="preserve">рабочих </w:t>
      </w:r>
      <w:r w:rsidRPr="00EE43AF">
        <w:rPr>
          <w:rFonts w:ascii="Times New Roman" w:hAnsi="Times New Roman" w:cs="Times New Roman"/>
          <w:sz w:val="26"/>
          <w:szCs w:val="26"/>
          <w:lang w:eastAsia="ru-RU"/>
        </w:rPr>
        <w:t xml:space="preserve">дней со дня </w:t>
      </w:r>
      <w:r w:rsidR="00597D5A">
        <w:rPr>
          <w:rFonts w:ascii="Times New Roman" w:hAnsi="Times New Roman" w:cs="Times New Roman"/>
          <w:sz w:val="26"/>
          <w:szCs w:val="26"/>
          <w:lang w:eastAsia="ru-RU"/>
        </w:rPr>
        <w:t>расторжения ранее заключенного договора.</w:t>
      </w:r>
    </w:p>
    <w:p w:rsidR="00C97FF1" w:rsidRDefault="00C97FF1" w:rsidP="00E06280">
      <w:pPr>
        <w:pStyle w:val="af2"/>
        <w:tabs>
          <w:tab w:val="left" w:pos="993"/>
        </w:tabs>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 случае не подписания </w:t>
      </w:r>
      <w:r w:rsidR="00597D5A">
        <w:rPr>
          <w:rFonts w:ascii="Times New Roman" w:hAnsi="Times New Roman" w:cs="Times New Roman"/>
          <w:sz w:val="26"/>
          <w:szCs w:val="26"/>
          <w:lang w:eastAsia="ru-RU"/>
        </w:rPr>
        <w:t xml:space="preserve">договора относительно компенсационного места в </w:t>
      </w:r>
      <w:r w:rsidRPr="00EE43AF">
        <w:rPr>
          <w:rFonts w:ascii="Times New Roman" w:hAnsi="Times New Roman" w:cs="Times New Roman"/>
          <w:sz w:val="26"/>
          <w:szCs w:val="26"/>
          <w:lang w:eastAsia="ru-RU"/>
        </w:rPr>
        <w:t>указанные сроки договор подлежит расторжению в одностороннем порядке.</w:t>
      </w:r>
    </w:p>
    <w:p w:rsidR="00C97FF1" w:rsidRPr="00EE43AF" w:rsidRDefault="00C97FF1" w:rsidP="00E06280">
      <w:pPr>
        <w:pStyle w:val="af2"/>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6) передачи Владельцем НТО </w:t>
      </w:r>
      <w:r w:rsidR="006A421F">
        <w:rPr>
          <w:rFonts w:ascii="Times New Roman" w:hAnsi="Times New Roman" w:cs="Times New Roman"/>
          <w:sz w:val="26"/>
          <w:szCs w:val="26"/>
          <w:lang w:eastAsia="ru-RU"/>
        </w:rPr>
        <w:t>по любому законному основанию</w:t>
      </w:r>
      <w:r w:rsidRPr="00EE43AF">
        <w:rPr>
          <w:rFonts w:ascii="Times New Roman" w:hAnsi="Times New Roman" w:cs="Times New Roman"/>
          <w:sz w:val="26"/>
          <w:szCs w:val="26"/>
          <w:lang w:eastAsia="ru-RU"/>
        </w:rPr>
        <w:t xml:space="preserve"> договору треть</w:t>
      </w:r>
      <w:r w:rsidR="006A421F">
        <w:rPr>
          <w:rFonts w:ascii="Times New Roman" w:hAnsi="Times New Roman" w:cs="Times New Roman"/>
          <w:sz w:val="26"/>
          <w:szCs w:val="26"/>
          <w:lang w:eastAsia="ru-RU"/>
        </w:rPr>
        <w:t xml:space="preserve">ему </w:t>
      </w:r>
      <w:r w:rsidRPr="00EE43AF">
        <w:rPr>
          <w:rFonts w:ascii="Times New Roman" w:hAnsi="Times New Roman" w:cs="Times New Roman"/>
          <w:sz w:val="26"/>
          <w:szCs w:val="26"/>
          <w:lang w:eastAsia="ru-RU"/>
        </w:rPr>
        <w:t>лиц</w:t>
      </w:r>
      <w:r w:rsidR="006A421F">
        <w:rPr>
          <w:rFonts w:ascii="Times New Roman" w:hAnsi="Times New Roman" w:cs="Times New Roman"/>
          <w:sz w:val="26"/>
          <w:szCs w:val="26"/>
          <w:lang w:eastAsia="ru-RU"/>
        </w:rPr>
        <w:t xml:space="preserve">у права на осуществление торговой деятельности в месте размещения </w:t>
      </w:r>
      <w:r w:rsidR="00F17F46">
        <w:rPr>
          <w:rFonts w:ascii="Times New Roman" w:hAnsi="Times New Roman" w:cs="Times New Roman"/>
          <w:sz w:val="26"/>
          <w:szCs w:val="26"/>
          <w:lang w:eastAsia="ru-RU"/>
        </w:rPr>
        <w:t xml:space="preserve">НТО, </w:t>
      </w:r>
      <w:r w:rsidR="006A421F">
        <w:rPr>
          <w:rFonts w:ascii="Times New Roman" w:hAnsi="Times New Roman" w:cs="Times New Roman"/>
          <w:sz w:val="26"/>
          <w:szCs w:val="26"/>
          <w:lang w:eastAsia="ru-RU"/>
        </w:rPr>
        <w:t>включенного в Схему</w:t>
      </w:r>
      <w:r w:rsidRPr="00EE43AF">
        <w:rPr>
          <w:rFonts w:ascii="Times New Roman" w:hAnsi="Times New Roman" w:cs="Times New Roman"/>
          <w:sz w:val="26"/>
          <w:szCs w:val="26"/>
          <w:lang w:eastAsia="ru-RU"/>
        </w:rPr>
        <w:t>;</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3.2.4., 3.2.5, 3.2.7., 3.2.8. пункта 3 договора, подтвержденного актами о несоблюдении условий договора.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нарушения обязательства, предусмотренного подпунктами 3.2.10, 3.2.11. пункта 3 Договора.</w:t>
      </w:r>
    </w:p>
    <w:p w:rsidR="00C97FF1"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5.4. Уведомление об одностороннем расторжении договора направляется Владельцу НТО по адресу, указанному в договоре заказным письмом с уведомлением о вручении. Договор считается расторгнутым по истечении 5 (пяти) календарных дней со дня доставки Уведомления о расторжении договора Владельцу НТО.</w:t>
      </w:r>
    </w:p>
    <w:p w:rsidR="00F17F46" w:rsidRPr="00EE43AF" w:rsidRDefault="00F17F46" w:rsidP="00E0628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5.5. При выявлении факта, указанного в п. 5.2.6., Администрация в течении трех рабочих дней направляет уведомление об устранении нарушения заказным письмом с простым уведомлением по адресу регистрации Владельца НТО. По истечении трех месячного срока с даты направления уведомления Администрация проверяет исполнение уведомления. При невыполнении законных требований об исключении хозяйствующего субъекта из Схемы.</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00EE69DF">
        <w:rPr>
          <w:rFonts w:ascii="Times New Roman" w:hAnsi="Times New Roman" w:cs="Times New Roman"/>
          <w:sz w:val="26"/>
          <w:szCs w:val="26"/>
          <w:lang w:eastAsia="ru-RU"/>
        </w:rPr>
        <w:t>6</w:t>
      </w:r>
      <w:r w:rsidRPr="00EE43AF">
        <w:rPr>
          <w:rFonts w:ascii="Times New Roman" w:hAnsi="Times New Roman" w:cs="Times New Roman"/>
          <w:sz w:val="26"/>
          <w:szCs w:val="26"/>
          <w:lang w:eastAsia="ru-RU"/>
        </w:rPr>
        <w:t>.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sz w:val="26"/>
          <w:szCs w:val="26"/>
          <w:lang w:eastAsia="ru-RU"/>
        </w:rPr>
      </w:pPr>
      <w:r w:rsidRPr="00EE43AF">
        <w:rPr>
          <w:rFonts w:ascii="Times New Roman" w:hAnsi="Times New Roman" w:cs="Times New Roman"/>
          <w:b/>
          <w:sz w:val="26"/>
          <w:szCs w:val="26"/>
          <w:lang w:eastAsia="ru-RU"/>
        </w:rPr>
        <w:t>6. Обстоятельства непреодолимой силы</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 обстоятельствам непреодолимой силы относятся события, на которые Стор</w:t>
      </w:r>
      <w:r w:rsidR="004A6605" w:rsidRPr="00EE43AF">
        <w:rPr>
          <w:rFonts w:ascii="Times New Roman" w:hAnsi="Times New Roman" w:cs="Times New Roman"/>
          <w:sz w:val="26"/>
          <w:szCs w:val="26"/>
          <w:lang w:eastAsia="ru-RU"/>
        </w:rPr>
        <w:t xml:space="preserve">оны не могут оказывать влияние </w:t>
      </w:r>
      <w:r w:rsidRPr="00EE43AF">
        <w:rPr>
          <w:rFonts w:ascii="Times New Roman" w:hAnsi="Times New Roman" w:cs="Times New Roman"/>
          <w:sz w:val="26"/>
          <w:szCs w:val="26"/>
          <w:lang w:eastAsia="ru-RU"/>
        </w:rPr>
        <w:t>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sz w:val="26"/>
          <w:szCs w:val="26"/>
          <w:lang w:eastAsia="ru-RU"/>
        </w:rPr>
      </w:pPr>
      <w:r w:rsidRPr="00EE43AF">
        <w:rPr>
          <w:rFonts w:ascii="Times New Roman" w:hAnsi="Times New Roman" w:cs="Times New Roman"/>
          <w:b/>
          <w:bCs/>
          <w:sz w:val="26"/>
          <w:szCs w:val="26"/>
        </w:rPr>
        <w:t>7</w:t>
      </w:r>
      <w:r w:rsidRPr="00EE43AF">
        <w:rPr>
          <w:rFonts w:ascii="Times New Roman" w:hAnsi="Times New Roman" w:cs="Times New Roman"/>
          <w:b/>
          <w:sz w:val="26"/>
          <w:szCs w:val="26"/>
          <w:lang w:eastAsia="ru-RU"/>
        </w:rPr>
        <w:t>. Уведомления и извещения</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(пяти)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7.2. Уведомления и извещения направляются за счет уведомляющей Стороны.</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8. Разрешение споров</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C97FF1" w:rsidRPr="00646EDD" w:rsidRDefault="00C97FF1" w:rsidP="00E06280">
      <w:pPr>
        <w:spacing w:after="0" w:line="240" w:lineRule="auto"/>
        <w:ind w:firstLine="709"/>
        <w:jc w:val="both"/>
        <w:rPr>
          <w:rFonts w:ascii="Times New Roman" w:hAnsi="Times New Roman" w:cs="Times New Roman"/>
          <w:sz w:val="26"/>
          <w:szCs w:val="26"/>
          <w:lang w:eastAsia="ru-RU"/>
        </w:rPr>
      </w:pPr>
      <w:r w:rsidRPr="002831EE">
        <w:rPr>
          <w:rFonts w:ascii="Times New Roman" w:hAnsi="Times New Roman" w:cs="Times New Roman"/>
          <w:sz w:val="26"/>
          <w:szCs w:val="26"/>
          <w:lang w:eastAsia="ru-RU"/>
        </w:rPr>
        <w:t xml:space="preserve">8.3. </w:t>
      </w:r>
      <w:r w:rsidR="00646EDD" w:rsidRPr="002831EE">
        <w:rPr>
          <w:rFonts w:ascii="Times New Roman" w:hAnsi="Times New Roman" w:cs="Times New Roman"/>
          <w:sz w:val="26"/>
          <w:szCs w:val="26"/>
          <w:lang w:eastAsia="ru-RU"/>
        </w:rPr>
        <w:t>Общий с</w:t>
      </w:r>
      <w:r w:rsidRPr="002831EE">
        <w:rPr>
          <w:rFonts w:ascii="Times New Roman" w:hAnsi="Times New Roman" w:cs="Times New Roman"/>
          <w:sz w:val="26"/>
          <w:szCs w:val="26"/>
          <w:lang w:eastAsia="ru-RU"/>
        </w:rPr>
        <w:t xml:space="preserve">рок рассмотрения писем, уведомлений или претензий не </w:t>
      </w:r>
      <w:r w:rsidR="00646EDD" w:rsidRPr="002831EE">
        <w:rPr>
          <w:rFonts w:ascii="Times New Roman" w:hAnsi="Times New Roman" w:cs="Times New Roman"/>
          <w:sz w:val="26"/>
          <w:szCs w:val="26"/>
        </w:rPr>
        <w:t>должен превышать 30 дней с момента регистрации обращения.</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Приморского края.</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E06280">
      <w:pPr>
        <w:spacing w:after="0" w:line="240" w:lineRule="auto"/>
        <w:ind w:firstLine="709"/>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lastRenderedPageBreak/>
        <w:t>9. Заключительные положения</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РФ.</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(пяти)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C97FF1" w:rsidRPr="00EE43AF" w:rsidRDefault="00C97FF1" w:rsidP="00E06280">
      <w:pPr>
        <w:spacing w:after="0" w:line="240" w:lineRule="auto"/>
        <w:ind w:firstLine="709"/>
        <w:jc w:val="both"/>
        <w:rPr>
          <w:rFonts w:ascii="Times New Roman" w:hAnsi="Times New Roman" w:cs="Times New Roman"/>
          <w:sz w:val="26"/>
          <w:szCs w:val="26"/>
          <w:lang w:eastAsia="ru-RU"/>
        </w:rPr>
      </w:pPr>
    </w:p>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146" w:type="pct"/>
        <w:tblLook w:val="00A0" w:firstRow="1" w:lastRow="0" w:firstColumn="1" w:lastColumn="0" w:noHBand="0" w:noVBand="0"/>
      </w:tblPr>
      <w:tblGrid>
        <w:gridCol w:w="5037"/>
        <w:gridCol w:w="5029"/>
      </w:tblGrid>
      <w:tr w:rsidR="00C97FF1" w:rsidRPr="00EE43AF" w:rsidTr="00F56A1E">
        <w:trPr>
          <w:trHeight w:val="524"/>
        </w:trPr>
        <w:tc>
          <w:tcPr>
            <w:tcW w:w="2502" w:type="pct"/>
          </w:tcPr>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Администрация</w:t>
            </w:r>
          </w:p>
        </w:tc>
        <w:tc>
          <w:tcPr>
            <w:tcW w:w="2498" w:type="pct"/>
          </w:tcPr>
          <w:p w:rsidR="00C97FF1" w:rsidRPr="00EE43AF" w:rsidRDefault="00C97FF1" w:rsidP="000844E6">
            <w:pPr>
              <w:spacing w:after="0" w:line="240" w:lineRule="auto"/>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 xml:space="preserve">        Владелец НТО</w:t>
            </w:r>
          </w:p>
        </w:tc>
      </w:tr>
      <w:tr w:rsidR="00C97FF1" w:rsidRPr="00EE43AF" w:rsidTr="00F56A1E">
        <w:trPr>
          <w:trHeight w:val="1560"/>
        </w:trPr>
        <w:tc>
          <w:tcPr>
            <w:tcW w:w="2502" w:type="pct"/>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Администрация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юридический адрес: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УФК по Приморскому краю (</w:t>
            </w:r>
            <w:proofErr w:type="spellStart"/>
            <w:r w:rsidRPr="00EE43AF">
              <w:rPr>
                <w:rFonts w:ascii="Times New Roman" w:hAnsi="Times New Roman" w:cs="Times New Roman"/>
                <w:sz w:val="26"/>
                <w:szCs w:val="26"/>
                <w:lang w:eastAsia="ru-RU"/>
              </w:rPr>
              <w:t>Финуправление</w:t>
            </w:r>
            <w:proofErr w:type="spellEnd"/>
            <w:r w:rsidRPr="00EE43AF">
              <w:rPr>
                <w:rFonts w:ascii="Times New Roman" w:hAnsi="Times New Roman" w:cs="Times New Roman"/>
                <w:sz w:val="26"/>
                <w:szCs w:val="26"/>
                <w:lang w:eastAsia="ru-RU"/>
              </w:rPr>
              <w:t xml:space="preserve"> администрации города, Администрация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л/с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ИНН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КПП </w:t>
            </w:r>
          </w:p>
          <w:p w:rsidR="00C97FF1" w:rsidRPr="00EE43AF" w:rsidRDefault="00C97FF1" w:rsidP="000844E6">
            <w:pPr>
              <w:spacing w:after="0" w:line="240" w:lineRule="auto"/>
              <w:jc w:val="both"/>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ОГРН  ОКТМО</w:t>
            </w:r>
            <w:proofErr w:type="gramEnd"/>
            <w:r w:rsidRPr="00EE43AF">
              <w:rPr>
                <w:rFonts w:ascii="Times New Roman" w:hAnsi="Times New Roman" w:cs="Times New Roman"/>
                <w:sz w:val="26"/>
                <w:szCs w:val="26"/>
                <w:lang w:eastAsia="ru-RU"/>
              </w:rPr>
              <w:t xml:space="preserve">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БИК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Глава Дальнегорского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 (Ф.И.О.)</w:t>
            </w:r>
          </w:p>
          <w:p w:rsidR="00C97FF1" w:rsidRPr="00EE43AF" w:rsidRDefault="00C97FF1" w:rsidP="000844E6">
            <w:pPr>
              <w:spacing w:after="0" w:line="240" w:lineRule="auto"/>
              <w:rPr>
                <w:rFonts w:ascii="Times New Roman" w:hAnsi="Times New Roman" w:cs="Times New Roman"/>
                <w:sz w:val="26"/>
                <w:szCs w:val="26"/>
                <w:lang w:eastAsia="ru-RU"/>
              </w:rPr>
            </w:pPr>
          </w:p>
        </w:tc>
        <w:tc>
          <w:tcPr>
            <w:tcW w:w="2498" w:type="pct"/>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юридический адрес: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ИНН/КПП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ОГРН</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Банк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р/с</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БИК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ОКПО</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адрес </w:t>
            </w:r>
            <w:proofErr w:type="spellStart"/>
            <w:proofErr w:type="gramStart"/>
            <w:r w:rsidRPr="00EE43AF">
              <w:rPr>
                <w:rFonts w:ascii="Times New Roman" w:hAnsi="Times New Roman" w:cs="Times New Roman"/>
                <w:sz w:val="26"/>
                <w:szCs w:val="26"/>
                <w:lang w:eastAsia="ru-RU"/>
              </w:rPr>
              <w:t>эл.почты</w:t>
            </w:r>
            <w:proofErr w:type="spellEnd"/>
            <w:proofErr w:type="gramEnd"/>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тел.</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F56A1E" w:rsidRDefault="00F56A1E">
      <w:pPr>
        <w:spacing w:after="200"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C97FF1" w:rsidRPr="00EE43AF" w:rsidRDefault="00C97FF1" w:rsidP="00F56A1E">
      <w:pPr>
        <w:autoSpaceDN w:val="0"/>
        <w:adjustRightInd w:val="0"/>
        <w:spacing w:after="0" w:line="240" w:lineRule="auto"/>
        <w:ind w:firstLine="4395"/>
        <w:jc w:val="center"/>
        <w:rPr>
          <w:rFonts w:ascii="Times New Roman" w:hAnsi="Times New Roman" w:cs="Times New Roman"/>
          <w:sz w:val="26"/>
          <w:szCs w:val="26"/>
        </w:rPr>
      </w:pPr>
      <w:r w:rsidRPr="00EE43AF">
        <w:rPr>
          <w:rFonts w:ascii="Times New Roman" w:hAnsi="Times New Roman" w:cs="Times New Roman"/>
          <w:sz w:val="26"/>
          <w:szCs w:val="26"/>
        </w:rPr>
        <w:lastRenderedPageBreak/>
        <w:t>Приложение</w:t>
      </w:r>
    </w:p>
    <w:p w:rsidR="00C97FF1" w:rsidRPr="00EE43AF" w:rsidRDefault="00FF3DDD" w:rsidP="00F56A1E">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к Договору </w:t>
      </w:r>
      <w:r w:rsidR="00C97FF1" w:rsidRPr="00EE43AF">
        <w:rPr>
          <w:rFonts w:ascii="Times New Roman" w:hAnsi="Times New Roman" w:cs="Times New Roman"/>
          <w:sz w:val="26"/>
          <w:szCs w:val="26"/>
        </w:rPr>
        <w:t xml:space="preserve">на право включения в схему </w:t>
      </w:r>
    </w:p>
    <w:p w:rsidR="00C97FF1" w:rsidRPr="00EE43AF" w:rsidRDefault="00C97FF1" w:rsidP="00F56A1E">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нестационарного торгового объекта </w:t>
      </w:r>
    </w:p>
    <w:p w:rsidR="00C97FF1" w:rsidRPr="00EE43AF" w:rsidRDefault="00C97FF1" w:rsidP="00F56A1E">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на территории Дальнегорского городского округа</w:t>
      </w:r>
    </w:p>
    <w:p w:rsidR="00C97FF1" w:rsidRPr="00EE43AF" w:rsidRDefault="00C97FF1" w:rsidP="000844E6">
      <w:pPr>
        <w:spacing w:after="0" w:line="240" w:lineRule="auto"/>
        <w:jc w:val="center"/>
        <w:rPr>
          <w:rFonts w:ascii="Times New Roman" w:hAnsi="Times New Roman" w:cs="Times New Roman"/>
          <w:sz w:val="26"/>
          <w:szCs w:val="26"/>
        </w:rPr>
      </w:pPr>
    </w:p>
    <w:p w:rsidR="00C97FF1" w:rsidRPr="00EE43AF" w:rsidRDefault="00C97FF1" w:rsidP="000844E6">
      <w:pPr>
        <w:spacing w:after="0" w:line="240" w:lineRule="auto"/>
        <w:jc w:val="center"/>
        <w:rPr>
          <w:rFonts w:ascii="Times New Roman" w:hAnsi="Times New Roman" w:cs="Times New Roman"/>
          <w:b/>
          <w:sz w:val="26"/>
          <w:szCs w:val="26"/>
        </w:rPr>
      </w:pPr>
      <w:r w:rsidRPr="00EE43AF">
        <w:rPr>
          <w:rFonts w:ascii="Times New Roman" w:hAnsi="Times New Roman" w:cs="Times New Roman"/>
          <w:b/>
          <w:sz w:val="26"/>
          <w:szCs w:val="26"/>
        </w:rPr>
        <w:t>График платежей и сроки их внесения</w:t>
      </w:r>
    </w:p>
    <w:p w:rsidR="00C97FF1" w:rsidRPr="00EE43AF" w:rsidRDefault="00C97FF1" w:rsidP="000844E6">
      <w:pPr>
        <w:spacing w:after="0" w:line="240" w:lineRule="auto"/>
        <w:jc w:val="center"/>
        <w:rPr>
          <w:rFonts w:ascii="Times New Roman" w:hAnsi="Times New Roman" w:cs="Times New Roman"/>
          <w:sz w:val="26"/>
          <w:szCs w:val="26"/>
        </w:rPr>
      </w:pPr>
      <w:r w:rsidRPr="00EE43AF">
        <w:rPr>
          <w:rFonts w:ascii="Times New Roman" w:hAnsi="Times New Roman" w:cs="Times New Roman"/>
          <w:sz w:val="26"/>
          <w:szCs w:val="26"/>
        </w:rPr>
        <w:t>Плата по договору от _______ за №________ за период с ________________ по _________составляет __________________________________________________</w:t>
      </w:r>
    </w:p>
    <w:tbl>
      <w:tblPr>
        <w:tblpPr w:leftFromText="180" w:rightFromText="180" w:vertAnchor="text" w:horzAnchor="margin" w:tblpXSpec="right"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8"/>
        <w:gridCol w:w="3038"/>
        <w:gridCol w:w="4536"/>
      </w:tblGrid>
      <w:tr w:rsidR="00F56A1E" w:rsidRPr="00EE43AF" w:rsidTr="00F56A1E">
        <w:tc>
          <w:tcPr>
            <w:tcW w:w="1748" w:type="dxa"/>
          </w:tcPr>
          <w:p w:rsidR="00F56A1E" w:rsidRPr="00EE43AF" w:rsidRDefault="00F56A1E" w:rsidP="00F56A1E">
            <w:pPr>
              <w:pStyle w:val="ConsPlusNormal"/>
              <w:jc w:val="center"/>
              <w:rPr>
                <w:rFonts w:ascii="Times New Roman" w:hAnsi="Times New Roman" w:cs="Times New Roman"/>
                <w:b/>
                <w:sz w:val="26"/>
                <w:szCs w:val="26"/>
              </w:rPr>
            </w:pPr>
            <w:r w:rsidRPr="00EE43AF">
              <w:rPr>
                <w:rFonts w:ascii="Times New Roman" w:hAnsi="Times New Roman" w:cs="Times New Roman"/>
                <w:b/>
                <w:sz w:val="26"/>
                <w:szCs w:val="26"/>
              </w:rPr>
              <w:t>период</w:t>
            </w:r>
          </w:p>
          <w:p w:rsidR="00F56A1E" w:rsidRPr="00EE43AF" w:rsidRDefault="00F56A1E" w:rsidP="00F56A1E">
            <w:pPr>
              <w:pStyle w:val="ConsPlusNormal"/>
              <w:jc w:val="center"/>
              <w:rPr>
                <w:rFonts w:ascii="Times New Roman" w:hAnsi="Times New Roman" w:cs="Times New Roman"/>
                <w:b/>
                <w:sz w:val="26"/>
                <w:szCs w:val="26"/>
              </w:rPr>
            </w:pPr>
          </w:p>
        </w:tc>
        <w:tc>
          <w:tcPr>
            <w:tcW w:w="3038" w:type="dxa"/>
          </w:tcPr>
          <w:p w:rsidR="00F56A1E" w:rsidRPr="00EE43AF" w:rsidRDefault="00F56A1E" w:rsidP="00F56A1E">
            <w:pPr>
              <w:pStyle w:val="ConsPlusNormal"/>
              <w:jc w:val="center"/>
              <w:rPr>
                <w:rFonts w:ascii="Times New Roman" w:hAnsi="Times New Roman" w:cs="Times New Roman"/>
                <w:b/>
                <w:sz w:val="26"/>
                <w:szCs w:val="26"/>
              </w:rPr>
            </w:pPr>
            <w:r w:rsidRPr="00EE43AF">
              <w:rPr>
                <w:rFonts w:ascii="Times New Roman" w:hAnsi="Times New Roman" w:cs="Times New Roman"/>
                <w:b/>
                <w:sz w:val="26"/>
                <w:szCs w:val="26"/>
              </w:rPr>
              <w:t>сумма</w:t>
            </w:r>
          </w:p>
        </w:tc>
        <w:tc>
          <w:tcPr>
            <w:tcW w:w="4536" w:type="dxa"/>
          </w:tcPr>
          <w:p w:rsidR="00F56A1E" w:rsidRPr="00EE43AF" w:rsidRDefault="00F56A1E" w:rsidP="00F56A1E">
            <w:pPr>
              <w:pStyle w:val="ConsPlusNormal"/>
              <w:jc w:val="center"/>
              <w:rPr>
                <w:rFonts w:ascii="Times New Roman" w:hAnsi="Times New Roman" w:cs="Times New Roman"/>
                <w:b/>
                <w:sz w:val="26"/>
                <w:szCs w:val="26"/>
              </w:rPr>
            </w:pPr>
            <w:r w:rsidRPr="00EE43AF">
              <w:rPr>
                <w:rFonts w:ascii="Times New Roman" w:hAnsi="Times New Roman" w:cs="Times New Roman"/>
                <w:b/>
                <w:sz w:val="26"/>
                <w:szCs w:val="26"/>
              </w:rPr>
              <w:t>Сроки внесения оплаты</w:t>
            </w:r>
          </w:p>
        </w:tc>
      </w:tr>
      <w:tr w:rsidR="00F56A1E" w:rsidRPr="00EE43AF" w:rsidTr="00F56A1E">
        <w:tc>
          <w:tcPr>
            <w:tcW w:w="1748" w:type="dxa"/>
          </w:tcPr>
          <w:p w:rsidR="00F56A1E" w:rsidRPr="00EE43AF" w:rsidRDefault="00F56A1E" w:rsidP="00F56A1E">
            <w:pPr>
              <w:pStyle w:val="ConsPlusNormal"/>
              <w:jc w:val="center"/>
              <w:rPr>
                <w:rFonts w:ascii="Times New Roman" w:hAnsi="Times New Roman" w:cs="Times New Roman"/>
                <w:sz w:val="26"/>
                <w:szCs w:val="26"/>
              </w:rPr>
            </w:pPr>
          </w:p>
        </w:tc>
        <w:tc>
          <w:tcPr>
            <w:tcW w:w="3038" w:type="dxa"/>
          </w:tcPr>
          <w:p w:rsidR="00F56A1E" w:rsidRPr="00EE43AF" w:rsidRDefault="00F56A1E" w:rsidP="00F56A1E">
            <w:pPr>
              <w:pStyle w:val="ConsPlusNormal"/>
              <w:jc w:val="center"/>
              <w:rPr>
                <w:rFonts w:ascii="Times New Roman" w:hAnsi="Times New Roman" w:cs="Times New Roman"/>
                <w:sz w:val="26"/>
                <w:szCs w:val="26"/>
              </w:rPr>
            </w:pPr>
          </w:p>
        </w:tc>
        <w:tc>
          <w:tcPr>
            <w:tcW w:w="4536" w:type="dxa"/>
          </w:tcPr>
          <w:p w:rsidR="00F56A1E" w:rsidRPr="00EE43AF" w:rsidRDefault="00F56A1E" w:rsidP="00F56A1E">
            <w:pPr>
              <w:pStyle w:val="ConsPlusNormal"/>
              <w:jc w:val="center"/>
              <w:rPr>
                <w:rFonts w:ascii="Times New Roman" w:hAnsi="Times New Roman" w:cs="Times New Roman"/>
                <w:sz w:val="26"/>
                <w:szCs w:val="26"/>
              </w:rPr>
            </w:pPr>
          </w:p>
        </w:tc>
      </w:tr>
      <w:tr w:rsidR="00F56A1E" w:rsidRPr="00EE43AF" w:rsidTr="00F56A1E">
        <w:tc>
          <w:tcPr>
            <w:tcW w:w="1748" w:type="dxa"/>
          </w:tcPr>
          <w:p w:rsidR="00F56A1E" w:rsidRPr="00EE43AF" w:rsidRDefault="00F56A1E" w:rsidP="00F56A1E">
            <w:pPr>
              <w:pStyle w:val="ConsPlusNormal"/>
              <w:jc w:val="center"/>
              <w:rPr>
                <w:rFonts w:ascii="Times New Roman" w:hAnsi="Times New Roman" w:cs="Times New Roman"/>
                <w:sz w:val="26"/>
                <w:szCs w:val="26"/>
              </w:rPr>
            </w:pPr>
          </w:p>
        </w:tc>
        <w:tc>
          <w:tcPr>
            <w:tcW w:w="3038" w:type="dxa"/>
          </w:tcPr>
          <w:p w:rsidR="00F56A1E" w:rsidRPr="00EE43AF" w:rsidRDefault="00F56A1E" w:rsidP="00F56A1E">
            <w:pPr>
              <w:pStyle w:val="ConsPlusNormal"/>
              <w:jc w:val="center"/>
              <w:rPr>
                <w:rFonts w:ascii="Times New Roman" w:hAnsi="Times New Roman" w:cs="Times New Roman"/>
                <w:sz w:val="26"/>
                <w:szCs w:val="26"/>
              </w:rPr>
            </w:pPr>
          </w:p>
        </w:tc>
        <w:tc>
          <w:tcPr>
            <w:tcW w:w="4536" w:type="dxa"/>
          </w:tcPr>
          <w:p w:rsidR="00F56A1E" w:rsidRPr="00EE43AF" w:rsidRDefault="00F56A1E" w:rsidP="00F56A1E">
            <w:pPr>
              <w:pStyle w:val="ConsPlusNormal"/>
              <w:jc w:val="center"/>
              <w:rPr>
                <w:rFonts w:ascii="Times New Roman" w:hAnsi="Times New Roman" w:cs="Times New Roman"/>
                <w:sz w:val="26"/>
                <w:szCs w:val="26"/>
              </w:rPr>
            </w:pPr>
          </w:p>
        </w:tc>
      </w:tr>
      <w:tr w:rsidR="00F56A1E" w:rsidRPr="00EE43AF" w:rsidTr="00F56A1E">
        <w:tc>
          <w:tcPr>
            <w:tcW w:w="1748" w:type="dxa"/>
          </w:tcPr>
          <w:p w:rsidR="00F56A1E" w:rsidRPr="00EE43AF" w:rsidRDefault="00F56A1E" w:rsidP="00F56A1E">
            <w:pPr>
              <w:pStyle w:val="ConsPlusNormal"/>
              <w:jc w:val="center"/>
              <w:rPr>
                <w:rFonts w:ascii="Times New Roman" w:hAnsi="Times New Roman" w:cs="Times New Roman"/>
                <w:b/>
                <w:sz w:val="26"/>
                <w:szCs w:val="26"/>
              </w:rPr>
            </w:pPr>
          </w:p>
        </w:tc>
        <w:tc>
          <w:tcPr>
            <w:tcW w:w="3038" w:type="dxa"/>
          </w:tcPr>
          <w:p w:rsidR="00F56A1E" w:rsidRPr="00EE43AF" w:rsidRDefault="00F56A1E" w:rsidP="00F56A1E">
            <w:pPr>
              <w:pStyle w:val="ConsPlusNormal"/>
              <w:jc w:val="center"/>
              <w:rPr>
                <w:rFonts w:ascii="Times New Roman" w:hAnsi="Times New Roman" w:cs="Times New Roman"/>
                <w:sz w:val="26"/>
                <w:szCs w:val="26"/>
              </w:rPr>
            </w:pPr>
          </w:p>
        </w:tc>
        <w:tc>
          <w:tcPr>
            <w:tcW w:w="4536" w:type="dxa"/>
          </w:tcPr>
          <w:p w:rsidR="00F56A1E" w:rsidRPr="00EE43AF" w:rsidRDefault="00F56A1E" w:rsidP="00F56A1E">
            <w:pPr>
              <w:pStyle w:val="ConsPlusNormal"/>
              <w:jc w:val="center"/>
              <w:rPr>
                <w:rFonts w:ascii="Times New Roman" w:hAnsi="Times New Roman" w:cs="Times New Roman"/>
                <w:sz w:val="26"/>
                <w:szCs w:val="26"/>
              </w:rPr>
            </w:pPr>
          </w:p>
        </w:tc>
      </w:tr>
      <w:tr w:rsidR="00F56A1E" w:rsidRPr="00EE43AF" w:rsidTr="00F56A1E">
        <w:tc>
          <w:tcPr>
            <w:tcW w:w="1748" w:type="dxa"/>
          </w:tcPr>
          <w:p w:rsidR="00F56A1E" w:rsidRPr="00EE43AF" w:rsidRDefault="00F56A1E" w:rsidP="00F56A1E">
            <w:pPr>
              <w:pStyle w:val="ConsPlusNormal"/>
              <w:jc w:val="center"/>
              <w:rPr>
                <w:rFonts w:ascii="Times New Roman" w:hAnsi="Times New Roman" w:cs="Times New Roman"/>
                <w:sz w:val="26"/>
                <w:szCs w:val="26"/>
              </w:rPr>
            </w:pPr>
          </w:p>
        </w:tc>
        <w:tc>
          <w:tcPr>
            <w:tcW w:w="3038" w:type="dxa"/>
          </w:tcPr>
          <w:p w:rsidR="00F56A1E" w:rsidRPr="00EE43AF" w:rsidRDefault="00F56A1E" w:rsidP="00F56A1E">
            <w:pPr>
              <w:pStyle w:val="ConsPlusNormal"/>
              <w:jc w:val="center"/>
              <w:rPr>
                <w:rFonts w:ascii="Times New Roman" w:hAnsi="Times New Roman" w:cs="Times New Roman"/>
                <w:sz w:val="26"/>
                <w:szCs w:val="26"/>
              </w:rPr>
            </w:pPr>
          </w:p>
        </w:tc>
        <w:tc>
          <w:tcPr>
            <w:tcW w:w="4536" w:type="dxa"/>
          </w:tcPr>
          <w:p w:rsidR="00F56A1E" w:rsidRPr="00EE43AF" w:rsidRDefault="00F56A1E" w:rsidP="00F56A1E">
            <w:pPr>
              <w:pStyle w:val="ConsPlusNormal"/>
              <w:jc w:val="center"/>
              <w:rPr>
                <w:rFonts w:ascii="Times New Roman" w:hAnsi="Times New Roman" w:cs="Times New Roman"/>
                <w:sz w:val="26"/>
                <w:szCs w:val="26"/>
              </w:rPr>
            </w:pPr>
          </w:p>
        </w:tc>
      </w:tr>
      <w:tr w:rsidR="00F56A1E" w:rsidRPr="00EE43AF" w:rsidTr="00F56A1E">
        <w:trPr>
          <w:trHeight w:val="124"/>
        </w:trPr>
        <w:tc>
          <w:tcPr>
            <w:tcW w:w="1748" w:type="dxa"/>
          </w:tcPr>
          <w:p w:rsidR="00F56A1E" w:rsidRPr="00EE43AF" w:rsidRDefault="00F56A1E" w:rsidP="00F56A1E">
            <w:pPr>
              <w:pStyle w:val="ConsPlusNormal"/>
              <w:jc w:val="both"/>
              <w:rPr>
                <w:rFonts w:ascii="Times New Roman" w:hAnsi="Times New Roman" w:cs="Times New Roman"/>
                <w:sz w:val="26"/>
                <w:szCs w:val="26"/>
              </w:rPr>
            </w:pPr>
          </w:p>
        </w:tc>
        <w:tc>
          <w:tcPr>
            <w:tcW w:w="3038" w:type="dxa"/>
          </w:tcPr>
          <w:p w:rsidR="00F56A1E" w:rsidRPr="00EE43AF" w:rsidRDefault="00F56A1E" w:rsidP="00F56A1E">
            <w:pPr>
              <w:pStyle w:val="ConsPlusNormal"/>
              <w:jc w:val="both"/>
              <w:rPr>
                <w:rFonts w:ascii="Times New Roman" w:hAnsi="Times New Roman" w:cs="Times New Roman"/>
                <w:sz w:val="26"/>
                <w:szCs w:val="26"/>
              </w:rPr>
            </w:pPr>
          </w:p>
        </w:tc>
        <w:tc>
          <w:tcPr>
            <w:tcW w:w="4536" w:type="dxa"/>
          </w:tcPr>
          <w:p w:rsidR="00F56A1E" w:rsidRPr="00EE43AF" w:rsidRDefault="00F56A1E" w:rsidP="00F56A1E">
            <w:pPr>
              <w:pStyle w:val="ConsPlusNormal"/>
              <w:jc w:val="both"/>
              <w:rPr>
                <w:rFonts w:ascii="Times New Roman" w:hAnsi="Times New Roman" w:cs="Times New Roman"/>
                <w:sz w:val="26"/>
                <w:szCs w:val="26"/>
              </w:rPr>
            </w:pPr>
          </w:p>
        </w:tc>
      </w:tr>
    </w:tbl>
    <w:p w:rsidR="00C97FF1" w:rsidRPr="00EE43AF" w:rsidRDefault="00F56A1E" w:rsidP="000844E6">
      <w:pPr>
        <w:spacing w:after="0" w:line="240" w:lineRule="auto"/>
        <w:jc w:val="center"/>
        <w:rPr>
          <w:rFonts w:ascii="Times New Roman" w:hAnsi="Times New Roman" w:cs="Times New Roman"/>
          <w:sz w:val="26"/>
          <w:szCs w:val="26"/>
        </w:rPr>
      </w:pPr>
      <w:r w:rsidRPr="00EE43AF">
        <w:rPr>
          <w:rFonts w:ascii="Times New Roman" w:hAnsi="Times New Roman" w:cs="Times New Roman"/>
          <w:sz w:val="26"/>
          <w:szCs w:val="26"/>
          <w:vertAlign w:val="superscript"/>
        </w:rPr>
        <w:t xml:space="preserve"> </w:t>
      </w:r>
      <w:r w:rsidR="00C97FF1" w:rsidRPr="00EE43AF">
        <w:rPr>
          <w:rFonts w:ascii="Times New Roman" w:hAnsi="Times New Roman" w:cs="Times New Roman"/>
          <w:sz w:val="26"/>
          <w:szCs w:val="26"/>
          <w:vertAlign w:val="superscript"/>
        </w:rPr>
        <w:t>(сумма прописью)</w:t>
      </w:r>
    </w:p>
    <w:p w:rsidR="00C97FF1" w:rsidRPr="00EE43AF" w:rsidRDefault="00C97FF1" w:rsidP="000844E6">
      <w:pPr>
        <w:spacing w:after="0" w:line="240" w:lineRule="auto"/>
        <w:jc w:val="both"/>
        <w:rPr>
          <w:rFonts w:ascii="Times New Roman" w:hAnsi="Times New Roman" w:cs="Times New Roman"/>
          <w:sz w:val="26"/>
          <w:szCs w:val="26"/>
        </w:rPr>
      </w:pPr>
    </w:p>
    <w:p w:rsidR="00C97FF1" w:rsidRPr="00EE43AF" w:rsidRDefault="00C97FF1" w:rsidP="000844E6">
      <w:pPr>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t xml:space="preserve">Владелец НТО перечисляет плату Администрации ежемесячно не позднее _______ числа текущего месяца.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rPr>
        <w:t xml:space="preserve">                                                                                                                                                                                                                                                             </w:t>
      </w:r>
    </w:p>
    <w:tbl>
      <w:tblPr>
        <w:tblpPr w:leftFromText="180" w:rightFromText="180" w:vertAnchor="text" w:horzAnchor="margin" w:tblpY="95"/>
        <w:tblW w:w="5048" w:type="pct"/>
        <w:tblLook w:val="00A0" w:firstRow="1" w:lastRow="0" w:firstColumn="1" w:lastColumn="0" w:noHBand="0" w:noVBand="0"/>
      </w:tblPr>
      <w:tblGrid>
        <w:gridCol w:w="4795"/>
        <w:gridCol w:w="5079"/>
      </w:tblGrid>
      <w:tr w:rsidR="00C97FF1" w:rsidRPr="00EE43AF" w:rsidTr="004D14C1">
        <w:trPr>
          <w:trHeight w:val="513"/>
        </w:trPr>
        <w:tc>
          <w:tcPr>
            <w:tcW w:w="2428" w:type="pct"/>
          </w:tcPr>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Администрация</w:t>
            </w:r>
          </w:p>
        </w:tc>
        <w:tc>
          <w:tcPr>
            <w:tcW w:w="2572" w:type="pct"/>
          </w:tcPr>
          <w:p w:rsidR="00C97FF1" w:rsidRPr="00EE43AF" w:rsidRDefault="00C97FF1" w:rsidP="000844E6">
            <w:pPr>
              <w:spacing w:after="0" w:line="240" w:lineRule="auto"/>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 xml:space="preserve">        Владелец НТО</w:t>
            </w:r>
          </w:p>
        </w:tc>
      </w:tr>
      <w:tr w:rsidR="00C97FF1" w:rsidRPr="00EE43AF" w:rsidTr="004D14C1">
        <w:trPr>
          <w:trHeight w:val="1527"/>
        </w:trPr>
        <w:tc>
          <w:tcPr>
            <w:tcW w:w="2428" w:type="pct"/>
          </w:tcPr>
          <w:p w:rsidR="00C97FF1" w:rsidRPr="00EE43AF" w:rsidRDefault="00C97FF1" w:rsidP="000844E6">
            <w:pPr>
              <w:spacing w:after="0" w:line="240" w:lineRule="auto"/>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Администрация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юридический адрес: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УФК по Приморскому краю (</w:t>
            </w:r>
            <w:proofErr w:type="spellStart"/>
            <w:r w:rsidRPr="00EE43AF">
              <w:rPr>
                <w:rFonts w:ascii="Times New Roman" w:hAnsi="Times New Roman" w:cs="Times New Roman"/>
                <w:sz w:val="26"/>
                <w:szCs w:val="26"/>
                <w:lang w:eastAsia="ru-RU"/>
              </w:rPr>
              <w:t>Финуправление</w:t>
            </w:r>
            <w:proofErr w:type="spellEnd"/>
            <w:r w:rsidRPr="00EE43AF">
              <w:rPr>
                <w:rFonts w:ascii="Times New Roman" w:hAnsi="Times New Roman" w:cs="Times New Roman"/>
                <w:sz w:val="26"/>
                <w:szCs w:val="26"/>
                <w:lang w:eastAsia="ru-RU"/>
              </w:rPr>
              <w:t xml:space="preserve"> администрации города, Администрация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л/с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ИНН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КПП </w:t>
            </w:r>
          </w:p>
          <w:p w:rsidR="00C97FF1" w:rsidRPr="00EE43AF" w:rsidRDefault="00E07EFD" w:rsidP="000844E6">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ОГРН </w:t>
            </w:r>
            <w:r w:rsidR="00C97FF1" w:rsidRPr="00EE43AF">
              <w:rPr>
                <w:rFonts w:ascii="Times New Roman" w:hAnsi="Times New Roman" w:cs="Times New Roman"/>
                <w:sz w:val="26"/>
                <w:szCs w:val="26"/>
                <w:lang w:eastAsia="ru-RU"/>
              </w:rPr>
              <w:t xml:space="preserve">ОКТМО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БИК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Глава Дальнегорского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 (Ф.И.О.)</w:t>
            </w:r>
          </w:p>
        </w:tc>
        <w:tc>
          <w:tcPr>
            <w:tcW w:w="2572" w:type="pct"/>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юридический адрес: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ИНН/КПП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ОГРН</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Банк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р/с</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БИК</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ОКПО</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адрес </w:t>
            </w:r>
            <w:proofErr w:type="spellStart"/>
            <w:proofErr w:type="gramStart"/>
            <w:r w:rsidRPr="00EE43AF">
              <w:rPr>
                <w:rFonts w:ascii="Times New Roman" w:hAnsi="Times New Roman" w:cs="Times New Roman"/>
                <w:sz w:val="26"/>
                <w:szCs w:val="26"/>
                <w:lang w:eastAsia="ru-RU"/>
              </w:rPr>
              <w:t>эл.почты</w:t>
            </w:r>
            <w:proofErr w:type="spellEnd"/>
            <w:proofErr w:type="gramEnd"/>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тел.</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597D5A">
      <w:pPr>
        <w:spacing w:after="0" w:line="240" w:lineRule="auto"/>
        <w:ind w:firstLine="4395"/>
        <w:jc w:val="center"/>
        <w:rPr>
          <w:rFonts w:ascii="Times New Roman" w:hAnsi="Times New Roman" w:cs="Times New Roman"/>
          <w:sz w:val="26"/>
          <w:szCs w:val="26"/>
        </w:rPr>
      </w:pPr>
      <w:r w:rsidRPr="00EE43AF">
        <w:rPr>
          <w:rFonts w:ascii="Times New Roman" w:hAnsi="Times New Roman" w:cs="Times New Roman"/>
          <w:sz w:val="26"/>
          <w:szCs w:val="26"/>
          <w:lang w:eastAsia="ru-RU"/>
        </w:rPr>
        <w:br w:type="page"/>
      </w:r>
      <w:r w:rsidRPr="00EE43AF">
        <w:rPr>
          <w:rFonts w:ascii="Times New Roman" w:hAnsi="Times New Roman" w:cs="Times New Roman"/>
          <w:sz w:val="26"/>
          <w:szCs w:val="26"/>
        </w:rPr>
        <w:lastRenderedPageBreak/>
        <w:t>Приложение</w:t>
      </w:r>
    </w:p>
    <w:p w:rsidR="00C97FF1" w:rsidRPr="00EE43AF" w:rsidRDefault="00FF3DDD" w:rsidP="00597D5A">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к Договору </w:t>
      </w:r>
      <w:r w:rsidR="00C97FF1" w:rsidRPr="00EE43AF">
        <w:rPr>
          <w:rFonts w:ascii="Times New Roman" w:hAnsi="Times New Roman" w:cs="Times New Roman"/>
          <w:sz w:val="26"/>
          <w:szCs w:val="26"/>
        </w:rPr>
        <w:t xml:space="preserve">на право включения в схему </w:t>
      </w:r>
    </w:p>
    <w:p w:rsidR="00C97FF1" w:rsidRPr="00EE43AF" w:rsidRDefault="00C97FF1" w:rsidP="00597D5A">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нестационарного торгового объекта </w:t>
      </w:r>
    </w:p>
    <w:p w:rsidR="00C97FF1" w:rsidRPr="00EE43AF" w:rsidRDefault="00C97FF1" w:rsidP="00597D5A">
      <w:pPr>
        <w:autoSpaceDN w:val="0"/>
        <w:adjustRightInd w:val="0"/>
        <w:spacing w:after="0" w:line="240" w:lineRule="auto"/>
        <w:ind w:firstLine="4111"/>
        <w:rPr>
          <w:rFonts w:ascii="Times New Roman" w:hAnsi="Times New Roman" w:cs="Times New Roman"/>
          <w:sz w:val="26"/>
          <w:szCs w:val="26"/>
        </w:rPr>
      </w:pPr>
      <w:r w:rsidRPr="00EE43AF">
        <w:rPr>
          <w:rFonts w:ascii="Times New Roman" w:hAnsi="Times New Roman" w:cs="Times New Roman"/>
          <w:sz w:val="26"/>
          <w:szCs w:val="26"/>
        </w:rPr>
        <w:t>на территории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pStyle w:val="p19"/>
        <w:shd w:val="clear" w:color="auto" w:fill="FFFFFF"/>
        <w:spacing w:before="0" w:beforeAutospacing="0" w:after="0" w:afterAutospacing="0"/>
        <w:jc w:val="both"/>
        <w:rPr>
          <w:sz w:val="26"/>
          <w:szCs w:val="26"/>
        </w:rPr>
      </w:pPr>
      <w:r w:rsidRPr="00EE43AF">
        <w:rPr>
          <w:sz w:val="26"/>
          <w:szCs w:val="26"/>
        </w:rPr>
        <w:t xml:space="preserve">                                                            </w:t>
      </w:r>
    </w:p>
    <w:p w:rsidR="00C97FF1" w:rsidRPr="00EE43AF" w:rsidRDefault="00C97FF1" w:rsidP="000844E6">
      <w:pPr>
        <w:pStyle w:val="p19"/>
        <w:shd w:val="clear" w:color="auto" w:fill="FFFFFF"/>
        <w:spacing w:before="0" w:beforeAutospacing="0" w:after="0" w:afterAutospacing="0"/>
        <w:jc w:val="center"/>
        <w:rPr>
          <w:b/>
          <w:sz w:val="26"/>
          <w:szCs w:val="26"/>
        </w:rPr>
      </w:pPr>
      <w:r w:rsidRPr="00EE43AF">
        <w:rPr>
          <w:b/>
          <w:sz w:val="26"/>
          <w:szCs w:val="26"/>
        </w:rPr>
        <w:t>Акт приема-сдачи занимаемого мест</w:t>
      </w:r>
      <w:r w:rsidR="00846027" w:rsidRPr="00EE43AF">
        <w:rPr>
          <w:b/>
          <w:sz w:val="26"/>
          <w:szCs w:val="26"/>
        </w:rPr>
        <w:t>а</w:t>
      </w:r>
      <w:r w:rsidRPr="00EE43AF">
        <w:rPr>
          <w:b/>
          <w:sz w:val="26"/>
          <w:szCs w:val="26"/>
        </w:rPr>
        <w:t xml:space="preserve"> размещения Объекта от нестационарного торгового объекта</w:t>
      </w:r>
    </w:p>
    <w:p w:rsidR="00C97FF1" w:rsidRPr="00EE43AF" w:rsidRDefault="00C97FF1" w:rsidP="000844E6">
      <w:pPr>
        <w:spacing w:after="0" w:line="240" w:lineRule="auto"/>
        <w:rPr>
          <w:rFonts w:ascii="Times New Roman" w:hAnsi="Times New Roman" w:cs="Times New Roman"/>
          <w:sz w:val="26"/>
          <w:szCs w:val="26"/>
        </w:rPr>
      </w:pP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EE43AF">
        <w:rPr>
          <w:rFonts w:ascii="Times New Roman" w:hAnsi="Times New Roman" w:cs="Times New Roman"/>
          <w:color w:val="000000"/>
          <w:sz w:val="26"/>
          <w:szCs w:val="26"/>
          <w:shd w:val="clear" w:color="auto" w:fill="FFFFFF"/>
        </w:rPr>
        <w:t xml:space="preserve">г. Дальнегорск                                                             </w:t>
      </w:r>
      <w:proofErr w:type="gramStart"/>
      <w:r w:rsidRPr="00EE43AF">
        <w:rPr>
          <w:rFonts w:ascii="Times New Roman" w:hAnsi="Times New Roman" w:cs="Times New Roman"/>
          <w:color w:val="000000"/>
          <w:sz w:val="26"/>
          <w:szCs w:val="26"/>
          <w:shd w:val="clear" w:color="auto" w:fill="FFFFFF"/>
        </w:rPr>
        <w:t xml:space="preserve">   «</w:t>
      </w:r>
      <w:proofErr w:type="gramEnd"/>
      <w:r w:rsidRPr="00EE43AF">
        <w:rPr>
          <w:rFonts w:ascii="Times New Roman" w:hAnsi="Times New Roman" w:cs="Times New Roman"/>
          <w:color w:val="000000"/>
          <w:sz w:val="26"/>
          <w:szCs w:val="26"/>
          <w:shd w:val="clear" w:color="auto" w:fill="FFFFFF"/>
        </w:rPr>
        <w:t>____» _________20__ г.</w:t>
      </w: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shd w:val="clear" w:color="auto" w:fill="FFFFFF"/>
        </w:rPr>
      </w:pP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vertAlign w:val="superscript"/>
        </w:rPr>
      </w:pPr>
      <w:r w:rsidRPr="00EE43AF">
        <w:rPr>
          <w:rFonts w:ascii="Times New Roman" w:hAnsi="Times New Roman" w:cs="Times New Roman"/>
          <w:sz w:val="26"/>
          <w:szCs w:val="26"/>
        </w:rPr>
        <w:t xml:space="preserve">_______________________________________________________________________ </w:t>
      </w:r>
      <w:r w:rsidRPr="00EE43AF">
        <w:rPr>
          <w:rFonts w:ascii="Times New Roman" w:hAnsi="Times New Roman" w:cs="Times New Roman"/>
          <w:sz w:val="26"/>
          <w:szCs w:val="26"/>
          <w:vertAlign w:val="superscript"/>
        </w:rPr>
        <w:t>(полное наименование Владельца НТО)</w:t>
      </w: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sidRPr="00EE43AF">
        <w:rPr>
          <w:rFonts w:ascii="Times New Roman" w:hAnsi="Times New Roman" w:cs="Times New Roman"/>
          <w:color w:val="000000"/>
          <w:sz w:val="26"/>
          <w:szCs w:val="26"/>
          <w:shd w:val="clear" w:color="auto" w:fill="FFFFFF"/>
        </w:rPr>
        <w:t>в лице__________________________________________________________</w:t>
      </w:r>
      <w:r w:rsidRPr="00EE43AF">
        <w:rPr>
          <w:rFonts w:ascii="Times New Roman" w:hAnsi="Times New Roman" w:cs="Times New Roman"/>
          <w:color w:val="000000"/>
          <w:sz w:val="26"/>
          <w:szCs w:val="26"/>
        </w:rPr>
        <w:t xml:space="preserve">, </w:t>
      </w: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6"/>
          <w:szCs w:val="26"/>
          <w:vertAlign w:val="superscript"/>
        </w:rPr>
      </w:pPr>
      <w:r w:rsidRPr="00EE43AF">
        <w:rPr>
          <w:rFonts w:ascii="Times New Roman" w:hAnsi="Times New Roman" w:cs="Times New Roman"/>
          <w:color w:val="000000"/>
          <w:sz w:val="26"/>
          <w:szCs w:val="26"/>
          <w:shd w:val="clear" w:color="auto" w:fill="FFFFFF"/>
          <w:vertAlign w:val="superscript"/>
        </w:rPr>
        <w:t>(должность, Ф.И.О.)</w:t>
      </w:r>
    </w:p>
    <w:p w:rsidR="00C97FF1" w:rsidRPr="00EE43AF" w:rsidRDefault="00C97FF1" w:rsidP="0008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EE43AF">
        <w:rPr>
          <w:rFonts w:ascii="Times New Roman" w:hAnsi="Times New Roman" w:cs="Times New Roman"/>
          <w:color w:val="000000"/>
          <w:sz w:val="26"/>
          <w:szCs w:val="26"/>
          <w:shd w:val="clear" w:color="auto" w:fill="FFFFFF"/>
        </w:rPr>
        <w:t xml:space="preserve">действующего на основании______________________________________________, </w:t>
      </w:r>
      <w:r w:rsidRPr="00EE43AF">
        <w:rPr>
          <w:rFonts w:ascii="Times New Roman" w:hAnsi="Times New Roman" w:cs="Times New Roman"/>
          <w:color w:val="000000"/>
          <w:sz w:val="26"/>
          <w:szCs w:val="26"/>
        </w:rPr>
        <w:t>и</w:t>
      </w:r>
      <w:r w:rsidRPr="00EE43AF">
        <w:rPr>
          <w:rFonts w:ascii="Times New Roman" w:hAnsi="Times New Roman" w:cs="Times New Roman"/>
          <w:color w:val="000000"/>
          <w:sz w:val="26"/>
          <w:szCs w:val="26"/>
          <w:shd w:val="clear" w:color="auto" w:fill="FFFFFF"/>
        </w:rPr>
        <w:t xml:space="preserve">менуемый в дальнейшем </w:t>
      </w:r>
      <w:r w:rsidRPr="00EE43AF">
        <w:rPr>
          <w:rFonts w:ascii="Times New Roman" w:hAnsi="Times New Roman" w:cs="Times New Roman"/>
          <w:b/>
          <w:color w:val="000000"/>
          <w:sz w:val="26"/>
          <w:szCs w:val="26"/>
          <w:shd w:val="clear" w:color="auto" w:fill="FFFFFF"/>
        </w:rPr>
        <w:t>«Владелец НТО»,</w:t>
      </w:r>
      <w:r w:rsidRPr="00EE43AF">
        <w:rPr>
          <w:rFonts w:ascii="Times New Roman" w:hAnsi="Times New Roman" w:cs="Times New Roman"/>
          <w:color w:val="000000"/>
          <w:sz w:val="26"/>
          <w:szCs w:val="26"/>
          <w:shd w:val="clear" w:color="auto" w:fill="FFFFFF"/>
        </w:rPr>
        <w:t xml:space="preserve"> с одной стороны и </w:t>
      </w:r>
      <w:r w:rsidRPr="00EE43AF">
        <w:rPr>
          <w:rFonts w:ascii="Times New Roman" w:hAnsi="Times New Roman" w:cs="Times New Roman"/>
          <w:sz w:val="26"/>
          <w:szCs w:val="26"/>
        </w:rPr>
        <w:t>Администрация Дальнегорского округа</w:t>
      </w:r>
      <w:r w:rsidRPr="00EE43AF">
        <w:rPr>
          <w:rFonts w:ascii="Times New Roman" w:hAnsi="Times New Roman" w:cs="Times New Roman"/>
          <w:color w:val="000000"/>
          <w:sz w:val="26"/>
          <w:szCs w:val="26"/>
        </w:rPr>
        <w:t xml:space="preserve"> </w:t>
      </w:r>
      <w:r w:rsidRPr="00EE43AF">
        <w:rPr>
          <w:rFonts w:ascii="Times New Roman" w:hAnsi="Times New Roman" w:cs="Times New Roman"/>
          <w:sz w:val="26"/>
          <w:szCs w:val="26"/>
        </w:rPr>
        <w:t xml:space="preserve">в лице Главы Администрации___________________________________________, действующего на основании Устава, </w:t>
      </w:r>
      <w:r w:rsidRPr="00EE43AF">
        <w:rPr>
          <w:rFonts w:ascii="Times New Roman" w:hAnsi="Times New Roman" w:cs="Times New Roman"/>
          <w:color w:val="000000"/>
          <w:sz w:val="26"/>
          <w:szCs w:val="26"/>
          <w:shd w:val="clear" w:color="auto" w:fill="FFFFFF"/>
        </w:rPr>
        <w:t xml:space="preserve">именуемый в дальнейшем </w:t>
      </w:r>
      <w:r w:rsidRPr="00EE43AF">
        <w:rPr>
          <w:rFonts w:ascii="Times New Roman" w:hAnsi="Times New Roman" w:cs="Times New Roman"/>
          <w:b/>
          <w:color w:val="000000"/>
          <w:sz w:val="26"/>
          <w:szCs w:val="26"/>
          <w:shd w:val="clear" w:color="auto" w:fill="FFFFFF"/>
        </w:rPr>
        <w:t>«Администрация»</w:t>
      </w:r>
      <w:r w:rsidRPr="00EE43AF">
        <w:rPr>
          <w:rFonts w:ascii="Times New Roman" w:hAnsi="Times New Roman" w:cs="Times New Roman"/>
          <w:color w:val="000000"/>
          <w:sz w:val="26"/>
          <w:szCs w:val="26"/>
          <w:shd w:val="clear" w:color="auto" w:fill="FFFFFF"/>
        </w:rPr>
        <w:t xml:space="preserve">, с другой стороны, а вместе именуемые «Стороны», по результатам проведения аукциона </w:t>
      </w:r>
      <w:r w:rsidRPr="00EE43AF">
        <w:rPr>
          <w:rFonts w:ascii="Times New Roman" w:hAnsi="Times New Roman" w:cs="Times New Roman"/>
          <w:sz w:val="26"/>
          <w:szCs w:val="26"/>
        </w:rPr>
        <w:t>на право заключения договора на размещение нестационарного торгового объекта, расположенных на территории Дальнегорского городского округа (далее по тексту - НТО)</w:t>
      </w:r>
      <w:r w:rsidRPr="00EE43AF">
        <w:rPr>
          <w:rFonts w:ascii="Times New Roman" w:hAnsi="Times New Roman" w:cs="Times New Roman"/>
          <w:color w:val="000000"/>
          <w:sz w:val="26"/>
          <w:szCs w:val="26"/>
          <w:shd w:val="clear" w:color="auto" w:fill="FFFFFF"/>
        </w:rPr>
        <w:t xml:space="preserve"> и на основании протокола о результатах аукциона «____»_____20____ г. № _____ </w:t>
      </w:r>
      <w:r w:rsidRPr="00EE43AF">
        <w:rPr>
          <w:rFonts w:ascii="Times New Roman" w:hAnsi="Times New Roman" w:cs="Times New Roman"/>
          <w:sz w:val="26"/>
          <w:szCs w:val="26"/>
        </w:rPr>
        <w:t>подписали настоящий Акт приемки-передачи о нижеследующем:</w:t>
      </w:r>
    </w:p>
    <w:p w:rsidR="00C97FF1" w:rsidRPr="00EE43AF" w:rsidRDefault="00C97FF1" w:rsidP="000844E6">
      <w:pPr>
        <w:spacing w:after="0" w:line="240" w:lineRule="auto"/>
        <w:jc w:val="both"/>
        <w:rPr>
          <w:rFonts w:ascii="Times New Roman" w:hAnsi="Times New Roman" w:cs="Times New Roman"/>
          <w:sz w:val="26"/>
          <w:szCs w:val="26"/>
        </w:rPr>
      </w:pPr>
    </w:p>
    <w:p w:rsidR="00C97FF1" w:rsidRPr="00EE43AF" w:rsidRDefault="00C97FF1" w:rsidP="000844E6">
      <w:pPr>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t>1</w:t>
      </w:r>
      <w:r w:rsidR="00FF3DDD" w:rsidRPr="00EE43AF">
        <w:rPr>
          <w:rFonts w:ascii="Times New Roman" w:hAnsi="Times New Roman" w:cs="Times New Roman"/>
          <w:sz w:val="26"/>
          <w:szCs w:val="26"/>
        </w:rPr>
        <w:t xml:space="preserve">. Администрация </w:t>
      </w:r>
      <w:r w:rsidRPr="00EE43AF">
        <w:rPr>
          <w:rFonts w:ascii="Times New Roman" w:hAnsi="Times New Roman" w:cs="Times New Roman"/>
          <w:sz w:val="26"/>
          <w:szCs w:val="26"/>
        </w:rPr>
        <w:t xml:space="preserve">передает, а Владелец НТО принимает место размещения НТО ________________, площадью _______ кв. м по адресу: __________________________________ в соответствии с условиями Договора и Схемой размещения НТО. </w:t>
      </w:r>
    </w:p>
    <w:p w:rsidR="00C97FF1" w:rsidRPr="00EE43AF" w:rsidRDefault="00C97FF1" w:rsidP="000844E6">
      <w:pPr>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t>2. Претензий к месту размещения Объекта Владелец НТО не имеет.</w:t>
      </w:r>
    </w:p>
    <w:p w:rsidR="00C97FF1" w:rsidRPr="00EE43AF" w:rsidRDefault="00C97FF1" w:rsidP="000844E6">
      <w:pPr>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C97FF1" w:rsidRPr="00EE43AF" w:rsidRDefault="00C97FF1" w:rsidP="000844E6">
      <w:pPr>
        <w:spacing w:after="0" w:line="240" w:lineRule="auto"/>
        <w:jc w:val="both"/>
        <w:rPr>
          <w:rFonts w:ascii="Times New Roman" w:hAnsi="Times New Roman" w:cs="Times New Roman"/>
          <w:sz w:val="26"/>
          <w:szCs w:val="26"/>
        </w:rPr>
      </w:pPr>
      <w:r w:rsidRPr="00EE43AF">
        <w:rPr>
          <w:rFonts w:ascii="Times New Roman" w:hAnsi="Times New Roman" w:cs="Times New Roman"/>
          <w:sz w:val="26"/>
          <w:szCs w:val="26"/>
        </w:rPr>
        <w:t>4. Настоящий акт приемки-сдачи составлен в двух экземплярах, по одному для каждой из Сторон договора.</w:t>
      </w:r>
    </w:p>
    <w:p w:rsidR="00C97FF1" w:rsidRPr="00EE43AF" w:rsidRDefault="00C97FF1" w:rsidP="000844E6">
      <w:pPr>
        <w:shd w:val="clear" w:color="auto" w:fill="FFFFFF"/>
        <w:spacing w:after="0" w:line="240" w:lineRule="auto"/>
        <w:jc w:val="both"/>
        <w:rPr>
          <w:rStyle w:val="submenu-table"/>
          <w:rFonts w:ascii="Times New Roman" w:hAnsi="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795"/>
        <w:gridCol w:w="5079"/>
      </w:tblGrid>
      <w:tr w:rsidR="00C97FF1" w:rsidRPr="00EE43AF" w:rsidTr="004D14C1">
        <w:trPr>
          <w:trHeight w:val="513"/>
        </w:trPr>
        <w:tc>
          <w:tcPr>
            <w:tcW w:w="2428" w:type="pct"/>
          </w:tcPr>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Администрация</w:t>
            </w:r>
          </w:p>
        </w:tc>
        <w:tc>
          <w:tcPr>
            <w:tcW w:w="2572" w:type="pct"/>
          </w:tcPr>
          <w:p w:rsidR="00C97FF1" w:rsidRPr="00EE43AF" w:rsidRDefault="00C97FF1" w:rsidP="000844E6">
            <w:pPr>
              <w:spacing w:after="0" w:line="240" w:lineRule="auto"/>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 xml:space="preserve">        Владелец НТО</w:t>
            </w: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F56A1E" w:rsidRDefault="00F56A1E">
      <w:pPr>
        <w:spacing w:after="200"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F56A1E">
      <w:pPr>
        <w:spacing w:after="0" w:line="240" w:lineRule="auto"/>
        <w:ind w:firstLine="4678"/>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Приложение</w:t>
      </w:r>
    </w:p>
    <w:p w:rsidR="00C97FF1" w:rsidRPr="00EE43AF" w:rsidRDefault="00C97FF1" w:rsidP="00F56A1E">
      <w:pPr>
        <w:autoSpaceDN w:val="0"/>
        <w:adjustRightInd w:val="0"/>
        <w:spacing w:after="0" w:line="240" w:lineRule="auto"/>
        <w:ind w:firstLine="4253"/>
        <w:jc w:val="both"/>
        <w:rPr>
          <w:rFonts w:ascii="Times New Roman" w:hAnsi="Times New Roman" w:cs="Times New Roman"/>
          <w:sz w:val="26"/>
          <w:szCs w:val="26"/>
        </w:rPr>
      </w:pPr>
      <w:r w:rsidRPr="00EE43AF">
        <w:rPr>
          <w:rFonts w:ascii="Times New Roman" w:hAnsi="Times New Roman" w:cs="Times New Roman"/>
          <w:sz w:val="26"/>
          <w:szCs w:val="26"/>
        </w:rPr>
        <w:t xml:space="preserve">к Договору на право включения в схему </w:t>
      </w:r>
    </w:p>
    <w:p w:rsidR="00C97FF1" w:rsidRPr="00EE43AF" w:rsidRDefault="00C97FF1" w:rsidP="00F56A1E">
      <w:pPr>
        <w:autoSpaceDN w:val="0"/>
        <w:adjustRightInd w:val="0"/>
        <w:spacing w:after="0" w:line="240" w:lineRule="auto"/>
        <w:ind w:firstLine="4253"/>
        <w:jc w:val="both"/>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нестационарного торгового объекта </w:t>
      </w:r>
    </w:p>
    <w:p w:rsidR="00C97FF1" w:rsidRPr="00EE43AF" w:rsidRDefault="00C97FF1" w:rsidP="00F56A1E">
      <w:pPr>
        <w:autoSpaceDN w:val="0"/>
        <w:adjustRightInd w:val="0"/>
        <w:spacing w:after="0" w:line="240" w:lineRule="auto"/>
        <w:ind w:firstLine="4253"/>
        <w:jc w:val="both"/>
        <w:rPr>
          <w:rFonts w:ascii="Times New Roman" w:hAnsi="Times New Roman" w:cs="Times New Roman"/>
          <w:sz w:val="26"/>
          <w:szCs w:val="26"/>
        </w:rPr>
      </w:pPr>
      <w:r w:rsidRPr="00EE43AF">
        <w:rPr>
          <w:rFonts w:ascii="Times New Roman" w:hAnsi="Times New Roman" w:cs="Times New Roman"/>
          <w:sz w:val="26"/>
          <w:szCs w:val="26"/>
        </w:rPr>
        <w:t>на территории Дальнегорского городского округа</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Акт</w:t>
      </w:r>
    </w:p>
    <w:p w:rsidR="00C97FF1" w:rsidRPr="00EE43AF" w:rsidRDefault="00C97FF1" w:rsidP="000844E6">
      <w:pPr>
        <w:spacing w:after="0" w:line="240" w:lineRule="auto"/>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соответствия (несоответствия) НТО специальным условиям размещения НТО</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                                      </w:t>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t>«___» __________ 20___ г.</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Субъектом торговли ____________________________________________________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предъявлен к приемке нестационарный торговый объект по адресу:</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Работы осуществлены на основании:</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договора на право включения в схему НТО № ______ от _____________________</w:t>
      </w:r>
    </w:p>
    <w:tbl>
      <w:tblPr>
        <w:tblW w:w="10206" w:type="dxa"/>
        <w:tblCellMar>
          <w:left w:w="0" w:type="dxa"/>
          <w:right w:w="0" w:type="dxa"/>
        </w:tblCellMar>
        <w:tblLook w:val="04A0" w:firstRow="1" w:lastRow="0" w:firstColumn="1" w:lastColumn="0" w:noHBand="0" w:noVBand="1"/>
      </w:tblPr>
      <w:tblGrid>
        <w:gridCol w:w="10208"/>
      </w:tblGrid>
      <w:tr w:rsidR="00F56A1E" w:rsidRPr="00EE43AF" w:rsidTr="00F56A1E">
        <w:tc>
          <w:tcPr>
            <w:tcW w:w="10206" w:type="dxa"/>
            <w:vAlign w:val="center"/>
            <w:hideMark/>
          </w:tcPr>
          <w:p w:rsidR="00F56A1E" w:rsidRPr="00EE43AF" w:rsidRDefault="00F56A1E" w:rsidP="000844E6">
            <w:pPr>
              <w:spacing w:after="0" w:line="240" w:lineRule="auto"/>
              <w:jc w:val="both"/>
              <w:rPr>
                <w:rFonts w:ascii="Times New Roman" w:hAnsi="Times New Roman" w:cs="Times New Roman"/>
                <w:sz w:val="26"/>
                <w:szCs w:val="26"/>
                <w:lang w:eastAsia="ru-RU"/>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4254"/>
            </w:tblGrid>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Тип НТО</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vAlign w:val="center"/>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Площадь объекта</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Специализация объекта</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Адрес местонахождения объекта</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Режим работы</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F56A1E" w:rsidRPr="00EE43AF" w:rsidRDefault="00F56A1E" w:rsidP="000844E6">
                  <w:pPr>
                    <w:spacing w:after="0" w:line="240" w:lineRule="auto"/>
                    <w:jc w:val="both"/>
                    <w:rPr>
                      <w:rFonts w:ascii="Times New Roman" w:hAnsi="Times New Roman" w:cs="Times New Roman"/>
                      <w:sz w:val="26"/>
                      <w:szCs w:val="26"/>
                      <w:lang w:eastAsia="ru-RU"/>
                    </w:rPr>
                  </w:pP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vAlign w:val="center"/>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об обращении с отходами</w:t>
                  </w:r>
                </w:p>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(данные Договора на вывоз и утилизацию отходов - стороны, срок, номер и дата)</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Сведения об уборке территории </w:t>
                  </w:r>
                </w:p>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(способ уборки, наличие Договора на уборку территории, стороны и другие реквизиты Договора)</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4D14C1">
              <w:tc>
                <w:tcPr>
                  <w:tcW w:w="5944" w:type="dxa"/>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4254" w:type="dxa"/>
                </w:tcPr>
                <w:p w:rsidR="00F56A1E" w:rsidRPr="00EE43AF" w:rsidRDefault="00F56A1E" w:rsidP="000844E6">
                  <w:pPr>
                    <w:spacing w:after="0" w:line="240" w:lineRule="auto"/>
                    <w:jc w:val="both"/>
                    <w:rPr>
                      <w:rFonts w:ascii="Times New Roman" w:hAnsi="Times New Roman" w:cs="Times New Roman"/>
                      <w:sz w:val="26"/>
                      <w:szCs w:val="26"/>
                      <w:lang w:eastAsia="ru-RU"/>
                    </w:rPr>
                  </w:pPr>
                </w:p>
              </w:tc>
            </w:tr>
          </w:tbl>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F56A1E">
        <w:tc>
          <w:tcPr>
            <w:tcW w:w="10206" w:type="dxa"/>
            <w:vAlign w:val="center"/>
            <w:hideMark/>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F56A1E" w:rsidRPr="00EE43AF" w:rsidRDefault="00F56A1E" w:rsidP="000844E6">
            <w:pPr>
              <w:spacing w:after="0" w:line="240" w:lineRule="auto"/>
              <w:jc w:val="both"/>
              <w:rPr>
                <w:rFonts w:ascii="Times New Roman" w:hAnsi="Times New Roman" w:cs="Times New Roman"/>
                <w:sz w:val="26"/>
                <w:szCs w:val="26"/>
                <w:lang w:eastAsia="ru-RU"/>
              </w:rPr>
            </w:pPr>
          </w:p>
          <w:p w:rsidR="00F56A1E" w:rsidRPr="00EE43AF" w:rsidRDefault="00F56A1E" w:rsidP="000844E6">
            <w:pPr>
              <w:spacing w:after="0" w:line="240" w:lineRule="auto"/>
              <w:jc w:val="both"/>
              <w:rPr>
                <w:rFonts w:ascii="Times New Roman" w:hAnsi="Times New Roman" w:cs="Times New Roman"/>
                <w:sz w:val="26"/>
                <w:szCs w:val="26"/>
                <w:lang w:eastAsia="ru-RU"/>
              </w:rPr>
            </w:pPr>
          </w:p>
          <w:p w:rsidR="00F56A1E" w:rsidRPr="00EE43AF" w:rsidRDefault="00F56A1E" w:rsidP="000844E6">
            <w:pPr>
              <w:spacing w:after="0" w:line="240" w:lineRule="auto"/>
              <w:jc w:val="both"/>
              <w:rPr>
                <w:rFonts w:ascii="Times New Roman" w:hAnsi="Times New Roman" w:cs="Times New Roman"/>
                <w:sz w:val="26"/>
                <w:szCs w:val="26"/>
                <w:lang w:eastAsia="ru-RU"/>
              </w:rPr>
            </w:pPr>
          </w:p>
        </w:tc>
      </w:tr>
      <w:tr w:rsidR="00F56A1E" w:rsidRPr="00EE43AF" w:rsidTr="00F56A1E">
        <w:tc>
          <w:tcPr>
            <w:tcW w:w="10206" w:type="dxa"/>
            <w:vAlign w:val="center"/>
            <w:hideMark/>
          </w:tcPr>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Выявлены (не выявлены) нарушения </w:t>
            </w:r>
          </w:p>
          <w:p w:rsidR="00F56A1E" w:rsidRPr="00EE43AF" w:rsidRDefault="00F56A1E"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(в случае выявления указываются нарушения условий Договора на право размещения НТО и специальных условий размещения НТО)</w:t>
            </w: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Акт составлен в 2-х экземплярах.</w:t>
      </w:r>
    </w:p>
    <w:p w:rsidR="00C97FF1" w:rsidRPr="00EE43AF" w:rsidRDefault="00C97FF1" w:rsidP="000844E6">
      <w:pPr>
        <w:spacing w:after="0" w:line="240" w:lineRule="auto"/>
        <w:jc w:val="both"/>
        <w:rPr>
          <w:rFonts w:ascii="Times New Roman" w:hAnsi="Times New Roman" w:cs="Times New Roman"/>
          <w:sz w:val="26"/>
          <w:szCs w:val="26"/>
          <w:lang w:eastAsia="ru-RU"/>
        </w:rPr>
      </w:pPr>
    </w:p>
    <w:tbl>
      <w:tblPr>
        <w:tblW w:w="10206" w:type="dxa"/>
        <w:tblCellMar>
          <w:left w:w="0" w:type="dxa"/>
          <w:right w:w="0" w:type="dxa"/>
        </w:tblCellMar>
        <w:tblLook w:val="04A0" w:firstRow="1" w:lastRow="0" w:firstColumn="1" w:lastColumn="0" w:noHBand="0" w:noVBand="1"/>
      </w:tblPr>
      <w:tblGrid>
        <w:gridCol w:w="3645"/>
        <w:gridCol w:w="3868"/>
        <w:gridCol w:w="2693"/>
      </w:tblGrid>
      <w:tr w:rsidR="00C97FF1" w:rsidRPr="00EE43AF" w:rsidTr="00F56A1E">
        <w:tc>
          <w:tcPr>
            <w:tcW w:w="3645"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868" w:type="dxa"/>
            <w:tcBorders>
              <w:left w:val="nil"/>
            </w:tcBorders>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(подпись)</w:t>
            </w:r>
          </w:p>
        </w:tc>
        <w:tc>
          <w:tcPr>
            <w:tcW w:w="2693"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(И.О. Фамилия)</w:t>
            </w:r>
          </w:p>
        </w:tc>
      </w:tr>
      <w:tr w:rsidR="00C97FF1" w:rsidRPr="00EE43AF" w:rsidTr="00F56A1E">
        <w:tc>
          <w:tcPr>
            <w:tcW w:w="3645"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868"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(подпись)</w:t>
            </w:r>
          </w:p>
        </w:tc>
        <w:tc>
          <w:tcPr>
            <w:tcW w:w="2693"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(И.О. Фамилия)</w:t>
            </w:r>
          </w:p>
        </w:tc>
      </w:tr>
      <w:tr w:rsidR="00C97FF1" w:rsidRPr="00EE43AF" w:rsidTr="00F56A1E">
        <w:tc>
          <w:tcPr>
            <w:tcW w:w="3645"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868"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(подпись)</w:t>
            </w:r>
          </w:p>
        </w:tc>
        <w:tc>
          <w:tcPr>
            <w:tcW w:w="2693"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(И.О. Фамилия)</w:t>
            </w:r>
          </w:p>
        </w:tc>
      </w:tr>
      <w:tr w:rsidR="00C97FF1" w:rsidRPr="00EE43AF" w:rsidTr="00F56A1E">
        <w:tc>
          <w:tcPr>
            <w:tcW w:w="3645"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868"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(подпись)</w:t>
            </w:r>
          </w:p>
        </w:tc>
        <w:tc>
          <w:tcPr>
            <w:tcW w:w="2693"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w:t>
            </w:r>
          </w:p>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(И.О. Фамилия)</w:t>
            </w:r>
          </w:p>
        </w:tc>
      </w:tr>
      <w:tr w:rsidR="00C97FF1" w:rsidRPr="00EE43AF" w:rsidTr="00F56A1E">
        <w:tc>
          <w:tcPr>
            <w:tcW w:w="3645"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868"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2693" w:type="dxa"/>
            <w:vAlign w:val="center"/>
            <w:hideMark/>
          </w:tcPr>
          <w:p w:rsidR="00C97FF1" w:rsidRPr="00EE43AF" w:rsidRDefault="00C97FF1" w:rsidP="000844E6">
            <w:pPr>
              <w:spacing w:after="0" w:line="240" w:lineRule="auto"/>
              <w:jc w:val="both"/>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r>
    </w:tbl>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___________________________________________________________________________________________________________________________</w:t>
      </w:r>
      <w:r w:rsidR="00F56A1E">
        <w:rPr>
          <w:rFonts w:ascii="Times New Roman" w:hAnsi="Times New Roman" w:cs="Times New Roman"/>
          <w:sz w:val="26"/>
          <w:szCs w:val="26"/>
          <w:lang w:eastAsia="ru-RU"/>
        </w:rPr>
        <w:t>___________________________</w:t>
      </w:r>
    </w:p>
    <w:p w:rsidR="00C97FF1" w:rsidRPr="00EE43AF" w:rsidRDefault="00C97FF1" w:rsidP="000844E6">
      <w:pPr>
        <w:spacing w:after="0" w:line="240" w:lineRule="auto"/>
        <w:rPr>
          <w:rFonts w:ascii="Times New Roman" w:hAnsi="Times New Roman" w:cs="Times New Roman"/>
          <w:sz w:val="26"/>
          <w:szCs w:val="26"/>
          <w:lang w:eastAsia="ru-RU"/>
        </w:rPr>
      </w:pP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Результаты рассмотрения заявления (нужное отметить):</w:t>
      </w:r>
    </w:p>
    <w:p w:rsidR="00C97FF1" w:rsidRPr="00EE43AF" w:rsidRDefault="00FF3DDD"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154305</wp:posOffset>
                </wp:positionV>
                <wp:extent cx="283845" cy="207010"/>
                <wp:effectExtent l="5715" t="11430" r="571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7D56BD" id="Rectangle 2" o:spid="_x0000_s1026" style="position:absolute;margin-left:.9pt;margin-top:12.15pt;width:22.35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9D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F5wZ6KlE&#10;X0g0MK2WrI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"/>
            </w:pict>
          </mc:Fallback>
        </mc:AlternateContent>
      </w: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прошу направить по почтовому адресу: _____</w:t>
      </w:r>
      <w:r w:rsidR="00F56A1E">
        <w:rPr>
          <w:rFonts w:ascii="Times New Roman" w:hAnsi="Times New Roman" w:cs="Times New Roman"/>
          <w:sz w:val="26"/>
          <w:szCs w:val="26"/>
          <w:lang w:eastAsia="ru-RU"/>
        </w:rPr>
        <w:t>______________________________</w:t>
      </w:r>
    </w:p>
    <w:p w:rsidR="00C97FF1" w:rsidRPr="00EE43AF" w:rsidRDefault="00C97FF1" w:rsidP="000844E6">
      <w:pPr>
        <w:spacing w:after="0" w:line="240" w:lineRule="auto"/>
        <w:rPr>
          <w:rFonts w:ascii="Times New Roman" w:hAnsi="Times New Roman" w:cs="Times New Roman"/>
          <w:sz w:val="26"/>
          <w:szCs w:val="26"/>
          <w:lang w:eastAsia="ru-RU"/>
        </w:rPr>
      </w:pP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w:t>
      </w:r>
      <w:r w:rsidR="00F56A1E">
        <w:rPr>
          <w:rFonts w:ascii="Times New Roman" w:hAnsi="Times New Roman" w:cs="Times New Roman"/>
          <w:sz w:val="26"/>
          <w:szCs w:val="26"/>
          <w:lang w:eastAsia="ru-RU"/>
        </w:rPr>
        <w:t>______________________________</w:t>
      </w:r>
    </w:p>
    <w:p w:rsidR="00C97FF1" w:rsidRPr="00EE43AF" w:rsidRDefault="00FF3DDD"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158115</wp:posOffset>
                </wp:positionV>
                <wp:extent cx="283845" cy="207010"/>
                <wp:effectExtent l="5715" t="1143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ECF1AF" id="Rectangle 3" o:spid="_x0000_s1026" style="position:absolute;margin-left:.9pt;margin-top:12.45pt;width:22.3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BWcGeirR&#10;FxINTKslu4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прошу направить по адресу электронной почты: </w:t>
      </w:r>
    </w:p>
    <w:p w:rsidR="00C97FF1" w:rsidRPr="00EE43AF" w:rsidRDefault="00C97FF1" w:rsidP="000844E6">
      <w:pPr>
        <w:spacing w:after="0" w:line="240" w:lineRule="auto"/>
        <w:rPr>
          <w:rFonts w:ascii="Times New Roman" w:hAnsi="Times New Roman" w:cs="Times New Roman"/>
          <w:sz w:val="26"/>
          <w:szCs w:val="26"/>
          <w:lang w:eastAsia="ru-RU"/>
        </w:rPr>
      </w:pP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_________________________________________________________________________</w:t>
      </w:r>
    </w:p>
    <w:p w:rsidR="00C97FF1" w:rsidRPr="00EE43AF" w:rsidRDefault="00FF3DDD"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168910</wp:posOffset>
                </wp:positionV>
                <wp:extent cx="283845" cy="207010"/>
                <wp:effectExtent l="5715" t="889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025BB4" id="Rectangle 4" o:spid="_x0000_s1026" style="position:absolute;margin-left:.9pt;margin-top:13.3pt;width:22.3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AHgIAADs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получу лично.</w:t>
      </w:r>
    </w:p>
    <w:p w:rsidR="00C97FF1" w:rsidRPr="00EE43AF" w:rsidRDefault="00C97FF1" w:rsidP="000844E6">
      <w:pPr>
        <w:spacing w:after="0" w:line="240"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jc w:val="both"/>
        <w:rPr>
          <w:rFonts w:ascii="Times New Roman" w:hAnsi="Times New Roman" w:cs="Times New Roman"/>
          <w:sz w:val="26"/>
          <w:szCs w:val="26"/>
          <w:lang w:eastAsia="ru-RU"/>
        </w:rPr>
      </w:pPr>
    </w:p>
    <w:p w:rsidR="00C97FF1" w:rsidRPr="00EE43AF" w:rsidRDefault="00C97FF1" w:rsidP="000844E6">
      <w:pPr>
        <w:spacing w:after="0" w:line="240" w:lineRule="auto"/>
        <w:rPr>
          <w:rFonts w:ascii="Times New Roman" w:hAnsi="Times New Roman" w:cs="Times New Roman"/>
          <w:sz w:val="26"/>
          <w:szCs w:val="26"/>
        </w:rPr>
      </w:pPr>
    </w:p>
    <w:p w:rsidR="00462177" w:rsidRPr="00EE43AF" w:rsidRDefault="00462177" w:rsidP="0035453E">
      <w:pPr>
        <w:spacing w:after="200" w:line="276" w:lineRule="auto"/>
        <w:rPr>
          <w:rFonts w:ascii="Times New Roman" w:hAnsi="Times New Roman" w:cs="Times New Roman"/>
          <w:sz w:val="26"/>
          <w:szCs w:val="26"/>
        </w:rPr>
      </w:pPr>
    </w:p>
    <w:sectPr w:rsidR="00462177" w:rsidRPr="00EE43AF" w:rsidSect="00F916C9">
      <w:headerReference w:type="default" r:id="rId9"/>
      <w:pgSz w:w="11906" w:h="16838"/>
      <w:pgMar w:top="709" w:right="850"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8B" w:rsidRDefault="00296C8B" w:rsidP="009C5D6B">
      <w:pPr>
        <w:spacing w:after="0" w:line="240" w:lineRule="auto"/>
      </w:pPr>
      <w:r>
        <w:separator/>
      </w:r>
    </w:p>
  </w:endnote>
  <w:endnote w:type="continuationSeparator" w:id="0">
    <w:p w:rsidR="00296C8B" w:rsidRDefault="00296C8B" w:rsidP="009C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8B" w:rsidRDefault="00296C8B" w:rsidP="009C5D6B">
      <w:pPr>
        <w:spacing w:after="0" w:line="240" w:lineRule="auto"/>
      </w:pPr>
      <w:r>
        <w:separator/>
      </w:r>
    </w:p>
  </w:footnote>
  <w:footnote w:type="continuationSeparator" w:id="0">
    <w:p w:rsidR="00296C8B" w:rsidRDefault="00296C8B" w:rsidP="009C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D" w:rsidRDefault="0017517D">
    <w:pPr>
      <w:pStyle w:val="a6"/>
      <w:jc w:val="center"/>
      <w:rPr>
        <w:rFonts w:cs="Times New Roman"/>
      </w:rPr>
    </w:pPr>
    <w:r>
      <w:fldChar w:fldCharType="begin"/>
    </w:r>
    <w:r>
      <w:instrText>PAGE   \* MERGEFORMAT</w:instrText>
    </w:r>
    <w:r>
      <w:fldChar w:fldCharType="separate"/>
    </w:r>
    <w:r w:rsidR="00D1362C">
      <w:rPr>
        <w:noProof/>
      </w:rPr>
      <w:t>10</w:t>
    </w:r>
    <w:r>
      <w:rPr>
        <w:noProof/>
      </w:rPr>
      <w:fldChar w:fldCharType="end"/>
    </w:r>
  </w:p>
  <w:p w:rsidR="0017517D" w:rsidRDefault="0017517D">
    <w:pPr>
      <w:pStyle w:val="a6"/>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DF"/>
    <w:multiLevelType w:val="hybridMultilevel"/>
    <w:tmpl w:val="4B74F42E"/>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C65015"/>
    <w:multiLevelType w:val="hybridMultilevel"/>
    <w:tmpl w:val="FA4A9E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B9E6B5E"/>
    <w:multiLevelType w:val="hybridMultilevel"/>
    <w:tmpl w:val="868E98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EC83F60"/>
    <w:multiLevelType w:val="hybridMultilevel"/>
    <w:tmpl w:val="EB6C20E8"/>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6E74A1F"/>
    <w:multiLevelType w:val="hybridMultilevel"/>
    <w:tmpl w:val="A9D6E8C0"/>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ADB07EB"/>
    <w:multiLevelType w:val="hybridMultilevel"/>
    <w:tmpl w:val="E8941040"/>
    <w:lvl w:ilvl="0" w:tplc="7E108EC0">
      <w:start w:val="1"/>
      <w:numFmt w:val="bullet"/>
      <w:lvlText w:val=""/>
      <w:lvlJc w:val="left"/>
      <w:pPr>
        <w:tabs>
          <w:tab w:val="num" w:pos="1212"/>
        </w:tabs>
        <w:ind w:left="1212" w:hanging="360"/>
      </w:pPr>
      <w:rPr>
        <w:rFonts w:ascii="Symbol" w:hAnsi="Symbol" w:cs="Symbol" w:hint="default"/>
      </w:rPr>
    </w:lvl>
    <w:lvl w:ilvl="1" w:tplc="04190003">
      <w:start w:val="1"/>
      <w:numFmt w:val="bullet"/>
      <w:lvlText w:val="o"/>
      <w:lvlJc w:val="left"/>
      <w:pPr>
        <w:tabs>
          <w:tab w:val="num" w:pos="1223"/>
        </w:tabs>
        <w:ind w:left="1223" w:hanging="360"/>
      </w:pPr>
      <w:rPr>
        <w:rFonts w:ascii="Courier New" w:hAnsi="Courier New" w:cs="Courier New" w:hint="default"/>
      </w:rPr>
    </w:lvl>
    <w:lvl w:ilvl="2" w:tplc="04190005">
      <w:start w:val="1"/>
      <w:numFmt w:val="bullet"/>
      <w:lvlText w:val=""/>
      <w:lvlJc w:val="left"/>
      <w:pPr>
        <w:tabs>
          <w:tab w:val="num" w:pos="1943"/>
        </w:tabs>
        <w:ind w:left="1943" w:hanging="360"/>
      </w:pPr>
      <w:rPr>
        <w:rFonts w:ascii="Wingdings" w:hAnsi="Wingdings" w:cs="Wingdings" w:hint="default"/>
      </w:rPr>
    </w:lvl>
    <w:lvl w:ilvl="3" w:tplc="04190001">
      <w:start w:val="1"/>
      <w:numFmt w:val="bullet"/>
      <w:lvlText w:val=""/>
      <w:lvlJc w:val="left"/>
      <w:pPr>
        <w:tabs>
          <w:tab w:val="num" w:pos="2663"/>
        </w:tabs>
        <w:ind w:left="2663" w:hanging="360"/>
      </w:pPr>
      <w:rPr>
        <w:rFonts w:ascii="Symbol" w:hAnsi="Symbol" w:cs="Symbol" w:hint="default"/>
      </w:rPr>
    </w:lvl>
    <w:lvl w:ilvl="4" w:tplc="04190003">
      <w:start w:val="1"/>
      <w:numFmt w:val="bullet"/>
      <w:lvlText w:val="o"/>
      <w:lvlJc w:val="left"/>
      <w:pPr>
        <w:tabs>
          <w:tab w:val="num" w:pos="3383"/>
        </w:tabs>
        <w:ind w:left="3383" w:hanging="360"/>
      </w:pPr>
      <w:rPr>
        <w:rFonts w:ascii="Courier New" w:hAnsi="Courier New" w:cs="Courier New" w:hint="default"/>
      </w:rPr>
    </w:lvl>
    <w:lvl w:ilvl="5" w:tplc="04190005">
      <w:start w:val="1"/>
      <w:numFmt w:val="bullet"/>
      <w:lvlText w:val=""/>
      <w:lvlJc w:val="left"/>
      <w:pPr>
        <w:tabs>
          <w:tab w:val="num" w:pos="4103"/>
        </w:tabs>
        <w:ind w:left="4103" w:hanging="360"/>
      </w:pPr>
      <w:rPr>
        <w:rFonts w:ascii="Wingdings" w:hAnsi="Wingdings" w:cs="Wingdings" w:hint="default"/>
      </w:rPr>
    </w:lvl>
    <w:lvl w:ilvl="6" w:tplc="04190001">
      <w:start w:val="1"/>
      <w:numFmt w:val="bullet"/>
      <w:lvlText w:val=""/>
      <w:lvlJc w:val="left"/>
      <w:pPr>
        <w:tabs>
          <w:tab w:val="num" w:pos="4823"/>
        </w:tabs>
        <w:ind w:left="4823" w:hanging="360"/>
      </w:pPr>
      <w:rPr>
        <w:rFonts w:ascii="Symbol" w:hAnsi="Symbol" w:cs="Symbol" w:hint="default"/>
      </w:rPr>
    </w:lvl>
    <w:lvl w:ilvl="7" w:tplc="04190003">
      <w:start w:val="1"/>
      <w:numFmt w:val="bullet"/>
      <w:lvlText w:val="o"/>
      <w:lvlJc w:val="left"/>
      <w:pPr>
        <w:tabs>
          <w:tab w:val="num" w:pos="5543"/>
        </w:tabs>
        <w:ind w:left="5543" w:hanging="360"/>
      </w:pPr>
      <w:rPr>
        <w:rFonts w:ascii="Courier New" w:hAnsi="Courier New" w:cs="Courier New" w:hint="default"/>
      </w:rPr>
    </w:lvl>
    <w:lvl w:ilvl="8" w:tplc="04190005">
      <w:start w:val="1"/>
      <w:numFmt w:val="bullet"/>
      <w:lvlText w:val=""/>
      <w:lvlJc w:val="left"/>
      <w:pPr>
        <w:tabs>
          <w:tab w:val="num" w:pos="6263"/>
        </w:tabs>
        <w:ind w:left="6263" w:hanging="360"/>
      </w:pPr>
      <w:rPr>
        <w:rFonts w:ascii="Wingdings" w:hAnsi="Wingdings" w:cs="Wingdings" w:hint="default"/>
      </w:rPr>
    </w:lvl>
  </w:abstractNum>
  <w:abstractNum w:abstractNumId="6" w15:restartNumberingAfterBreak="0">
    <w:nsid w:val="24725014"/>
    <w:multiLevelType w:val="multilevel"/>
    <w:tmpl w:val="CF8CD43E"/>
    <w:lvl w:ilvl="0">
      <w:start w:val="4"/>
      <w:numFmt w:val="decimal"/>
      <w:lvlText w:val="%1."/>
      <w:lvlJc w:val="left"/>
      <w:pPr>
        <w:ind w:left="408" w:hanging="408"/>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5C3ECA"/>
    <w:multiLevelType w:val="hybridMultilevel"/>
    <w:tmpl w:val="170EDA90"/>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8C36F05"/>
    <w:multiLevelType w:val="hybridMultilevel"/>
    <w:tmpl w:val="BA12EEE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5F7777B"/>
    <w:multiLevelType w:val="hybridMultilevel"/>
    <w:tmpl w:val="0C380E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76F69DA"/>
    <w:multiLevelType w:val="hybridMultilevel"/>
    <w:tmpl w:val="19E0FA6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9176CD5"/>
    <w:multiLevelType w:val="hybridMultilevel"/>
    <w:tmpl w:val="F3B4DCD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4B611A28"/>
    <w:multiLevelType w:val="hybridMultilevel"/>
    <w:tmpl w:val="45787B8A"/>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4B6B02F4"/>
    <w:multiLevelType w:val="hybridMultilevel"/>
    <w:tmpl w:val="EC088DA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D225F3A"/>
    <w:multiLevelType w:val="hybridMultilevel"/>
    <w:tmpl w:val="FC18AD6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54BE323B"/>
    <w:multiLevelType w:val="hybridMultilevel"/>
    <w:tmpl w:val="8920207C"/>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6E01E15"/>
    <w:multiLevelType w:val="hybridMultilevel"/>
    <w:tmpl w:val="8B82626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57AB0FA9"/>
    <w:multiLevelType w:val="hybridMultilevel"/>
    <w:tmpl w:val="D89A40B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63F15B5A"/>
    <w:multiLevelType w:val="hybridMultilevel"/>
    <w:tmpl w:val="CE2866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D616B37"/>
    <w:multiLevelType w:val="hybridMultilevel"/>
    <w:tmpl w:val="E104164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391695"/>
    <w:multiLevelType w:val="hybridMultilevel"/>
    <w:tmpl w:val="F01AC984"/>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767943BF"/>
    <w:multiLevelType w:val="hybridMultilevel"/>
    <w:tmpl w:val="9598580E"/>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D41238"/>
    <w:multiLevelType w:val="hybridMultilevel"/>
    <w:tmpl w:val="39CA8BBC"/>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4"/>
  </w:num>
  <w:num w:numId="3">
    <w:abstractNumId w:val="11"/>
  </w:num>
  <w:num w:numId="4">
    <w:abstractNumId w:val="19"/>
  </w:num>
  <w:num w:numId="5">
    <w:abstractNumId w:val="9"/>
  </w:num>
  <w:num w:numId="6">
    <w:abstractNumId w:val="10"/>
  </w:num>
  <w:num w:numId="7">
    <w:abstractNumId w:val="15"/>
  </w:num>
  <w:num w:numId="8">
    <w:abstractNumId w:val="21"/>
  </w:num>
  <w:num w:numId="9">
    <w:abstractNumId w:val="16"/>
  </w:num>
  <w:num w:numId="10">
    <w:abstractNumId w:val="3"/>
  </w:num>
  <w:num w:numId="11">
    <w:abstractNumId w:val="5"/>
  </w:num>
  <w:num w:numId="12">
    <w:abstractNumId w:val="26"/>
  </w:num>
  <w:num w:numId="13">
    <w:abstractNumId w:val="18"/>
  </w:num>
  <w:num w:numId="14">
    <w:abstractNumId w:val="7"/>
  </w:num>
  <w:num w:numId="15">
    <w:abstractNumId w:val="22"/>
  </w:num>
  <w:num w:numId="16">
    <w:abstractNumId w:val="14"/>
  </w:num>
  <w:num w:numId="17">
    <w:abstractNumId w:val="24"/>
  </w:num>
  <w:num w:numId="18">
    <w:abstractNumId w:val="20"/>
  </w:num>
  <w:num w:numId="19">
    <w:abstractNumId w:val="13"/>
  </w:num>
  <w:num w:numId="20">
    <w:abstractNumId w:val="1"/>
  </w:num>
  <w:num w:numId="21">
    <w:abstractNumId w:val="17"/>
  </w:num>
  <w:num w:numId="22">
    <w:abstractNumId w:val="2"/>
  </w:num>
  <w:num w:numId="23">
    <w:abstractNumId w:val="8"/>
  </w:num>
  <w:num w:numId="24">
    <w:abstractNumId w:val="12"/>
  </w:num>
  <w:num w:numId="25">
    <w:abstractNumId w:val="23"/>
  </w:num>
  <w:num w:numId="26">
    <w:abstractNumId w:val="25"/>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F1"/>
    <w:rsid w:val="00006637"/>
    <w:rsid w:val="0002246B"/>
    <w:rsid w:val="000844E6"/>
    <w:rsid w:val="000B701C"/>
    <w:rsid w:val="000D5E09"/>
    <w:rsid w:val="00145C97"/>
    <w:rsid w:val="00166C0E"/>
    <w:rsid w:val="00167D61"/>
    <w:rsid w:val="0017517D"/>
    <w:rsid w:val="00195082"/>
    <w:rsid w:val="001A00CD"/>
    <w:rsid w:val="001A4F5C"/>
    <w:rsid w:val="001C72E7"/>
    <w:rsid w:val="001D028D"/>
    <w:rsid w:val="001E1654"/>
    <w:rsid w:val="001F5660"/>
    <w:rsid w:val="00201747"/>
    <w:rsid w:val="002207D7"/>
    <w:rsid w:val="0025599E"/>
    <w:rsid w:val="002831EE"/>
    <w:rsid w:val="002959D3"/>
    <w:rsid w:val="00296C8B"/>
    <w:rsid w:val="00297F66"/>
    <w:rsid w:val="002D7FFD"/>
    <w:rsid w:val="002E5A3E"/>
    <w:rsid w:val="00300540"/>
    <w:rsid w:val="00303D8A"/>
    <w:rsid w:val="00323D42"/>
    <w:rsid w:val="0035275A"/>
    <w:rsid w:val="0035453E"/>
    <w:rsid w:val="003E77FA"/>
    <w:rsid w:val="00401D9B"/>
    <w:rsid w:val="004210D5"/>
    <w:rsid w:val="004407F1"/>
    <w:rsid w:val="00462177"/>
    <w:rsid w:val="0047732B"/>
    <w:rsid w:val="004A0E38"/>
    <w:rsid w:val="004A2B18"/>
    <w:rsid w:val="004A2B25"/>
    <w:rsid w:val="004A6605"/>
    <w:rsid w:val="004C08FD"/>
    <w:rsid w:val="004C563C"/>
    <w:rsid w:val="004D14C1"/>
    <w:rsid w:val="004E2F70"/>
    <w:rsid w:val="0053374A"/>
    <w:rsid w:val="00540A45"/>
    <w:rsid w:val="00572E39"/>
    <w:rsid w:val="00597D5A"/>
    <w:rsid w:val="005B1798"/>
    <w:rsid w:val="005C4684"/>
    <w:rsid w:val="005E7614"/>
    <w:rsid w:val="005F1930"/>
    <w:rsid w:val="0061606E"/>
    <w:rsid w:val="00632275"/>
    <w:rsid w:val="00646EDD"/>
    <w:rsid w:val="0067327B"/>
    <w:rsid w:val="006845E0"/>
    <w:rsid w:val="006A421F"/>
    <w:rsid w:val="006A58B2"/>
    <w:rsid w:val="006C04E5"/>
    <w:rsid w:val="006E55BD"/>
    <w:rsid w:val="006F00FF"/>
    <w:rsid w:val="006F0192"/>
    <w:rsid w:val="00706A89"/>
    <w:rsid w:val="007338BC"/>
    <w:rsid w:val="007966F3"/>
    <w:rsid w:val="007A5516"/>
    <w:rsid w:val="007B11F2"/>
    <w:rsid w:val="007D5108"/>
    <w:rsid w:val="007F7646"/>
    <w:rsid w:val="008322C1"/>
    <w:rsid w:val="00834746"/>
    <w:rsid w:val="00846027"/>
    <w:rsid w:val="008572DB"/>
    <w:rsid w:val="00857FCE"/>
    <w:rsid w:val="0088003E"/>
    <w:rsid w:val="008812FD"/>
    <w:rsid w:val="008C0553"/>
    <w:rsid w:val="008C0FED"/>
    <w:rsid w:val="008C79D3"/>
    <w:rsid w:val="00962EF5"/>
    <w:rsid w:val="00973747"/>
    <w:rsid w:val="009764CB"/>
    <w:rsid w:val="009A6DEF"/>
    <w:rsid w:val="009C5D6B"/>
    <w:rsid w:val="009E57D3"/>
    <w:rsid w:val="00A129CB"/>
    <w:rsid w:val="00A13961"/>
    <w:rsid w:val="00A1670B"/>
    <w:rsid w:val="00A30D8C"/>
    <w:rsid w:val="00A32324"/>
    <w:rsid w:val="00A73303"/>
    <w:rsid w:val="00A86EFD"/>
    <w:rsid w:val="00A96ABD"/>
    <w:rsid w:val="00B74BEF"/>
    <w:rsid w:val="00BB7613"/>
    <w:rsid w:val="00C05D1C"/>
    <w:rsid w:val="00C46CD3"/>
    <w:rsid w:val="00C57578"/>
    <w:rsid w:val="00C9417B"/>
    <w:rsid w:val="00C97FF1"/>
    <w:rsid w:val="00CA431D"/>
    <w:rsid w:val="00CC70B3"/>
    <w:rsid w:val="00D0110B"/>
    <w:rsid w:val="00D1362C"/>
    <w:rsid w:val="00D81992"/>
    <w:rsid w:val="00DD17D4"/>
    <w:rsid w:val="00DE4E51"/>
    <w:rsid w:val="00DF4E93"/>
    <w:rsid w:val="00E06280"/>
    <w:rsid w:val="00E07EFD"/>
    <w:rsid w:val="00E20F70"/>
    <w:rsid w:val="00E8067A"/>
    <w:rsid w:val="00EB3679"/>
    <w:rsid w:val="00EE43AF"/>
    <w:rsid w:val="00EE5577"/>
    <w:rsid w:val="00EE69DF"/>
    <w:rsid w:val="00F17F46"/>
    <w:rsid w:val="00F474B2"/>
    <w:rsid w:val="00F546D5"/>
    <w:rsid w:val="00F56A1E"/>
    <w:rsid w:val="00F6195C"/>
    <w:rsid w:val="00F62533"/>
    <w:rsid w:val="00F916C9"/>
    <w:rsid w:val="00FA1C24"/>
    <w:rsid w:val="00FA2D19"/>
    <w:rsid w:val="00FB021F"/>
    <w:rsid w:val="00FB4EE3"/>
    <w:rsid w:val="00FB6030"/>
    <w:rsid w:val="00FB7915"/>
    <w:rsid w:val="00FD68C8"/>
    <w:rsid w:val="00FF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527D"/>
  <w15:docId w15:val="{C8C74EAA-724E-42B5-A7C9-D37B61C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F1"/>
    <w:pPr>
      <w:spacing w:after="160" w:line="259" w:lineRule="auto"/>
    </w:pPr>
    <w:rPr>
      <w:rFonts w:ascii="Calibri" w:eastAsia="Times New Roman" w:hAnsi="Calibri" w:cs="Calibri"/>
    </w:rPr>
  </w:style>
  <w:style w:type="paragraph" w:styleId="1">
    <w:name w:val="heading 1"/>
    <w:basedOn w:val="a"/>
    <w:next w:val="a"/>
    <w:link w:val="10"/>
    <w:uiPriority w:val="99"/>
    <w:qFormat/>
    <w:rsid w:val="00C97FF1"/>
    <w:pPr>
      <w:keepNext/>
      <w:keepLines/>
      <w:spacing w:before="240" w:after="0"/>
      <w:outlineLvl w:val="0"/>
    </w:pPr>
    <w:rPr>
      <w:rFonts w:ascii="Calibri Light" w:hAnsi="Calibri Light" w:cs="Calibri Light"/>
      <w:color w:val="2E74B5"/>
      <w:sz w:val="32"/>
      <w:szCs w:val="32"/>
    </w:rPr>
  </w:style>
  <w:style w:type="paragraph" w:styleId="3">
    <w:name w:val="heading 3"/>
    <w:basedOn w:val="a"/>
    <w:link w:val="30"/>
    <w:uiPriority w:val="99"/>
    <w:qFormat/>
    <w:rsid w:val="00C97FF1"/>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C97FF1"/>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FF1"/>
    <w:rPr>
      <w:rFonts w:ascii="Calibri Light" w:eastAsia="Times New Roman" w:hAnsi="Calibri Light" w:cs="Calibri Light"/>
      <w:color w:val="2E74B5"/>
      <w:sz w:val="32"/>
      <w:szCs w:val="32"/>
    </w:rPr>
  </w:style>
  <w:style w:type="character" w:customStyle="1" w:styleId="30">
    <w:name w:val="Заголовок 3 Знак"/>
    <w:basedOn w:val="a0"/>
    <w:link w:val="3"/>
    <w:uiPriority w:val="99"/>
    <w:rsid w:val="00C97F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C97FF1"/>
    <w:rPr>
      <w:rFonts w:ascii="Times New Roman" w:eastAsia="Times New Roman" w:hAnsi="Times New Roman" w:cs="Times New Roman"/>
      <w:b/>
      <w:bCs/>
      <w:sz w:val="24"/>
      <w:szCs w:val="24"/>
      <w:lang w:eastAsia="ru-RU"/>
    </w:rPr>
  </w:style>
  <w:style w:type="paragraph" w:customStyle="1" w:styleId="msonormal0">
    <w:name w:val="msonormal"/>
    <w:basedOn w:val="a"/>
    <w:uiPriority w:val="99"/>
    <w:rsid w:val="00C97FF1"/>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rsid w:val="00C97FF1"/>
    <w:rPr>
      <w:color w:val="0000FF"/>
      <w:u w:val="single"/>
    </w:rPr>
  </w:style>
  <w:style w:type="character" w:styleId="a4">
    <w:name w:val="FollowedHyperlink"/>
    <w:basedOn w:val="a0"/>
    <w:uiPriority w:val="99"/>
    <w:semiHidden/>
    <w:rsid w:val="00C97FF1"/>
    <w:rPr>
      <w:color w:val="800080"/>
      <w:u w:val="single"/>
    </w:rPr>
  </w:style>
  <w:style w:type="character" w:customStyle="1" w:styleId="aa-hide">
    <w:name w:val="aa-hide"/>
    <w:basedOn w:val="a0"/>
    <w:uiPriority w:val="99"/>
    <w:rsid w:val="00C97FF1"/>
  </w:style>
  <w:style w:type="paragraph" w:styleId="a5">
    <w:name w:val="Normal (Web)"/>
    <w:basedOn w:val="a"/>
    <w:uiPriority w:val="99"/>
    <w:rsid w:val="00C97FF1"/>
    <w:pPr>
      <w:spacing w:before="100" w:beforeAutospacing="1" w:after="100" w:afterAutospacing="1" w:line="240" w:lineRule="auto"/>
    </w:pPr>
    <w:rPr>
      <w:rFonts w:ascii="Times New Roman" w:hAnsi="Times New Roman" w:cs="Times New Roman"/>
      <w:sz w:val="24"/>
      <w:szCs w:val="24"/>
      <w:lang w:eastAsia="ru-RU"/>
    </w:rPr>
  </w:style>
  <w:style w:type="paragraph" w:styleId="z-">
    <w:name w:val="HTML Top of Form"/>
    <w:basedOn w:val="a"/>
    <w:next w:val="a"/>
    <w:link w:val="z-0"/>
    <w:hidden/>
    <w:uiPriority w:val="99"/>
    <w:semiHidden/>
    <w:rsid w:val="00C97FF1"/>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C97F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C97FF1"/>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C97FF1"/>
    <w:rPr>
      <w:rFonts w:ascii="Arial" w:eastAsia="Times New Roman" w:hAnsi="Arial" w:cs="Arial"/>
      <w:vanish/>
      <w:sz w:val="16"/>
      <w:szCs w:val="16"/>
      <w:lang w:eastAsia="ru-RU"/>
    </w:rPr>
  </w:style>
  <w:style w:type="paragraph" w:styleId="a6">
    <w:name w:val="header"/>
    <w:basedOn w:val="a"/>
    <w:link w:val="a7"/>
    <w:uiPriority w:val="99"/>
    <w:rsid w:val="00C97F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7FF1"/>
    <w:rPr>
      <w:rFonts w:ascii="Calibri" w:eastAsia="Times New Roman" w:hAnsi="Calibri" w:cs="Calibri"/>
    </w:rPr>
  </w:style>
  <w:style w:type="paragraph" w:styleId="a8">
    <w:name w:val="footer"/>
    <w:basedOn w:val="a"/>
    <w:link w:val="a9"/>
    <w:uiPriority w:val="99"/>
    <w:rsid w:val="00C97F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FF1"/>
    <w:rPr>
      <w:rFonts w:ascii="Calibri" w:eastAsia="Times New Roman" w:hAnsi="Calibri" w:cs="Calibri"/>
    </w:rPr>
  </w:style>
  <w:style w:type="paragraph" w:customStyle="1" w:styleId="ConsPlusNormal">
    <w:name w:val="ConsPlusNormal"/>
    <w:rsid w:val="00C97FF1"/>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C97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rsid w:val="00C97F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7FF1"/>
    <w:rPr>
      <w:rFonts w:ascii="Segoe UI" w:eastAsia="Times New Roman" w:hAnsi="Segoe UI" w:cs="Segoe UI"/>
      <w:sz w:val="18"/>
      <w:szCs w:val="18"/>
    </w:rPr>
  </w:style>
  <w:style w:type="table" w:styleId="ac">
    <w:name w:val="Table Grid"/>
    <w:basedOn w:val="a1"/>
    <w:uiPriority w:val="39"/>
    <w:rsid w:val="00C97FF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rsid w:val="00C97FF1"/>
    <w:rPr>
      <w:sz w:val="16"/>
      <w:szCs w:val="16"/>
    </w:rPr>
  </w:style>
  <w:style w:type="paragraph" w:styleId="ae">
    <w:name w:val="annotation text"/>
    <w:basedOn w:val="a"/>
    <w:link w:val="af"/>
    <w:uiPriority w:val="99"/>
    <w:semiHidden/>
    <w:rsid w:val="00C97FF1"/>
    <w:pPr>
      <w:spacing w:line="240" w:lineRule="auto"/>
    </w:pPr>
    <w:rPr>
      <w:sz w:val="20"/>
      <w:szCs w:val="20"/>
    </w:rPr>
  </w:style>
  <w:style w:type="character" w:customStyle="1" w:styleId="af">
    <w:name w:val="Текст примечания Знак"/>
    <w:basedOn w:val="a0"/>
    <w:link w:val="ae"/>
    <w:uiPriority w:val="99"/>
    <w:semiHidden/>
    <w:rsid w:val="00C97FF1"/>
    <w:rPr>
      <w:rFonts w:ascii="Calibri" w:eastAsia="Times New Roman" w:hAnsi="Calibri" w:cs="Calibri"/>
      <w:sz w:val="20"/>
      <w:szCs w:val="20"/>
    </w:rPr>
  </w:style>
  <w:style w:type="paragraph" w:styleId="af0">
    <w:name w:val="annotation subject"/>
    <w:basedOn w:val="ae"/>
    <w:next w:val="ae"/>
    <w:link w:val="af1"/>
    <w:uiPriority w:val="99"/>
    <w:semiHidden/>
    <w:rsid w:val="00C97FF1"/>
    <w:rPr>
      <w:b/>
      <w:bCs/>
    </w:rPr>
  </w:style>
  <w:style w:type="character" w:customStyle="1" w:styleId="af1">
    <w:name w:val="Тема примечания Знак"/>
    <w:basedOn w:val="af"/>
    <w:link w:val="af0"/>
    <w:uiPriority w:val="99"/>
    <w:semiHidden/>
    <w:rsid w:val="00C97FF1"/>
    <w:rPr>
      <w:rFonts w:ascii="Calibri" w:eastAsia="Times New Roman" w:hAnsi="Calibri" w:cs="Calibri"/>
      <w:b/>
      <w:bCs/>
      <w:sz w:val="20"/>
      <w:szCs w:val="20"/>
    </w:rPr>
  </w:style>
  <w:style w:type="paragraph" w:customStyle="1" w:styleId="unformattext">
    <w:name w:val="unformattext"/>
    <w:basedOn w:val="a"/>
    <w:uiPriority w:val="99"/>
    <w:rsid w:val="00C97FF1"/>
    <w:pPr>
      <w:spacing w:before="100" w:beforeAutospacing="1" w:after="100" w:afterAutospacing="1" w:line="240" w:lineRule="auto"/>
    </w:pPr>
    <w:rPr>
      <w:rFonts w:ascii="Times New Roman" w:hAnsi="Times New Roman" w:cs="Times New Roman"/>
      <w:sz w:val="24"/>
      <w:szCs w:val="24"/>
      <w:lang w:eastAsia="ru-RU"/>
    </w:rPr>
  </w:style>
  <w:style w:type="paragraph" w:styleId="af2">
    <w:name w:val="No Spacing"/>
    <w:uiPriority w:val="99"/>
    <w:qFormat/>
    <w:rsid w:val="00C97FF1"/>
    <w:pPr>
      <w:spacing w:after="0" w:line="240" w:lineRule="auto"/>
    </w:pPr>
    <w:rPr>
      <w:rFonts w:ascii="Calibri" w:eastAsia="Times New Roman" w:hAnsi="Calibri" w:cs="Calibri"/>
    </w:rPr>
  </w:style>
  <w:style w:type="paragraph" w:styleId="af3">
    <w:name w:val="List Paragraph"/>
    <w:basedOn w:val="a"/>
    <w:uiPriority w:val="99"/>
    <w:qFormat/>
    <w:rsid w:val="00C97FF1"/>
    <w:pPr>
      <w:suppressAutoHyphens/>
      <w:spacing w:after="0" w:line="240" w:lineRule="auto"/>
      <w:ind w:left="720"/>
      <w:contextualSpacing/>
    </w:pPr>
    <w:rPr>
      <w:rFonts w:ascii="Times New Roman" w:hAnsi="Times New Roman" w:cs="Times New Roman"/>
      <w:sz w:val="24"/>
      <w:szCs w:val="24"/>
      <w:lang w:eastAsia="ar-SA"/>
    </w:rPr>
  </w:style>
  <w:style w:type="paragraph" w:customStyle="1" w:styleId="11">
    <w:name w:val="Текст1"/>
    <w:basedOn w:val="a"/>
    <w:uiPriority w:val="99"/>
    <w:rsid w:val="00C97FF1"/>
    <w:pPr>
      <w:suppressAutoHyphens/>
      <w:spacing w:before="280" w:after="280" w:line="240" w:lineRule="auto"/>
    </w:pPr>
    <w:rPr>
      <w:rFonts w:ascii="Arial" w:hAnsi="Arial" w:cs="Arial"/>
      <w:sz w:val="20"/>
      <w:szCs w:val="20"/>
      <w:lang w:eastAsia="ar-SA"/>
    </w:rPr>
  </w:style>
  <w:style w:type="paragraph" w:customStyle="1" w:styleId="Normalunindented">
    <w:name w:val="Normal unindented"/>
    <w:uiPriority w:val="99"/>
    <w:rsid w:val="00C97FF1"/>
    <w:pPr>
      <w:spacing w:before="120" w:after="120"/>
      <w:jc w:val="both"/>
    </w:pPr>
    <w:rPr>
      <w:rFonts w:ascii="Times New Roman" w:eastAsia="Times New Roman" w:hAnsi="Times New Roman" w:cs="Times New Roman"/>
      <w:lang w:eastAsia="ru-RU"/>
    </w:rPr>
  </w:style>
  <w:style w:type="character" w:customStyle="1" w:styleId="submenu-table">
    <w:name w:val="submenu-table"/>
    <w:basedOn w:val="a0"/>
    <w:rsid w:val="00C97FF1"/>
    <w:rPr>
      <w:rFonts w:cs="Times New Roman"/>
    </w:rPr>
  </w:style>
  <w:style w:type="paragraph" w:customStyle="1" w:styleId="p19">
    <w:name w:val="p19"/>
    <w:basedOn w:val="a"/>
    <w:rsid w:val="00C97FF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537326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4968-579F-4F3A-BCB0-85CC2A8C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Дьякова Екатерина Сергеевна</cp:lastModifiedBy>
  <cp:revision>19</cp:revision>
  <cp:lastPrinted>2021-03-29T04:15:00Z</cp:lastPrinted>
  <dcterms:created xsi:type="dcterms:W3CDTF">2021-03-09T07:16:00Z</dcterms:created>
  <dcterms:modified xsi:type="dcterms:W3CDTF">2021-03-29T04:18:00Z</dcterms:modified>
</cp:coreProperties>
</file>