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7" w:rsidRDefault="000654A7" w:rsidP="000654A7">
      <w:pPr>
        <w:ind w:left="2750" w:right="26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915" cy="920750"/>
            <wp:effectExtent l="19050" t="0" r="698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A7" w:rsidRDefault="000654A7" w:rsidP="000654A7">
      <w:pPr>
        <w:jc w:val="center"/>
        <w:rPr>
          <w:b/>
          <w:sz w:val="28"/>
          <w:szCs w:val="28"/>
        </w:rPr>
      </w:pPr>
    </w:p>
    <w:p w:rsidR="000654A7" w:rsidRDefault="000654A7" w:rsidP="0006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0654A7" w:rsidRDefault="000654A7" w:rsidP="000654A7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0654A7" w:rsidRDefault="000654A7" w:rsidP="000654A7">
      <w:pPr>
        <w:jc w:val="center"/>
        <w:rPr>
          <w:b/>
          <w:sz w:val="16"/>
          <w:szCs w:val="16"/>
        </w:rPr>
      </w:pPr>
    </w:p>
    <w:p w:rsidR="000654A7" w:rsidRPr="00F27826" w:rsidRDefault="000654A7" w:rsidP="000654A7">
      <w:pPr>
        <w:jc w:val="center"/>
        <w:rPr>
          <w:b/>
          <w:sz w:val="16"/>
          <w:szCs w:val="16"/>
        </w:rPr>
      </w:pPr>
    </w:p>
    <w:p w:rsidR="000654A7" w:rsidRDefault="000654A7" w:rsidP="000654A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0654A7" w:rsidRDefault="000654A7" w:rsidP="000654A7">
      <w:pPr>
        <w:jc w:val="center"/>
        <w:rPr>
          <w:sz w:val="16"/>
          <w:szCs w:val="16"/>
        </w:rPr>
      </w:pPr>
    </w:p>
    <w:p w:rsidR="000654A7" w:rsidRPr="00F27826" w:rsidRDefault="000654A7" w:rsidP="000654A7">
      <w:pPr>
        <w:jc w:val="center"/>
        <w:rPr>
          <w:sz w:val="16"/>
          <w:szCs w:val="16"/>
        </w:rPr>
      </w:pPr>
    </w:p>
    <w:p w:rsidR="00D44C88" w:rsidRPr="00851D8C" w:rsidRDefault="00345DF8" w:rsidP="00D44C88">
      <w:pPr>
        <w:jc w:val="center"/>
        <w:rPr>
          <w:sz w:val="26"/>
          <w:szCs w:val="24"/>
        </w:rPr>
      </w:pPr>
      <w:r>
        <w:rPr>
          <w:sz w:val="26"/>
          <w:szCs w:val="24"/>
        </w:rPr>
        <w:t>06 июля 2016 г.</w:t>
      </w:r>
      <w:r w:rsidR="00D44C88" w:rsidRPr="00851D8C">
        <w:rPr>
          <w:sz w:val="26"/>
          <w:szCs w:val="24"/>
        </w:rPr>
        <w:t>г</w:t>
      </w:r>
      <w:proofErr w:type="gramStart"/>
      <w:r w:rsidR="00D44C88" w:rsidRPr="00851D8C">
        <w:rPr>
          <w:sz w:val="26"/>
          <w:szCs w:val="24"/>
        </w:rPr>
        <w:t>.Д</w:t>
      </w:r>
      <w:proofErr w:type="gramEnd"/>
      <w:r w:rsidR="00D44C88" w:rsidRPr="00851D8C">
        <w:rPr>
          <w:sz w:val="26"/>
          <w:szCs w:val="24"/>
        </w:rPr>
        <w:t>альнегорск                         №</w:t>
      </w:r>
      <w:r>
        <w:rPr>
          <w:sz w:val="26"/>
          <w:szCs w:val="24"/>
        </w:rPr>
        <w:t xml:space="preserve"> 388-па</w:t>
      </w:r>
    </w:p>
    <w:p w:rsidR="000654A7" w:rsidRPr="00D44C88" w:rsidRDefault="000654A7" w:rsidP="00E76CA5">
      <w:pPr>
        <w:jc w:val="center"/>
        <w:rPr>
          <w:sz w:val="16"/>
          <w:szCs w:val="16"/>
        </w:rPr>
      </w:pPr>
    </w:p>
    <w:p w:rsidR="000654A7" w:rsidRPr="00D44C88" w:rsidRDefault="000654A7" w:rsidP="000654A7">
      <w:pPr>
        <w:rPr>
          <w:sz w:val="16"/>
          <w:szCs w:val="16"/>
        </w:rPr>
      </w:pPr>
    </w:p>
    <w:p w:rsidR="001D4770" w:rsidRDefault="00C1189C" w:rsidP="00E76CA5">
      <w:pPr>
        <w:widowControl/>
        <w:jc w:val="center"/>
        <w:rPr>
          <w:b/>
          <w:bCs/>
          <w:noProof/>
          <w:color w:val="000000"/>
          <w:sz w:val="26"/>
          <w:szCs w:val="26"/>
        </w:rPr>
      </w:pPr>
      <w:r w:rsidRPr="0084710F">
        <w:rPr>
          <w:b/>
          <w:bCs/>
          <w:noProof/>
          <w:color w:val="000000"/>
          <w:sz w:val="26"/>
          <w:szCs w:val="26"/>
        </w:rPr>
        <w:t>Об утверждении Положения о</w:t>
      </w:r>
      <w:r w:rsidR="00E76CA5" w:rsidRPr="0084710F">
        <w:rPr>
          <w:b/>
          <w:bCs/>
          <w:noProof/>
          <w:color w:val="000000"/>
          <w:sz w:val="26"/>
          <w:szCs w:val="26"/>
        </w:rPr>
        <w:t xml:space="preserve"> балансовой комиссии</w:t>
      </w:r>
    </w:p>
    <w:p w:rsidR="006F1F1E" w:rsidRPr="0084710F" w:rsidRDefault="0084710F" w:rsidP="00E76CA5">
      <w:pPr>
        <w:widowControl/>
        <w:jc w:val="center"/>
        <w:rPr>
          <w:b/>
          <w:bCs/>
          <w:noProof/>
          <w:color w:val="000000"/>
          <w:sz w:val="26"/>
          <w:szCs w:val="26"/>
        </w:rPr>
      </w:pPr>
      <w:r w:rsidRPr="0084710F">
        <w:rPr>
          <w:b/>
          <w:noProof/>
          <w:sz w:val="26"/>
          <w:szCs w:val="26"/>
        </w:rPr>
        <w:t xml:space="preserve">по </w:t>
      </w:r>
      <w:r w:rsidRPr="0084710F">
        <w:rPr>
          <w:b/>
          <w:sz w:val="26"/>
          <w:szCs w:val="26"/>
        </w:rPr>
        <w:t xml:space="preserve">рассмотрению и утверждению годовой бухгалтерской </w:t>
      </w:r>
      <w:r w:rsidR="00D44C88">
        <w:rPr>
          <w:b/>
          <w:sz w:val="26"/>
          <w:szCs w:val="26"/>
        </w:rPr>
        <w:br/>
      </w:r>
      <w:r w:rsidRPr="0084710F">
        <w:rPr>
          <w:b/>
          <w:sz w:val="26"/>
          <w:szCs w:val="26"/>
        </w:rPr>
        <w:t xml:space="preserve">отчетности, </w:t>
      </w:r>
      <w:r w:rsidR="00D44C88">
        <w:rPr>
          <w:b/>
          <w:sz w:val="26"/>
          <w:szCs w:val="26"/>
        </w:rPr>
        <w:t>анализу финансово-</w:t>
      </w:r>
      <w:r w:rsidRPr="0084710F">
        <w:rPr>
          <w:b/>
          <w:sz w:val="26"/>
          <w:szCs w:val="26"/>
        </w:rPr>
        <w:t xml:space="preserve">хозяйственной </w:t>
      </w:r>
      <w:r w:rsidR="00D44C88">
        <w:rPr>
          <w:b/>
          <w:sz w:val="26"/>
          <w:szCs w:val="26"/>
        </w:rPr>
        <w:br/>
      </w:r>
      <w:r w:rsidRPr="0084710F">
        <w:rPr>
          <w:b/>
          <w:sz w:val="26"/>
          <w:szCs w:val="26"/>
        </w:rPr>
        <w:t>деятельности муниципальных</w:t>
      </w:r>
      <w:r w:rsidR="00E8726D">
        <w:rPr>
          <w:b/>
          <w:sz w:val="26"/>
          <w:szCs w:val="26"/>
        </w:rPr>
        <w:t xml:space="preserve"> унитарных</w:t>
      </w:r>
      <w:r w:rsidRPr="0084710F">
        <w:rPr>
          <w:b/>
          <w:sz w:val="26"/>
          <w:szCs w:val="26"/>
        </w:rPr>
        <w:t xml:space="preserve"> предприятий</w:t>
      </w:r>
      <w:r w:rsidR="00D44C88">
        <w:rPr>
          <w:b/>
          <w:bCs/>
          <w:noProof/>
          <w:color w:val="000000"/>
          <w:sz w:val="26"/>
          <w:szCs w:val="26"/>
        </w:rPr>
        <w:br/>
      </w:r>
      <w:r w:rsidR="00016794" w:rsidRPr="0084710F">
        <w:rPr>
          <w:b/>
          <w:bCs/>
          <w:noProof/>
          <w:color w:val="000000"/>
          <w:sz w:val="26"/>
          <w:szCs w:val="26"/>
        </w:rPr>
        <w:t>Дальнегорского городского округа</w:t>
      </w:r>
    </w:p>
    <w:p w:rsidR="000654A7" w:rsidRPr="00D44C88" w:rsidRDefault="000654A7" w:rsidP="00D44C88">
      <w:pPr>
        <w:autoSpaceDE/>
        <w:autoSpaceDN/>
        <w:adjustRightInd/>
        <w:rPr>
          <w:b/>
          <w:sz w:val="16"/>
          <w:szCs w:val="16"/>
        </w:rPr>
      </w:pPr>
    </w:p>
    <w:p w:rsidR="00D44C88" w:rsidRPr="00D44C88" w:rsidRDefault="00D44C88" w:rsidP="00D44C88">
      <w:pPr>
        <w:widowControl/>
        <w:ind w:firstLine="708"/>
        <w:jc w:val="both"/>
        <w:rPr>
          <w:noProof/>
          <w:color w:val="000000"/>
          <w:sz w:val="16"/>
          <w:szCs w:val="16"/>
        </w:rPr>
      </w:pPr>
    </w:p>
    <w:p w:rsidR="000654A7" w:rsidRDefault="006F1F1E" w:rsidP="001D4770">
      <w:pPr>
        <w:widowControl/>
        <w:spacing w:line="360" w:lineRule="auto"/>
        <w:ind w:firstLine="708"/>
        <w:jc w:val="both"/>
      </w:pPr>
      <w:r w:rsidRPr="006F1F1E">
        <w:rPr>
          <w:noProof/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76CA5" w:rsidRPr="00E76CA5">
        <w:rPr>
          <w:noProof/>
          <w:color w:val="000000"/>
          <w:sz w:val="26"/>
          <w:szCs w:val="26"/>
        </w:rPr>
        <w:t>статьей 20 Федерального закона от 14.11.2002 №161-ФЗ «О государственных и муниципальных унитарных предприятиях»</w:t>
      </w:r>
      <w:r w:rsidR="00E76CA5">
        <w:rPr>
          <w:noProof/>
          <w:color w:val="000000"/>
          <w:sz w:val="26"/>
          <w:szCs w:val="26"/>
        </w:rPr>
        <w:t xml:space="preserve">, </w:t>
      </w:r>
      <w:r w:rsidRPr="006F1F1E">
        <w:rPr>
          <w:noProof/>
          <w:color w:val="000000"/>
          <w:sz w:val="26"/>
          <w:szCs w:val="26"/>
        </w:rPr>
        <w:t xml:space="preserve">руководствуясь Уставом </w:t>
      </w:r>
      <w:r w:rsidR="008B7D36">
        <w:rPr>
          <w:noProof/>
          <w:color w:val="000000"/>
          <w:sz w:val="26"/>
          <w:szCs w:val="26"/>
        </w:rPr>
        <w:t xml:space="preserve">Дальнегорского </w:t>
      </w:r>
      <w:r w:rsidRPr="006F1F1E">
        <w:rPr>
          <w:noProof/>
          <w:color w:val="000000"/>
          <w:sz w:val="26"/>
          <w:szCs w:val="26"/>
        </w:rPr>
        <w:t xml:space="preserve">городского округа </w:t>
      </w:r>
    </w:p>
    <w:p w:rsidR="00E76CA5" w:rsidRDefault="00E76CA5" w:rsidP="00D44C88">
      <w:pPr>
        <w:jc w:val="both"/>
        <w:rPr>
          <w:sz w:val="16"/>
          <w:szCs w:val="16"/>
        </w:rPr>
      </w:pPr>
    </w:p>
    <w:p w:rsidR="00D44C88" w:rsidRPr="00D44C88" w:rsidRDefault="00D44C88" w:rsidP="00D44C88">
      <w:pPr>
        <w:jc w:val="both"/>
        <w:rPr>
          <w:sz w:val="16"/>
          <w:szCs w:val="16"/>
        </w:rPr>
      </w:pPr>
    </w:p>
    <w:p w:rsidR="000654A7" w:rsidRPr="004C6E80" w:rsidRDefault="000654A7" w:rsidP="001D4770">
      <w:pPr>
        <w:spacing w:line="360" w:lineRule="auto"/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0654A7" w:rsidRDefault="000654A7" w:rsidP="001D4770">
      <w:pPr>
        <w:pStyle w:val="a5"/>
        <w:spacing w:line="360" w:lineRule="auto"/>
        <w:ind w:left="1069"/>
        <w:jc w:val="both"/>
        <w:rPr>
          <w:sz w:val="16"/>
          <w:szCs w:val="16"/>
        </w:rPr>
      </w:pPr>
    </w:p>
    <w:p w:rsidR="00E76CA5" w:rsidRDefault="00E76CA5" w:rsidP="00D44C8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76CA5">
        <w:rPr>
          <w:sz w:val="26"/>
          <w:szCs w:val="26"/>
        </w:rPr>
        <w:t>Утвердить Пол</w:t>
      </w:r>
      <w:r>
        <w:rPr>
          <w:sz w:val="26"/>
          <w:szCs w:val="26"/>
        </w:rPr>
        <w:t xml:space="preserve">ожение о балансовой комиссии </w:t>
      </w:r>
      <w:r w:rsidR="0084710F" w:rsidRPr="0084710F">
        <w:rPr>
          <w:noProof/>
          <w:sz w:val="26"/>
          <w:szCs w:val="26"/>
        </w:rPr>
        <w:t xml:space="preserve">по </w:t>
      </w:r>
      <w:r w:rsidR="0084710F" w:rsidRPr="0084710F">
        <w:rPr>
          <w:sz w:val="26"/>
          <w:szCs w:val="26"/>
        </w:rPr>
        <w:t>рассмотрению и утверждению годовой бухгалтерской отчетности, анализу финансово-</w:t>
      </w:r>
      <w:r w:rsidR="00D44C88">
        <w:rPr>
          <w:sz w:val="26"/>
          <w:szCs w:val="26"/>
        </w:rPr>
        <w:t>х</w:t>
      </w:r>
      <w:r w:rsidR="0084710F" w:rsidRPr="0084710F">
        <w:rPr>
          <w:sz w:val="26"/>
          <w:szCs w:val="26"/>
        </w:rPr>
        <w:t xml:space="preserve">озяйственной деятельности муниципальных </w:t>
      </w:r>
      <w:r w:rsidR="000E2E74">
        <w:rPr>
          <w:sz w:val="26"/>
          <w:szCs w:val="26"/>
        </w:rPr>
        <w:t xml:space="preserve">унитарных </w:t>
      </w:r>
      <w:r w:rsidR="0084710F" w:rsidRPr="0084710F">
        <w:rPr>
          <w:sz w:val="26"/>
          <w:szCs w:val="26"/>
        </w:rPr>
        <w:t>предп</w:t>
      </w:r>
      <w:r w:rsidR="0084710F">
        <w:rPr>
          <w:sz w:val="26"/>
          <w:szCs w:val="26"/>
        </w:rPr>
        <w:t xml:space="preserve">риятий </w:t>
      </w:r>
      <w:r>
        <w:rPr>
          <w:sz w:val="26"/>
          <w:szCs w:val="26"/>
        </w:rPr>
        <w:t>Дальнегорского городского округа</w:t>
      </w:r>
      <w:r w:rsidR="000E2E74">
        <w:rPr>
          <w:sz w:val="26"/>
          <w:szCs w:val="26"/>
        </w:rPr>
        <w:t xml:space="preserve"> (приложение </w:t>
      </w:r>
      <w:r w:rsidR="00D44C88">
        <w:rPr>
          <w:sz w:val="26"/>
          <w:szCs w:val="26"/>
        </w:rPr>
        <w:t xml:space="preserve">№ </w:t>
      </w:r>
      <w:r w:rsidR="00016794">
        <w:rPr>
          <w:sz w:val="26"/>
          <w:szCs w:val="26"/>
        </w:rPr>
        <w:t>1).</w:t>
      </w:r>
    </w:p>
    <w:p w:rsidR="00E76CA5" w:rsidRDefault="00E76CA5" w:rsidP="00D44C8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16794">
        <w:rPr>
          <w:sz w:val="26"/>
          <w:szCs w:val="26"/>
        </w:rPr>
        <w:t xml:space="preserve">Утвердить состав балансовой комиссии </w:t>
      </w:r>
      <w:r w:rsidR="0084710F">
        <w:rPr>
          <w:sz w:val="26"/>
          <w:szCs w:val="26"/>
        </w:rPr>
        <w:t>по</w:t>
      </w:r>
      <w:r w:rsidR="0084710F" w:rsidRPr="0084710F">
        <w:rPr>
          <w:sz w:val="26"/>
          <w:szCs w:val="26"/>
        </w:rPr>
        <w:t xml:space="preserve">рассмотрению и утверждению годовой бухгалтерской отчетности, анализу финансово- хозяйственной деятельности муниципальных </w:t>
      </w:r>
      <w:r w:rsidR="000E2E74">
        <w:rPr>
          <w:sz w:val="26"/>
          <w:szCs w:val="26"/>
        </w:rPr>
        <w:t xml:space="preserve">унитарных </w:t>
      </w:r>
      <w:r w:rsidR="0084710F" w:rsidRPr="0084710F">
        <w:rPr>
          <w:sz w:val="26"/>
          <w:szCs w:val="26"/>
        </w:rPr>
        <w:t>предп</w:t>
      </w:r>
      <w:r w:rsidR="0084710F">
        <w:rPr>
          <w:sz w:val="26"/>
          <w:szCs w:val="26"/>
        </w:rPr>
        <w:t xml:space="preserve">риятий </w:t>
      </w:r>
      <w:r w:rsidR="004C6E80" w:rsidRPr="004C6E80">
        <w:rPr>
          <w:sz w:val="26"/>
          <w:szCs w:val="26"/>
        </w:rPr>
        <w:t xml:space="preserve">Дальнегорского городского округа </w:t>
      </w:r>
      <w:r w:rsidR="000E2E74">
        <w:rPr>
          <w:sz w:val="26"/>
          <w:szCs w:val="26"/>
        </w:rPr>
        <w:t xml:space="preserve">(приложение </w:t>
      </w:r>
      <w:r w:rsidR="00D44C88">
        <w:rPr>
          <w:sz w:val="26"/>
          <w:szCs w:val="26"/>
        </w:rPr>
        <w:t xml:space="preserve">№ </w:t>
      </w:r>
      <w:r w:rsidRPr="00016794">
        <w:rPr>
          <w:sz w:val="26"/>
          <w:szCs w:val="26"/>
        </w:rPr>
        <w:t>2).</w:t>
      </w:r>
    </w:p>
    <w:p w:rsidR="000E2E74" w:rsidRPr="00016794" w:rsidRDefault="000E2E74" w:rsidP="00D44C8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кураторов муниципальных унитарных предприятий (приложение </w:t>
      </w:r>
      <w:r w:rsidR="00D44C88">
        <w:rPr>
          <w:sz w:val="26"/>
          <w:szCs w:val="26"/>
        </w:rPr>
        <w:t xml:space="preserve">№ </w:t>
      </w:r>
      <w:r>
        <w:rPr>
          <w:sz w:val="26"/>
          <w:szCs w:val="26"/>
        </w:rPr>
        <w:t>3).</w:t>
      </w:r>
    </w:p>
    <w:p w:rsidR="000654A7" w:rsidRDefault="000654A7" w:rsidP="00D44C88">
      <w:pPr>
        <w:pStyle w:val="a5"/>
        <w:widowControl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654A7">
        <w:rPr>
          <w:color w:val="000000"/>
          <w:sz w:val="26"/>
          <w:szCs w:val="26"/>
        </w:rPr>
        <w:t>Р</w:t>
      </w:r>
      <w:r w:rsidRPr="000654A7">
        <w:rPr>
          <w:rFonts w:hint="eastAsia"/>
          <w:color w:val="000000"/>
          <w:sz w:val="26"/>
          <w:szCs w:val="26"/>
        </w:rPr>
        <w:t>азместить</w:t>
      </w:r>
      <w:r w:rsidRPr="000654A7">
        <w:rPr>
          <w:color w:val="000000"/>
          <w:sz w:val="26"/>
          <w:szCs w:val="26"/>
        </w:rPr>
        <w:t xml:space="preserve"> настоящее постановление </w:t>
      </w:r>
      <w:r w:rsidRPr="000654A7">
        <w:rPr>
          <w:rFonts w:hint="eastAsia"/>
          <w:color w:val="000000"/>
          <w:sz w:val="26"/>
          <w:szCs w:val="26"/>
        </w:rPr>
        <w:t>наофициальном</w:t>
      </w:r>
      <w:r w:rsidRPr="000654A7">
        <w:rPr>
          <w:color w:val="000000"/>
          <w:sz w:val="26"/>
          <w:szCs w:val="26"/>
        </w:rPr>
        <w:t xml:space="preserve"> Интернет </w:t>
      </w:r>
      <w:proofErr w:type="gramStart"/>
      <w:r w:rsidRPr="000654A7">
        <w:rPr>
          <w:color w:val="000000"/>
          <w:sz w:val="26"/>
          <w:szCs w:val="26"/>
        </w:rPr>
        <w:t>-</w:t>
      </w:r>
      <w:r w:rsidRPr="000654A7">
        <w:rPr>
          <w:rFonts w:hint="eastAsia"/>
          <w:color w:val="000000"/>
          <w:sz w:val="26"/>
          <w:szCs w:val="26"/>
        </w:rPr>
        <w:t>с</w:t>
      </w:r>
      <w:proofErr w:type="gramEnd"/>
      <w:r w:rsidRPr="000654A7">
        <w:rPr>
          <w:rFonts w:hint="eastAsia"/>
          <w:color w:val="000000"/>
          <w:sz w:val="26"/>
          <w:szCs w:val="26"/>
        </w:rPr>
        <w:t>айтеДальнегорскогогородскогоокруга</w:t>
      </w:r>
      <w:r w:rsidRPr="000654A7">
        <w:rPr>
          <w:color w:val="000000"/>
          <w:sz w:val="26"/>
          <w:szCs w:val="26"/>
        </w:rPr>
        <w:t>.</w:t>
      </w:r>
    </w:p>
    <w:p w:rsidR="00B665DC" w:rsidRDefault="00B665DC" w:rsidP="00B665DC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color w:val="000000"/>
          <w:sz w:val="26"/>
          <w:szCs w:val="26"/>
        </w:rPr>
      </w:pPr>
    </w:p>
    <w:p w:rsidR="00B665DC" w:rsidRPr="00B665DC" w:rsidRDefault="00B665DC" w:rsidP="00B665DC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color w:val="000000"/>
          <w:sz w:val="26"/>
          <w:szCs w:val="26"/>
        </w:rPr>
      </w:pPr>
    </w:p>
    <w:p w:rsidR="000E2E74" w:rsidRPr="000E2E74" w:rsidRDefault="000654A7" w:rsidP="00D44C88">
      <w:pPr>
        <w:pStyle w:val="a5"/>
        <w:widowControl/>
        <w:numPr>
          <w:ilvl w:val="0"/>
          <w:numId w:val="2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</w:rPr>
      </w:pPr>
      <w:proofErr w:type="gramStart"/>
      <w:r w:rsidRPr="009A2F67">
        <w:rPr>
          <w:sz w:val="26"/>
          <w:szCs w:val="26"/>
        </w:rPr>
        <w:t>Контроль за</w:t>
      </w:r>
      <w:proofErr w:type="gramEnd"/>
      <w:r w:rsidRPr="009A2F67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</w:t>
      </w:r>
      <w:r w:rsidRPr="004C6D3D">
        <w:rPr>
          <w:rFonts w:ascii="Calibri" w:hAnsi="Calibri"/>
          <w:sz w:val="26"/>
          <w:szCs w:val="26"/>
        </w:rPr>
        <w:t>.</w:t>
      </w:r>
    </w:p>
    <w:p w:rsidR="000E2E74" w:rsidRDefault="000E2E74" w:rsidP="001D4770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E2E74" w:rsidRPr="000E2E74" w:rsidRDefault="000E2E74" w:rsidP="001D4770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654A7" w:rsidRPr="00BE58B5" w:rsidRDefault="000654A7" w:rsidP="00D44C88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0E2E74" w:rsidRDefault="000654A7" w:rsidP="00D44C88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="00016794">
        <w:rPr>
          <w:sz w:val="26"/>
        </w:rPr>
        <w:t xml:space="preserve">И.В. </w:t>
      </w:r>
      <w:proofErr w:type="spellStart"/>
      <w:r w:rsidR="00016794">
        <w:rPr>
          <w:sz w:val="26"/>
        </w:rPr>
        <w:t>Сахут</w:t>
      </w:r>
      <w:r w:rsidR="00B70F74">
        <w:rPr>
          <w:sz w:val="26"/>
        </w:rPr>
        <w:t>а</w:t>
      </w:r>
      <w:proofErr w:type="spellEnd"/>
    </w:p>
    <w:p w:rsidR="000E2E74" w:rsidRDefault="000E2E74" w:rsidP="001D4770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E2E74" w:rsidRDefault="000E2E74" w:rsidP="001D4770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0E2E74" w:rsidRDefault="000E2E74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D44C88" w:rsidRPr="000E2E74" w:rsidRDefault="00D44C88" w:rsidP="000E2E74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</w:p>
    <w:p w:rsidR="00233827" w:rsidRDefault="00233827" w:rsidP="00D44C88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44C8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1  </w:t>
      </w:r>
    </w:p>
    <w:p w:rsidR="00902D40" w:rsidRPr="00CA787B" w:rsidRDefault="00233827" w:rsidP="00902D40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02D4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902D40" w:rsidRPr="00CA787B">
        <w:rPr>
          <w:sz w:val="26"/>
          <w:szCs w:val="26"/>
        </w:rPr>
        <w:t xml:space="preserve"> администрации</w:t>
      </w:r>
    </w:p>
    <w:p w:rsidR="00902D40" w:rsidRPr="00CA787B" w:rsidRDefault="00902D40" w:rsidP="00902D40">
      <w:pPr>
        <w:ind w:left="4248" w:firstLine="708"/>
        <w:rPr>
          <w:sz w:val="26"/>
          <w:szCs w:val="26"/>
        </w:rPr>
      </w:pPr>
      <w:r w:rsidRPr="00CA787B">
        <w:rPr>
          <w:sz w:val="26"/>
          <w:szCs w:val="26"/>
        </w:rPr>
        <w:t>Дальнегорского городского округа</w:t>
      </w:r>
    </w:p>
    <w:p w:rsidR="00902D40" w:rsidRDefault="00902D40" w:rsidP="00902D40">
      <w:pPr>
        <w:autoSpaceDE/>
        <w:autoSpaceDN/>
        <w:adjustRightInd/>
        <w:ind w:left="4956"/>
        <w:outlineLvl w:val="0"/>
        <w:rPr>
          <w:sz w:val="26"/>
        </w:rPr>
      </w:pPr>
      <w:r>
        <w:rPr>
          <w:sz w:val="26"/>
          <w:szCs w:val="26"/>
        </w:rPr>
        <w:t xml:space="preserve">от </w:t>
      </w:r>
      <w:r w:rsidR="00345DF8">
        <w:rPr>
          <w:sz w:val="26"/>
          <w:szCs w:val="26"/>
        </w:rPr>
        <w:t xml:space="preserve">06 июля 2016г. </w:t>
      </w:r>
      <w:r w:rsidRPr="00CA787B">
        <w:rPr>
          <w:sz w:val="26"/>
          <w:szCs w:val="26"/>
        </w:rPr>
        <w:t>№</w:t>
      </w:r>
      <w:r w:rsidR="00345DF8">
        <w:rPr>
          <w:sz w:val="26"/>
        </w:rPr>
        <w:t xml:space="preserve"> 388-па</w:t>
      </w:r>
    </w:p>
    <w:p w:rsidR="00902D40" w:rsidRDefault="00902D40" w:rsidP="00902D40">
      <w:pPr>
        <w:ind w:left="5103"/>
        <w:rPr>
          <w:sz w:val="26"/>
          <w:szCs w:val="26"/>
        </w:rPr>
      </w:pPr>
    </w:p>
    <w:p w:rsidR="00902D40" w:rsidRDefault="00902D40" w:rsidP="00902D40">
      <w:pPr>
        <w:ind w:left="5103"/>
        <w:rPr>
          <w:sz w:val="26"/>
          <w:szCs w:val="26"/>
        </w:rPr>
      </w:pPr>
    </w:p>
    <w:p w:rsidR="00735EE7" w:rsidRPr="00735EE7" w:rsidRDefault="00735EE7" w:rsidP="00D44C88">
      <w:pPr>
        <w:widowControl/>
        <w:jc w:val="center"/>
        <w:rPr>
          <w:b/>
          <w:noProof/>
          <w:sz w:val="26"/>
          <w:szCs w:val="26"/>
        </w:rPr>
      </w:pPr>
      <w:r w:rsidRPr="00735EE7">
        <w:rPr>
          <w:b/>
          <w:noProof/>
          <w:sz w:val="26"/>
          <w:szCs w:val="26"/>
        </w:rPr>
        <w:t>ПОЛОЖЕНИЕ</w:t>
      </w:r>
      <w:bookmarkStart w:id="0" w:name="_GoBack"/>
      <w:bookmarkEnd w:id="0"/>
    </w:p>
    <w:p w:rsidR="00735EE7" w:rsidRPr="00D44C88" w:rsidRDefault="004C6E80" w:rsidP="00D44C88">
      <w:pPr>
        <w:widowControl/>
        <w:jc w:val="center"/>
        <w:rPr>
          <w:b/>
          <w:noProof/>
          <w:sz w:val="26"/>
          <w:szCs w:val="26"/>
        </w:rPr>
      </w:pPr>
      <w:r w:rsidRPr="00D44C88">
        <w:rPr>
          <w:b/>
          <w:noProof/>
          <w:sz w:val="26"/>
          <w:szCs w:val="26"/>
        </w:rPr>
        <w:t xml:space="preserve">о балансовой комиссии по </w:t>
      </w:r>
      <w:r w:rsidR="0084710F" w:rsidRPr="00D44C88">
        <w:rPr>
          <w:b/>
          <w:sz w:val="26"/>
          <w:szCs w:val="26"/>
        </w:rPr>
        <w:t>рассмотрению и утверждению годовой бухгалтерской отчетности, анализу финансово-хозяйственной деятельности муниципальных</w:t>
      </w:r>
      <w:r w:rsidR="00E8726D" w:rsidRPr="00D44C88">
        <w:rPr>
          <w:b/>
          <w:sz w:val="26"/>
          <w:szCs w:val="26"/>
        </w:rPr>
        <w:t xml:space="preserve"> унитарных </w:t>
      </w:r>
      <w:r w:rsidR="0084710F" w:rsidRPr="00D44C88">
        <w:rPr>
          <w:b/>
          <w:sz w:val="26"/>
          <w:szCs w:val="26"/>
        </w:rPr>
        <w:t xml:space="preserve">предприятий </w:t>
      </w:r>
      <w:r w:rsidRPr="00D44C88">
        <w:rPr>
          <w:b/>
          <w:noProof/>
          <w:sz w:val="26"/>
          <w:szCs w:val="26"/>
        </w:rPr>
        <w:t>Дальнегорского городского округа</w:t>
      </w:r>
    </w:p>
    <w:p w:rsidR="004C6E80" w:rsidRPr="004C6E80" w:rsidRDefault="004C6E80" w:rsidP="00E8726D">
      <w:pPr>
        <w:widowControl/>
        <w:spacing w:line="360" w:lineRule="auto"/>
        <w:jc w:val="center"/>
        <w:rPr>
          <w:b/>
          <w:noProof/>
          <w:sz w:val="26"/>
          <w:szCs w:val="26"/>
        </w:rPr>
      </w:pPr>
    </w:p>
    <w:p w:rsidR="00735EE7" w:rsidRPr="00735EE7" w:rsidRDefault="004617AE" w:rsidP="00735EE7">
      <w:pPr>
        <w:widowControl/>
        <w:jc w:val="center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1</w:t>
      </w:r>
      <w:r w:rsidR="00735EE7" w:rsidRPr="00735EE7">
        <w:rPr>
          <w:b/>
          <w:noProof/>
          <w:sz w:val="26"/>
          <w:szCs w:val="26"/>
        </w:rPr>
        <w:t>. Общие положения</w:t>
      </w:r>
    </w:p>
    <w:p w:rsidR="00735EE7" w:rsidRDefault="00735EE7" w:rsidP="0070318A">
      <w:pPr>
        <w:widowControl/>
        <w:ind w:firstLine="709"/>
        <w:jc w:val="both"/>
        <w:rPr>
          <w:noProof/>
          <w:sz w:val="26"/>
          <w:szCs w:val="26"/>
        </w:rPr>
      </w:pPr>
      <w:r w:rsidRPr="00735EE7">
        <w:rPr>
          <w:noProof/>
          <w:sz w:val="26"/>
          <w:szCs w:val="26"/>
        </w:rPr>
        <w:t xml:space="preserve">1.1. </w:t>
      </w:r>
      <w:r w:rsidR="004C6E80" w:rsidRPr="004C6E80">
        <w:rPr>
          <w:noProof/>
          <w:sz w:val="26"/>
          <w:szCs w:val="26"/>
        </w:rPr>
        <w:t>Настоящее Положение определяет полномочия и порядок работы б</w:t>
      </w:r>
      <w:r w:rsidR="0046191B">
        <w:rPr>
          <w:noProof/>
          <w:sz w:val="26"/>
          <w:szCs w:val="26"/>
        </w:rPr>
        <w:t xml:space="preserve">алансовой комиссии </w:t>
      </w:r>
      <w:r w:rsidR="0084710F" w:rsidRPr="0084710F">
        <w:rPr>
          <w:noProof/>
          <w:sz w:val="26"/>
          <w:szCs w:val="26"/>
        </w:rPr>
        <w:t xml:space="preserve">по </w:t>
      </w:r>
      <w:r w:rsidR="0084710F" w:rsidRPr="0084710F">
        <w:rPr>
          <w:sz w:val="26"/>
          <w:szCs w:val="26"/>
        </w:rPr>
        <w:t>рассмотрению и утверждению годовой бухгалтерской отчетности, анализу финансово-хозяйственной деятельности муниципальных</w:t>
      </w:r>
      <w:r w:rsidR="00E8726D">
        <w:rPr>
          <w:sz w:val="26"/>
          <w:szCs w:val="26"/>
        </w:rPr>
        <w:t xml:space="preserve"> унитарных</w:t>
      </w:r>
      <w:r w:rsidR="0084710F" w:rsidRPr="0084710F">
        <w:rPr>
          <w:sz w:val="26"/>
          <w:szCs w:val="26"/>
        </w:rPr>
        <w:t xml:space="preserve"> предп</w:t>
      </w:r>
      <w:r w:rsidR="0084710F">
        <w:rPr>
          <w:sz w:val="26"/>
          <w:szCs w:val="26"/>
        </w:rPr>
        <w:t>риятий</w:t>
      </w:r>
      <w:r w:rsidR="004C6E80">
        <w:rPr>
          <w:noProof/>
          <w:sz w:val="26"/>
          <w:szCs w:val="26"/>
        </w:rPr>
        <w:t>Дальнегорского городского округа</w:t>
      </w:r>
      <w:r w:rsidR="004C6E80" w:rsidRPr="004C6E80">
        <w:rPr>
          <w:noProof/>
          <w:sz w:val="26"/>
          <w:szCs w:val="26"/>
        </w:rPr>
        <w:t xml:space="preserve"> (далее - балансовая комиссия).</w:t>
      </w:r>
    </w:p>
    <w:p w:rsidR="004C6E80" w:rsidRDefault="004C6E80" w:rsidP="0070318A">
      <w:pPr>
        <w:widowControl/>
        <w:ind w:firstLine="709"/>
        <w:jc w:val="both"/>
        <w:rPr>
          <w:noProof/>
          <w:sz w:val="26"/>
          <w:szCs w:val="26"/>
        </w:rPr>
      </w:pPr>
      <w:r w:rsidRPr="004C6E80">
        <w:rPr>
          <w:noProof/>
          <w:sz w:val="26"/>
          <w:szCs w:val="26"/>
        </w:rPr>
        <w:t>1.</w:t>
      </w:r>
      <w:r w:rsidR="00F442A2">
        <w:rPr>
          <w:noProof/>
          <w:sz w:val="26"/>
          <w:szCs w:val="26"/>
        </w:rPr>
        <w:t>2</w:t>
      </w:r>
      <w:r w:rsidRPr="004C6E80">
        <w:rPr>
          <w:noProof/>
          <w:sz w:val="26"/>
          <w:szCs w:val="26"/>
        </w:rPr>
        <w:t xml:space="preserve">. </w:t>
      </w:r>
      <w:proofErr w:type="gramStart"/>
      <w:r w:rsidRPr="004C6E80">
        <w:rPr>
          <w:noProof/>
          <w:sz w:val="26"/>
          <w:szCs w:val="26"/>
        </w:rPr>
        <w:t xml:space="preserve">Балансовая комиссия является постоянно действующим </w:t>
      </w:r>
      <w:r w:rsidR="00F442A2" w:rsidRPr="00F442A2">
        <w:rPr>
          <w:noProof/>
          <w:sz w:val="26"/>
          <w:szCs w:val="26"/>
        </w:rPr>
        <w:t>совещательно-</w:t>
      </w:r>
      <w:r w:rsidRPr="004C6E80">
        <w:rPr>
          <w:noProof/>
          <w:sz w:val="26"/>
          <w:szCs w:val="26"/>
        </w:rPr>
        <w:t xml:space="preserve">коллегиальным органом, созданным с целью выработки согласованных </w:t>
      </w:r>
      <w:r w:rsidR="00F442A2">
        <w:rPr>
          <w:noProof/>
          <w:sz w:val="26"/>
          <w:szCs w:val="26"/>
        </w:rPr>
        <w:t>действий и принятия</w:t>
      </w:r>
      <w:r w:rsidRPr="004C6E80">
        <w:rPr>
          <w:noProof/>
          <w:sz w:val="26"/>
          <w:szCs w:val="26"/>
        </w:rPr>
        <w:t xml:space="preserve"> обоснованных решений в области управления муниципальн</w:t>
      </w:r>
      <w:r w:rsidR="00F442A2">
        <w:rPr>
          <w:noProof/>
          <w:sz w:val="26"/>
          <w:szCs w:val="26"/>
        </w:rPr>
        <w:t>ыми унитарными предприятиями</w:t>
      </w:r>
      <w:r w:rsidRPr="004C6E80">
        <w:rPr>
          <w:noProof/>
          <w:sz w:val="26"/>
          <w:szCs w:val="26"/>
        </w:rPr>
        <w:t xml:space="preserve">, повышения ответственности руководителей муниципальных </w:t>
      </w:r>
      <w:r w:rsidR="00F442A2">
        <w:rPr>
          <w:noProof/>
          <w:sz w:val="26"/>
          <w:szCs w:val="26"/>
        </w:rPr>
        <w:t>унитарных предприятий</w:t>
      </w:r>
      <w:r w:rsidRPr="004C6E80">
        <w:rPr>
          <w:noProof/>
          <w:sz w:val="26"/>
          <w:szCs w:val="26"/>
        </w:rPr>
        <w:t xml:space="preserve"> за результаты хозяйственной деятельности, сохранность и эффективное использование муниципального имущества.</w:t>
      </w:r>
      <w:proofErr w:type="gramEnd"/>
    </w:p>
    <w:p w:rsidR="00F442A2" w:rsidRDefault="0046191B" w:rsidP="0070318A">
      <w:pPr>
        <w:widowControl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1.3. </w:t>
      </w:r>
      <w:r w:rsidR="0084710F">
        <w:rPr>
          <w:noProof/>
          <w:sz w:val="26"/>
          <w:szCs w:val="26"/>
        </w:rPr>
        <w:t>Балансовая к</w:t>
      </w:r>
      <w:r w:rsidRPr="0046191B">
        <w:rPr>
          <w:noProof/>
          <w:sz w:val="26"/>
          <w:szCs w:val="26"/>
        </w:rPr>
        <w:t xml:space="preserve">омиссия в своей деятельности руководствуется законодательством Российской Федерации, законодательными актами </w:t>
      </w:r>
      <w:r w:rsidR="00B70F74">
        <w:rPr>
          <w:noProof/>
          <w:sz w:val="26"/>
          <w:szCs w:val="26"/>
        </w:rPr>
        <w:t>Приморского края</w:t>
      </w:r>
      <w:r w:rsidRPr="0046191B">
        <w:rPr>
          <w:noProof/>
          <w:sz w:val="26"/>
          <w:szCs w:val="26"/>
        </w:rPr>
        <w:t xml:space="preserve">, нормативными правовыми актами </w:t>
      </w:r>
      <w:r w:rsidR="00B70F74">
        <w:rPr>
          <w:noProof/>
          <w:sz w:val="26"/>
          <w:szCs w:val="26"/>
        </w:rPr>
        <w:t>Дальнегорского городского округа</w:t>
      </w:r>
      <w:r w:rsidRPr="0046191B">
        <w:rPr>
          <w:noProof/>
          <w:sz w:val="26"/>
          <w:szCs w:val="26"/>
        </w:rPr>
        <w:t xml:space="preserve"> и настоящим Положением.</w:t>
      </w:r>
    </w:p>
    <w:p w:rsidR="004C6E80" w:rsidRDefault="004C6E80" w:rsidP="0070318A">
      <w:pPr>
        <w:widowControl/>
        <w:ind w:firstLine="709"/>
        <w:jc w:val="both"/>
        <w:rPr>
          <w:noProof/>
          <w:sz w:val="26"/>
          <w:szCs w:val="26"/>
        </w:rPr>
      </w:pPr>
    </w:p>
    <w:p w:rsidR="0046191B" w:rsidRDefault="0046191B" w:rsidP="0070318A">
      <w:pPr>
        <w:widowControl/>
        <w:jc w:val="center"/>
        <w:rPr>
          <w:b/>
          <w:noProof/>
          <w:sz w:val="26"/>
          <w:szCs w:val="26"/>
        </w:rPr>
      </w:pPr>
      <w:r w:rsidRPr="0046191B">
        <w:rPr>
          <w:b/>
          <w:noProof/>
          <w:sz w:val="26"/>
          <w:szCs w:val="26"/>
        </w:rPr>
        <w:t xml:space="preserve">2. Задачи </w:t>
      </w:r>
      <w:r w:rsidR="002E69B0">
        <w:rPr>
          <w:b/>
          <w:noProof/>
          <w:sz w:val="26"/>
          <w:szCs w:val="26"/>
        </w:rPr>
        <w:t xml:space="preserve">и функции </w:t>
      </w:r>
      <w:r w:rsidRPr="0046191B">
        <w:rPr>
          <w:b/>
          <w:noProof/>
          <w:sz w:val="26"/>
          <w:szCs w:val="26"/>
        </w:rPr>
        <w:t>балансовой комиссии</w:t>
      </w:r>
    </w:p>
    <w:p w:rsidR="001C648E" w:rsidRPr="001C648E" w:rsidRDefault="001C648E" w:rsidP="0070318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6"/>
          <w:szCs w:val="26"/>
        </w:rPr>
      </w:pPr>
      <w:r w:rsidRPr="001C648E">
        <w:rPr>
          <w:sz w:val="26"/>
          <w:szCs w:val="26"/>
        </w:rPr>
        <w:t xml:space="preserve">2.1. Основной задачей </w:t>
      </w:r>
      <w:r w:rsidR="002E69B0" w:rsidRPr="0084710F">
        <w:rPr>
          <w:sz w:val="26"/>
          <w:szCs w:val="26"/>
        </w:rPr>
        <w:t xml:space="preserve"> балансовой </w:t>
      </w:r>
      <w:r w:rsidRPr="001C648E">
        <w:rPr>
          <w:sz w:val="26"/>
          <w:szCs w:val="26"/>
        </w:rPr>
        <w:t xml:space="preserve">комиссии является реализация прав собственника имущества путем </w:t>
      </w:r>
      <w:proofErr w:type="gramStart"/>
      <w:r w:rsidRPr="001C648E">
        <w:rPr>
          <w:sz w:val="26"/>
          <w:szCs w:val="26"/>
        </w:rPr>
        <w:t>контроля за</w:t>
      </w:r>
      <w:proofErr w:type="gramEnd"/>
      <w:r w:rsidRPr="001C648E">
        <w:rPr>
          <w:sz w:val="26"/>
          <w:szCs w:val="26"/>
        </w:rPr>
        <w:t xml:space="preserve"> сохранностью и наиболее эффективным его использованием </w:t>
      </w:r>
      <w:r w:rsidR="002E69B0" w:rsidRPr="0084710F">
        <w:rPr>
          <w:sz w:val="26"/>
          <w:szCs w:val="26"/>
        </w:rPr>
        <w:t xml:space="preserve">муниципальными унитарными </w:t>
      </w:r>
      <w:r w:rsidRPr="001C648E">
        <w:rPr>
          <w:sz w:val="26"/>
          <w:szCs w:val="26"/>
        </w:rPr>
        <w:t>предприятиями</w:t>
      </w:r>
      <w:r w:rsidR="0084710F">
        <w:rPr>
          <w:sz w:val="26"/>
          <w:szCs w:val="26"/>
        </w:rPr>
        <w:t xml:space="preserve"> (</w:t>
      </w:r>
      <w:r w:rsidR="002E69B0" w:rsidRPr="0084710F">
        <w:rPr>
          <w:sz w:val="26"/>
          <w:szCs w:val="26"/>
        </w:rPr>
        <w:t xml:space="preserve">далее предприятия) </w:t>
      </w:r>
      <w:r w:rsidRPr="001C648E">
        <w:rPr>
          <w:sz w:val="26"/>
          <w:szCs w:val="26"/>
        </w:rPr>
        <w:t>с целью получения прибы</w:t>
      </w:r>
      <w:r w:rsidR="002E69B0" w:rsidRPr="0084710F">
        <w:rPr>
          <w:sz w:val="26"/>
          <w:szCs w:val="26"/>
        </w:rPr>
        <w:t xml:space="preserve">ли как части доходов </w:t>
      </w:r>
      <w:r w:rsidRPr="001C648E">
        <w:rPr>
          <w:sz w:val="26"/>
          <w:szCs w:val="26"/>
        </w:rPr>
        <w:t>бюджета</w:t>
      </w:r>
      <w:r w:rsidR="002E69B0" w:rsidRPr="0084710F">
        <w:rPr>
          <w:sz w:val="26"/>
          <w:szCs w:val="26"/>
        </w:rPr>
        <w:t xml:space="preserve"> Дальнегорского городского округа</w:t>
      </w:r>
      <w:r w:rsidRPr="001C648E">
        <w:rPr>
          <w:sz w:val="26"/>
          <w:szCs w:val="26"/>
        </w:rPr>
        <w:t>.</w:t>
      </w:r>
    </w:p>
    <w:p w:rsidR="001C648E" w:rsidRPr="001C648E" w:rsidRDefault="001C648E" w:rsidP="0070318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6"/>
          <w:szCs w:val="26"/>
        </w:rPr>
      </w:pPr>
      <w:r w:rsidRPr="001C648E">
        <w:rPr>
          <w:sz w:val="26"/>
          <w:szCs w:val="26"/>
        </w:rPr>
        <w:t xml:space="preserve">2.2. Основными функциями </w:t>
      </w:r>
      <w:r w:rsidR="002E69B0" w:rsidRPr="0084710F">
        <w:rPr>
          <w:sz w:val="26"/>
          <w:szCs w:val="26"/>
        </w:rPr>
        <w:t xml:space="preserve">балансовой </w:t>
      </w:r>
      <w:r w:rsidRPr="001C648E">
        <w:rPr>
          <w:sz w:val="26"/>
          <w:szCs w:val="26"/>
        </w:rPr>
        <w:t>комиссии являются:</w:t>
      </w:r>
    </w:p>
    <w:p w:rsidR="001C648E" w:rsidRPr="001C648E" w:rsidRDefault="001C648E" w:rsidP="0070318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6"/>
          <w:szCs w:val="26"/>
        </w:rPr>
      </w:pPr>
      <w:r w:rsidRPr="001C648E">
        <w:rPr>
          <w:sz w:val="26"/>
          <w:szCs w:val="26"/>
        </w:rPr>
        <w:t xml:space="preserve">- рассмотрение и утверждение годовой бухгалтерской отчетности </w:t>
      </w:r>
      <w:r w:rsidR="002E69B0" w:rsidRPr="0084710F">
        <w:rPr>
          <w:sz w:val="26"/>
          <w:szCs w:val="26"/>
        </w:rPr>
        <w:t xml:space="preserve"> и отчетов </w:t>
      </w:r>
      <w:r w:rsidRPr="001C648E">
        <w:rPr>
          <w:sz w:val="26"/>
          <w:szCs w:val="26"/>
        </w:rPr>
        <w:t>предприятий;</w:t>
      </w:r>
    </w:p>
    <w:p w:rsidR="001C648E" w:rsidRPr="001C648E" w:rsidRDefault="002E69B0" w:rsidP="0070318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6"/>
          <w:szCs w:val="26"/>
        </w:rPr>
      </w:pPr>
      <w:r w:rsidRPr="0084710F">
        <w:rPr>
          <w:sz w:val="26"/>
          <w:szCs w:val="26"/>
        </w:rPr>
        <w:t xml:space="preserve">- оценка </w:t>
      </w:r>
      <w:r w:rsidR="001C648E" w:rsidRPr="001C648E">
        <w:rPr>
          <w:sz w:val="26"/>
          <w:szCs w:val="26"/>
        </w:rPr>
        <w:t xml:space="preserve">финансово-хозяйственной деятельности предприятий за отчетный </w:t>
      </w:r>
      <w:r w:rsidRPr="0084710F">
        <w:rPr>
          <w:sz w:val="26"/>
          <w:szCs w:val="26"/>
        </w:rPr>
        <w:t>период</w:t>
      </w:r>
      <w:r w:rsidR="001C648E" w:rsidRPr="001C648E">
        <w:rPr>
          <w:sz w:val="26"/>
          <w:szCs w:val="26"/>
        </w:rPr>
        <w:t>;</w:t>
      </w:r>
    </w:p>
    <w:p w:rsidR="0046191B" w:rsidRPr="0084710F" w:rsidRDefault="002E69B0" w:rsidP="0070318A">
      <w:pPr>
        <w:widowControl/>
        <w:ind w:firstLine="709"/>
        <w:rPr>
          <w:noProof/>
          <w:sz w:val="26"/>
          <w:szCs w:val="26"/>
        </w:rPr>
      </w:pPr>
      <w:r w:rsidRPr="0084710F">
        <w:rPr>
          <w:noProof/>
          <w:sz w:val="26"/>
          <w:szCs w:val="26"/>
        </w:rPr>
        <w:t xml:space="preserve">-  </w:t>
      </w:r>
      <w:r w:rsidR="0046191B" w:rsidRPr="0084710F">
        <w:rPr>
          <w:noProof/>
          <w:sz w:val="26"/>
          <w:szCs w:val="26"/>
        </w:rPr>
        <w:t xml:space="preserve"> оценка эффективности использования предприятием муниципального имущества и мероприятий по развитию </w:t>
      </w:r>
      <w:r w:rsidR="00B70F74" w:rsidRPr="0084710F">
        <w:rPr>
          <w:noProof/>
          <w:sz w:val="26"/>
          <w:szCs w:val="26"/>
        </w:rPr>
        <w:t>муниципальных унитарных предприятий</w:t>
      </w:r>
      <w:r w:rsidR="0046191B" w:rsidRPr="0084710F">
        <w:rPr>
          <w:noProof/>
          <w:sz w:val="26"/>
          <w:szCs w:val="26"/>
        </w:rPr>
        <w:t>;</w:t>
      </w:r>
    </w:p>
    <w:p w:rsidR="0046191B" w:rsidRPr="0084710F" w:rsidRDefault="002E69B0" w:rsidP="0070318A">
      <w:pPr>
        <w:widowControl/>
        <w:ind w:firstLine="709"/>
        <w:rPr>
          <w:noProof/>
          <w:sz w:val="26"/>
          <w:szCs w:val="26"/>
        </w:rPr>
      </w:pPr>
      <w:r w:rsidRPr="0084710F">
        <w:rPr>
          <w:noProof/>
          <w:sz w:val="26"/>
          <w:szCs w:val="26"/>
        </w:rPr>
        <w:t xml:space="preserve"> - </w:t>
      </w:r>
      <w:r w:rsidR="0046191B" w:rsidRPr="0084710F">
        <w:rPr>
          <w:noProof/>
          <w:sz w:val="26"/>
          <w:szCs w:val="26"/>
        </w:rPr>
        <w:t xml:space="preserve">оценка целесообразности деятельности </w:t>
      </w:r>
      <w:r w:rsidR="00B70F74" w:rsidRPr="0084710F">
        <w:rPr>
          <w:noProof/>
          <w:sz w:val="26"/>
          <w:szCs w:val="26"/>
        </w:rPr>
        <w:t>предприятий</w:t>
      </w:r>
      <w:r w:rsidR="0046191B" w:rsidRPr="0084710F">
        <w:rPr>
          <w:noProof/>
          <w:sz w:val="26"/>
          <w:szCs w:val="26"/>
        </w:rPr>
        <w:t xml:space="preserve"> в форме муниципального унитарного предприятия;</w:t>
      </w:r>
    </w:p>
    <w:p w:rsidR="0046191B" w:rsidRPr="0084710F" w:rsidRDefault="002E69B0" w:rsidP="0070318A">
      <w:pPr>
        <w:widowControl/>
        <w:ind w:firstLine="709"/>
        <w:rPr>
          <w:noProof/>
          <w:sz w:val="26"/>
          <w:szCs w:val="26"/>
        </w:rPr>
      </w:pPr>
      <w:r w:rsidRPr="0084710F">
        <w:rPr>
          <w:noProof/>
          <w:sz w:val="26"/>
          <w:szCs w:val="26"/>
        </w:rPr>
        <w:t xml:space="preserve">- </w:t>
      </w:r>
      <w:r w:rsidR="0046191B" w:rsidRPr="0084710F">
        <w:rPr>
          <w:noProof/>
          <w:sz w:val="26"/>
          <w:szCs w:val="26"/>
        </w:rPr>
        <w:t>оценка результатов работы руководителя</w:t>
      </w:r>
      <w:r w:rsidR="00E8726D">
        <w:rPr>
          <w:noProof/>
          <w:sz w:val="26"/>
          <w:szCs w:val="26"/>
        </w:rPr>
        <w:t xml:space="preserve"> и главного бухгалтера</w:t>
      </w:r>
      <w:r w:rsidR="00E8726D" w:rsidRPr="00E8726D">
        <w:rPr>
          <w:noProof/>
          <w:sz w:val="26"/>
          <w:szCs w:val="26"/>
        </w:rPr>
        <w:t xml:space="preserve"> предприятия</w:t>
      </w:r>
      <w:r w:rsidR="0046191B" w:rsidRPr="0084710F">
        <w:rPr>
          <w:noProof/>
          <w:sz w:val="26"/>
          <w:szCs w:val="26"/>
        </w:rPr>
        <w:t>.</w:t>
      </w:r>
    </w:p>
    <w:p w:rsidR="00302696" w:rsidRPr="00F56BE8" w:rsidRDefault="00302696" w:rsidP="0070318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B0" w:rsidRPr="0084710F" w:rsidRDefault="002E69B0" w:rsidP="0070318A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4710F">
        <w:rPr>
          <w:rFonts w:ascii="Times New Roman" w:hAnsi="Times New Roman"/>
          <w:b/>
          <w:sz w:val="26"/>
          <w:szCs w:val="26"/>
        </w:rPr>
        <w:t xml:space="preserve">3. </w:t>
      </w:r>
      <w:r w:rsidR="00D218B9">
        <w:rPr>
          <w:rFonts w:ascii="Times New Roman" w:hAnsi="Times New Roman"/>
          <w:b/>
          <w:sz w:val="26"/>
          <w:szCs w:val="26"/>
        </w:rPr>
        <w:t>Структура и порядок работы б</w:t>
      </w:r>
      <w:r w:rsidR="00D218B9" w:rsidRPr="00D218B9">
        <w:rPr>
          <w:rFonts w:ascii="Times New Roman" w:hAnsi="Times New Roman"/>
          <w:b/>
          <w:sz w:val="26"/>
          <w:szCs w:val="26"/>
        </w:rPr>
        <w:t>алансовой комиссии</w:t>
      </w:r>
    </w:p>
    <w:p w:rsidR="002E69B0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lastRenderedPageBreak/>
        <w:t xml:space="preserve">3.1. </w:t>
      </w:r>
      <w:r w:rsidR="00D218B9" w:rsidRPr="00D218B9">
        <w:rPr>
          <w:rFonts w:ascii="Times New Roman" w:hAnsi="Times New Roman"/>
          <w:sz w:val="26"/>
          <w:szCs w:val="26"/>
        </w:rPr>
        <w:t>Балансовая комиссия состоит из председателя, его заместите</w:t>
      </w:r>
      <w:r w:rsidR="00D218B9">
        <w:rPr>
          <w:rFonts w:ascii="Times New Roman" w:hAnsi="Times New Roman"/>
          <w:sz w:val="26"/>
          <w:szCs w:val="26"/>
        </w:rPr>
        <w:t>ля, секретаря и членов комиссии</w:t>
      </w:r>
      <w:r w:rsidRPr="0084710F">
        <w:rPr>
          <w:rFonts w:ascii="Times New Roman" w:hAnsi="Times New Roman"/>
          <w:sz w:val="26"/>
          <w:szCs w:val="26"/>
        </w:rPr>
        <w:t xml:space="preserve">. На заседания </w:t>
      </w:r>
      <w:r w:rsidR="00D218B9">
        <w:rPr>
          <w:rFonts w:ascii="Times New Roman" w:hAnsi="Times New Roman"/>
          <w:sz w:val="26"/>
          <w:szCs w:val="26"/>
        </w:rPr>
        <w:t xml:space="preserve">балансовой </w:t>
      </w:r>
      <w:r w:rsidRPr="0084710F">
        <w:rPr>
          <w:rFonts w:ascii="Times New Roman" w:hAnsi="Times New Roman"/>
          <w:sz w:val="26"/>
          <w:szCs w:val="26"/>
        </w:rPr>
        <w:t xml:space="preserve">комиссии приглашаются специалисты государственной налоговой инспекции, отделения Пенсионного фонда РФ при наличии с их стороны претензий </w:t>
      </w:r>
      <w:r w:rsidR="00680366">
        <w:rPr>
          <w:rFonts w:ascii="Times New Roman" w:hAnsi="Times New Roman"/>
          <w:sz w:val="26"/>
          <w:szCs w:val="26"/>
        </w:rPr>
        <w:t>к работе</w:t>
      </w:r>
      <w:r w:rsidRPr="0084710F">
        <w:rPr>
          <w:rFonts w:ascii="Times New Roman" w:hAnsi="Times New Roman"/>
          <w:sz w:val="26"/>
          <w:szCs w:val="26"/>
        </w:rPr>
        <w:t xml:space="preserve"> предприятий.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18B9">
        <w:rPr>
          <w:rFonts w:ascii="Times New Roman" w:hAnsi="Times New Roman"/>
          <w:sz w:val="26"/>
          <w:szCs w:val="26"/>
        </w:rPr>
        <w:t xml:space="preserve">.2. Председатель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 xml:space="preserve">алансовой комиссии осуществляет общее руководство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комиссией: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назначает дату, время, определяет повестку и проводит заседания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комиссии;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подписывает протоколы заседаний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комиссии.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18B9">
        <w:rPr>
          <w:rFonts w:ascii="Times New Roman" w:hAnsi="Times New Roman"/>
          <w:sz w:val="26"/>
          <w:szCs w:val="26"/>
        </w:rPr>
        <w:t xml:space="preserve">.3. Функции председателя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 в случае его временного отсутствия осуществляются заместител</w:t>
      </w:r>
      <w:r>
        <w:rPr>
          <w:rFonts w:ascii="Times New Roman" w:hAnsi="Times New Roman"/>
          <w:sz w:val="26"/>
          <w:szCs w:val="26"/>
        </w:rPr>
        <w:t>ем</w:t>
      </w:r>
      <w:r w:rsidRPr="00D218B9">
        <w:rPr>
          <w:rFonts w:ascii="Times New Roman" w:hAnsi="Times New Roman"/>
          <w:sz w:val="26"/>
          <w:szCs w:val="26"/>
        </w:rPr>
        <w:t xml:space="preserve"> председателя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</w:t>
      </w:r>
      <w:r>
        <w:rPr>
          <w:rFonts w:ascii="Times New Roman" w:hAnsi="Times New Roman"/>
          <w:sz w:val="26"/>
          <w:szCs w:val="26"/>
        </w:rPr>
        <w:t>нсовой комиссии</w:t>
      </w:r>
      <w:r w:rsidRPr="00D218B9">
        <w:rPr>
          <w:rFonts w:ascii="Times New Roman" w:hAnsi="Times New Roman"/>
          <w:sz w:val="26"/>
          <w:szCs w:val="26"/>
        </w:rPr>
        <w:t>.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18B9">
        <w:rPr>
          <w:rFonts w:ascii="Times New Roman" w:hAnsi="Times New Roman"/>
          <w:sz w:val="26"/>
          <w:szCs w:val="26"/>
        </w:rPr>
        <w:t xml:space="preserve">.4. Секретарь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комиссии: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обеспечивает организацию делопроизводства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комиссии;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информирует членов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 о месте, дате, времени проведения и повестке дня очередного заседания не позднее, чем за 5 рабочих дней до даты проведения заседания;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формирует материалы для заседаний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 xml:space="preserve">алансовой комиссии; 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ведёт протоколы заседаний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комиссии;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осуществляет сбор отчетов об исполнении решений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комиссии;</w:t>
      </w:r>
    </w:p>
    <w:p w:rsidR="00D218B9" w:rsidRPr="0084710F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 обеспечивает хранение материалов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комиссии.</w:t>
      </w:r>
    </w:p>
    <w:p w:rsidR="00416B56" w:rsidRPr="00E8726D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3.</w:t>
      </w:r>
      <w:r w:rsidR="00D218B9">
        <w:rPr>
          <w:rFonts w:ascii="Times New Roman" w:hAnsi="Times New Roman"/>
          <w:sz w:val="26"/>
          <w:szCs w:val="26"/>
        </w:rPr>
        <w:t>5</w:t>
      </w:r>
      <w:r w:rsidRPr="00E8726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16B56" w:rsidRPr="00E8726D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="00416B56" w:rsidRPr="00E8726D">
        <w:rPr>
          <w:rFonts w:ascii="Times New Roman" w:hAnsi="Times New Roman"/>
          <w:sz w:val="26"/>
          <w:szCs w:val="26"/>
        </w:rPr>
        <w:t xml:space="preserve"> за организацию и проведение балансовой комиссии определено </w:t>
      </w:r>
      <w:r w:rsidR="0070318A">
        <w:rPr>
          <w:rFonts w:ascii="Times New Roman" w:hAnsi="Times New Roman"/>
          <w:sz w:val="26"/>
          <w:szCs w:val="26"/>
        </w:rPr>
        <w:t>У</w:t>
      </w:r>
      <w:r w:rsidR="00416B56" w:rsidRPr="00E8726D">
        <w:rPr>
          <w:rFonts w:ascii="Times New Roman" w:hAnsi="Times New Roman"/>
          <w:sz w:val="26"/>
          <w:szCs w:val="26"/>
        </w:rPr>
        <w:t xml:space="preserve">правление муниципального имущества Дальнегорского городского округа. </w:t>
      </w:r>
    </w:p>
    <w:p w:rsidR="00D218B9" w:rsidRPr="0084710F" w:rsidRDefault="00416B56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E8726D">
        <w:rPr>
          <w:rFonts w:ascii="Times New Roman" w:hAnsi="Times New Roman"/>
          <w:sz w:val="26"/>
          <w:szCs w:val="26"/>
        </w:rPr>
        <w:t>П</w:t>
      </w:r>
      <w:r w:rsidR="002E69B0" w:rsidRPr="00E8726D">
        <w:rPr>
          <w:rFonts w:ascii="Times New Roman" w:hAnsi="Times New Roman"/>
          <w:sz w:val="26"/>
          <w:szCs w:val="26"/>
        </w:rPr>
        <w:t xml:space="preserve">одготовка материалов к заседаниям балансовой комиссии осуществляется </w:t>
      </w:r>
      <w:r w:rsidR="0070318A">
        <w:rPr>
          <w:rFonts w:ascii="Times New Roman" w:hAnsi="Times New Roman"/>
          <w:sz w:val="26"/>
          <w:szCs w:val="26"/>
        </w:rPr>
        <w:t>органами администрации Дальнегорского городского округа (У</w:t>
      </w:r>
      <w:r w:rsidR="002E0857" w:rsidRPr="00E8726D">
        <w:rPr>
          <w:rFonts w:ascii="Times New Roman" w:hAnsi="Times New Roman"/>
          <w:sz w:val="26"/>
          <w:szCs w:val="26"/>
        </w:rPr>
        <w:t>правлением муниципального имущества</w:t>
      </w:r>
      <w:r w:rsidR="002E69B0" w:rsidRPr="00E8726D">
        <w:rPr>
          <w:rFonts w:ascii="Times New Roman" w:hAnsi="Times New Roman"/>
          <w:sz w:val="26"/>
          <w:szCs w:val="26"/>
        </w:rPr>
        <w:t xml:space="preserve"> совместно с финансовым</w:t>
      </w:r>
      <w:r w:rsidR="002E0857" w:rsidRPr="00E8726D">
        <w:rPr>
          <w:rFonts w:ascii="Times New Roman" w:hAnsi="Times New Roman"/>
          <w:sz w:val="26"/>
          <w:szCs w:val="26"/>
        </w:rPr>
        <w:t xml:space="preserve"> управлением</w:t>
      </w:r>
      <w:r w:rsidR="002E69B0" w:rsidRPr="00E8726D">
        <w:rPr>
          <w:rFonts w:ascii="Times New Roman" w:hAnsi="Times New Roman"/>
          <w:sz w:val="26"/>
          <w:szCs w:val="26"/>
        </w:rPr>
        <w:t>,</w:t>
      </w:r>
      <w:r w:rsidR="000E2E74" w:rsidRPr="00E8726D">
        <w:rPr>
          <w:rFonts w:ascii="Times New Roman" w:hAnsi="Times New Roman"/>
          <w:sz w:val="26"/>
          <w:szCs w:val="26"/>
        </w:rPr>
        <w:t xml:space="preserve"> отдел</w:t>
      </w:r>
      <w:r w:rsidR="00E8726D">
        <w:rPr>
          <w:rFonts w:ascii="Times New Roman" w:hAnsi="Times New Roman"/>
          <w:sz w:val="26"/>
          <w:szCs w:val="26"/>
        </w:rPr>
        <w:t>ом</w:t>
      </w:r>
      <w:r w:rsidR="000E2E74" w:rsidRPr="00E8726D">
        <w:rPr>
          <w:rFonts w:ascii="Times New Roman" w:hAnsi="Times New Roman"/>
          <w:sz w:val="26"/>
          <w:szCs w:val="26"/>
        </w:rPr>
        <w:t xml:space="preserve"> архитектуры и строительства,</w:t>
      </w:r>
      <w:r w:rsidR="002E69B0" w:rsidRPr="00E8726D">
        <w:rPr>
          <w:rFonts w:ascii="Times New Roman" w:hAnsi="Times New Roman"/>
          <w:sz w:val="26"/>
          <w:szCs w:val="26"/>
        </w:rPr>
        <w:t xml:space="preserve"> отделом экономики и </w:t>
      </w:r>
      <w:r w:rsidR="002E0857" w:rsidRPr="00E8726D">
        <w:rPr>
          <w:rFonts w:ascii="Times New Roman" w:hAnsi="Times New Roman"/>
          <w:sz w:val="26"/>
          <w:szCs w:val="26"/>
        </w:rPr>
        <w:t>поддержки предпринимательства</w:t>
      </w:r>
      <w:r w:rsidR="009C787D" w:rsidRPr="00E8726D">
        <w:rPr>
          <w:rFonts w:ascii="Times New Roman" w:hAnsi="Times New Roman"/>
          <w:sz w:val="26"/>
          <w:szCs w:val="26"/>
        </w:rPr>
        <w:t>, отдел</w:t>
      </w:r>
      <w:r w:rsidR="00E8726D">
        <w:rPr>
          <w:rFonts w:ascii="Times New Roman" w:hAnsi="Times New Roman"/>
          <w:sz w:val="26"/>
          <w:szCs w:val="26"/>
        </w:rPr>
        <w:t>ом</w:t>
      </w:r>
      <w:r w:rsidR="009C787D" w:rsidRPr="00E8726D">
        <w:rPr>
          <w:rFonts w:ascii="Times New Roman" w:hAnsi="Times New Roman"/>
          <w:sz w:val="26"/>
          <w:szCs w:val="26"/>
        </w:rPr>
        <w:t xml:space="preserve"> бухгалтерского учета и отчетности</w:t>
      </w:r>
      <w:r w:rsidR="0070318A">
        <w:rPr>
          <w:rFonts w:ascii="Times New Roman" w:hAnsi="Times New Roman"/>
          <w:sz w:val="26"/>
          <w:szCs w:val="26"/>
        </w:rPr>
        <w:t>)</w:t>
      </w:r>
      <w:r w:rsidR="002E69B0" w:rsidRPr="00E8726D">
        <w:rPr>
          <w:rFonts w:ascii="Times New Roman" w:hAnsi="Times New Roman"/>
          <w:sz w:val="26"/>
          <w:szCs w:val="26"/>
        </w:rPr>
        <w:t xml:space="preserve">, под </w:t>
      </w:r>
      <w:r w:rsidR="0070318A">
        <w:rPr>
          <w:rFonts w:ascii="Times New Roman" w:hAnsi="Times New Roman"/>
          <w:sz w:val="26"/>
          <w:szCs w:val="26"/>
        </w:rPr>
        <w:t>р</w:t>
      </w:r>
      <w:r w:rsidR="002E69B0" w:rsidRPr="00E8726D">
        <w:rPr>
          <w:rFonts w:ascii="Times New Roman" w:hAnsi="Times New Roman"/>
          <w:sz w:val="26"/>
          <w:szCs w:val="26"/>
        </w:rPr>
        <w:t xml:space="preserve">уководством </w:t>
      </w:r>
      <w:r w:rsidR="002E0857" w:rsidRPr="00E8726D">
        <w:rPr>
          <w:rFonts w:ascii="Times New Roman" w:hAnsi="Times New Roman"/>
          <w:sz w:val="26"/>
          <w:szCs w:val="26"/>
        </w:rPr>
        <w:t xml:space="preserve">заместителя главы </w:t>
      </w:r>
      <w:r w:rsidR="0070318A" w:rsidRPr="00E8726D">
        <w:rPr>
          <w:rFonts w:ascii="Times New Roman" w:hAnsi="Times New Roman"/>
          <w:sz w:val="26"/>
          <w:szCs w:val="26"/>
        </w:rPr>
        <w:t xml:space="preserve">администрации Дальнегорского городского </w:t>
      </w:r>
      <w:r w:rsidR="0070318A">
        <w:rPr>
          <w:rFonts w:ascii="Times New Roman" w:hAnsi="Times New Roman"/>
          <w:sz w:val="26"/>
          <w:szCs w:val="26"/>
        </w:rPr>
        <w:t>о</w:t>
      </w:r>
      <w:r w:rsidR="0070318A" w:rsidRPr="00E8726D">
        <w:rPr>
          <w:rFonts w:ascii="Times New Roman" w:hAnsi="Times New Roman"/>
          <w:sz w:val="26"/>
          <w:szCs w:val="26"/>
        </w:rPr>
        <w:t>круга</w:t>
      </w:r>
      <w:r w:rsidR="0070318A">
        <w:rPr>
          <w:rFonts w:ascii="Times New Roman" w:hAnsi="Times New Roman"/>
          <w:sz w:val="26"/>
          <w:szCs w:val="26"/>
        </w:rPr>
        <w:t>,</w:t>
      </w:r>
      <w:r w:rsidR="002E0857" w:rsidRPr="00E8726D">
        <w:rPr>
          <w:rFonts w:ascii="Times New Roman" w:hAnsi="Times New Roman"/>
          <w:sz w:val="26"/>
          <w:szCs w:val="26"/>
        </w:rPr>
        <w:t>курирующего направление деятельности рассматриваемого предприятия</w:t>
      </w:r>
      <w:r w:rsidR="002E69B0" w:rsidRPr="00E8726D">
        <w:rPr>
          <w:rFonts w:ascii="Times New Roman" w:hAnsi="Times New Roman"/>
          <w:sz w:val="26"/>
          <w:szCs w:val="26"/>
        </w:rPr>
        <w:t>.</w:t>
      </w:r>
    </w:p>
    <w:p w:rsidR="002E69B0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3.</w:t>
      </w:r>
      <w:r w:rsidR="00D218B9">
        <w:rPr>
          <w:rFonts w:ascii="Times New Roman" w:hAnsi="Times New Roman"/>
          <w:sz w:val="26"/>
          <w:szCs w:val="26"/>
        </w:rPr>
        <w:t>6</w:t>
      </w:r>
      <w:r w:rsidRPr="0084710F">
        <w:rPr>
          <w:rFonts w:ascii="Times New Roman" w:hAnsi="Times New Roman"/>
          <w:sz w:val="26"/>
          <w:szCs w:val="26"/>
        </w:rPr>
        <w:t xml:space="preserve">. Заседания </w:t>
      </w:r>
      <w:r w:rsidR="00FD20FA">
        <w:rPr>
          <w:rFonts w:ascii="Times New Roman" w:hAnsi="Times New Roman"/>
          <w:sz w:val="26"/>
          <w:szCs w:val="26"/>
        </w:rPr>
        <w:t>балансовой комиссии</w:t>
      </w:r>
      <w:r w:rsidRPr="0084710F">
        <w:rPr>
          <w:rFonts w:ascii="Times New Roman" w:hAnsi="Times New Roman"/>
          <w:sz w:val="26"/>
          <w:szCs w:val="26"/>
        </w:rPr>
        <w:t xml:space="preserve"> проводятся </w:t>
      </w:r>
      <w:r w:rsidR="00FD20FA">
        <w:rPr>
          <w:rFonts w:ascii="Times New Roman" w:hAnsi="Times New Roman"/>
          <w:sz w:val="26"/>
          <w:szCs w:val="26"/>
        </w:rPr>
        <w:t>по мере необходимости</w:t>
      </w:r>
      <w:r w:rsidR="005E67FC">
        <w:rPr>
          <w:rFonts w:ascii="Times New Roman" w:hAnsi="Times New Roman"/>
          <w:sz w:val="26"/>
          <w:szCs w:val="26"/>
        </w:rPr>
        <w:t>,</w:t>
      </w:r>
      <w:r w:rsidR="00FD20FA">
        <w:rPr>
          <w:rFonts w:ascii="Times New Roman" w:hAnsi="Times New Roman"/>
          <w:sz w:val="26"/>
          <w:szCs w:val="26"/>
        </w:rPr>
        <w:t xml:space="preserve"> но не реже один раз в 6 месяцев</w:t>
      </w:r>
      <w:r w:rsidRPr="0084710F">
        <w:rPr>
          <w:rFonts w:ascii="Times New Roman" w:hAnsi="Times New Roman"/>
          <w:sz w:val="26"/>
          <w:szCs w:val="26"/>
        </w:rPr>
        <w:t>.</w:t>
      </w:r>
    </w:p>
    <w:p w:rsidR="00D218B9" w:rsidRPr="0084710F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218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Pr="00D218B9">
        <w:rPr>
          <w:rFonts w:ascii="Times New Roman" w:hAnsi="Times New Roman"/>
          <w:sz w:val="26"/>
          <w:szCs w:val="26"/>
        </w:rPr>
        <w:t xml:space="preserve">. На заседаниях </w:t>
      </w:r>
      <w:r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 xml:space="preserve">алансовой комиссии рассматриваются результаты деятельности </w:t>
      </w:r>
      <w:r>
        <w:rPr>
          <w:rFonts w:ascii="Times New Roman" w:hAnsi="Times New Roman"/>
          <w:sz w:val="26"/>
          <w:szCs w:val="26"/>
        </w:rPr>
        <w:t>п</w:t>
      </w:r>
      <w:r w:rsidRPr="00D218B9">
        <w:rPr>
          <w:rFonts w:ascii="Times New Roman" w:hAnsi="Times New Roman"/>
          <w:sz w:val="26"/>
          <w:szCs w:val="26"/>
        </w:rPr>
        <w:t xml:space="preserve">редприятий за отчетный год в срок не позднее 01 мая года, следующего за </w:t>
      </w:r>
      <w:proofErr w:type="gramStart"/>
      <w:r w:rsidRPr="00D218B9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D218B9">
        <w:rPr>
          <w:rFonts w:ascii="Times New Roman" w:hAnsi="Times New Roman"/>
          <w:sz w:val="26"/>
          <w:szCs w:val="26"/>
        </w:rPr>
        <w:t>.</w:t>
      </w:r>
    </w:p>
    <w:p w:rsidR="002E69B0" w:rsidRPr="0084710F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3.</w:t>
      </w:r>
      <w:r w:rsidR="008F35C5">
        <w:rPr>
          <w:rFonts w:ascii="Times New Roman" w:hAnsi="Times New Roman"/>
          <w:sz w:val="26"/>
          <w:szCs w:val="26"/>
        </w:rPr>
        <w:t>8</w:t>
      </w:r>
      <w:r w:rsidRPr="0084710F">
        <w:rPr>
          <w:rFonts w:ascii="Times New Roman" w:hAnsi="Times New Roman"/>
          <w:sz w:val="26"/>
          <w:szCs w:val="26"/>
        </w:rPr>
        <w:t xml:space="preserve">. На заседании </w:t>
      </w:r>
      <w:r w:rsidR="00081D18">
        <w:rPr>
          <w:rFonts w:ascii="Times New Roman" w:hAnsi="Times New Roman"/>
          <w:sz w:val="26"/>
          <w:szCs w:val="26"/>
        </w:rPr>
        <w:t xml:space="preserve">балансовой </w:t>
      </w:r>
      <w:r w:rsidRPr="0084710F">
        <w:rPr>
          <w:rFonts w:ascii="Times New Roman" w:hAnsi="Times New Roman"/>
          <w:sz w:val="26"/>
          <w:szCs w:val="26"/>
        </w:rPr>
        <w:t>комиссии приглашаются руководители и г</w:t>
      </w:r>
      <w:r w:rsidR="00081D18">
        <w:rPr>
          <w:rFonts w:ascii="Times New Roman" w:hAnsi="Times New Roman"/>
          <w:sz w:val="26"/>
          <w:szCs w:val="26"/>
        </w:rPr>
        <w:t xml:space="preserve">лавные бухгалтеры </w:t>
      </w:r>
      <w:r w:rsidRPr="0084710F">
        <w:rPr>
          <w:rFonts w:ascii="Times New Roman" w:hAnsi="Times New Roman"/>
          <w:sz w:val="26"/>
          <w:szCs w:val="26"/>
        </w:rPr>
        <w:t xml:space="preserve">предприятий, о чем извещаются за </w:t>
      </w:r>
      <w:r w:rsidR="00081D18">
        <w:rPr>
          <w:rFonts w:ascii="Times New Roman" w:hAnsi="Times New Roman"/>
          <w:sz w:val="26"/>
          <w:szCs w:val="26"/>
        </w:rPr>
        <w:t>20</w:t>
      </w:r>
      <w:r w:rsidR="0084710F" w:rsidRPr="0084710F">
        <w:rPr>
          <w:rFonts w:ascii="Times New Roman" w:hAnsi="Times New Roman"/>
          <w:sz w:val="26"/>
          <w:szCs w:val="26"/>
        </w:rPr>
        <w:t xml:space="preserve"> календарных </w:t>
      </w:r>
      <w:r w:rsidRPr="0084710F">
        <w:rPr>
          <w:rFonts w:ascii="Times New Roman" w:hAnsi="Times New Roman"/>
          <w:sz w:val="26"/>
          <w:szCs w:val="26"/>
        </w:rPr>
        <w:t>дней до ее проведения.</w:t>
      </w:r>
    </w:p>
    <w:p w:rsidR="002E69B0" w:rsidRPr="0084710F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3.</w:t>
      </w:r>
      <w:r w:rsidR="008F35C5">
        <w:rPr>
          <w:rFonts w:ascii="Times New Roman" w:hAnsi="Times New Roman"/>
          <w:sz w:val="26"/>
          <w:szCs w:val="26"/>
        </w:rPr>
        <w:t>9</w:t>
      </w:r>
      <w:r w:rsidRPr="0084710F">
        <w:rPr>
          <w:rFonts w:ascii="Times New Roman" w:hAnsi="Times New Roman"/>
          <w:sz w:val="26"/>
          <w:szCs w:val="26"/>
        </w:rPr>
        <w:t xml:space="preserve">. Руководители предприятий должны не </w:t>
      </w:r>
      <w:proofErr w:type="gramStart"/>
      <w:r w:rsidRPr="0084710F">
        <w:rPr>
          <w:rFonts w:ascii="Times New Roman" w:hAnsi="Times New Roman"/>
          <w:sz w:val="26"/>
          <w:szCs w:val="26"/>
        </w:rPr>
        <w:t>позднее</w:t>
      </w:r>
      <w:proofErr w:type="gramEnd"/>
      <w:r w:rsidRPr="0084710F">
        <w:rPr>
          <w:rFonts w:ascii="Times New Roman" w:hAnsi="Times New Roman"/>
          <w:sz w:val="26"/>
          <w:szCs w:val="26"/>
        </w:rPr>
        <w:t xml:space="preserve"> чем за </w:t>
      </w:r>
      <w:r w:rsidR="00081D18">
        <w:rPr>
          <w:rFonts w:ascii="Times New Roman" w:hAnsi="Times New Roman"/>
          <w:sz w:val="26"/>
          <w:szCs w:val="26"/>
        </w:rPr>
        <w:t>10 рабочих</w:t>
      </w:r>
      <w:r w:rsidRPr="0084710F">
        <w:rPr>
          <w:rFonts w:ascii="Times New Roman" w:hAnsi="Times New Roman"/>
          <w:sz w:val="26"/>
          <w:szCs w:val="26"/>
        </w:rPr>
        <w:t xml:space="preserve"> дней до рассмотрения и утверждения бухгалтерской отчетности представить в распоряжение комиссии следующие документы:</w:t>
      </w:r>
    </w:p>
    <w:p w:rsidR="00D218B9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- годовой бухгалтерский отчет по типовым формам, утвержденным Минфином РФ</w:t>
      </w:r>
      <w:r w:rsidR="00D218B9">
        <w:rPr>
          <w:rFonts w:ascii="Times New Roman" w:hAnsi="Times New Roman"/>
          <w:sz w:val="26"/>
          <w:szCs w:val="26"/>
        </w:rPr>
        <w:t>: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-ф. № 1 </w:t>
      </w:r>
      <w:r>
        <w:rPr>
          <w:rFonts w:ascii="Times New Roman" w:hAnsi="Times New Roman"/>
          <w:sz w:val="26"/>
          <w:szCs w:val="26"/>
        </w:rPr>
        <w:t>«</w:t>
      </w:r>
      <w:r w:rsidRPr="00D218B9">
        <w:rPr>
          <w:rFonts w:ascii="Times New Roman" w:hAnsi="Times New Roman"/>
          <w:sz w:val="26"/>
          <w:szCs w:val="26"/>
        </w:rPr>
        <w:t>Бухгалтерский баланс</w:t>
      </w:r>
      <w:r>
        <w:rPr>
          <w:rFonts w:ascii="Times New Roman" w:hAnsi="Times New Roman"/>
          <w:sz w:val="26"/>
          <w:szCs w:val="26"/>
        </w:rPr>
        <w:t>»</w:t>
      </w:r>
      <w:r w:rsidRPr="00D218B9">
        <w:rPr>
          <w:rFonts w:ascii="Times New Roman" w:hAnsi="Times New Roman"/>
          <w:sz w:val="26"/>
          <w:szCs w:val="26"/>
        </w:rPr>
        <w:t xml:space="preserve">; 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-ф. № 2 </w:t>
      </w:r>
      <w:r>
        <w:rPr>
          <w:rFonts w:ascii="Times New Roman" w:hAnsi="Times New Roman"/>
          <w:sz w:val="26"/>
          <w:szCs w:val="26"/>
        </w:rPr>
        <w:t>«</w:t>
      </w:r>
      <w:r w:rsidRPr="00D218B9">
        <w:rPr>
          <w:rFonts w:ascii="Times New Roman" w:hAnsi="Times New Roman"/>
          <w:sz w:val="26"/>
          <w:szCs w:val="26"/>
        </w:rPr>
        <w:t>Отчет о прибылях и убытках</w:t>
      </w:r>
      <w:r>
        <w:rPr>
          <w:rFonts w:ascii="Times New Roman" w:hAnsi="Times New Roman"/>
          <w:sz w:val="26"/>
          <w:szCs w:val="26"/>
        </w:rPr>
        <w:t>»</w:t>
      </w:r>
      <w:r w:rsidRPr="00D218B9">
        <w:rPr>
          <w:rFonts w:ascii="Times New Roman" w:hAnsi="Times New Roman"/>
          <w:sz w:val="26"/>
          <w:szCs w:val="26"/>
        </w:rPr>
        <w:t xml:space="preserve">; 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-ф. № 3 </w:t>
      </w:r>
      <w:r>
        <w:rPr>
          <w:rFonts w:ascii="Times New Roman" w:hAnsi="Times New Roman"/>
          <w:sz w:val="26"/>
          <w:szCs w:val="26"/>
        </w:rPr>
        <w:t>«</w:t>
      </w:r>
      <w:r w:rsidRPr="00D218B9">
        <w:rPr>
          <w:rFonts w:ascii="Times New Roman" w:hAnsi="Times New Roman"/>
          <w:sz w:val="26"/>
          <w:szCs w:val="26"/>
        </w:rPr>
        <w:t>Отчет о движении капитала</w:t>
      </w:r>
      <w:r>
        <w:rPr>
          <w:rFonts w:ascii="Times New Roman" w:hAnsi="Times New Roman"/>
          <w:sz w:val="26"/>
          <w:szCs w:val="26"/>
        </w:rPr>
        <w:t>»</w:t>
      </w:r>
      <w:r w:rsidRPr="00D218B9">
        <w:rPr>
          <w:rFonts w:ascii="Times New Roman" w:hAnsi="Times New Roman"/>
          <w:sz w:val="26"/>
          <w:szCs w:val="26"/>
        </w:rPr>
        <w:t xml:space="preserve">; 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-ф. № 4 </w:t>
      </w:r>
      <w:r>
        <w:rPr>
          <w:rFonts w:ascii="Times New Roman" w:hAnsi="Times New Roman"/>
          <w:sz w:val="26"/>
          <w:szCs w:val="26"/>
        </w:rPr>
        <w:t>«</w:t>
      </w:r>
      <w:r w:rsidRPr="00D218B9">
        <w:rPr>
          <w:rFonts w:ascii="Times New Roman" w:hAnsi="Times New Roman"/>
          <w:sz w:val="26"/>
          <w:szCs w:val="26"/>
        </w:rPr>
        <w:t>Отчет о движении денежных средств</w:t>
      </w:r>
      <w:r>
        <w:rPr>
          <w:rFonts w:ascii="Times New Roman" w:hAnsi="Times New Roman"/>
          <w:sz w:val="26"/>
          <w:szCs w:val="26"/>
        </w:rPr>
        <w:t>»</w:t>
      </w:r>
      <w:r w:rsidRPr="00D218B9">
        <w:rPr>
          <w:rFonts w:ascii="Times New Roman" w:hAnsi="Times New Roman"/>
          <w:sz w:val="26"/>
          <w:szCs w:val="26"/>
        </w:rPr>
        <w:t xml:space="preserve">; 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-ф. № 5 </w:t>
      </w:r>
      <w:r>
        <w:rPr>
          <w:rFonts w:ascii="Times New Roman" w:hAnsi="Times New Roman"/>
          <w:sz w:val="26"/>
          <w:szCs w:val="26"/>
        </w:rPr>
        <w:t>«</w:t>
      </w:r>
      <w:r w:rsidRPr="00D218B9">
        <w:rPr>
          <w:rFonts w:ascii="Times New Roman" w:hAnsi="Times New Roman"/>
          <w:sz w:val="26"/>
          <w:szCs w:val="26"/>
        </w:rPr>
        <w:t>Приложение к бухгалтерскому балансу</w:t>
      </w:r>
      <w:r>
        <w:rPr>
          <w:rFonts w:ascii="Times New Roman" w:hAnsi="Times New Roman"/>
          <w:sz w:val="26"/>
          <w:szCs w:val="26"/>
        </w:rPr>
        <w:t>»</w:t>
      </w:r>
      <w:r w:rsidRPr="00D218B9">
        <w:rPr>
          <w:rFonts w:ascii="Times New Roman" w:hAnsi="Times New Roman"/>
          <w:sz w:val="26"/>
          <w:szCs w:val="26"/>
        </w:rPr>
        <w:t xml:space="preserve">; 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>- расшифровки к статьям баланса;</w:t>
      </w:r>
    </w:p>
    <w:p w:rsidR="002E69B0" w:rsidRPr="0084710F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lastRenderedPageBreak/>
        <w:t>- отчетную информацию о характере использования бюджетных средств выделенных на целевые мероприятия;</w:t>
      </w:r>
    </w:p>
    <w:p w:rsidR="002E69B0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- пояснительную записку к годовому бухгалтерскому отчету предприятия с обязательным изложением фактов, предусмотренных инструкцией Минфина РФ о порядке заполнения форм годовой бухгалтерской отчетности;</w:t>
      </w:r>
    </w:p>
    <w:p w:rsidR="00081D18" w:rsidRPr="00081D18" w:rsidRDefault="00081D18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81D18">
        <w:rPr>
          <w:rFonts w:ascii="Times New Roman" w:hAnsi="Times New Roman"/>
          <w:sz w:val="26"/>
          <w:szCs w:val="26"/>
        </w:rPr>
        <w:t>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:rsidR="00081D18" w:rsidRPr="00081D18" w:rsidRDefault="00081D18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81D18">
        <w:rPr>
          <w:rFonts w:ascii="Times New Roman" w:hAnsi="Times New Roman"/>
          <w:sz w:val="26"/>
          <w:szCs w:val="26"/>
        </w:rPr>
        <w:t xml:space="preserve">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081D18" w:rsidRPr="00081D18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81D18" w:rsidRPr="00081D18">
        <w:rPr>
          <w:rFonts w:ascii="Times New Roman" w:hAnsi="Times New Roman"/>
          <w:sz w:val="26"/>
          <w:szCs w:val="26"/>
        </w:rPr>
        <w:t xml:space="preserve"> анализ заработной платы и среднесписочной численности по категориям работников (руководитель предприятия, главный бухгалтер, специалисты, служащие, рабочие).</w:t>
      </w:r>
    </w:p>
    <w:p w:rsidR="00081D18" w:rsidRPr="0084710F" w:rsidRDefault="00081D18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81D18">
        <w:rPr>
          <w:rFonts w:ascii="Times New Roman" w:hAnsi="Times New Roman"/>
          <w:sz w:val="26"/>
          <w:szCs w:val="26"/>
        </w:rPr>
        <w:t xml:space="preserve">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2E69B0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 xml:space="preserve">- материалы проверок и </w:t>
      </w:r>
      <w:proofErr w:type="gramStart"/>
      <w:r w:rsidRPr="0084710F">
        <w:rPr>
          <w:rFonts w:ascii="Times New Roman" w:hAnsi="Times New Roman"/>
          <w:sz w:val="26"/>
          <w:szCs w:val="26"/>
        </w:rPr>
        <w:t>ревизий</w:t>
      </w:r>
      <w:proofErr w:type="gramEnd"/>
      <w:r w:rsidRPr="0084710F">
        <w:rPr>
          <w:rFonts w:ascii="Times New Roman" w:hAnsi="Times New Roman"/>
          <w:sz w:val="26"/>
          <w:szCs w:val="26"/>
        </w:rPr>
        <w:t xml:space="preserve"> контролирующих органов</w:t>
      </w:r>
      <w:r w:rsidR="00081D18" w:rsidRPr="00081D18">
        <w:rPr>
          <w:rFonts w:ascii="Times New Roman" w:hAnsi="Times New Roman"/>
          <w:sz w:val="26"/>
          <w:szCs w:val="26"/>
        </w:rPr>
        <w:t>проведенных в текущем отчетном периоде</w:t>
      </w:r>
      <w:r w:rsidRPr="0084710F">
        <w:rPr>
          <w:rFonts w:ascii="Times New Roman" w:hAnsi="Times New Roman"/>
          <w:sz w:val="26"/>
          <w:szCs w:val="26"/>
        </w:rPr>
        <w:t>;</w:t>
      </w:r>
    </w:p>
    <w:p w:rsidR="00081D18" w:rsidRPr="00081D18" w:rsidRDefault="00081D18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81D18">
        <w:rPr>
          <w:rFonts w:ascii="Times New Roman" w:hAnsi="Times New Roman"/>
          <w:sz w:val="26"/>
          <w:szCs w:val="26"/>
        </w:rPr>
        <w:t>финансовый план на текущий год;</w:t>
      </w:r>
    </w:p>
    <w:p w:rsidR="00081D18" w:rsidRPr="00081D18" w:rsidRDefault="00081D18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81D18">
        <w:rPr>
          <w:rFonts w:ascii="Times New Roman" w:hAnsi="Times New Roman"/>
          <w:sz w:val="26"/>
          <w:szCs w:val="26"/>
        </w:rPr>
        <w:t xml:space="preserve"> копию платежного поручения о перечислении части чистой пр</w:t>
      </w:r>
      <w:r>
        <w:rPr>
          <w:rFonts w:ascii="Times New Roman" w:hAnsi="Times New Roman"/>
          <w:sz w:val="26"/>
          <w:szCs w:val="26"/>
        </w:rPr>
        <w:t>ибыли</w:t>
      </w:r>
      <w:r w:rsidRPr="00081D18">
        <w:rPr>
          <w:rFonts w:ascii="Times New Roman" w:hAnsi="Times New Roman"/>
          <w:sz w:val="26"/>
          <w:szCs w:val="26"/>
        </w:rPr>
        <w:t xml:space="preserve"> предприятия;</w:t>
      </w:r>
    </w:p>
    <w:p w:rsidR="00081D18" w:rsidRPr="0084710F" w:rsidRDefault="00081D18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81D18">
        <w:rPr>
          <w:rFonts w:ascii="Times New Roman" w:hAnsi="Times New Roman"/>
          <w:sz w:val="26"/>
          <w:szCs w:val="26"/>
        </w:rPr>
        <w:t>отчет предприятия об исполнении плана (программы) финансово-хозяйственной деятельности за отчетный период;</w:t>
      </w:r>
    </w:p>
    <w:p w:rsidR="002E69B0" w:rsidRPr="0084710F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- проект доклада руководителя предприятия об итогах своей деятельности за отчетный год;</w:t>
      </w:r>
    </w:p>
    <w:p w:rsidR="002E69B0" w:rsidRDefault="002E69B0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84710F">
        <w:rPr>
          <w:rFonts w:ascii="Times New Roman" w:hAnsi="Times New Roman"/>
          <w:sz w:val="26"/>
          <w:szCs w:val="26"/>
        </w:rPr>
        <w:t>- копию контракта, заключенного с руководителем предприятия.</w:t>
      </w:r>
    </w:p>
    <w:p w:rsidR="00D218B9" w:rsidRP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 xml:space="preserve">По запросу </w:t>
      </w:r>
      <w:r w:rsidR="0070318A">
        <w:rPr>
          <w:rFonts w:ascii="Times New Roman" w:hAnsi="Times New Roman"/>
          <w:sz w:val="26"/>
          <w:szCs w:val="26"/>
        </w:rPr>
        <w:t>б</w:t>
      </w:r>
      <w:r w:rsidRPr="00D218B9">
        <w:rPr>
          <w:rFonts w:ascii="Times New Roman" w:hAnsi="Times New Roman"/>
          <w:sz w:val="26"/>
          <w:szCs w:val="26"/>
        </w:rPr>
        <w:t>алансовой комиссии могу быть затребованы дополнительные документы.</w:t>
      </w:r>
    </w:p>
    <w:p w:rsidR="00D218B9" w:rsidRDefault="00D218B9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218B9">
        <w:rPr>
          <w:rFonts w:ascii="Times New Roman" w:hAnsi="Times New Roman"/>
          <w:sz w:val="26"/>
          <w:szCs w:val="26"/>
        </w:rPr>
        <w:t>Руководитель предприятия несет ответственность за своевременное представление документов и достоверность отчетной информации.</w:t>
      </w:r>
    </w:p>
    <w:p w:rsidR="00D218B9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218B9" w:rsidRPr="00D218B9">
        <w:rPr>
          <w:rFonts w:ascii="Times New Roman" w:hAnsi="Times New Roman"/>
          <w:sz w:val="26"/>
          <w:szCs w:val="26"/>
        </w:rPr>
        <w:t>.</w:t>
      </w:r>
      <w:r w:rsidR="008F35C5">
        <w:rPr>
          <w:rFonts w:ascii="Times New Roman" w:hAnsi="Times New Roman"/>
          <w:sz w:val="26"/>
          <w:szCs w:val="26"/>
        </w:rPr>
        <w:t>10</w:t>
      </w:r>
      <w:r w:rsidR="00D218B9" w:rsidRPr="00D218B9">
        <w:rPr>
          <w:rFonts w:ascii="Times New Roman" w:hAnsi="Times New Roman"/>
          <w:sz w:val="26"/>
          <w:szCs w:val="26"/>
        </w:rPr>
        <w:t xml:space="preserve">. Заседание </w:t>
      </w:r>
      <w:r w:rsidR="00E8726D">
        <w:rPr>
          <w:rFonts w:ascii="Times New Roman" w:hAnsi="Times New Roman"/>
          <w:sz w:val="26"/>
          <w:szCs w:val="26"/>
        </w:rPr>
        <w:t>б</w:t>
      </w:r>
      <w:r w:rsidR="00D218B9" w:rsidRPr="00D218B9">
        <w:rPr>
          <w:rFonts w:ascii="Times New Roman" w:hAnsi="Times New Roman"/>
          <w:sz w:val="26"/>
          <w:szCs w:val="26"/>
        </w:rPr>
        <w:t xml:space="preserve">алансовой комиссии считается правомочным, если на нем присутствуют более половины членов </w:t>
      </w:r>
      <w:r w:rsidR="00E8726D">
        <w:rPr>
          <w:rFonts w:ascii="Times New Roman" w:hAnsi="Times New Roman"/>
          <w:sz w:val="26"/>
          <w:szCs w:val="26"/>
        </w:rPr>
        <w:t>б</w:t>
      </w:r>
      <w:r w:rsidR="00D218B9" w:rsidRPr="00D218B9">
        <w:rPr>
          <w:rFonts w:ascii="Times New Roman" w:hAnsi="Times New Roman"/>
          <w:sz w:val="26"/>
          <w:szCs w:val="26"/>
        </w:rPr>
        <w:t>алансовой комиссии.</w:t>
      </w:r>
    </w:p>
    <w:p w:rsid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D4C35">
        <w:rPr>
          <w:rFonts w:ascii="Times New Roman" w:hAnsi="Times New Roman"/>
          <w:sz w:val="26"/>
          <w:szCs w:val="26"/>
        </w:rPr>
        <w:t>3.</w:t>
      </w:r>
      <w:r w:rsidR="008F35C5">
        <w:rPr>
          <w:rFonts w:ascii="Times New Roman" w:hAnsi="Times New Roman"/>
          <w:sz w:val="26"/>
          <w:szCs w:val="26"/>
        </w:rPr>
        <w:t>11</w:t>
      </w:r>
      <w:r w:rsidRPr="006D4C35">
        <w:rPr>
          <w:rFonts w:ascii="Times New Roman" w:hAnsi="Times New Roman"/>
          <w:sz w:val="26"/>
          <w:szCs w:val="26"/>
        </w:rPr>
        <w:t>. Решение балансовой комиссии принимается открытым голосованием и считается принятым, если за него проголосовало не менее двух третей от числа ее членов</w:t>
      </w:r>
      <w:r>
        <w:rPr>
          <w:rFonts w:ascii="Times New Roman" w:hAnsi="Times New Roman"/>
          <w:sz w:val="26"/>
          <w:szCs w:val="26"/>
        </w:rPr>
        <w:t xml:space="preserve"> балансовой комиссии</w:t>
      </w:r>
      <w:r w:rsidRPr="006D4C35">
        <w:rPr>
          <w:rFonts w:ascii="Times New Roman" w:hAnsi="Times New Roman"/>
          <w:sz w:val="26"/>
          <w:szCs w:val="26"/>
        </w:rPr>
        <w:t>.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>.</w:t>
      </w:r>
      <w:r w:rsidR="008F35C5">
        <w:rPr>
          <w:rFonts w:ascii="Times New Roman" w:hAnsi="Times New Roman"/>
          <w:sz w:val="26"/>
          <w:szCs w:val="26"/>
        </w:rPr>
        <w:t>12</w:t>
      </w:r>
      <w:r w:rsidRPr="006D4C35">
        <w:rPr>
          <w:rFonts w:ascii="Times New Roman" w:hAnsi="Times New Roman"/>
          <w:sz w:val="26"/>
          <w:szCs w:val="26"/>
        </w:rPr>
        <w:t>. Балансовая комиссия при рассмотрении отчетности предприятия принимает следующие решения: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>.</w:t>
      </w:r>
      <w:r w:rsidR="008F35C5">
        <w:rPr>
          <w:rFonts w:ascii="Times New Roman" w:hAnsi="Times New Roman"/>
          <w:sz w:val="26"/>
          <w:szCs w:val="26"/>
        </w:rPr>
        <w:t>12</w:t>
      </w:r>
      <w:r w:rsidRPr="006D4C35">
        <w:rPr>
          <w:rFonts w:ascii="Times New Roman" w:hAnsi="Times New Roman"/>
          <w:sz w:val="26"/>
          <w:szCs w:val="26"/>
        </w:rPr>
        <w:t>.1.Рекомендовать оценить «удовлетворительно» или«неудовлетворительно»: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D4C35">
        <w:rPr>
          <w:rFonts w:ascii="Times New Roman" w:hAnsi="Times New Roman"/>
          <w:sz w:val="26"/>
          <w:szCs w:val="26"/>
        </w:rPr>
        <w:t>- результаты финансово-хозяйственной деятельности предприятия за отчетный период;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D4C35">
        <w:rPr>
          <w:rFonts w:ascii="Times New Roman" w:hAnsi="Times New Roman"/>
          <w:sz w:val="26"/>
          <w:szCs w:val="26"/>
        </w:rPr>
        <w:t>- эффективность использования муниципального имущества, переданного муниципальному предприятию в хозяйственное ведение или оперативное управление;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6D4C35">
        <w:rPr>
          <w:rFonts w:ascii="Times New Roman" w:hAnsi="Times New Roman"/>
          <w:sz w:val="26"/>
          <w:szCs w:val="26"/>
        </w:rPr>
        <w:t>- деятельн</w:t>
      </w:r>
      <w:r>
        <w:rPr>
          <w:rFonts w:ascii="Times New Roman" w:hAnsi="Times New Roman"/>
          <w:sz w:val="26"/>
          <w:szCs w:val="26"/>
        </w:rPr>
        <w:t>ость руководителя</w:t>
      </w:r>
      <w:r w:rsidR="00E8726D">
        <w:rPr>
          <w:rFonts w:ascii="Times New Roman" w:hAnsi="Times New Roman"/>
          <w:sz w:val="26"/>
          <w:szCs w:val="26"/>
        </w:rPr>
        <w:t xml:space="preserve">и главного бухгалтера </w:t>
      </w:r>
      <w:r w:rsidRPr="006D4C35">
        <w:rPr>
          <w:rFonts w:ascii="Times New Roman" w:hAnsi="Times New Roman"/>
          <w:sz w:val="26"/>
          <w:szCs w:val="26"/>
        </w:rPr>
        <w:t>предприятия.</w:t>
      </w:r>
    </w:p>
    <w:p w:rsid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>.</w:t>
      </w:r>
      <w:r w:rsidR="008F35C5">
        <w:rPr>
          <w:rFonts w:ascii="Times New Roman" w:hAnsi="Times New Roman"/>
          <w:sz w:val="26"/>
          <w:szCs w:val="26"/>
        </w:rPr>
        <w:t>12</w:t>
      </w:r>
      <w:r w:rsidRPr="006D4C35">
        <w:rPr>
          <w:rFonts w:ascii="Times New Roman" w:hAnsi="Times New Roman"/>
          <w:sz w:val="26"/>
          <w:szCs w:val="26"/>
        </w:rPr>
        <w:t>.2. Рекомендовать к утверждению отчет о деятельности предприятия за прошедший год.</w:t>
      </w:r>
    </w:p>
    <w:p w:rsidR="00E8726D" w:rsidRPr="006D4C35" w:rsidRDefault="00E8726D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F35C5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.3. Рекомендовать проведение аудиторских проверок.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>.</w:t>
      </w:r>
      <w:r w:rsidR="008F35C5">
        <w:rPr>
          <w:rFonts w:ascii="Times New Roman" w:hAnsi="Times New Roman"/>
          <w:sz w:val="26"/>
          <w:szCs w:val="26"/>
        </w:rPr>
        <w:t>12</w:t>
      </w:r>
      <w:r w:rsidRPr="006D4C35">
        <w:rPr>
          <w:rFonts w:ascii="Times New Roman" w:hAnsi="Times New Roman"/>
          <w:sz w:val="26"/>
          <w:szCs w:val="26"/>
        </w:rPr>
        <w:t>.</w:t>
      </w:r>
      <w:r w:rsidR="00E8726D">
        <w:rPr>
          <w:rFonts w:ascii="Times New Roman" w:hAnsi="Times New Roman"/>
          <w:sz w:val="26"/>
          <w:szCs w:val="26"/>
        </w:rPr>
        <w:t>4</w:t>
      </w:r>
      <w:r w:rsidRPr="006D4C35">
        <w:rPr>
          <w:rFonts w:ascii="Times New Roman" w:hAnsi="Times New Roman"/>
          <w:sz w:val="26"/>
          <w:szCs w:val="26"/>
        </w:rPr>
        <w:t xml:space="preserve">.Определить сроки повторного рассмотрения отчета предприятия на </w:t>
      </w:r>
      <w:r>
        <w:rPr>
          <w:rFonts w:ascii="Times New Roman" w:hAnsi="Times New Roman"/>
          <w:sz w:val="26"/>
          <w:szCs w:val="26"/>
        </w:rPr>
        <w:t>б</w:t>
      </w:r>
      <w:r w:rsidRPr="006D4C35">
        <w:rPr>
          <w:rFonts w:ascii="Times New Roman" w:hAnsi="Times New Roman"/>
          <w:sz w:val="26"/>
          <w:szCs w:val="26"/>
        </w:rPr>
        <w:t xml:space="preserve">алансовой комиссии в случае, если деятельность предприятия оценена </w:t>
      </w:r>
      <w:r w:rsidRPr="006D4C35">
        <w:rPr>
          <w:rFonts w:ascii="Times New Roman" w:hAnsi="Times New Roman"/>
          <w:sz w:val="26"/>
          <w:szCs w:val="26"/>
        </w:rPr>
        <w:lastRenderedPageBreak/>
        <w:t>«неудовлетворительно», а также сроки рассмотрения информации о выполнении её решений.</w:t>
      </w:r>
    </w:p>
    <w:p w:rsidR="006D4C35" w:rsidRPr="006D4C35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>.1</w:t>
      </w:r>
      <w:r w:rsidR="008F35C5"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 xml:space="preserve">. Решение </w:t>
      </w:r>
      <w:r w:rsidR="00E8726D">
        <w:rPr>
          <w:rFonts w:ascii="Times New Roman" w:hAnsi="Times New Roman"/>
          <w:sz w:val="26"/>
          <w:szCs w:val="26"/>
        </w:rPr>
        <w:t>б</w:t>
      </w:r>
      <w:r w:rsidRPr="006D4C35">
        <w:rPr>
          <w:rFonts w:ascii="Times New Roman" w:hAnsi="Times New Roman"/>
          <w:sz w:val="26"/>
          <w:szCs w:val="26"/>
        </w:rPr>
        <w:t xml:space="preserve">алансовой комиссии оформляется протоколом, подписанным  председательствующим и секретарем </w:t>
      </w:r>
      <w:r>
        <w:rPr>
          <w:rFonts w:ascii="Times New Roman" w:hAnsi="Times New Roman"/>
          <w:sz w:val="26"/>
          <w:szCs w:val="26"/>
        </w:rPr>
        <w:t xml:space="preserve">балансовой комиссии. </w:t>
      </w:r>
      <w:r w:rsidR="008F35C5">
        <w:rPr>
          <w:rFonts w:ascii="Times New Roman" w:hAnsi="Times New Roman"/>
          <w:sz w:val="26"/>
          <w:szCs w:val="26"/>
        </w:rPr>
        <w:t>Один</w:t>
      </w:r>
      <w:r w:rsidRPr="006D4C35">
        <w:rPr>
          <w:rFonts w:ascii="Times New Roman" w:hAnsi="Times New Roman"/>
          <w:sz w:val="26"/>
          <w:szCs w:val="26"/>
        </w:rPr>
        <w:t xml:space="preserve"> э</w:t>
      </w:r>
      <w:r>
        <w:rPr>
          <w:rFonts w:ascii="Times New Roman" w:hAnsi="Times New Roman"/>
          <w:sz w:val="26"/>
          <w:szCs w:val="26"/>
        </w:rPr>
        <w:t>кземпляр протокола направляется</w:t>
      </w:r>
      <w:r w:rsidRPr="006D4C35">
        <w:rPr>
          <w:rFonts w:ascii="Times New Roman" w:hAnsi="Times New Roman"/>
          <w:sz w:val="26"/>
          <w:szCs w:val="26"/>
        </w:rPr>
        <w:t xml:space="preserve"> руководителю предприятия.</w:t>
      </w:r>
    </w:p>
    <w:p w:rsidR="006D4C35" w:rsidRPr="0084710F" w:rsidRDefault="006D4C35" w:rsidP="0070318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D4C35">
        <w:rPr>
          <w:rFonts w:ascii="Times New Roman" w:hAnsi="Times New Roman"/>
          <w:sz w:val="26"/>
          <w:szCs w:val="26"/>
        </w:rPr>
        <w:t>.1</w:t>
      </w:r>
      <w:r w:rsidR="008F35C5">
        <w:rPr>
          <w:rFonts w:ascii="Times New Roman" w:hAnsi="Times New Roman"/>
          <w:sz w:val="26"/>
          <w:szCs w:val="26"/>
        </w:rPr>
        <w:t>4</w:t>
      </w:r>
      <w:r w:rsidRPr="006D4C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D4C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4C35">
        <w:rPr>
          <w:rFonts w:ascii="Times New Roman" w:hAnsi="Times New Roman"/>
          <w:sz w:val="26"/>
          <w:szCs w:val="26"/>
        </w:rPr>
        <w:t xml:space="preserve"> исполнением принятых решений </w:t>
      </w:r>
      <w:r>
        <w:rPr>
          <w:rFonts w:ascii="Times New Roman" w:hAnsi="Times New Roman"/>
          <w:sz w:val="26"/>
          <w:szCs w:val="26"/>
        </w:rPr>
        <w:t>б</w:t>
      </w:r>
      <w:r w:rsidRPr="006D4C35">
        <w:rPr>
          <w:rFonts w:ascii="Times New Roman" w:hAnsi="Times New Roman"/>
          <w:sz w:val="26"/>
          <w:szCs w:val="26"/>
        </w:rPr>
        <w:t xml:space="preserve">алансовой комиссии возлагается на руководителя предприятия, который на последующих заседаниях </w:t>
      </w:r>
      <w:r>
        <w:rPr>
          <w:rFonts w:ascii="Times New Roman" w:hAnsi="Times New Roman"/>
          <w:sz w:val="26"/>
          <w:szCs w:val="26"/>
        </w:rPr>
        <w:t xml:space="preserve">балансовой </w:t>
      </w:r>
      <w:r w:rsidRPr="006D4C35">
        <w:rPr>
          <w:rFonts w:ascii="Times New Roman" w:hAnsi="Times New Roman"/>
          <w:sz w:val="26"/>
          <w:szCs w:val="26"/>
        </w:rPr>
        <w:t>комиссии информирует ее членов об устранении ранее отмеченных недостатков и принятых мерах по выполнению предложений комиссии.</w:t>
      </w:r>
    </w:p>
    <w:p w:rsidR="00302696" w:rsidRPr="0084710F" w:rsidRDefault="00302696" w:rsidP="0084710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02696" w:rsidRPr="0084710F" w:rsidRDefault="00302696" w:rsidP="0084710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6191B" w:rsidRDefault="0046191B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0E2E74" w:rsidRDefault="000E2E74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0E2E74" w:rsidRDefault="000E2E74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0E2E74" w:rsidRDefault="000E2E74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0E2E74" w:rsidRDefault="000E2E74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233827" w:rsidRDefault="00233827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233827" w:rsidRDefault="00233827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233827" w:rsidRDefault="00233827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233827" w:rsidRDefault="00233827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233827" w:rsidRDefault="00233827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233827" w:rsidRDefault="00233827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952A10" w:rsidRDefault="00952A10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952A10" w:rsidRDefault="00952A10" w:rsidP="0084710F">
      <w:pPr>
        <w:widowControl/>
        <w:spacing w:line="360" w:lineRule="auto"/>
        <w:jc w:val="center"/>
        <w:outlineLvl w:val="2"/>
        <w:rPr>
          <w:noProof/>
          <w:sz w:val="26"/>
          <w:szCs w:val="26"/>
        </w:rPr>
      </w:pPr>
    </w:p>
    <w:p w:rsidR="00081D18" w:rsidRDefault="00081D18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8F35C5" w:rsidRDefault="008F35C5" w:rsidP="00E8726D">
      <w:pPr>
        <w:widowControl/>
        <w:spacing w:line="360" w:lineRule="auto"/>
        <w:outlineLvl w:val="2"/>
        <w:rPr>
          <w:noProof/>
          <w:sz w:val="26"/>
          <w:szCs w:val="26"/>
        </w:rPr>
      </w:pPr>
    </w:p>
    <w:p w:rsidR="00233827" w:rsidRDefault="00233827" w:rsidP="008F35C5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F35C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  </w:t>
      </w:r>
    </w:p>
    <w:p w:rsidR="00233827" w:rsidRPr="00CA787B" w:rsidRDefault="00233827" w:rsidP="00233827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A787B">
        <w:rPr>
          <w:sz w:val="26"/>
          <w:szCs w:val="26"/>
        </w:rPr>
        <w:t xml:space="preserve"> администрации</w:t>
      </w:r>
    </w:p>
    <w:p w:rsidR="00233827" w:rsidRPr="00CA787B" w:rsidRDefault="00233827" w:rsidP="00233827">
      <w:pPr>
        <w:ind w:left="4248" w:firstLine="708"/>
        <w:rPr>
          <w:sz w:val="26"/>
          <w:szCs w:val="26"/>
        </w:rPr>
      </w:pPr>
      <w:r w:rsidRPr="00CA787B">
        <w:rPr>
          <w:sz w:val="26"/>
          <w:szCs w:val="26"/>
        </w:rPr>
        <w:t>Дальнегорского городского округа</w:t>
      </w:r>
    </w:p>
    <w:p w:rsidR="000E2E74" w:rsidRPr="00952A10" w:rsidRDefault="00233827" w:rsidP="00952A10">
      <w:pPr>
        <w:autoSpaceDE/>
        <w:autoSpaceDN/>
        <w:adjustRightInd/>
        <w:ind w:left="4956"/>
        <w:outlineLvl w:val="0"/>
        <w:rPr>
          <w:sz w:val="26"/>
        </w:rPr>
      </w:pPr>
      <w:r>
        <w:rPr>
          <w:sz w:val="26"/>
          <w:szCs w:val="26"/>
        </w:rPr>
        <w:t>от ________________</w:t>
      </w:r>
      <w:r w:rsidRPr="00CA787B">
        <w:rPr>
          <w:sz w:val="26"/>
          <w:szCs w:val="26"/>
        </w:rPr>
        <w:t>№</w:t>
      </w:r>
      <w:r>
        <w:rPr>
          <w:sz w:val="26"/>
        </w:rPr>
        <w:t xml:space="preserve"> ________</w:t>
      </w:r>
    </w:p>
    <w:p w:rsidR="00233827" w:rsidRDefault="00233827" w:rsidP="0023382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52A10" w:rsidRPr="001D4770" w:rsidRDefault="001D4770" w:rsidP="0023382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1D4770">
        <w:rPr>
          <w:rFonts w:ascii="Times New Roman" w:hAnsi="Times New Roman"/>
          <w:b/>
          <w:sz w:val="26"/>
          <w:szCs w:val="26"/>
        </w:rPr>
        <w:t>Состав балансовой комиссии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233827" w:rsidRPr="001D4770" w:rsidTr="00C045AF">
        <w:tc>
          <w:tcPr>
            <w:tcW w:w="9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827" w:rsidRPr="001D4770" w:rsidRDefault="00233827" w:rsidP="00C045A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bookmarkStart w:id="1" w:name="Par232"/>
            <w:bookmarkEnd w:id="1"/>
          </w:p>
        </w:tc>
      </w:tr>
      <w:tr w:rsidR="00233827" w:rsidRPr="001D4770" w:rsidTr="00C045AF">
        <w:tc>
          <w:tcPr>
            <w:tcW w:w="96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3827" w:rsidRPr="001D4770" w:rsidRDefault="00090DD7" w:rsidP="008F35C5">
            <w:pPr>
              <w:pStyle w:val="a8"/>
              <w:tabs>
                <w:tab w:val="left" w:pos="4233"/>
              </w:tabs>
              <w:ind w:firstLine="60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770">
              <w:rPr>
                <w:rFonts w:ascii="Times New Roman" w:hAnsi="Times New Roman"/>
                <w:sz w:val="26"/>
                <w:szCs w:val="26"/>
              </w:rPr>
              <w:t>Сахута</w:t>
            </w:r>
            <w:proofErr w:type="spellEnd"/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Игорь Витальевич - </w:t>
            </w:r>
            <w:r w:rsidR="008F35C5">
              <w:rPr>
                <w:rFonts w:ascii="Times New Roman" w:hAnsi="Times New Roman"/>
                <w:sz w:val="26"/>
                <w:szCs w:val="26"/>
              </w:rPr>
              <w:t>Г</w:t>
            </w:r>
            <w:r w:rsidRPr="001D4770">
              <w:rPr>
                <w:rFonts w:ascii="Times New Roman" w:hAnsi="Times New Roman"/>
                <w:sz w:val="26"/>
                <w:szCs w:val="26"/>
              </w:rPr>
              <w:t>лава Дальнегорского городского округа,   председатель балансовой комиссии;</w:t>
            </w:r>
          </w:p>
          <w:p w:rsidR="00090DD7" w:rsidRPr="001D4770" w:rsidRDefault="00090DD7" w:rsidP="008F35C5">
            <w:pPr>
              <w:pStyle w:val="a8"/>
              <w:tabs>
                <w:tab w:val="left" w:pos="4233"/>
              </w:tabs>
              <w:ind w:firstLine="6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70">
              <w:rPr>
                <w:rFonts w:ascii="Times New Roman" w:hAnsi="Times New Roman"/>
                <w:sz w:val="26"/>
                <w:szCs w:val="26"/>
              </w:rPr>
              <w:t xml:space="preserve">Колосков Виктор Николаевич </w:t>
            </w:r>
            <w:r w:rsidR="00F6561A">
              <w:rPr>
                <w:rFonts w:ascii="Times New Roman" w:hAnsi="Times New Roman"/>
                <w:sz w:val="26"/>
                <w:szCs w:val="26"/>
              </w:rPr>
              <w:t>-</w:t>
            </w:r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первый заместитель главы администрации Дальнегорского городского округа, заместитель председатель балансовой комиссии;</w:t>
            </w:r>
          </w:p>
          <w:p w:rsidR="00090DD7" w:rsidRPr="001D4770" w:rsidRDefault="00E8726D" w:rsidP="008F35C5">
            <w:pPr>
              <w:pStyle w:val="a8"/>
              <w:tabs>
                <w:tab w:val="left" w:pos="4233"/>
              </w:tabs>
              <w:ind w:firstLine="60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561A">
              <w:rPr>
                <w:rFonts w:ascii="Times New Roman" w:hAnsi="Times New Roman"/>
                <w:sz w:val="26"/>
                <w:szCs w:val="26"/>
              </w:rPr>
              <w:t>Первякова</w:t>
            </w:r>
            <w:proofErr w:type="spellEnd"/>
            <w:r w:rsidRPr="00F6561A">
              <w:rPr>
                <w:rFonts w:ascii="Times New Roman" w:hAnsi="Times New Roman"/>
                <w:sz w:val="26"/>
                <w:szCs w:val="26"/>
              </w:rPr>
              <w:t xml:space="preserve"> Елена</w:t>
            </w:r>
            <w:r w:rsidR="00F6561A" w:rsidRPr="00F6561A">
              <w:rPr>
                <w:rFonts w:ascii="Times New Roman" w:hAnsi="Times New Roman"/>
                <w:sz w:val="26"/>
                <w:szCs w:val="26"/>
              </w:rPr>
              <w:t xml:space="preserve"> Александровна</w:t>
            </w:r>
            <w:r w:rsidR="00F6561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6561A" w:rsidRPr="00F6561A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  <w:r w:rsidR="00EA3D92" w:rsidRPr="00F6561A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8F35C5">
              <w:rPr>
                <w:rFonts w:ascii="Times New Roman" w:hAnsi="Times New Roman"/>
                <w:sz w:val="26"/>
                <w:szCs w:val="26"/>
              </w:rPr>
              <w:t>У</w:t>
            </w:r>
            <w:r w:rsidR="00090DD7" w:rsidRPr="00F6561A">
              <w:rPr>
                <w:rFonts w:ascii="Times New Roman" w:hAnsi="Times New Roman"/>
                <w:sz w:val="26"/>
                <w:szCs w:val="26"/>
              </w:rPr>
              <w:t xml:space="preserve">правления муниципального имущества </w:t>
            </w:r>
            <w:r w:rsidR="008F35C5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090DD7" w:rsidRPr="00F6561A">
              <w:rPr>
                <w:rFonts w:ascii="Times New Roman" w:hAnsi="Times New Roman"/>
                <w:sz w:val="26"/>
                <w:szCs w:val="26"/>
              </w:rPr>
              <w:t>Дальнегорского городского округа, секретарь балансовой комиссии;</w:t>
            </w:r>
          </w:p>
          <w:p w:rsidR="00090DD7" w:rsidRPr="001D4770" w:rsidRDefault="00090DD7" w:rsidP="00090DD7">
            <w:pPr>
              <w:pStyle w:val="a8"/>
              <w:tabs>
                <w:tab w:val="left" w:pos="423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90DD7" w:rsidRPr="001D4770" w:rsidRDefault="00090DD7" w:rsidP="008F35C5">
            <w:pPr>
              <w:pStyle w:val="a8"/>
              <w:tabs>
                <w:tab w:val="left" w:pos="4233"/>
              </w:tabs>
              <w:rPr>
                <w:rFonts w:ascii="Times New Roman" w:hAnsi="Times New Roman"/>
                <w:sz w:val="26"/>
                <w:szCs w:val="26"/>
              </w:rPr>
            </w:pPr>
            <w:r w:rsidRPr="001D4770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952A10" w:rsidRPr="001D4770" w:rsidRDefault="00952A10" w:rsidP="00952A10">
            <w:pPr>
              <w:pStyle w:val="a8"/>
              <w:tabs>
                <w:tab w:val="left" w:pos="423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2A10" w:rsidRDefault="00952A10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70">
              <w:rPr>
                <w:rFonts w:ascii="Times New Roman" w:hAnsi="Times New Roman"/>
                <w:sz w:val="26"/>
                <w:szCs w:val="26"/>
              </w:rPr>
              <w:t>Башкирёва Светлана Николаевна - начальник отдела экономики и поддержки предпринимательства администрации Дальнегорского городского округа;</w:t>
            </w:r>
          </w:p>
          <w:p w:rsidR="00081D18" w:rsidRPr="001D4770" w:rsidRDefault="00081D18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Карпушкина Наталья Владимировна – начальник юридического отдела </w:t>
            </w:r>
            <w:r w:rsidRPr="00081D18">
              <w:rPr>
                <w:rFonts w:ascii="Times New Roman" w:hAnsi="Times New Roman"/>
                <w:sz w:val="26"/>
                <w:szCs w:val="26"/>
              </w:rPr>
              <w:t>администрации 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2A10" w:rsidRPr="001D4770" w:rsidRDefault="00090DD7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70">
              <w:rPr>
                <w:rFonts w:ascii="Times New Roman" w:hAnsi="Times New Roman"/>
                <w:sz w:val="26"/>
                <w:szCs w:val="26"/>
              </w:rPr>
              <w:t>Кириченко Владимир Васильевич - заместитель главы администрации Дальнегорского городского округа;</w:t>
            </w:r>
          </w:p>
          <w:p w:rsidR="00952A10" w:rsidRPr="001D4770" w:rsidRDefault="001D4770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Козлова Татьяна Владимировна - </w:t>
            </w:r>
            <w:r w:rsidR="00952A10" w:rsidRPr="001D4770">
              <w:rPr>
                <w:rFonts w:ascii="Times New Roman" w:hAnsi="Times New Roman"/>
                <w:sz w:val="26"/>
                <w:szCs w:val="26"/>
              </w:rPr>
              <w:t>начальник отдела архитектуры и строительства администрации Дальнегорского городского округа;</w:t>
            </w:r>
          </w:p>
          <w:p w:rsidR="00952A10" w:rsidRDefault="00952A10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770">
              <w:rPr>
                <w:rFonts w:ascii="Times New Roman" w:hAnsi="Times New Roman"/>
                <w:sz w:val="26"/>
                <w:szCs w:val="26"/>
              </w:rPr>
              <w:t>Пинская</w:t>
            </w:r>
            <w:proofErr w:type="spellEnd"/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Галина Павловна </w:t>
            </w:r>
            <w:r w:rsidR="00F6561A">
              <w:rPr>
                <w:rFonts w:ascii="Times New Roman" w:hAnsi="Times New Roman"/>
                <w:sz w:val="26"/>
                <w:szCs w:val="26"/>
              </w:rPr>
              <w:t>-</w:t>
            </w:r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финансового управления Дальнегорского городского округа;</w:t>
            </w:r>
          </w:p>
          <w:p w:rsidR="00E8726D" w:rsidRPr="001D4770" w:rsidRDefault="00E8726D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561A">
              <w:rPr>
                <w:rFonts w:ascii="Times New Roman" w:hAnsi="Times New Roman"/>
                <w:sz w:val="26"/>
                <w:szCs w:val="26"/>
              </w:rPr>
              <w:t xml:space="preserve">Петрова Светлана </w:t>
            </w:r>
            <w:r w:rsidR="00F6561A" w:rsidRPr="00F6561A">
              <w:rPr>
                <w:rFonts w:ascii="Times New Roman" w:hAnsi="Times New Roman"/>
                <w:sz w:val="26"/>
                <w:szCs w:val="26"/>
              </w:rPr>
              <w:t>Анатольевна - начальник отдела бухгалтерского учета и отчетности</w:t>
            </w:r>
            <w:r w:rsidR="00F6561A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F6561A" w:rsidRPr="00F6561A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  <w:r w:rsidR="008F35C5">
              <w:rPr>
                <w:rFonts w:ascii="Times New Roman" w:hAnsi="Times New Roman"/>
                <w:sz w:val="26"/>
                <w:szCs w:val="26"/>
              </w:rPr>
              <w:t>У</w:t>
            </w:r>
            <w:r w:rsidR="00EA3D92" w:rsidRPr="00F6561A">
              <w:rPr>
                <w:rFonts w:ascii="Times New Roman" w:hAnsi="Times New Roman"/>
                <w:sz w:val="26"/>
                <w:szCs w:val="26"/>
              </w:rPr>
              <w:t>правления муниципального имущества Дальнегорского городского округа</w:t>
            </w:r>
            <w:r w:rsidR="00F6561A" w:rsidRPr="00F6561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2A10" w:rsidRPr="001D4770" w:rsidRDefault="00952A10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70">
              <w:rPr>
                <w:rFonts w:ascii="Times New Roman" w:hAnsi="Times New Roman"/>
                <w:sz w:val="26"/>
                <w:szCs w:val="26"/>
              </w:rPr>
              <w:t xml:space="preserve">Поленок Елена Сергеевна </w:t>
            </w:r>
            <w:r w:rsidR="00F6561A">
              <w:rPr>
                <w:rFonts w:ascii="Times New Roman" w:hAnsi="Times New Roman"/>
                <w:sz w:val="26"/>
                <w:szCs w:val="26"/>
              </w:rPr>
              <w:t>-</w:t>
            </w:r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начальник отдела бухгалтерского учета и отчетности администрации Дальнегорского городского округа;</w:t>
            </w:r>
          </w:p>
          <w:p w:rsidR="00952A10" w:rsidRPr="001D4770" w:rsidRDefault="00952A10" w:rsidP="008F35C5">
            <w:pPr>
              <w:spacing w:line="276" w:lineRule="auto"/>
              <w:ind w:firstLine="749"/>
              <w:jc w:val="both"/>
              <w:rPr>
                <w:sz w:val="26"/>
                <w:szCs w:val="26"/>
              </w:rPr>
            </w:pPr>
            <w:r w:rsidRPr="001D4770">
              <w:rPr>
                <w:sz w:val="26"/>
                <w:szCs w:val="26"/>
              </w:rPr>
              <w:t xml:space="preserve">Пономарева Наталья Юрьевна </w:t>
            </w:r>
            <w:r w:rsidR="00F6561A">
              <w:rPr>
                <w:sz w:val="26"/>
                <w:szCs w:val="26"/>
              </w:rPr>
              <w:t>-</w:t>
            </w:r>
            <w:r w:rsidRPr="001D4770">
              <w:rPr>
                <w:sz w:val="26"/>
                <w:szCs w:val="26"/>
              </w:rPr>
              <w:t xml:space="preserve"> главный специалист 1 разряда отдела экономики и поддержки предпринимательства администрации Дальнегорского городского округа;</w:t>
            </w:r>
          </w:p>
          <w:p w:rsidR="00952A10" w:rsidRPr="001D4770" w:rsidRDefault="00090DD7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4770">
              <w:rPr>
                <w:rFonts w:ascii="Times New Roman" w:hAnsi="Times New Roman"/>
                <w:sz w:val="26"/>
                <w:szCs w:val="26"/>
              </w:rPr>
              <w:t>Сегал Сергей Владимирович - заместитель главы администрации Дальнегорского городского округа;</w:t>
            </w:r>
          </w:p>
          <w:p w:rsidR="00090DD7" w:rsidRPr="001D4770" w:rsidRDefault="00090DD7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4770">
              <w:rPr>
                <w:rFonts w:ascii="Times New Roman" w:hAnsi="Times New Roman"/>
                <w:sz w:val="26"/>
                <w:szCs w:val="26"/>
              </w:rPr>
              <w:t>Столярова</w:t>
            </w:r>
            <w:proofErr w:type="spellEnd"/>
            <w:r w:rsidRPr="001D4770">
              <w:rPr>
                <w:rFonts w:ascii="Times New Roman" w:hAnsi="Times New Roman"/>
                <w:sz w:val="26"/>
                <w:szCs w:val="26"/>
              </w:rPr>
              <w:t xml:space="preserve"> Юлия Валерьевна </w:t>
            </w:r>
            <w:r w:rsidR="00F6561A">
              <w:rPr>
                <w:rFonts w:ascii="Times New Roman" w:hAnsi="Times New Roman"/>
                <w:sz w:val="26"/>
                <w:szCs w:val="26"/>
              </w:rPr>
              <w:t>-</w:t>
            </w:r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начальник финансового управления Дальнегорского городского округа;</w:t>
            </w:r>
          </w:p>
          <w:p w:rsidR="00090DD7" w:rsidRPr="001D4770" w:rsidRDefault="00952A10" w:rsidP="008F35C5">
            <w:pPr>
              <w:pStyle w:val="a8"/>
              <w:tabs>
                <w:tab w:val="left" w:pos="4233"/>
              </w:tabs>
              <w:spacing w:line="276" w:lineRule="auto"/>
              <w:ind w:firstLine="74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D4770">
              <w:rPr>
                <w:rFonts w:ascii="Times New Roman" w:hAnsi="Times New Roman"/>
                <w:sz w:val="26"/>
                <w:szCs w:val="26"/>
              </w:rPr>
              <w:t>Шиш</w:t>
            </w:r>
            <w:proofErr w:type="gramEnd"/>
            <w:r w:rsidRPr="001D4770">
              <w:rPr>
                <w:rFonts w:ascii="Times New Roman" w:hAnsi="Times New Roman"/>
                <w:sz w:val="26"/>
                <w:szCs w:val="26"/>
              </w:rPr>
              <w:t xml:space="preserve"> Елена Николаевна - </w:t>
            </w:r>
            <w:r w:rsidR="00090DD7" w:rsidRPr="001D4770">
              <w:rPr>
                <w:rFonts w:ascii="Times New Roman" w:hAnsi="Times New Roman"/>
                <w:sz w:val="26"/>
                <w:szCs w:val="26"/>
              </w:rPr>
              <w:t xml:space="preserve">и. о. начальника </w:t>
            </w:r>
            <w:r w:rsidR="008F35C5">
              <w:rPr>
                <w:rFonts w:ascii="Times New Roman" w:hAnsi="Times New Roman"/>
                <w:sz w:val="26"/>
                <w:szCs w:val="26"/>
              </w:rPr>
              <w:t>У</w:t>
            </w:r>
            <w:r w:rsidR="00090DD7" w:rsidRPr="001D4770">
              <w:rPr>
                <w:rFonts w:ascii="Times New Roman" w:hAnsi="Times New Roman"/>
                <w:sz w:val="26"/>
                <w:szCs w:val="26"/>
              </w:rPr>
              <w:t>правления муниципальн</w:t>
            </w:r>
            <w:r w:rsidR="008F35C5">
              <w:rPr>
                <w:rFonts w:ascii="Times New Roman" w:hAnsi="Times New Roman"/>
                <w:sz w:val="26"/>
                <w:szCs w:val="26"/>
              </w:rPr>
              <w:t>ого</w:t>
            </w:r>
            <w:r w:rsidR="00090DD7" w:rsidRPr="001D4770">
              <w:rPr>
                <w:rFonts w:ascii="Times New Roman" w:hAnsi="Times New Roman"/>
                <w:sz w:val="26"/>
                <w:szCs w:val="26"/>
              </w:rPr>
              <w:t xml:space="preserve"> имуществ</w:t>
            </w:r>
            <w:r w:rsidR="008F35C5">
              <w:rPr>
                <w:rFonts w:ascii="Times New Roman" w:hAnsi="Times New Roman"/>
                <w:sz w:val="26"/>
                <w:szCs w:val="26"/>
              </w:rPr>
              <w:t>а</w:t>
            </w:r>
            <w:r w:rsidR="00090DD7" w:rsidRPr="001D4770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1D4770">
              <w:rPr>
                <w:rFonts w:ascii="Times New Roman" w:hAnsi="Times New Roman"/>
                <w:sz w:val="26"/>
                <w:szCs w:val="26"/>
              </w:rPr>
              <w:t>альнегорского городского округа.</w:t>
            </w:r>
          </w:p>
          <w:p w:rsidR="00952A10" w:rsidRPr="001D4770" w:rsidRDefault="00952A10" w:rsidP="00952A10">
            <w:pPr>
              <w:pStyle w:val="a8"/>
              <w:tabs>
                <w:tab w:val="left" w:pos="423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2A10" w:rsidRPr="001D4770" w:rsidRDefault="00952A10" w:rsidP="00952A10">
            <w:pPr>
              <w:pStyle w:val="a8"/>
              <w:tabs>
                <w:tab w:val="left" w:pos="423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4770" w:rsidRDefault="001D4770" w:rsidP="00EA3D92">
      <w:pPr>
        <w:autoSpaceDE/>
        <w:autoSpaceDN/>
        <w:adjustRightInd/>
        <w:outlineLvl w:val="0"/>
        <w:rPr>
          <w:sz w:val="26"/>
          <w:szCs w:val="26"/>
        </w:rPr>
      </w:pPr>
    </w:p>
    <w:p w:rsidR="008F35C5" w:rsidRDefault="008F35C5" w:rsidP="00EA3D92">
      <w:pPr>
        <w:autoSpaceDE/>
        <w:autoSpaceDN/>
        <w:adjustRightInd/>
        <w:outlineLvl w:val="0"/>
        <w:rPr>
          <w:sz w:val="26"/>
          <w:szCs w:val="26"/>
        </w:rPr>
      </w:pPr>
    </w:p>
    <w:p w:rsidR="00233827" w:rsidRDefault="00233827" w:rsidP="008F35C5">
      <w:pPr>
        <w:autoSpaceDE/>
        <w:autoSpaceDN/>
        <w:adjustRightInd/>
        <w:ind w:left="495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F35C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 </w:t>
      </w:r>
    </w:p>
    <w:p w:rsidR="00233827" w:rsidRPr="00CA787B" w:rsidRDefault="00233827" w:rsidP="00233827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A787B">
        <w:rPr>
          <w:sz w:val="26"/>
          <w:szCs w:val="26"/>
        </w:rPr>
        <w:t xml:space="preserve"> администрации</w:t>
      </w:r>
    </w:p>
    <w:p w:rsidR="00233827" w:rsidRPr="00CA787B" w:rsidRDefault="00233827" w:rsidP="00233827">
      <w:pPr>
        <w:ind w:left="4248" w:firstLine="708"/>
        <w:rPr>
          <w:sz w:val="26"/>
          <w:szCs w:val="26"/>
        </w:rPr>
      </w:pPr>
      <w:r w:rsidRPr="00CA787B">
        <w:rPr>
          <w:sz w:val="26"/>
          <w:szCs w:val="26"/>
        </w:rPr>
        <w:t>Дальнегорского городского округа</w:t>
      </w:r>
    </w:p>
    <w:p w:rsidR="00233827" w:rsidRDefault="00233827" w:rsidP="00233827">
      <w:pPr>
        <w:autoSpaceDE/>
        <w:autoSpaceDN/>
        <w:adjustRightInd/>
        <w:ind w:left="4956"/>
        <w:outlineLvl w:val="0"/>
        <w:rPr>
          <w:sz w:val="26"/>
        </w:rPr>
      </w:pPr>
      <w:r>
        <w:rPr>
          <w:sz w:val="26"/>
          <w:szCs w:val="26"/>
        </w:rPr>
        <w:t>от ________________</w:t>
      </w:r>
      <w:r w:rsidRPr="00CA787B">
        <w:rPr>
          <w:sz w:val="26"/>
          <w:szCs w:val="26"/>
        </w:rPr>
        <w:t>№</w:t>
      </w:r>
      <w:r>
        <w:rPr>
          <w:sz w:val="26"/>
        </w:rPr>
        <w:t xml:space="preserve"> ________</w:t>
      </w:r>
    </w:p>
    <w:p w:rsidR="00233827" w:rsidRDefault="00233827" w:rsidP="00233827">
      <w:pPr>
        <w:ind w:left="5103"/>
        <w:rPr>
          <w:sz w:val="26"/>
          <w:szCs w:val="26"/>
        </w:rPr>
      </w:pPr>
    </w:p>
    <w:p w:rsidR="00233827" w:rsidRDefault="001D4770" w:rsidP="0084710F">
      <w:pPr>
        <w:widowControl/>
        <w:spacing w:line="360" w:lineRule="auto"/>
        <w:jc w:val="center"/>
        <w:outlineLvl w:val="2"/>
        <w:rPr>
          <w:b/>
          <w:noProof/>
          <w:sz w:val="26"/>
          <w:szCs w:val="26"/>
        </w:rPr>
      </w:pPr>
      <w:r w:rsidRPr="001D4770">
        <w:rPr>
          <w:b/>
          <w:noProof/>
          <w:sz w:val="26"/>
          <w:szCs w:val="26"/>
        </w:rPr>
        <w:t>Кураторы муниципальных унитарных предприятий</w:t>
      </w:r>
    </w:p>
    <w:p w:rsidR="001D4770" w:rsidRDefault="00370D83" w:rsidP="008F35C5">
      <w:pPr>
        <w:widowControl/>
        <w:ind w:firstLine="708"/>
        <w:jc w:val="both"/>
        <w:outlineLvl w:val="2"/>
        <w:rPr>
          <w:noProof/>
          <w:sz w:val="26"/>
          <w:szCs w:val="26"/>
        </w:rPr>
      </w:pPr>
      <w:r w:rsidRPr="00370D83">
        <w:rPr>
          <w:noProof/>
          <w:sz w:val="26"/>
          <w:szCs w:val="26"/>
        </w:rPr>
        <w:t>Кириченко Владимир Васильевич - заместитель главы администрации Дальнегорского городского округа</w:t>
      </w:r>
      <w:r>
        <w:rPr>
          <w:noProof/>
          <w:sz w:val="26"/>
          <w:szCs w:val="26"/>
        </w:rPr>
        <w:t xml:space="preserve"> - Муниципальное унитарное предприятие Дальнегорского городского округа «Аптека-152»;</w:t>
      </w:r>
    </w:p>
    <w:p w:rsidR="00370D83" w:rsidRDefault="00370D83" w:rsidP="008F35C5">
      <w:pPr>
        <w:widowControl/>
        <w:ind w:firstLine="708"/>
        <w:jc w:val="both"/>
        <w:outlineLvl w:val="2"/>
        <w:rPr>
          <w:noProof/>
          <w:sz w:val="26"/>
          <w:szCs w:val="26"/>
        </w:rPr>
      </w:pPr>
      <w:r w:rsidRPr="00370D83">
        <w:rPr>
          <w:noProof/>
          <w:sz w:val="26"/>
          <w:szCs w:val="26"/>
        </w:rPr>
        <w:t xml:space="preserve">Колосков Виктор Николаевич </w:t>
      </w:r>
      <w:r w:rsidR="00F6561A">
        <w:rPr>
          <w:noProof/>
          <w:sz w:val="26"/>
          <w:szCs w:val="26"/>
        </w:rPr>
        <w:t>-</w:t>
      </w:r>
      <w:r w:rsidRPr="00370D83">
        <w:rPr>
          <w:noProof/>
          <w:sz w:val="26"/>
          <w:szCs w:val="26"/>
        </w:rPr>
        <w:t xml:space="preserve"> первый заместитель главы администрации Дальнегорского городского округа</w:t>
      </w:r>
      <w:r w:rsidR="00F6561A">
        <w:rPr>
          <w:noProof/>
          <w:sz w:val="26"/>
          <w:szCs w:val="26"/>
        </w:rPr>
        <w:t>-</w:t>
      </w:r>
      <w:r w:rsidR="008F35C5">
        <w:rPr>
          <w:noProof/>
          <w:sz w:val="26"/>
          <w:szCs w:val="26"/>
        </w:rPr>
        <w:t>М</w:t>
      </w:r>
      <w:r>
        <w:rPr>
          <w:noProof/>
          <w:sz w:val="26"/>
          <w:szCs w:val="26"/>
        </w:rPr>
        <w:t xml:space="preserve">униципальное унитарное предприятие </w:t>
      </w:r>
      <w:r w:rsidRPr="00370D83">
        <w:rPr>
          <w:noProof/>
          <w:sz w:val="26"/>
          <w:szCs w:val="26"/>
        </w:rPr>
        <w:t xml:space="preserve">Дальнегорского городского округа </w:t>
      </w:r>
      <w:r>
        <w:rPr>
          <w:noProof/>
          <w:sz w:val="26"/>
          <w:szCs w:val="26"/>
        </w:rPr>
        <w:t>«Редакция газеты «Трудовое слово»</w:t>
      </w:r>
      <w:r w:rsidR="00F6561A">
        <w:rPr>
          <w:noProof/>
          <w:sz w:val="26"/>
          <w:szCs w:val="26"/>
        </w:rPr>
        <w:t>;</w:t>
      </w:r>
    </w:p>
    <w:p w:rsidR="00370D83" w:rsidRPr="00370D83" w:rsidRDefault="00370D83" w:rsidP="008F35C5">
      <w:pPr>
        <w:widowControl/>
        <w:ind w:firstLine="708"/>
        <w:jc w:val="both"/>
        <w:outlineLvl w:val="2"/>
        <w:rPr>
          <w:noProof/>
          <w:sz w:val="26"/>
          <w:szCs w:val="26"/>
        </w:rPr>
      </w:pPr>
      <w:r w:rsidRPr="00370D83">
        <w:rPr>
          <w:noProof/>
          <w:sz w:val="26"/>
          <w:szCs w:val="26"/>
        </w:rPr>
        <w:t>Сегал Сергей Владимирович - заместитель главы администрации Дальнегорского городского округа</w:t>
      </w:r>
      <w:r>
        <w:rPr>
          <w:noProof/>
          <w:sz w:val="26"/>
          <w:szCs w:val="26"/>
        </w:rPr>
        <w:t xml:space="preserve">- </w:t>
      </w:r>
      <w:r w:rsidR="008F35C5">
        <w:rPr>
          <w:noProof/>
          <w:sz w:val="26"/>
          <w:szCs w:val="26"/>
        </w:rPr>
        <w:t>М</w:t>
      </w:r>
      <w:r>
        <w:rPr>
          <w:noProof/>
          <w:sz w:val="26"/>
          <w:szCs w:val="26"/>
        </w:rPr>
        <w:t>униципальное унитарное предприятие «Архитектурно-планировочное проектно-производственное бюро</w:t>
      </w:r>
      <w:r w:rsidRPr="00370D83">
        <w:rPr>
          <w:noProof/>
          <w:sz w:val="26"/>
          <w:szCs w:val="26"/>
        </w:rPr>
        <w:t>Дальнегорского городского округа</w:t>
      </w:r>
      <w:r w:rsidR="008F35C5">
        <w:rPr>
          <w:noProof/>
          <w:sz w:val="26"/>
          <w:szCs w:val="26"/>
        </w:rPr>
        <w:t>»</w:t>
      </w:r>
      <w:r>
        <w:rPr>
          <w:noProof/>
          <w:sz w:val="26"/>
          <w:szCs w:val="26"/>
        </w:rPr>
        <w:t>.</w:t>
      </w:r>
    </w:p>
    <w:sectPr w:rsidR="00370D83" w:rsidRPr="00370D83" w:rsidSect="00952A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95756"/>
    <w:multiLevelType w:val="multilevel"/>
    <w:tmpl w:val="8C6213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69C5EA0"/>
    <w:multiLevelType w:val="hybridMultilevel"/>
    <w:tmpl w:val="29088532"/>
    <w:lvl w:ilvl="0" w:tplc="771CF9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54A7"/>
    <w:rsid w:val="00016794"/>
    <w:rsid w:val="00025041"/>
    <w:rsid w:val="00050184"/>
    <w:rsid w:val="000654A7"/>
    <w:rsid w:val="00081D18"/>
    <w:rsid w:val="00090DD7"/>
    <w:rsid w:val="000A0B1C"/>
    <w:rsid w:val="000B3302"/>
    <w:rsid w:val="000E2E74"/>
    <w:rsid w:val="0015004A"/>
    <w:rsid w:val="001573DC"/>
    <w:rsid w:val="001B5C73"/>
    <w:rsid w:val="001C648E"/>
    <w:rsid w:val="001D4770"/>
    <w:rsid w:val="001E377B"/>
    <w:rsid w:val="002047BA"/>
    <w:rsid w:val="00212F8C"/>
    <w:rsid w:val="00233827"/>
    <w:rsid w:val="002529C7"/>
    <w:rsid w:val="00291D62"/>
    <w:rsid w:val="002E0857"/>
    <w:rsid w:val="002E69B0"/>
    <w:rsid w:val="00302696"/>
    <w:rsid w:val="00333CD7"/>
    <w:rsid w:val="00345DF8"/>
    <w:rsid w:val="00367CC1"/>
    <w:rsid w:val="00370D83"/>
    <w:rsid w:val="00381AEB"/>
    <w:rsid w:val="00416B56"/>
    <w:rsid w:val="00437161"/>
    <w:rsid w:val="00440D8B"/>
    <w:rsid w:val="004617AE"/>
    <w:rsid w:val="0046191B"/>
    <w:rsid w:val="004C6E80"/>
    <w:rsid w:val="004E0B72"/>
    <w:rsid w:val="004E54B4"/>
    <w:rsid w:val="00547DEC"/>
    <w:rsid w:val="00582840"/>
    <w:rsid w:val="00593ACF"/>
    <w:rsid w:val="005D46F4"/>
    <w:rsid w:val="005E67FC"/>
    <w:rsid w:val="006024ED"/>
    <w:rsid w:val="006029E2"/>
    <w:rsid w:val="006243AF"/>
    <w:rsid w:val="00632A80"/>
    <w:rsid w:val="006701F1"/>
    <w:rsid w:val="00680366"/>
    <w:rsid w:val="006D4C35"/>
    <w:rsid w:val="006E1AD3"/>
    <w:rsid w:val="006F1F1E"/>
    <w:rsid w:val="0070318A"/>
    <w:rsid w:val="00735EE7"/>
    <w:rsid w:val="00750A4C"/>
    <w:rsid w:val="00753662"/>
    <w:rsid w:val="00795720"/>
    <w:rsid w:val="0081338C"/>
    <w:rsid w:val="0084710F"/>
    <w:rsid w:val="00865F7D"/>
    <w:rsid w:val="0088245A"/>
    <w:rsid w:val="008B7D36"/>
    <w:rsid w:val="008C7E82"/>
    <w:rsid w:val="008E6EBB"/>
    <w:rsid w:val="008F35C5"/>
    <w:rsid w:val="00902D40"/>
    <w:rsid w:val="00952A10"/>
    <w:rsid w:val="00980EF0"/>
    <w:rsid w:val="00996E44"/>
    <w:rsid w:val="009C787D"/>
    <w:rsid w:val="009D43B2"/>
    <w:rsid w:val="009F58BC"/>
    <w:rsid w:val="009F7A45"/>
    <w:rsid w:val="00A11F14"/>
    <w:rsid w:val="00A81A20"/>
    <w:rsid w:val="00A8428D"/>
    <w:rsid w:val="00A96143"/>
    <w:rsid w:val="00AA21E9"/>
    <w:rsid w:val="00AD4F1C"/>
    <w:rsid w:val="00B041EE"/>
    <w:rsid w:val="00B137D6"/>
    <w:rsid w:val="00B665DC"/>
    <w:rsid w:val="00B70F74"/>
    <w:rsid w:val="00BA1B41"/>
    <w:rsid w:val="00BB5C62"/>
    <w:rsid w:val="00BD3D5F"/>
    <w:rsid w:val="00C1189C"/>
    <w:rsid w:val="00C34F85"/>
    <w:rsid w:val="00C513A4"/>
    <w:rsid w:val="00CC6063"/>
    <w:rsid w:val="00D07D79"/>
    <w:rsid w:val="00D218B9"/>
    <w:rsid w:val="00D25DD9"/>
    <w:rsid w:val="00D355E6"/>
    <w:rsid w:val="00D40531"/>
    <w:rsid w:val="00D44C88"/>
    <w:rsid w:val="00E30509"/>
    <w:rsid w:val="00E43EC6"/>
    <w:rsid w:val="00E46F0F"/>
    <w:rsid w:val="00E76CA5"/>
    <w:rsid w:val="00E77816"/>
    <w:rsid w:val="00E83E22"/>
    <w:rsid w:val="00E8726D"/>
    <w:rsid w:val="00EA3D92"/>
    <w:rsid w:val="00ED3EE8"/>
    <w:rsid w:val="00EF0515"/>
    <w:rsid w:val="00F263E7"/>
    <w:rsid w:val="00F442A2"/>
    <w:rsid w:val="00F6561A"/>
    <w:rsid w:val="00FD20FA"/>
    <w:rsid w:val="00FD4149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654A7"/>
    <w:pPr>
      <w:ind w:left="720"/>
      <w:contextualSpacing/>
    </w:pPr>
  </w:style>
  <w:style w:type="paragraph" w:customStyle="1" w:styleId="Default">
    <w:name w:val="Default"/>
    <w:rsid w:val="000654A7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02D4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252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C7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02696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D334-ED3A-413C-8306-E4CEBFFB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2016-07-05T09:48:00Z</cp:lastPrinted>
  <dcterms:created xsi:type="dcterms:W3CDTF">2016-07-07T02:55:00Z</dcterms:created>
  <dcterms:modified xsi:type="dcterms:W3CDTF">2016-07-07T02:55:00Z</dcterms:modified>
</cp:coreProperties>
</file>