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C08" w:rsidRPr="002E7C08" w:rsidRDefault="002E7C08" w:rsidP="002E7C08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7C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1F0C7F" w:rsidRDefault="002E7C08" w:rsidP="001F0C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7C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</w:t>
      </w:r>
      <w:r w:rsidR="002A6D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проекту </w:t>
      </w:r>
      <w:r w:rsidR="007320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административного регламента предоставления муниципальной услуги </w:t>
      </w:r>
      <w:r w:rsidR="001F0C7F">
        <w:rPr>
          <w:rFonts w:ascii="Times New Roman" w:hAnsi="Times New Roman" w:cs="Times New Roman"/>
          <w:b/>
          <w:sz w:val="24"/>
          <w:szCs w:val="24"/>
        </w:rPr>
        <w:t>«Выдача разрешения на ввод объекта в эксплуатацию»</w:t>
      </w:r>
    </w:p>
    <w:p w:rsidR="002E7C08" w:rsidRPr="0073203D" w:rsidRDefault="002E7C08" w:rsidP="00091263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203D" w:rsidRDefault="0073203D" w:rsidP="00794B2E">
      <w:pPr>
        <w:pStyle w:val="a5"/>
        <w:widowControl w:val="0"/>
        <w:autoSpaceDE w:val="0"/>
        <w:autoSpaceDN w:val="0"/>
        <w:spacing w:after="0" w:line="276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59F" w:rsidRDefault="00794B2E" w:rsidP="00794B2E">
      <w:pPr>
        <w:pStyle w:val="a5"/>
        <w:widowControl w:val="0"/>
        <w:autoSpaceDE w:val="0"/>
        <w:autoSpaceDN w:val="0"/>
        <w:spacing w:after="0" w:line="276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FB459F" w:rsidRPr="00FB459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Краткое описание предлагаемого проекта НПА, затрагивающего вопросы осуществления предпринимательской и инвестиционной деятельности.</w:t>
      </w:r>
    </w:p>
    <w:p w:rsidR="008F5A5B" w:rsidRPr="008F5A5B" w:rsidRDefault="008F5A5B" w:rsidP="001F0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8F5A5B">
        <w:rPr>
          <w:rFonts w:ascii="Times New Roman" w:hAnsi="Times New Roman" w:cs="Times New Roman"/>
          <w:sz w:val="24"/>
          <w:szCs w:val="24"/>
        </w:rPr>
        <w:t xml:space="preserve">дминистративный регламент предоставления муниципальной услуги  </w:t>
      </w:r>
      <w:r w:rsidR="001F0C7F">
        <w:rPr>
          <w:rFonts w:ascii="Times New Roman" w:hAnsi="Times New Roman" w:cs="Times New Roman"/>
          <w:b/>
          <w:sz w:val="24"/>
          <w:szCs w:val="24"/>
        </w:rPr>
        <w:t>«Выдача разрешения на ввод объекта в эксплуатацию</w:t>
      </w:r>
      <w:proofErr w:type="gramStart"/>
      <w:r w:rsidR="001F0C7F">
        <w:rPr>
          <w:rFonts w:ascii="Times New Roman" w:hAnsi="Times New Roman" w:cs="Times New Roman"/>
          <w:b/>
          <w:sz w:val="24"/>
          <w:szCs w:val="24"/>
        </w:rPr>
        <w:t>»</w:t>
      </w:r>
      <w:r w:rsidRPr="008F5A5B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8F5A5B">
        <w:rPr>
          <w:rFonts w:ascii="Times New Roman" w:hAnsi="Times New Roman" w:cs="Times New Roman"/>
          <w:sz w:val="24"/>
          <w:szCs w:val="24"/>
        </w:rPr>
        <w:t>далее – Регламент, муниципальная услуга), устанавливает стандарт предоставления муниципальной услуги, состав, сроки и последовательность административных процедур (действий) при предоставлении муниципальной услуги, требования к порядку их выполнения, порядок, формы контроля за исполнением Регламента, досудебный (внесудебный) порядок обжалования решений и действий (бездействия) администрации Дальнегорского городского округа (далее Администрация, структурное подразделение Администрации) предоставляющей муниципальную услугу, должностного лица Администрации, предоставляющего муниципальную услугу, либо муниципального служащего Администрации.</w:t>
      </w:r>
    </w:p>
    <w:p w:rsidR="008F5A5B" w:rsidRDefault="008F5A5B" w:rsidP="00794B2E">
      <w:pPr>
        <w:pStyle w:val="a5"/>
        <w:widowControl w:val="0"/>
        <w:autoSpaceDE w:val="0"/>
        <w:autoSpaceDN w:val="0"/>
        <w:spacing w:after="0" w:line="276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59F" w:rsidRDefault="00794B2E" w:rsidP="00794B2E">
      <w:pPr>
        <w:widowControl w:val="0"/>
        <w:autoSpaceDE w:val="0"/>
        <w:autoSpaceDN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FB459F" w:rsidRPr="00337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проблеме и негативных эффектах, порождаемых наличием данной </w:t>
      </w:r>
      <w:proofErr w:type="gramStart"/>
      <w:r w:rsidR="00FB459F" w:rsidRPr="00337A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</w:t>
      </w:r>
      <w:proofErr w:type="gramEnd"/>
      <w:r w:rsidR="00FB459F" w:rsidRPr="00337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решение которой направлено предлагаемое правовое регулирование.</w:t>
      </w:r>
    </w:p>
    <w:p w:rsidR="001B6CE5" w:rsidRPr="001B6CE5" w:rsidRDefault="001B6CE5" w:rsidP="001B6CE5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 и негативные эффекты отсутствуют.</w:t>
      </w:r>
    </w:p>
    <w:p w:rsidR="00FB459F" w:rsidRDefault="00794B2E" w:rsidP="00794B2E">
      <w:pPr>
        <w:widowControl w:val="0"/>
        <w:autoSpaceDE w:val="0"/>
        <w:autoSpaceDN w:val="0"/>
        <w:spacing w:after="0" w:line="276" w:lineRule="auto"/>
        <w:ind w:left="709" w:hang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FB459F" w:rsidRPr="00FB459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предлагаемого проекта НПА.</w:t>
      </w:r>
    </w:p>
    <w:p w:rsidR="008F5A5B" w:rsidRPr="005A3A1D" w:rsidRDefault="008F5A5B" w:rsidP="005A3A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Регламентировать оказание администрацией Дальнегорского городского муниципальной услуги</w:t>
      </w:r>
      <w:r w:rsidR="00732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3A1D">
        <w:rPr>
          <w:rFonts w:ascii="Times New Roman" w:hAnsi="Times New Roman" w:cs="Times New Roman"/>
          <w:b/>
          <w:sz w:val="24"/>
          <w:szCs w:val="24"/>
        </w:rPr>
        <w:t>«Выдача разрешения на ввод объекта в эксплуатацию»</w:t>
      </w:r>
    </w:p>
    <w:p w:rsidR="00FB459F" w:rsidRPr="009A56F9" w:rsidRDefault="00794B2E" w:rsidP="00794B2E">
      <w:pPr>
        <w:widowControl w:val="0"/>
        <w:autoSpaceDE w:val="0"/>
        <w:autoSpaceDN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FB459F" w:rsidRPr="009A56F9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Ожидаемые результаты, риски и ограничения в связи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введением нового проекта НПА: </w:t>
      </w:r>
    </w:p>
    <w:p w:rsidR="003D67B7" w:rsidRDefault="00675291" w:rsidP="002E7C0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4.1. </w:t>
      </w:r>
      <w:r w:rsidR="002E7C08">
        <w:rPr>
          <w:rFonts w:ascii="Times New Roman" w:hAnsi="Times New Roman" w:cs="Times New Roman"/>
          <w:sz w:val="24"/>
          <w:szCs w:val="24"/>
          <w:lang w:eastAsia="ru-RU"/>
        </w:rPr>
        <w:t>Ожидаемые результаты:</w:t>
      </w:r>
      <w:r w:rsidR="009A56F9" w:rsidRPr="002E7C0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8F5A5B" w:rsidRDefault="008F5A5B" w:rsidP="002E7C0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Установление регламента проведения административных процедур при оказании муниципальной услуги.</w:t>
      </w:r>
    </w:p>
    <w:p w:rsidR="00B07A21" w:rsidRPr="002E7C08" w:rsidRDefault="00675291" w:rsidP="002E7C0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4.2. </w:t>
      </w:r>
      <w:r w:rsidR="00B07A21" w:rsidRPr="002E7C08">
        <w:rPr>
          <w:rFonts w:ascii="Times New Roman" w:hAnsi="Times New Roman" w:cs="Times New Roman"/>
          <w:sz w:val="24"/>
          <w:szCs w:val="24"/>
          <w:lang w:eastAsia="ru-RU"/>
        </w:rPr>
        <w:t xml:space="preserve">Риски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связи с введением нового проекта </w:t>
      </w:r>
      <w:r w:rsidR="00794B2E">
        <w:rPr>
          <w:rFonts w:ascii="Times New Roman" w:hAnsi="Times New Roman" w:cs="Times New Roman"/>
          <w:sz w:val="24"/>
          <w:szCs w:val="24"/>
          <w:lang w:eastAsia="ru-RU"/>
        </w:rPr>
        <w:t>постановления администрации</w:t>
      </w:r>
      <w:r w:rsidR="004113CC">
        <w:rPr>
          <w:rFonts w:ascii="Times New Roman" w:hAnsi="Times New Roman" w:cs="Times New Roman"/>
          <w:sz w:val="24"/>
          <w:szCs w:val="24"/>
          <w:lang w:eastAsia="ru-RU"/>
        </w:rPr>
        <w:t xml:space="preserve"> Дальнегорского городского округа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07A21" w:rsidRPr="002E7C08">
        <w:rPr>
          <w:rFonts w:ascii="Times New Roman" w:hAnsi="Times New Roman" w:cs="Times New Roman"/>
          <w:sz w:val="24"/>
          <w:szCs w:val="24"/>
          <w:lang w:eastAsia="ru-RU"/>
        </w:rPr>
        <w:t>отсутствуют.</w:t>
      </w:r>
    </w:p>
    <w:p w:rsidR="00794B2E" w:rsidRDefault="00675291" w:rsidP="00E32AB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4.3. </w:t>
      </w:r>
      <w:r w:rsidR="00794B2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94B2E" w:rsidRPr="009A56F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граничения в связи</w:t>
      </w:r>
      <w:r w:rsidR="00794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введением нового проекта НПА отсутствуют.</w:t>
      </w:r>
      <w:r w:rsidR="00794B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9A56F9" w:rsidRPr="002E7C08" w:rsidRDefault="00E32ABE" w:rsidP="00E32AB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4.4. </w:t>
      </w:r>
      <w:r w:rsidR="009A56F9" w:rsidRPr="002E7C08">
        <w:rPr>
          <w:rFonts w:ascii="Times New Roman" w:hAnsi="Times New Roman" w:cs="Times New Roman"/>
          <w:sz w:val="24"/>
          <w:szCs w:val="24"/>
          <w:lang w:eastAsia="ru-RU"/>
        </w:rPr>
        <w:t xml:space="preserve">Дополнительных расходов </w:t>
      </w:r>
      <w:r w:rsidR="00CE1E50" w:rsidRPr="002E7C08">
        <w:rPr>
          <w:rFonts w:ascii="Times New Roman" w:hAnsi="Times New Roman" w:cs="Times New Roman"/>
          <w:sz w:val="24"/>
          <w:szCs w:val="24"/>
          <w:lang w:eastAsia="ru-RU"/>
        </w:rPr>
        <w:t xml:space="preserve">бюджета Дальнегорского городского округа не планируется. </w:t>
      </w:r>
    </w:p>
    <w:p w:rsidR="00FB459F" w:rsidRDefault="00FB459F" w:rsidP="002E7C08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C08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Описание обязанностей, запретов и ограничений, которые предполагается возложить на субъекты предпринимательской и инвестиционной деятельности предлагаемым правовым регулированием, и (или) описание предполагаемых изменений в содержании существующих обязанностей указанных субъектов.</w:t>
      </w:r>
    </w:p>
    <w:p w:rsidR="008F5A5B" w:rsidRDefault="008F5A5B" w:rsidP="002E7C08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9 административного регламента устанавливается обязанность предоставления пакета докум</w:t>
      </w:r>
      <w:r w:rsidR="0073203D">
        <w:rPr>
          <w:rFonts w:ascii="Times New Roman" w:eastAsia="Times New Roman" w:hAnsi="Times New Roman" w:cs="Times New Roman"/>
          <w:sz w:val="24"/>
          <w:szCs w:val="24"/>
          <w:lang w:eastAsia="ru-RU"/>
        </w:rPr>
        <w:t>ентов для оказания услуги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A72AB" w:rsidRPr="002E7C08" w:rsidRDefault="00B044C4" w:rsidP="002E7C08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C51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Предлагаемым к публичным консультациям проектом </w:t>
      </w:r>
      <w:r w:rsidR="001D47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 администрации</w:t>
      </w:r>
      <w:r w:rsidR="00C51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33F4" w:rsidRPr="003F3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Дальнегорского городского округа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 быть</w:t>
      </w:r>
      <w:r w:rsidR="00C51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затронуты следующие группы субъектов предпринимательской деятельности: индивидуальные предприниматели, микропредприятия, малые и средние предприятия.</w:t>
      </w:r>
    </w:p>
    <w:p w:rsidR="00FB459F" w:rsidRPr="002E7C08" w:rsidRDefault="00FB459F" w:rsidP="00C517CC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Изменения расходов субъектов предпринимательской и инвестиционной деятельности на осуществление такой деятельности, связанных с необходимостью соблюдать обязанности, запреты и ограничения, возлагаемые на них или изменяемые </w:t>
      </w:r>
      <w:r w:rsidRPr="002E7C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предл</w:t>
      </w:r>
      <w:r w:rsidR="008F5A5B">
        <w:rPr>
          <w:rFonts w:ascii="Times New Roman" w:eastAsia="Times New Roman" w:hAnsi="Times New Roman" w:cs="Times New Roman"/>
          <w:sz w:val="24"/>
          <w:szCs w:val="24"/>
          <w:lang w:eastAsia="ru-RU"/>
        </w:rPr>
        <w:t>агаемым правовым регулированием -  отсутствуют</w:t>
      </w:r>
    </w:p>
    <w:p w:rsidR="00FB459F" w:rsidRDefault="00FB459F" w:rsidP="00A65269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C08">
        <w:rPr>
          <w:rFonts w:ascii="Times New Roman" w:eastAsia="Times New Roman" w:hAnsi="Times New Roman" w:cs="Times New Roman"/>
          <w:sz w:val="24"/>
          <w:szCs w:val="24"/>
          <w:lang w:eastAsia="ru-RU"/>
        </w:rPr>
        <w:t>8. Иные аспекты, позволяющие оценить обоснованность вводимых административных и иных ограничений и обязанностей для субъектов предпринимательской и инвестиционной деятельности.</w:t>
      </w:r>
    </w:p>
    <w:p w:rsidR="00077615" w:rsidRDefault="003F33F4" w:rsidP="00A65269">
      <w:pPr>
        <w:widowControl w:val="0"/>
        <w:autoSpaceDE w:val="0"/>
        <w:autoSpaceDN w:val="0"/>
        <w:spacing w:after="0" w:line="276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65269" w:rsidRPr="002E7C0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спекты, позволяющие оценить обоснованность вводимых административных и иных ограничений и обязанностей для субъектов предпринимательской деятельности</w:t>
      </w:r>
      <w:r w:rsidR="00A65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отсутствуют.</w:t>
      </w:r>
    </w:p>
    <w:sectPr w:rsidR="00077615" w:rsidSect="00B324EC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75B9" w:rsidRDefault="003175B9" w:rsidP="001357CC">
      <w:pPr>
        <w:spacing w:after="0" w:line="240" w:lineRule="auto"/>
      </w:pPr>
      <w:r>
        <w:separator/>
      </w:r>
    </w:p>
  </w:endnote>
  <w:endnote w:type="continuationSeparator" w:id="0">
    <w:p w:rsidR="003175B9" w:rsidRDefault="003175B9" w:rsidP="00135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75B9" w:rsidRDefault="003175B9" w:rsidP="001357CC">
      <w:pPr>
        <w:spacing w:after="0" w:line="240" w:lineRule="auto"/>
      </w:pPr>
      <w:r>
        <w:separator/>
      </w:r>
    </w:p>
  </w:footnote>
  <w:footnote w:type="continuationSeparator" w:id="0">
    <w:p w:rsidR="003175B9" w:rsidRDefault="003175B9" w:rsidP="001357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96109"/>
      <w:docPartObj>
        <w:docPartGallery w:val="Page Numbers (Top of Page)"/>
        <w:docPartUnique/>
      </w:docPartObj>
    </w:sdtPr>
    <w:sdtContent>
      <w:p w:rsidR="00B324EC" w:rsidRDefault="00066214">
        <w:pPr>
          <w:pStyle w:val="a3"/>
          <w:jc w:val="center"/>
        </w:pPr>
        <w:r>
          <w:fldChar w:fldCharType="begin"/>
        </w:r>
        <w:r w:rsidR="00E7332A">
          <w:instrText xml:space="preserve"> PAGE   \* MERGEFORMAT </w:instrText>
        </w:r>
        <w:r>
          <w:fldChar w:fldCharType="separate"/>
        </w:r>
        <w:r w:rsidR="005A3A1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C7049" w:rsidRDefault="003175B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BF390D"/>
    <w:multiLevelType w:val="hybridMultilevel"/>
    <w:tmpl w:val="8E108AE6"/>
    <w:lvl w:ilvl="0" w:tplc="575E34DE">
      <w:start w:val="1"/>
      <w:numFmt w:val="decimal"/>
      <w:lvlText w:val="%1."/>
      <w:lvlJc w:val="left"/>
      <w:pPr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267F"/>
    <w:rsid w:val="00066214"/>
    <w:rsid w:val="000662DB"/>
    <w:rsid w:val="00071656"/>
    <w:rsid w:val="00077615"/>
    <w:rsid w:val="00091263"/>
    <w:rsid w:val="000D3911"/>
    <w:rsid w:val="00122658"/>
    <w:rsid w:val="001357CC"/>
    <w:rsid w:val="001B6CE5"/>
    <w:rsid w:val="001D476B"/>
    <w:rsid w:val="001E116B"/>
    <w:rsid w:val="001F0C7F"/>
    <w:rsid w:val="00216D93"/>
    <w:rsid w:val="0028604D"/>
    <w:rsid w:val="002A6D32"/>
    <w:rsid w:val="002E7C08"/>
    <w:rsid w:val="002F333F"/>
    <w:rsid w:val="00311DEA"/>
    <w:rsid w:val="003175B9"/>
    <w:rsid w:val="00321C67"/>
    <w:rsid w:val="00337AD0"/>
    <w:rsid w:val="00356827"/>
    <w:rsid w:val="003C350B"/>
    <w:rsid w:val="003D67B7"/>
    <w:rsid w:val="003F33F4"/>
    <w:rsid w:val="004113CC"/>
    <w:rsid w:val="0041224D"/>
    <w:rsid w:val="00443187"/>
    <w:rsid w:val="005A3A1D"/>
    <w:rsid w:val="00613060"/>
    <w:rsid w:val="0064267F"/>
    <w:rsid w:val="00675291"/>
    <w:rsid w:val="006C0A74"/>
    <w:rsid w:val="006F6270"/>
    <w:rsid w:val="00716E51"/>
    <w:rsid w:val="0073203D"/>
    <w:rsid w:val="00786922"/>
    <w:rsid w:val="00794B2E"/>
    <w:rsid w:val="00846FD4"/>
    <w:rsid w:val="00856B14"/>
    <w:rsid w:val="008C2AAF"/>
    <w:rsid w:val="008F5A5B"/>
    <w:rsid w:val="00912C74"/>
    <w:rsid w:val="009A56F9"/>
    <w:rsid w:val="009C06E4"/>
    <w:rsid w:val="00A57F7E"/>
    <w:rsid w:val="00A61719"/>
    <w:rsid w:val="00A65269"/>
    <w:rsid w:val="00AA10BA"/>
    <w:rsid w:val="00AA72AB"/>
    <w:rsid w:val="00B044C4"/>
    <w:rsid w:val="00B07A21"/>
    <w:rsid w:val="00B324EC"/>
    <w:rsid w:val="00B329AF"/>
    <w:rsid w:val="00C517CC"/>
    <w:rsid w:val="00C67F53"/>
    <w:rsid w:val="00C708C1"/>
    <w:rsid w:val="00C80729"/>
    <w:rsid w:val="00CE1E50"/>
    <w:rsid w:val="00D06F52"/>
    <w:rsid w:val="00D36455"/>
    <w:rsid w:val="00D82495"/>
    <w:rsid w:val="00DB6398"/>
    <w:rsid w:val="00E32ABE"/>
    <w:rsid w:val="00E7332A"/>
    <w:rsid w:val="00E7458B"/>
    <w:rsid w:val="00E962AB"/>
    <w:rsid w:val="00F12C2B"/>
    <w:rsid w:val="00F3611D"/>
    <w:rsid w:val="00F51B1A"/>
    <w:rsid w:val="00FB4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7CC"/>
  </w:style>
  <w:style w:type="paragraph" w:styleId="1">
    <w:name w:val="heading 1"/>
    <w:basedOn w:val="a"/>
    <w:link w:val="10"/>
    <w:uiPriority w:val="9"/>
    <w:qFormat/>
    <w:rsid w:val="000912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45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B459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FB459F"/>
    <w:pPr>
      <w:ind w:left="720"/>
      <w:contextualSpacing/>
    </w:pPr>
  </w:style>
  <w:style w:type="paragraph" w:customStyle="1" w:styleId="ConsPlusNormal">
    <w:name w:val="ConsPlusNormal"/>
    <w:rsid w:val="006C0A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C0A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B324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324EC"/>
  </w:style>
  <w:style w:type="character" w:customStyle="1" w:styleId="10">
    <w:name w:val="Заголовок 1 Знак"/>
    <w:basedOn w:val="a0"/>
    <w:link w:val="1"/>
    <w:uiPriority w:val="9"/>
    <w:rsid w:val="000912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1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Дальнегорского ГО</Company>
  <LinksUpToDate>false</LinksUpToDate>
  <CharactersWithSpaces>3194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Башкирева С.Н.</dc:creator>
  <cp:lastModifiedBy>RePack by SPecialiST</cp:lastModifiedBy>
  <cp:revision>23</cp:revision>
  <cp:lastPrinted>2017-10-25T00:14:00Z</cp:lastPrinted>
  <dcterms:created xsi:type="dcterms:W3CDTF">2017-10-24T05:16:00Z</dcterms:created>
  <dcterms:modified xsi:type="dcterms:W3CDTF">2020-01-15T08:33:00Z</dcterms:modified>
</cp:coreProperties>
</file>