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5B6B30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  <w:r w:rsidR="005B6B30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5B6B30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5B6B30">
        <w:rPr>
          <w:rFonts w:ascii="Times New Roman" w:hAnsi="Times New Roman" w:cs="Times New Roman"/>
          <w:b/>
          <w:sz w:val="26"/>
          <w:szCs w:val="26"/>
        </w:rPr>
        <w:t>квартал 2015 года</w:t>
      </w:r>
    </w:p>
    <w:p w:rsidR="000C4892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2D730B">
        <w:trPr>
          <w:trHeight w:val="582"/>
        </w:trPr>
        <w:tc>
          <w:tcPr>
            <w:tcW w:w="5069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2D730B">
        <w:trPr>
          <w:trHeight w:val="405"/>
        </w:trPr>
        <w:tc>
          <w:tcPr>
            <w:tcW w:w="5069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2D730B">
        <w:trPr>
          <w:trHeight w:val="240"/>
        </w:trPr>
        <w:tc>
          <w:tcPr>
            <w:tcW w:w="421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участка, местоположение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2D730B">
        <w:trPr>
          <w:trHeight w:val="1705"/>
        </w:trPr>
        <w:tc>
          <w:tcPr>
            <w:tcW w:w="421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2D730B">
        <w:tc>
          <w:tcPr>
            <w:tcW w:w="421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Приморской</w:t>
            </w:r>
          </w:p>
        </w:tc>
        <w:tc>
          <w:tcPr>
            <w:tcW w:w="850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2D730B">
        <w:tc>
          <w:tcPr>
            <w:tcW w:w="421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юго-восток от д. 1 по ул. Цветной.</w:t>
            </w:r>
          </w:p>
        </w:tc>
        <w:tc>
          <w:tcPr>
            <w:tcW w:w="850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gridSpan w:val="2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25:03:010202местоположение установлено относительно ориентира, </w:t>
            </w:r>
            <w:r>
              <w:rPr>
                <w:rFonts w:ascii="Times New Roman" w:hAnsi="Times New Roman" w:cs="Times New Roman"/>
              </w:rPr>
              <w:lastRenderedPageBreak/>
              <w:t>расположенного за пределами участка, ориентир дом, почтовый адрес ориентира: Приморский край, г. Дальнегорск на юго-запад от д. 28 по ул. Известковой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транспортной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Увальной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4"/>
          </w:tcPr>
          <w:p w:rsidR="005D42E5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  <w:p w:rsidR="00D9069D" w:rsidRPr="006C6E88" w:rsidRDefault="00844A6D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(обеспечить проезд</w:t>
            </w:r>
            <w:r w:rsidR="00D9069D">
              <w:rPr>
                <w:rFonts w:ascii="Times New Roman" w:hAnsi="Times New Roman" w:cs="Times New Roman"/>
              </w:rPr>
              <w:t xml:space="preserve"> к земельному участку)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5B18BA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5B18BA">
        <w:tc>
          <w:tcPr>
            <w:tcW w:w="421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д.3 по ул. Крайняя</w:t>
            </w:r>
          </w:p>
        </w:tc>
        <w:tc>
          <w:tcPr>
            <w:tcW w:w="850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2D730B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д.9 по ул. Ильченко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gridSpan w:val="2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B2E58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Новая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D3C56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25:03:010302 местоположение установлено относительно ориентира, расположенного за пределами участка, </w:t>
            </w:r>
            <w:r>
              <w:rPr>
                <w:rFonts w:ascii="Times New Roman" w:hAnsi="Times New Roman" w:cs="Times New Roman"/>
              </w:rPr>
              <w:lastRenderedPageBreak/>
              <w:t>ориентир дом, почтовый адрес ориентира: Приморский край, г. Дальнегорск,  находится примерно на северо-запад от д.3 кв.2по ул. Лесная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транспортной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E82CFE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Дорожная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6E88" w:rsidRDefault="006C6E88"/>
    <w:p w:rsidR="006C6E88" w:rsidRDefault="006C6E88"/>
    <w:p w:rsidR="006C6E88" w:rsidRDefault="006C6E88"/>
    <w:sectPr w:rsidR="006C6E88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19C"/>
    <w:rsid w:val="000844F9"/>
    <w:rsid w:val="00095E2D"/>
    <w:rsid w:val="000C4892"/>
    <w:rsid w:val="00164A1D"/>
    <w:rsid w:val="001A17D6"/>
    <w:rsid w:val="0023774D"/>
    <w:rsid w:val="002D730B"/>
    <w:rsid w:val="00360632"/>
    <w:rsid w:val="00466873"/>
    <w:rsid w:val="0048619C"/>
    <w:rsid w:val="005B18BA"/>
    <w:rsid w:val="005B6B30"/>
    <w:rsid w:val="005D42E5"/>
    <w:rsid w:val="005E01F1"/>
    <w:rsid w:val="00606987"/>
    <w:rsid w:val="006C6E88"/>
    <w:rsid w:val="007955F1"/>
    <w:rsid w:val="007E207D"/>
    <w:rsid w:val="00844A6D"/>
    <w:rsid w:val="00A2462D"/>
    <w:rsid w:val="00A83AF0"/>
    <w:rsid w:val="00B80D1C"/>
    <w:rsid w:val="00BC3434"/>
    <w:rsid w:val="00D9069D"/>
    <w:rsid w:val="00F1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656A-81AE-47A8-A565-ECD192E7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Санников</cp:lastModifiedBy>
  <cp:revision>2</cp:revision>
  <dcterms:created xsi:type="dcterms:W3CDTF">2015-09-21T08:15:00Z</dcterms:created>
  <dcterms:modified xsi:type="dcterms:W3CDTF">2015-09-21T08:15:00Z</dcterms:modified>
</cp:coreProperties>
</file>