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73" w:rsidRPr="002B4287" w:rsidRDefault="00C71A73">
      <w:pPr>
        <w:pStyle w:val="ConsPlusTitle"/>
        <w:jc w:val="center"/>
        <w:outlineLvl w:val="0"/>
      </w:pPr>
      <w:bookmarkStart w:id="0" w:name="_GoBack"/>
      <w:bookmarkEnd w:id="0"/>
      <w:r w:rsidRPr="002B4287">
        <w:t>АДМИНИСТРАЦИЯ ПРИМОРСКОГО КРАЯ</w:t>
      </w:r>
    </w:p>
    <w:p w:rsidR="00C71A73" w:rsidRPr="002B4287" w:rsidRDefault="00C71A73">
      <w:pPr>
        <w:pStyle w:val="ConsPlusTitle"/>
        <w:jc w:val="center"/>
      </w:pPr>
    </w:p>
    <w:p w:rsidR="00C71A73" w:rsidRPr="002B4287" w:rsidRDefault="00C71A73">
      <w:pPr>
        <w:pStyle w:val="ConsPlusTitle"/>
        <w:jc w:val="center"/>
      </w:pPr>
      <w:r w:rsidRPr="002B4287">
        <w:t>ПОСТАНОВЛЕНИЕ</w:t>
      </w:r>
    </w:p>
    <w:p w:rsidR="00C71A73" w:rsidRPr="002B4287" w:rsidRDefault="00C71A73">
      <w:pPr>
        <w:pStyle w:val="ConsPlusTitle"/>
        <w:jc w:val="center"/>
      </w:pPr>
      <w:r w:rsidRPr="002B4287">
        <w:t>от 1 июля 2008 г. N 147-па</w:t>
      </w:r>
    </w:p>
    <w:p w:rsidR="00C71A73" w:rsidRPr="002B4287" w:rsidRDefault="00C71A73">
      <w:pPr>
        <w:pStyle w:val="ConsPlusTitle"/>
        <w:jc w:val="center"/>
      </w:pPr>
    </w:p>
    <w:p w:rsidR="00C71A73" w:rsidRPr="002B4287" w:rsidRDefault="00C71A73">
      <w:pPr>
        <w:pStyle w:val="ConsPlusTitle"/>
        <w:jc w:val="center"/>
      </w:pPr>
      <w:r w:rsidRPr="002B4287">
        <w:t>ОБ УТВЕРЖДЕНИИ ПОРЯДКА ЗАКЛЮЧЕНИЯ ГРАЖДАНАМИ</w:t>
      </w:r>
    </w:p>
    <w:p w:rsidR="00C71A73" w:rsidRPr="002B4287" w:rsidRDefault="00C71A73">
      <w:pPr>
        <w:pStyle w:val="ConsPlusTitle"/>
        <w:jc w:val="center"/>
      </w:pPr>
      <w:r w:rsidRPr="002B4287">
        <w:t>ДОГОВОРОВ КУПЛИ-ПРОДАЖИ ЛЕСНЫХ НАСАЖДЕНИЙ ДЛЯ</w:t>
      </w:r>
    </w:p>
    <w:p w:rsidR="00C71A73" w:rsidRPr="002B4287" w:rsidRDefault="00C71A73">
      <w:pPr>
        <w:pStyle w:val="ConsPlusTitle"/>
        <w:jc w:val="center"/>
      </w:pPr>
      <w:r w:rsidRPr="002B4287">
        <w:t>СОБСТВЕННЫХ НУЖД НА ТЕРРИТОРИИ ПРИМОРСКОГО КРАЯ</w:t>
      </w:r>
    </w:p>
    <w:p w:rsidR="00C71A73" w:rsidRPr="002B4287" w:rsidRDefault="00C71A73">
      <w:pPr>
        <w:spacing w:after="1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ind w:firstLine="540"/>
        <w:jc w:val="both"/>
      </w:pPr>
      <w:r w:rsidRPr="002B4287">
        <w:t xml:space="preserve">В соответствии с Лесным </w:t>
      </w:r>
      <w:hyperlink r:id="rId4" w:history="1">
        <w:r w:rsidRPr="002B4287">
          <w:t>кодексом</w:t>
        </w:r>
      </w:hyperlink>
      <w:r w:rsidRPr="002B4287">
        <w:t xml:space="preserve"> Российской Федерации и на основании </w:t>
      </w:r>
      <w:hyperlink r:id="rId5" w:history="1">
        <w:r w:rsidRPr="002B4287">
          <w:t>Устава</w:t>
        </w:r>
      </w:hyperlink>
      <w:r w:rsidRPr="002B4287">
        <w:t xml:space="preserve"> Приморского края Администрация Приморского края постановляет: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1. Утвердить прилагаемый </w:t>
      </w:r>
      <w:hyperlink w:anchor="P32" w:history="1">
        <w:r w:rsidRPr="002B4287">
          <w:t>Порядок</w:t>
        </w:r>
      </w:hyperlink>
      <w:r w:rsidRPr="002B4287">
        <w:t xml:space="preserve"> заключения гражданами договоров купли-продажи лесных насаждений для собственных нужд на территории Приморского края.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2. Департаменту социального развития и средств массовой информации Приморского края (</w:t>
      </w:r>
      <w:proofErr w:type="spellStart"/>
      <w:r w:rsidRPr="002B4287">
        <w:t>Мельнишин</w:t>
      </w:r>
      <w:proofErr w:type="spellEnd"/>
      <w:r w:rsidRPr="002B4287">
        <w:t>) опубликовать настоящее постановление в средствах массовой информации края.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right"/>
      </w:pPr>
      <w:r w:rsidRPr="002B4287">
        <w:t>Губернатор края -</w:t>
      </w:r>
    </w:p>
    <w:p w:rsidR="00C71A73" w:rsidRPr="002B4287" w:rsidRDefault="00C71A73">
      <w:pPr>
        <w:pStyle w:val="ConsPlusNormal"/>
        <w:jc w:val="right"/>
      </w:pPr>
      <w:r w:rsidRPr="002B4287">
        <w:t>Глава Администрации</w:t>
      </w:r>
    </w:p>
    <w:p w:rsidR="00C71A73" w:rsidRPr="002B4287" w:rsidRDefault="00C71A73">
      <w:pPr>
        <w:pStyle w:val="ConsPlusNormal"/>
        <w:jc w:val="right"/>
      </w:pPr>
      <w:r w:rsidRPr="002B4287">
        <w:t>Приморского края</w:t>
      </w:r>
    </w:p>
    <w:p w:rsidR="00C71A73" w:rsidRPr="002B4287" w:rsidRDefault="00C71A73">
      <w:pPr>
        <w:pStyle w:val="ConsPlusNormal"/>
        <w:jc w:val="right"/>
      </w:pPr>
      <w:r w:rsidRPr="002B4287">
        <w:t>С.М.ДАРЬКИН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right"/>
        <w:outlineLvl w:val="0"/>
      </w:pPr>
      <w:r w:rsidRPr="002B4287">
        <w:t>Утвержден</w:t>
      </w:r>
    </w:p>
    <w:p w:rsidR="00C71A73" w:rsidRPr="002B4287" w:rsidRDefault="00C71A73">
      <w:pPr>
        <w:pStyle w:val="ConsPlusNormal"/>
        <w:jc w:val="right"/>
      </w:pPr>
      <w:r w:rsidRPr="002B4287">
        <w:t>постановлением</w:t>
      </w:r>
    </w:p>
    <w:p w:rsidR="00C71A73" w:rsidRPr="002B4287" w:rsidRDefault="00C71A73">
      <w:pPr>
        <w:pStyle w:val="ConsPlusNormal"/>
        <w:jc w:val="right"/>
      </w:pPr>
      <w:r w:rsidRPr="002B4287">
        <w:t>Администрации</w:t>
      </w:r>
    </w:p>
    <w:p w:rsidR="00C71A73" w:rsidRPr="002B4287" w:rsidRDefault="00C71A73">
      <w:pPr>
        <w:pStyle w:val="ConsPlusNormal"/>
        <w:jc w:val="right"/>
      </w:pPr>
      <w:r w:rsidRPr="002B4287">
        <w:t>Приморского края</w:t>
      </w:r>
    </w:p>
    <w:p w:rsidR="00C71A73" w:rsidRPr="002B4287" w:rsidRDefault="00C71A73">
      <w:pPr>
        <w:pStyle w:val="ConsPlusNormal"/>
        <w:jc w:val="right"/>
      </w:pPr>
      <w:r w:rsidRPr="002B4287">
        <w:t>от 01.07.2008 N 147-па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Title"/>
        <w:jc w:val="center"/>
      </w:pPr>
      <w:bookmarkStart w:id="1" w:name="P32"/>
      <w:bookmarkEnd w:id="1"/>
      <w:r w:rsidRPr="002B4287">
        <w:t>ПОРЯДОК</w:t>
      </w:r>
    </w:p>
    <w:p w:rsidR="00C71A73" w:rsidRPr="002B4287" w:rsidRDefault="00C71A73">
      <w:pPr>
        <w:pStyle w:val="ConsPlusTitle"/>
        <w:jc w:val="center"/>
      </w:pPr>
      <w:r w:rsidRPr="002B4287">
        <w:t>ЗАКЛЮЧЕНИЯ ГРАЖДАНАМИ ДОГОВОРОВ КУПЛИ-ПРОДАЖИ</w:t>
      </w:r>
    </w:p>
    <w:p w:rsidR="00C71A73" w:rsidRPr="002B4287" w:rsidRDefault="00C71A73">
      <w:pPr>
        <w:pStyle w:val="ConsPlusTitle"/>
        <w:jc w:val="center"/>
      </w:pPr>
      <w:r w:rsidRPr="002B4287">
        <w:t>ЛЕСНЫХ НАСАЖДЕНИЙ ДЛЯ СОБСТВЕННЫХ НУЖД</w:t>
      </w:r>
    </w:p>
    <w:p w:rsidR="00C71A73" w:rsidRPr="002B4287" w:rsidRDefault="00C71A73">
      <w:pPr>
        <w:pStyle w:val="ConsPlusTitle"/>
        <w:jc w:val="center"/>
      </w:pPr>
      <w:r w:rsidRPr="002B4287">
        <w:t>НА ТЕРРИТОРИИ ПРИМОРСКОГО КРАЯ</w:t>
      </w:r>
    </w:p>
    <w:p w:rsidR="00C71A73" w:rsidRPr="002B4287" w:rsidRDefault="00C71A73">
      <w:pPr>
        <w:spacing w:after="1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ind w:firstLine="540"/>
        <w:jc w:val="both"/>
      </w:pPr>
      <w:r w:rsidRPr="002B4287">
        <w:t>1. Настоящий Порядок определяет процедуру заключения гражданами Российской Федерации, постоянно проживающими на территории Приморского края (далее - гражданин), договоров купли-продажи лесных насаждений для собственных нужд на землях государственного лесного фонда Приморского края.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2. Купля-продажа лесных насаждений гражданами осуществляется в соответствии с Лесным </w:t>
      </w:r>
      <w:hyperlink r:id="rId6" w:history="1">
        <w:r w:rsidRPr="002B4287">
          <w:t>кодексом</w:t>
        </w:r>
      </w:hyperlink>
      <w:r w:rsidRPr="002B4287">
        <w:t xml:space="preserve"> Российской Федерации. К договору купли-продажи лесных насаждений (далее - договор) применяются положения о договорах купли-продажи, предусмотренные Гражданским </w:t>
      </w:r>
      <w:hyperlink r:id="rId7" w:history="1">
        <w:r w:rsidRPr="002B4287">
          <w:t>кодексом</w:t>
        </w:r>
      </w:hyperlink>
      <w:r w:rsidRPr="002B4287">
        <w:t xml:space="preserve"> Российской Федерации, если иное не установлено Лесным </w:t>
      </w:r>
      <w:hyperlink r:id="rId8" w:history="1">
        <w:r w:rsidRPr="002B4287">
          <w:t>кодексом</w:t>
        </w:r>
      </w:hyperlink>
      <w:r w:rsidRPr="002B4287">
        <w:t xml:space="preserve"> Российской Федерации.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3. Заключение с гражданами договоров осуществляется без проведения аукциона.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4. Граждане осуществляют заготовку древесины для собственных нужд на основании договоров без предоставления им лесного участка.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lastRenderedPageBreak/>
        <w:t xml:space="preserve">5. Форма договора соответствует форме типового </w:t>
      </w:r>
      <w:hyperlink r:id="rId9" w:history="1">
        <w:r w:rsidRPr="002B4287">
          <w:t>договора</w:t>
        </w:r>
      </w:hyperlink>
      <w:r w:rsidRPr="002B4287">
        <w:t xml:space="preserve"> купли-продажи лесных насаждений, утвержденной Приказом Министерства природных ресурсов и экологии Российской Федерации от 17 октября 2017 года N 567 "Об утверждении типового договора купли-продажи лесных насаждений".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6. Купля-продажа лесных насаждений для собственных нужд граждан имеет строго целевое назначение.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Заготовка древесины гражданами для собственных нужд осуществляется без права отчуждения такой древесины или перехода от одного лица к другому иными способами.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Предельные объемы заготовки древесины на одно подворье (на одну семью или одиноко проживающего гражданина) (нормативы заготовки) и периодичность заготовки гражданами древесины для собственных нужд установлены </w:t>
      </w:r>
      <w:hyperlink r:id="rId10" w:history="1">
        <w:r w:rsidRPr="002B4287">
          <w:t>Законом</w:t>
        </w:r>
      </w:hyperlink>
      <w:r w:rsidRPr="002B4287">
        <w:t xml:space="preserve"> Приморского края от 23 октября 2007 года N 141-КЗ "Об использовании лесов в Приморском крае".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7. Плата по договору определяется в соответствии со </w:t>
      </w:r>
      <w:hyperlink r:id="rId11" w:history="1">
        <w:r w:rsidRPr="002B4287">
          <w:t>ставками</w:t>
        </w:r>
      </w:hyperlink>
      <w:r w:rsidRPr="002B4287">
        <w:t xml:space="preserve"> платы, утвержденными постановлением Администрации Приморского края от 26 декабря 2007 года N 360-па "Об установлении для граждан ставок платы по договору купли-продажи лесных насаждений для собственных нужд".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8. Прием заявлений о заключении договоров (далее - заявление), подготовка необходимой документации и заключение договоров осуществляется департаментом лесного хозяйства Приморского края (далее - Департамент) через краевое государственное казенное учреждение "Приморское лесничество" и его филиалы (далее - лесничество).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bookmarkStart w:id="2" w:name="P50"/>
      <w:bookmarkEnd w:id="2"/>
      <w:r w:rsidRPr="002B4287">
        <w:t xml:space="preserve">9. Гражданин, заинтересованный в заготовке древесины для собственных нужд, подает лично либо через своего представителя в лесничество, на территории которого предполагается заготовка древесины, заявление по </w:t>
      </w:r>
      <w:hyperlink w:anchor="P132" w:history="1">
        <w:r w:rsidRPr="002B4287">
          <w:t>форме</w:t>
        </w:r>
      </w:hyperlink>
      <w:r w:rsidRPr="002B4287">
        <w:t xml:space="preserve"> согласно </w:t>
      </w:r>
      <w:proofErr w:type="gramStart"/>
      <w:r w:rsidRPr="002B4287">
        <w:t>приложению</w:t>
      </w:r>
      <w:proofErr w:type="gramEnd"/>
      <w:r w:rsidRPr="002B4287">
        <w:t xml:space="preserve"> к настоящему Порядку.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К заявлению прилагаются следующие документы: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а) копия паспорта гражданина Российской Федерации с предъявлением оригинала либо нотариально заверенная копия;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б) справка об отсутствии центрального отопления либо о наличии печного отопления в жилом доме, выданная администрацией муниципального образования, в котором проживает гражданин (в случае подачи заявления в целях заготовки древесины для нужд отопления жилого дома).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Документы, которые гражданин вправе представить по собственной инициативе: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 подачи заявления в целях заготовки древесины для нужд строительства индивидуального жилого дома);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выписка из </w:t>
      </w:r>
      <w:proofErr w:type="spellStart"/>
      <w:r w:rsidRPr="002B4287">
        <w:t>похозяйственной</w:t>
      </w:r>
      <w:proofErr w:type="spellEnd"/>
      <w:r w:rsidRPr="002B4287">
        <w:t xml:space="preserve"> книги о домовладении гражданина, выданная в установленном порядке администрацией муниципального образования, в котором проживает гражданин (в случае подачи заявления в целях заготовки древесины для отопления иных жилых помещений (кроме жилого дома) либо для строительства надворных (хозяйственных) построек, капитального или текущего ремонта жилого домов и надворных (хозяйственных) построек и (или) их реконструкции).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В случае подачи заявления представителем гражданина представитель гражданина предъявляет документ, удостоверяющий личность, а также документ, подтверждающий </w:t>
      </w:r>
      <w:r w:rsidRPr="002B4287">
        <w:lastRenderedPageBreak/>
        <w:t>полномочия представителя гражданина.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10. Заявление регистрируется лесничеством в день его поступления. Несоответствие заявления требованиям, установленным </w:t>
      </w:r>
      <w:hyperlink w:anchor="P50" w:history="1">
        <w:r w:rsidRPr="002B4287">
          <w:t>пунктом 9</w:t>
        </w:r>
      </w:hyperlink>
      <w:r w:rsidRPr="002B4287">
        <w:t xml:space="preserve"> настоящего Порядка, является основанием для отказа в приеме и регистрации заявления.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11. Лесничество рассматривает заявление и прилагаемые документы, в течение 21 рабочего дня со дня регистрации заявления подготавливает письменное заключение о наличии лесных насаждений, достаточных для заготовки заявленных объемов древесины с требуемыми качественными показателями, с указанием местоположения (лесничество, участковое лесничество, квартал, выдел), площади и состава подлежащих вырубке лесных насаждений (далее - заключение) и направляет копии заявления, прилагаемых документов и заключение в Департамент.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Лесничество возвращает заявление и прилагаемые к заявлению документы гражданину в течение 21 рабочего дня со дня регистрации заявления путем направления письменного уведомления по почте с указанием причины возврата по следующим основаниям: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1) наличие ранее поданного заявления (в том числе в других лесничествах) для идентичных целей от иного гражданина с идентичным адресом места жительства (подворья);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2) наличие действующего договора (в том числе в других лесничествах), заключенного в тех же целях с гражданином с идентичным адресом места жительства (подворья);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3) превышение заявленных к заготовке объемов древесины по отношению к нормативам заготовки гражданами древесины для собственных нужд, установленным </w:t>
      </w:r>
      <w:hyperlink r:id="rId12" w:history="1">
        <w:r w:rsidRPr="002B4287">
          <w:t>Законом</w:t>
        </w:r>
      </w:hyperlink>
      <w:r w:rsidRPr="002B4287">
        <w:t xml:space="preserve"> Приморского края от 23 октября 2007 года N 141-КЗ "Об использовании лесов в Приморском крае";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4) нарушение срока периодичности заключения договора по отношению к нормативам, установленным </w:t>
      </w:r>
      <w:hyperlink r:id="rId13" w:history="1">
        <w:r w:rsidRPr="002B4287">
          <w:t>Законом</w:t>
        </w:r>
      </w:hyperlink>
      <w:r w:rsidRPr="002B4287">
        <w:t xml:space="preserve"> Приморского края от 23 октября 2007 года N 141-КЗ "Об использовании лесов в Приморском крае";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5) отсутствие в указанном гражданином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12. В случае возврата заявления по основаниям, указанным в абзацах пятом и шестом пункта 11 настоящего Порядка, гражданин вправе подать заявление повторно при условии устранения указанных причин.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В случае возврата заявления по основанию, указанному в абзаце седьмом пункта 11 настоящего Порядка, гражданин вправе подать заявление в другое лесничество.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13. Решение о заключении договора оформляется приказом Департамента (далее - приказ) в течение 10 рабочих дней со дня поступления копий заявления, прилагаемых документов и заключения в Департамент.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В приказе указываются объемы подлежащей заготовке древесины, наименование лесничества, участкового лесничества, номер квартала, выдела, в границах которого предполагается осуществить продажу лесных насаждений.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Приказ направляется Департаментом в соответствующее лесничество не позднее одного рабочего дня, следующего за днем регистрации такого приказа.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14. Лесничество направляет уведомление о заключении договора гражданину в течение 10 рабочих дней со дня принятия приказа с приложением копии приказа по адресу, указанному в заявлении.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lastRenderedPageBreak/>
        <w:t>15. Гражданин (его представитель), получивший уведомление о заключении договора, обязан прибыть в лесничество лично либо, в случае привлечения гражданином для выполнения работ по заготовке древесины специализированной организации, направить представителя такой организации, действующего на основании договора подряда с гражданином (далее - представитель подрядной организации), в срок не позднее 30 дней со дня направления уведомления о заключении договора для согласования даты ознакомления с границами места рубки (лесосеки) и намеченными в рубку деревьями.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В случае неявки гражданина (его представителя) либо представителя подрядной организации в течение 30 дней со дня направления уведомления о заключении договора договор не заключается.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bookmarkStart w:id="3" w:name="P74"/>
      <w:bookmarkEnd w:id="3"/>
      <w:r w:rsidRPr="002B4287">
        <w:t>16. Лесничество в течение 30 дней со дня направления уведомления о заключении договора обеспечивает осуществление следующих мероприятий: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отвод лесосеки (в целях заготовки древесины для строительства индивидуального жилого дома);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обозначение на местности в присутствии гражданина (его представителя), заинтересованного в заготовке древесины для собственных нужд, либо представителя подрядной организации с помощью лесохозяйственных знаков и на картах (схемах) лесов местоположения продаваемых лесных насаждений с указанием пасек, волоков, мест складирования. Разработка лесосек без установления и обозначения на местности границ лесосек допускается при заготовке гражданами для собственных нужд в целях отопления сухостойной, ветровальной и буреломной древесины и очистке лесов от захламления. При этом на деревьях, подлежащих рубке, делаются отметки (яркая лента, скотч, краска, затески). В случае заготовки древесины на одной лесосеке несколькими гражданами отметки должны различаться;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проведение перечета деревьев, назначенных в рубку;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определение окончательной стоимости заявленного объема древесины на основании перечета деревьев, назначенных в рубку, и материально-денежной оценки делянки;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подготовка проекта договора.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В случае наступления периода образования в лесу снежного покрова высотой более 10 сантиметров, если при этом не определено место заготовки требуемого количества древесины и не проведен в присутствии гражданина (его представителя) или представителя подрядной организации перечет лесных насаждений, предлагаемых к заготовке, мероприятия, указанные в настоящем пункте, осуществляются лесничеством после схода снежного покрова, при этом срок, указанный в </w:t>
      </w:r>
      <w:hyperlink w:anchor="P74" w:history="1">
        <w:r w:rsidRPr="002B4287">
          <w:t>абзаце первом</w:t>
        </w:r>
      </w:hyperlink>
      <w:r w:rsidRPr="002B4287">
        <w:t xml:space="preserve"> настоящего пункта, продлевается на период схода снежного покрова.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17. Лесничество в течение 10 дней с момента выполнения мероприятий, предусмотренных </w:t>
      </w:r>
      <w:hyperlink w:anchor="P74" w:history="1">
        <w:r w:rsidRPr="002B4287">
          <w:t>пунктом 16</w:t>
        </w:r>
      </w:hyperlink>
      <w:r w:rsidRPr="002B4287">
        <w:t xml:space="preserve"> настоящего Порядка, заключает договор с гражданином.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Договор заключается путем составления одного документа в двух экземплярах для каждой стороны договора и подписывается руководителем лесничества или иным уполномоченным должностным лицом лесничества и гражданином (его представителем). Подписание договора представителем подрядной организации не допускается.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>Срок действия договора не может превышать один год.</w:t>
      </w:r>
    </w:p>
    <w:p w:rsidR="00C71A73" w:rsidRPr="002B4287" w:rsidRDefault="00C71A73">
      <w:pPr>
        <w:pStyle w:val="ConsPlusNormal"/>
        <w:spacing w:before="220"/>
        <w:ind w:firstLine="540"/>
        <w:jc w:val="both"/>
      </w:pPr>
      <w:r w:rsidRPr="002B4287">
        <w:t xml:space="preserve">18. В течение трех рабочих дней со дня заключения договора лесничество вносит информацию о заключенном договоре в Единую государственную автоматизированную информационную систему учета древесины и сделок с ней в соответствии со </w:t>
      </w:r>
      <w:hyperlink r:id="rId14" w:history="1">
        <w:r w:rsidRPr="002B4287">
          <w:t>статьей 50.6</w:t>
        </w:r>
      </w:hyperlink>
      <w:r w:rsidRPr="002B4287">
        <w:t xml:space="preserve"> Лесного кодекса Российской Федерации.</w:t>
      </w:r>
    </w:p>
    <w:p w:rsidR="00C71A73" w:rsidRPr="002B4287" w:rsidRDefault="00C71A73" w:rsidP="00C71A73">
      <w:pPr>
        <w:pStyle w:val="ConsPlusNormal"/>
        <w:jc w:val="right"/>
        <w:outlineLvl w:val="1"/>
      </w:pPr>
      <w:r w:rsidRPr="002B4287">
        <w:lastRenderedPageBreak/>
        <w:t>Приложение к Порядку</w:t>
      </w:r>
    </w:p>
    <w:p w:rsidR="00C71A73" w:rsidRPr="002B4287" w:rsidRDefault="00C71A73">
      <w:pPr>
        <w:pStyle w:val="ConsPlusNormal"/>
        <w:jc w:val="right"/>
      </w:pPr>
      <w:r w:rsidRPr="002B4287">
        <w:t>заключения гражданами</w:t>
      </w:r>
    </w:p>
    <w:p w:rsidR="00C71A73" w:rsidRPr="002B4287" w:rsidRDefault="00C71A73">
      <w:pPr>
        <w:pStyle w:val="ConsPlusNormal"/>
        <w:jc w:val="right"/>
      </w:pPr>
      <w:r w:rsidRPr="002B4287">
        <w:t>договоров купли-продажи</w:t>
      </w:r>
    </w:p>
    <w:p w:rsidR="00C71A73" w:rsidRPr="002B4287" w:rsidRDefault="00C71A73">
      <w:pPr>
        <w:pStyle w:val="ConsPlusNormal"/>
        <w:jc w:val="right"/>
      </w:pPr>
      <w:r w:rsidRPr="002B4287">
        <w:t>лесных насаждений для</w:t>
      </w:r>
    </w:p>
    <w:p w:rsidR="00C71A73" w:rsidRPr="002B4287" w:rsidRDefault="00C71A73">
      <w:pPr>
        <w:pStyle w:val="ConsPlusNormal"/>
        <w:jc w:val="right"/>
      </w:pPr>
      <w:r w:rsidRPr="002B4287">
        <w:t>собственных нужд</w:t>
      </w:r>
    </w:p>
    <w:p w:rsidR="00C71A73" w:rsidRPr="002B4287" w:rsidRDefault="00C71A73">
      <w:pPr>
        <w:pStyle w:val="ConsPlusNormal"/>
        <w:jc w:val="right"/>
      </w:pPr>
      <w:r w:rsidRPr="002B4287">
        <w:t>на территории</w:t>
      </w:r>
    </w:p>
    <w:p w:rsidR="00C71A73" w:rsidRPr="002B4287" w:rsidRDefault="00C71A73">
      <w:pPr>
        <w:pStyle w:val="ConsPlusNormal"/>
        <w:jc w:val="right"/>
      </w:pPr>
      <w:r w:rsidRPr="002B4287">
        <w:t>Приморского края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right"/>
      </w:pPr>
      <w:r w:rsidRPr="002B4287">
        <w:t>Форма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(наименование и юридический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адрес лесничества, в которое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 подается заявление)</w:t>
      </w:r>
    </w:p>
    <w:p w:rsidR="00C71A73" w:rsidRPr="002B4287" w:rsidRDefault="00C71A73">
      <w:pPr>
        <w:pStyle w:val="ConsPlusNonformat"/>
        <w:jc w:val="both"/>
      </w:pP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от 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  (Ф.И.О. гражданина)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Паспортные данные: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    (серия, номер,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  кем и когда выдан)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Адрес регистрации места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жительства: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Адрес места проживания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(подворья):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Контактный телефон: 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(сведения о документе,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подтверждающем полномочия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представителя гражданина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в случае если заявление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подается представителем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                          гражданина)</w:t>
      </w:r>
    </w:p>
    <w:p w:rsidR="00C71A73" w:rsidRPr="002B4287" w:rsidRDefault="00C71A73">
      <w:pPr>
        <w:pStyle w:val="ConsPlusNonformat"/>
        <w:jc w:val="both"/>
      </w:pPr>
    </w:p>
    <w:p w:rsidR="00C71A73" w:rsidRPr="002B4287" w:rsidRDefault="00C71A73">
      <w:pPr>
        <w:pStyle w:val="ConsPlusNonformat"/>
        <w:jc w:val="both"/>
      </w:pPr>
      <w:bookmarkStart w:id="4" w:name="P132"/>
      <w:bookmarkEnd w:id="4"/>
      <w:r w:rsidRPr="002B4287">
        <w:t xml:space="preserve">                                 ЗАЯВЛЕНИЕ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о заключении договора купли-продажи лесных насаждений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для собственных нужд</w:t>
      </w:r>
    </w:p>
    <w:p w:rsidR="00C71A73" w:rsidRPr="002B4287" w:rsidRDefault="00C71A73">
      <w:pPr>
        <w:pStyle w:val="ConsPlusNonformat"/>
        <w:jc w:val="both"/>
      </w:pP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Прошу  заключить</w:t>
      </w:r>
      <w:proofErr w:type="gramEnd"/>
      <w:r w:rsidRPr="002B4287">
        <w:t xml:space="preserve">  со  мной  договор купли-продажи лесных насаждений для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собственных  нужд</w:t>
      </w:r>
      <w:proofErr w:type="gramEnd"/>
      <w:r w:rsidRPr="002B4287">
        <w:t xml:space="preserve">  на  лесосеке,  территориально расположенной в Приморском</w:t>
      </w:r>
    </w:p>
    <w:p w:rsidR="00C71A73" w:rsidRPr="002B4287" w:rsidRDefault="00C71A73">
      <w:pPr>
        <w:pStyle w:val="ConsPlusNonformat"/>
        <w:jc w:val="both"/>
      </w:pPr>
      <w:r w:rsidRPr="002B4287">
        <w:t>крае, ________________________ лесничестве, для следующих целей и в объеме: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для  отопления</w:t>
      </w:r>
      <w:proofErr w:type="gramEnd"/>
      <w:r w:rsidRPr="002B4287">
        <w:t xml:space="preserve">  жилых  домов и иных жилых помещений с печным отоплением</w:t>
      </w:r>
    </w:p>
    <w:p w:rsidR="00C71A73" w:rsidRPr="002B4287" w:rsidRDefault="00C71A73">
      <w:pPr>
        <w:pStyle w:val="ConsPlusNonformat"/>
        <w:jc w:val="both"/>
      </w:pPr>
      <w:r w:rsidRPr="002B4287">
        <w:t>_____ куб. м дровяной древесины (длиной до 1 метра);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для  строительства</w:t>
      </w:r>
      <w:proofErr w:type="gramEnd"/>
      <w:r w:rsidRPr="002B4287">
        <w:t xml:space="preserve"> надворных (хозяйственных) построек, капитального или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текущего  ремонта</w:t>
      </w:r>
      <w:proofErr w:type="gramEnd"/>
      <w:r w:rsidRPr="002B4287">
        <w:t xml:space="preserve">  жилых домов и надворных (хозяйственных) построек и (или)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их  реконструкции</w:t>
      </w:r>
      <w:proofErr w:type="gramEnd"/>
      <w:r w:rsidRPr="002B4287">
        <w:t xml:space="preserve">  _____ куб. м деловой древесины хвойных и </w:t>
      </w:r>
      <w:proofErr w:type="spellStart"/>
      <w:r w:rsidRPr="002B4287">
        <w:t>мягколиственных</w:t>
      </w:r>
      <w:proofErr w:type="spellEnd"/>
    </w:p>
    <w:p w:rsidR="00C71A73" w:rsidRPr="002B4287" w:rsidRDefault="00C71A73">
      <w:pPr>
        <w:pStyle w:val="ConsPlusNonformat"/>
        <w:jc w:val="both"/>
      </w:pPr>
      <w:r w:rsidRPr="002B4287">
        <w:t>пород;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для  строительства</w:t>
      </w:r>
      <w:proofErr w:type="gramEnd"/>
      <w:r w:rsidRPr="002B4287">
        <w:t xml:space="preserve">  индивидуального  жилого  дома  _____ куб. м деловой</w:t>
      </w:r>
    </w:p>
    <w:p w:rsidR="00C71A73" w:rsidRPr="002B4287" w:rsidRDefault="00C71A73">
      <w:pPr>
        <w:pStyle w:val="ConsPlusNonformat"/>
        <w:jc w:val="both"/>
      </w:pPr>
      <w:r w:rsidRPr="002B4287">
        <w:t xml:space="preserve">древесины хвойных и </w:t>
      </w:r>
      <w:proofErr w:type="spellStart"/>
      <w:r w:rsidRPr="002B4287">
        <w:t>мягколиственных</w:t>
      </w:r>
      <w:proofErr w:type="spellEnd"/>
      <w:r w:rsidRPr="002B4287">
        <w:t xml:space="preserve"> пород.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(указать испрашиваемый объем в нужной строке)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Приложения: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1) копия паспорта;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┌─┐       ┌─┐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2) оригинал │ │ копия │ </w:t>
      </w:r>
      <w:proofErr w:type="gramStart"/>
      <w:r w:rsidRPr="002B4287">
        <w:t>│  уведомление</w:t>
      </w:r>
      <w:proofErr w:type="gramEnd"/>
      <w:r w:rsidRPr="002B4287">
        <w:t xml:space="preserve">  о   соответствии   указанных  в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└─┘       └─┘</w:t>
      </w:r>
    </w:p>
    <w:p w:rsidR="00C71A73" w:rsidRPr="002B4287" w:rsidRDefault="00C71A73">
      <w:pPr>
        <w:pStyle w:val="ConsPlusNonformat"/>
        <w:jc w:val="both"/>
      </w:pPr>
      <w:r w:rsidRPr="002B4287">
        <w:lastRenderedPageBreak/>
        <w:t xml:space="preserve">уведомлении   о   планируемых   строительстве   </w:t>
      </w:r>
      <w:proofErr w:type="gramStart"/>
      <w:r w:rsidRPr="002B4287">
        <w:t>или  реконструкции</w:t>
      </w:r>
      <w:proofErr w:type="gramEnd"/>
      <w:r w:rsidRPr="002B4287">
        <w:t xml:space="preserve">  объекта</w:t>
      </w:r>
    </w:p>
    <w:p w:rsidR="00C71A73" w:rsidRPr="002B4287" w:rsidRDefault="00C71A73">
      <w:pPr>
        <w:pStyle w:val="ConsPlusNonformat"/>
        <w:jc w:val="both"/>
      </w:pPr>
      <w:r w:rsidRPr="002B4287">
        <w:t xml:space="preserve">индивидуального   </w:t>
      </w:r>
      <w:proofErr w:type="gramStart"/>
      <w:r w:rsidRPr="002B4287">
        <w:t>жилищного  строительства</w:t>
      </w:r>
      <w:proofErr w:type="gramEnd"/>
      <w:r w:rsidRPr="002B4287">
        <w:t xml:space="preserve">  или  садового  дома  параметров</w:t>
      </w:r>
    </w:p>
    <w:p w:rsidR="00C71A73" w:rsidRPr="002B4287" w:rsidRDefault="00C71A73">
      <w:pPr>
        <w:pStyle w:val="ConsPlusNonformat"/>
        <w:jc w:val="both"/>
      </w:pPr>
      <w:r w:rsidRPr="002B4287">
        <w:t xml:space="preserve">объекта   индивидуального   жилищного   строительства   </w:t>
      </w:r>
      <w:proofErr w:type="gramStart"/>
      <w:r w:rsidRPr="002B4287">
        <w:t>или  садового</w:t>
      </w:r>
      <w:proofErr w:type="gramEnd"/>
      <w:r w:rsidRPr="002B4287">
        <w:t xml:space="preserve">  дома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установленным  параметрам</w:t>
      </w:r>
      <w:proofErr w:type="gramEnd"/>
      <w:r w:rsidRPr="002B4287">
        <w:t xml:space="preserve"> и допустимости размещения объекта индивидуального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жилищного  строительства</w:t>
      </w:r>
      <w:proofErr w:type="gramEnd"/>
      <w:r w:rsidRPr="002B4287">
        <w:t xml:space="preserve"> или садового дома на земельном участке (отмечается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в  случае</w:t>
      </w:r>
      <w:proofErr w:type="gramEnd"/>
      <w:r w:rsidRPr="002B4287">
        <w:t xml:space="preserve">  предоставления  по  собственной  инициативе  гражданина в случае</w:t>
      </w:r>
    </w:p>
    <w:p w:rsidR="00C71A73" w:rsidRPr="002B4287" w:rsidRDefault="00C71A73">
      <w:pPr>
        <w:pStyle w:val="ConsPlusNonformat"/>
        <w:jc w:val="both"/>
      </w:pPr>
      <w:r w:rsidRPr="002B4287">
        <w:t xml:space="preserve">подачи   заявления   в   целях   заготовки   древесины   </w:t>
      </w:r>
      <w:proofErr w:type="gramStart"/>
      <w:r w:rsidRPr="002B4287">
        <w:t>для  строительства</w:t>
      </w:r>
      <w:proofErr w:type="gramEnd"/>
    </w:p>
    <w:p w:rsidR="00C71A73" w:rsidRPr="002B4287" w:rsidRDefault="00C71A73">
      <w:pPr>
        <w:pStyle w:val="ConsPlusNonformat"/>
        <w:jc w:val="both"/>
      </w:pPr>
      <w:r w:rsidRPr="002B4287">
        <w:t>индивидуального жилого дома);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┌─┐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3) справка │ │ "О наличии печного отопления в жилом доме" (отмечается в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└─┘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случае  подачи</w:t>
      </w:r>
      <w:proofErr w:type="gramEnd"/>
      <w:r w:rsidRPr="002B4287">
        <w:t xml:space="preserve">  заявления  в целях заготовки древесины для отопления жилого</w:t>
      </w:r>
    </w:p>
    <w:p w:rsidR="00C71A73" w:rsidRPr="002B4287" w:rsidRDefault="00C71A73">
      <w:pPr>
        <w:pStyle w:val="ConsPlusNonformat"/>
        <w:jc w:val="both"/>
      </w:pPr>
      <w:r w:rsidRPr="002B4287">
        <w:t>дома);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4) выписка из </w:t>
      </w:r>
      <w:proofErr w:type="spellStart"/>
      <w:r w:rsidRPr="002B4287">
        <w:t>похозяйственной</w:t>
      </w:r>
      <w:proofErr w:type="spellEnd"/>
      <w:r w:rsidRPr="002B4287">
        <w:t xml:space="preserve"> книги о домовладении (отмечается в случае</w:t>
      </w:r>
    </w:p>
    <w:p w:rsidR="00C71A73" w:rsidRPr="002B4287" w:rsidRDefault="00C71A73">
      <w:pPr>
        <w:pStyle w:val="ConsPlusNonformat"/>
        <w:jc w:val="both"/>
      </w:pPr>
      <w:r w:rsidRPr="002B4287">
        <w:t xml:space="preserve">предоставления   </w:t>
      </w:r>
      <w:proofErr w:type="gramStart"/>
      <w:r w:rsidRPr="002B4287">
        <w:t>по  собственной</w:t>
      </w:r>
      <w:proofErr w:type="gramEnd"/>
      <w:r w:rsidRPr="002B4287">
        <w:t xml:space="preserve">  инициативе  гражданина  в  случае  подачи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заявления  в</w:t>
      </w:r>
      <w:proofErr w:type="gramEnd"/>
      <w:r w:rsidRPr="002B4287">
        <w:t xml:space="preserve">  целях  заготовки  древесины  для  нужд  отопления  иных жилых</w:t>
      </w:r>
    </w:p>
    <w:p w:rsidR="00C71A73" w:rsidRPr="002B4287" w:rsidRDefault="00C71A73">
      <w:pPr>
        <w:pStyle w:val="ConsPlusNonformat"/>
        <w:jc w:val="both"/>
      </w:pPr>
      <w:proofErr w:type="gramStart"/>
      <w:r w:rsidRPr="002B4287">
        <w:t>помещений  (</w:t>
      </w:r>
      <w:proofErr w:type="gramEnd"/>
      <w:r w:rsidRPr="002B4287">
        <w:t>кроме  жилого  дома)  либо  для  нужд  строительства  надворных</w:t>
      </w:r>
    </w:p>
    <w:p w:rsidR="00C71A73" w:rsidRPr="002B4287" w:rsidRDefault="00C71A73">
      <w:pPr>
        <w:pStyle w:val="ConsPlusNonformat"/>
        <w:jc w:val="both"/>
      </w:pPr>
      <w:r w:rsidRPr="002B4287">
        <w:t>(</w:t>
      </w:r>
      <w:proofErr w:type="gramStart"/>
      <w:r w:rsidRPr="002B4287">
        <w:t>хозяйственных)  построек</w:t>
      </w:r>
      <w:proofErr w:type="gramEnd"/>
      <w:r w:rsidRPr="002B4287">
        <w:t>, капитального или текущего ремонта жилого домов и</w:t>
      </w:r>
    </w:p>
    <w:p w:rsidR="00C71A73" w:rsidRPr="002B4287" w:rsidRDefault="00C71A73">
      <w:pPr>
        <w:pStyle w:val="ConsPlusNonformat"/>
        <w:jc w:val="both"/>
      </w:pPr>
      <w:r w:rsidRPr="002B4287">
        <w:t>надворных (хозяйственных) построек и (или) их реконструкции).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Уведомления,  документы</w:t>
      </w:r>
      <w:proofErr w:type="gramEnd"/>
      <w:r w:rsidRPr="002B4287">
        <w:t>,  связанные  с  заключением  со  мною  договора</w:t>
      </w:r>
    </w:p>
    <w:p w:rsidR="00C71A73" w:rsidRPr="002B4287" w:rsidRDefault="00C71A73">
      <w:pPr>
        <w:pStyle w:val="ConsPlusNonformat"/>
        <w:jc w:val="both"/>
      </w:pPr>
      <w:r w:rsidRPr="002B4287">
        <w:t>купли-</w:t>
      </w:r>
      <w:proofErr w:type="gramStart"/>
      <w:r w:rsidRPr="002B4287">
        <w:t>продажи  лесных</w:t>
      </w:r>
      <w:proofErr w:type="gramEnd"/>
      <w:r w:rsidRPr="002B4287">
        <w:t xml:space="preserve">  насаждений для собственных нужд, прошу направлять на</w:t>
      </w:r>
    </w:p>
    <w:p w:rsidR="00C71A73" w:rsidRPr="002B4287" w:rsidRDefault="00C71A73">
      <w:pPr>
        <w:pStyle w:val="ConsPlusNonformat"/>
        <w:jc w:val="both"/>
      </w:pPr>
      <w:r w:rsidRPr="002B4287">
        <w:t>почтовый адрес: ___________________________________________________________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</w:t>
      </w:r>
      <w:proofErr w:type="gramStart"/>
      <w:r w:rsidRPr="002B4287">
        <w:t>В  случае</w:t>
      </w:r>
      <w:proofErr w:type="gramEnd"/>
      <w:r w:rsidRPr="002B4287">
        <w:t xml:space="preserve">  отказа в заключении договора купли-продажи лесных насаждений</w:t>
      </w:r>
    </w:p>
    <w:p w:rsidR="00C71A73" w:rsidRPr="002B4287" w:rsidRDefault="00C71A73">
      <w:pPr>
        <w:pStyle w:val="ConsPlusNonformat"/>
        <w:jc w:val="both"/>
      </w:pPr>
      <w:r w:rsidRPr="002B4287">
        <w:t>для собственных нужд прошу известить меня следующим способом:</w:t>
      </w:r>
    </w:p>
    <w:p w:rsidR="00C71A73" w:rsidRPr="002B4287" w:rsidRDefault="00C71A73">
      <w:pPr>
        <w:pStyle w:val="ConsPlusNonformat"/>
        <w:jc w:val="both"/>
      </w:pPr>
      <w:r w:rsidRPr="002B4287">
        <w:t>___________________________________________________________________________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(указать способ извещения)</w:t>
      </w:r>
    </w:p>
    <w:p w:rsidR="00C71A73" w:rsidRPr="002B4287" w:rsidRDefault="00C71A73">
      <w:pPr>
        <w:pStyle w:val="ConsPlusNonformat"/>
        <w:jc w:val="both"/>
      </w:pPr>
    </w:p>
    <w:p w:rsidR="00C71A73" w:rsidRPr="002B4287" w:rsidRDefault="00C71A73">
      <w:pPr>
        <w:pStyle w:val="ConsPlusNonformat"/>
        <w:jc w:val="both"/>
      </w:pPr>
      <w:r w:rsidRPr="002B4287">
        <w:t>"__" ____________ 201_ г. _____________ ____________________</w:t>
      </w:r>
    </w:p>
    <w:p w:rsidR="00C71A73" w:rsidRPr="002B4287" w:rsidRDefault="00C71A73">
      <w:pPr>
        <w:pStyle w:val="ConsPlusNonformat"/>
        <w:jc w:val="both"/>
      </w:pPr>
      <w:r w:rsidRPr="002B4287">
        <w:t xml:space="preserve">                             подпись           Ф.И.О.</w:t>
      </w: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jc w:val="both"/>
      </w:pPr>
    </w:p>
    <w:p w:rsidR="00C71A73" w:rsidRPr="002B4287" w:rsidRDefault="00C71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3DC" w:rsidRPr="002B4287" w:rsidRDefault="009E23DC"/>
    <w:sectPr w:rsidR="009E23DC" w:rsidRPr="002B4287" w:rsidSect="001C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3"/>
    <w:rsid w:val="002B4287"/>
    <w:rsid w:val="009E23DC"/>
    <w:rsid w:val="00C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C843-199E-4658-9C99-500C5D0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77C73181F9EBA12539D9AA4B3C90F8936C5DC9E9D23F4EE6A154F06E9131D12388BAE601A44F68C8318D6AgAQ0H" TargetMode="External"/><Relationship Id="rId13" Type="http://schemas.openxmlformats.org/officeDocument/2006/relationships/hyperlink" Target="consultantplus://offline/ref=C77477C73181F9EBA12539CFA927629FFB993659CAEEDC601BB4A703AF3E97648363D6E3B543EF436AD02D8C6BB704E0A1g2Q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7477C73181F9EBA12539D9AA4B3C90F8906850CEEED23F4EE6A154F06E9131D12388BAE601A44F68C8318D6AgAQ0H" TargetMode="External"/><Relationship Id="rId12" Type="http://schemas.openxmlformats.org/officeDocument/2006/relationships/hyperlink" Target="consultantplus://offline/ref=C77477C73181F9EBA12539CFA927629FFB993659CAEEDC601BB4A703AF3E97648363D6E3B543EF436AD02D8C6BB704E0A1g2Q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77C73181F9EBA12539D9AA4B3C90F8936C5DC9E9D23F4EE6A154F06E9131D12388BAE601A44F68C8318D6AgAQ0H" TargetMode="External"/><Relationship Id="rId11" Type="http://schemas.openxmlformats.org/officeDocument/2006/relationships/hyperlink" Target="consultantplus://offline/ref=C77477C73181F9EBA12539CFA927629FFB993659C9ECDC6F13B9FA09A7679B66846C89F4A00ABB4E68D6338460FD57A4F52A65F64B5A7DD1D5EB5AgCQ7H" TargetMode="External"/><Relationship Id="rId5" Type="http://schemas.openxmlformats.org/officeDocument/2006/relationships/hyperlink" Target="consultantplus://offline/ref=C77477C73181F9EBA12539CFA927629FFB993659CAEEDA6E15B1A703AF3E97648363D6E3B543EF436AD02D8C6BB704E0A1g2Q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7477C73181F9EBA12539CFA927629FFB993659CAEEDC601BB4A703AF3E97648363D6E3B543EF436AD02D8C6BB704E0A1g2QEH" TargetMode="External"/><Relationship Id="rId4" Type="http://schemas.openxmlformats.org/officeDocument/2006/relationships/hyperlink" Target="consultantplus://offline/ref=C77477C73181F9EBA12539D9AA4B3C90F8936C5DC9E9D23F4EE6A154F06E9131C323D0B6E407BE4C69DD67DC2FFC0BE2A63966F04B597DCEgDQEH" TargetMode="External"/><Relationship Id="rId9" Type="http://schemas.openxmlformats.org/officeDocument/2006/relationships/hyperlink" Target="consultantplus://offline/ref=C77477C73181F9EBA12539D9AA4B3C90F99B6C56CCE4D23F4EE6A154F06E9131C323D0B6E407BA4F68DD67DC2FFC0BE2A63966F04B597DCEgDQEH" TargetMode="External"/><Relationship Id="rId14" Type="http://schemas.openxmlformats.org/officeDocument/2006/relationships/hyperlink" Target="consultantplus://offline/ref=C77477C73181F9EBA12539D9AA4B3C90F8936C5DC9E9D23F4EE6A154F06E9131C323D0B6E70FB11A3992668069AF18E1A03965F054g5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2</cp:revision>
  <dcterms:created xsi:type="dcterms:W3CDTF">2019-10-26T07:16:00Z</dcterms:created>
  <dcterms:modified xsi:type="dcterms:W3CDTF">2019-10-26T07:18:00Z</dcterms:modified>
</cp:coreProperties>
</file>