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69" w:rsidRDefault="00556A69" w:rsidP="00622EFD">
      <w:pPr>
        <w:ind w:left="2750" w:right="2698"/>
      </w:pPr>
      <w:r>
        <w:t xml:space="preserve">                     </w:t>
      </w:r>
      <w:r w:rsidR="00BB02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7pt;height:73.05pt;visibility:visible">
            <v:imagedata r:id="rId7" o:title="" gain="234057f"/>
          </v:shape>
        </w:pict>
      </w:r>
    </w:p>
    <w:p w:rsidR="00556A69" w:rsidRDefault="00556A69" w:rsidP="00622EFD">
      <w:pPr>
        <w:jc w:val="center"/>
        <w:rPr>
          <w:b/>
          <w:sz w:val="28"/>
          <w:szCs w:val="28"/>
        </w:rPr>
      </w:pPr>
    </w:p>
    <w:p w:rsidR="00556A69" w:rsidRDefault="00556A6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56A69" w:rsidRDefault="00556A69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556A69" w:rsidRPr="00CC4058" w:rsidRDefault="00556A69" w:rsidP="00622EFD">
      <w:pPr>
        <w:jc w:val="center"/>
        <w:rPr>
          <w:b/>
          <w:sz w:val="16"/>
          <w:szCs w:val="16"/>
        </w:rPr>
      </w:pPr>
    </w:p>
    <w:p w:rsidR="00556A69" w:rsidRPr="00CC4058" w:rsidRDefault="00556A69" w:rsidP="00622EFD">
      <w:pPr>
        <w:jc w:val="center"/>
        <w:rPr>
          <w:sz w:val="16"/>
          <w:szCs w:val="16"/>
        </w:rPr>
      </w:pPr>
    </w:p>
    <w:p w:rsidR="00556A69" w:rsidRDefault="00556A6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556A69" w:rsidRDefault="00556A69" w:rsidP="00622EFD">
      <w:pPr>
        <w:jc w:val="center"/>
        <w:rPr>
          <w:sz w:val="16"/>
          <w:szCs w:val="16"/>
        </w:rPr>
      </w:pPr>
    </w:p>
    <w:p w:rsidR="00556A69" w:rsidRPr="00F27826" w:rsidRDefault="00556A69" w:rsidP="00622EFD">
      <w:pPr>
        <w:jc w:val="center"/>
        <w:rPr>
          <w:sz w:val="16"/>
          <w:szCs w:val="16"/>
        </w:rPr>
      </w:pPr>
    </w:p>
    <w:p w:rsidR="00556A69" w:rsidRDefault="00556A69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_______</w:t>
      </w:r>
    </w:p>
    <w:p w:rsidR="00556A69" w:rsidRPr="00FE46A9" w:rsidRDefault="00556A69" w:rsidP="00622EFD">
      <w:pPr>
        <w:rPr>
          <w:sz w:val="20"/>
          <w:szCs w:val="20"/>
        </w:rPr>
      </w:pPr>
    </w:p>
    <w:p w:rsidR="00556A69" w:rsidRPr="00FE46A9" w:rsidRDefault="00556A69" w:rsidP="00622EFD">
      <w:pPr>
        <w:rPr>
          <w:sz w:val="20"/>
          <w:szCs w:val="20"/>
        </w:rPr>
      </w:pPr>
    </w:p>
    <w:p w:rsidR="00556A69" w:rsidRPr="00DE53F6" w:rsidRDefault="00556A69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556A69" w:rsidRDefault="00556A69" w:rsidP="008A5CAA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  <w:r>
        <w:rPr>
          <w:b/>
          <w:sz w:val="26"/>
          <w:szCs w:val="22"/>
        </w:rPr>
        <w:t xml:space="preserve"> «Присвоение</w:t>
      </w:r>
    </w:p>
    <w:p w:rsidR="00556A69" w:rsidRDefault="00556A69" w:rsidP="008A5CA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адресов объектам адресации, изменение, </w:t>
      </w:r>
    </w:p>
    <w:p w:rsidR="00556A69" w:rsidRPr="00435E68" w:rsidRDefault="00556A69" w:rsidP="008A5CA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аннулирование адресов</w:t>
      </w:r>
      <w:r w:rsidRPr="008A5CAA">
        <w:rPr>
          <w:b/>
          <w:sz w:val="26"/>
          <w:szCs w:val="22"/>
        </w:rPr>
        <w:t>»</w:t>
      </w:r>
    </w:p>
    <w:p w:rsidR="00556A69" w:rsidRDefault="00556A69" w:rsidP="00DE53F6">
      <w:pPr>
        <w:jc w:val="center"/>
        <w:rPr>
          <w:b/>
          <w:sz w:val="20"/>
          <w:szCs w:val="20"/>
        </w:rPr>
      </w:pPr>
    </w:p>
    <w:p w:rsidR="00556A69" w:rsidRPr="00DE53F6" w:rsidRDefault="00556A69" w:rsidP="00DE53F6">
      <w:pPr>
        <w:jc w:val="center"/>
        <w:rPr>
          <w:b/>
          <w:sz w:val="20"/>
          <w:szCs w:val="20"/>
        </w:rPr>
      </w:pPr>
    </w:p>
    <w:p w:rsidR="00556A69" w:rsidRPr="00DE53F6" w:rsidRDefault="00556A69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>№ 210-ФЗ «Об организации предоставления государственных и муниципальных услуг», администрация Дальнегорского городского округа</w:t>
      </w:r>
    </w:p>
    <w:p w:rsidR="00556A69" w:rsidRPr="00DE53F6" w:rsidRDefault="00556A69" w:rsidP="00DE53F6">
      <w:pPr>
        <w:spacing w:line="276" w:lineRule="auto"/>
        <w:jc w:val="both"/>
        <w:rPr>
          <w:b/>
          <w:sz w:val="26"/>
          <w:szCs w:val="22"/>
        </w:rPr>
      </w:pPr>
    </w:p>
    <w:p w:rsidR="00556A69" w:rsidRPr="00DE53F6" w:rsidRDefault="00556A69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556A69" w:rsidRPr="00DE53F6" w:rsidRDefault="00556A69" w:rsidP="00DE53F6">
      <w:pPr>
        <w:jc w:val="both"/>
        <w:rPr>
          <w:sz w:val="20"/>
          <w:szCs w:val="20"/>
        </w:rPr>
      </w:pPr>
    </w:p>
    <w:p w:rsidR="00556A69" w:rsidRPr="00DE53F6" w:rsidRDefault="00556A69" w:rsidP="00DE53F6">
      <w:pPr>
        <w:jc w:val="both"/>
        <w:rPr>
          <w:sz w:val="20"/>
          <w:szCs w:val="20"/>
        </w:rPr>
      </w:pPr>
    </w:p>
    <w:p w:rsidR="00556A69" w:rsidRPr="00DE53F6" w:rsidRDefault="00556A69" w:rsidP="00DE53F6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</w:t>
      </w:r>
      <w:r>
        <w:rPr>
          <w:sz w:val="26"/>
          <w:szCs w:val="22"/>
        </w:rPr>
        <w:t>Присвоение адресов объектам адресации, изменение, аннулирование адресов</w:t>
      </w:r>
      <w:r w:rsidRPr="00DE53F6">
        <w:rPr>
          <w:sz w:val="26"/>
          <w:szCs w:val="22"/>
        </w:rPr>
        <w:t>».</w:t>
      </w:r>
    </w:p>
    <w:p w:rsidR="00556A69" w:rsidRPr="00435E68" w:rsidRDefault="00556A69" w:rsidP="00435E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2"/>
        </w:rPr>
        <w:tab/>
      </w:r>
      <w:r w:rsidR="00964A21">
        <w:rPr>
          <w:sz w:val="26"/>
          <w:szCs w:val="22"/>
        </w:rPr>
        <w:t xml:space="preserve">2. </w:t>
      </w:r>
      <w:r w:rsidRPr="00DE53F6">
        <w:rPr>
          <w:sz w:val="26"/>
          <w:szCs w:val="22"/>
        </w:rPr>
        <w:t>Пр</w:t>
      </w:r>
      <w:r>
        <w:rPr>
          <w:sz w:val="26"/>
          <w:szCs w:val="22"/>
        </w:rPr>
        <w:t>изнать утратившими силу  постановление</w:t>
      </w:r>
      <w:r w:rsidRPr="00DE53F6">
        <w:rPr>
          <w:sz w:val="26"/>
          <w:szCs w:val="22"/>
        </w:rPr>
        <w:t xml:space="preserve"> администрации Дальнегорского городского округа</w:t>
      </w:r>
      <w:r>
        <w:rPr>
          <w:sz w:val="26"/>
          <w:szCs w:val="22"/>
        </w:rPr>
        <w:t xml:space="preserve"> от 28.12.2015 № 798-па «Об утверждении административного регламента по предоставлению муниципальной услуги «</w:t>
      </w:r>
      <w:r w:rsidRPr="00435E68">
        <w:rPr>
          <w:sz w:val="26"/>
          <w:szCs w:val="26"/>
        </w:rPr>
        <w:t>Присвоение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>объектам адресации адреса, изменение, аннулирование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>адреса, присвоение наименований элементам улично-дорожной сети, наименований элементам планировочной структуры,  иным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 xml:space="preserve">территориям проживания граждан </w:t>
      </w:r>
      <w:proofErr w:type="gramStart"/>
      <w:r w:rsidRPr="00435E68">
        <w:rPr>
          <w:sz w:val="26"/>
          <w:szCs w:val="26"/>
        </w:rPr>
        <w:t>в</w:t>
      </w:r>
      <w:proofErr w:type="gramEnd"/>
      <w:r w:rsidRPr="00435E68">
        <w:rPr>
          <w:sz w:val="26"/>
          <w:szCs w:val="26"/>
        </w:rPr>
        <w:t xml:space="preserve"> </w:t>
      </w:r>
      <w:proofErr w:type="gramStart"/>
      <w:r w:rsidRPr="00435E68">
        <w:rPr>
          <w:sz w:val="26"/>
          <w:szCs w:val="26"/>
        </w:rPr>
        <w:t>Дальнегорском</w:t>
      </w:r>
      <w:proofErr w:type="gramEnd"/>
      <w:r w:rsidRPr="00435E68">
        <w:rPr>
          <w:sz w:val="26"/>
          <w:szCs w:val="26"/>
        </w:rPr>
        <w:t xml:space="preserve"> городском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>округе, изменение, аннулирование таких наименований</w:t>
      </w:r>
      <w:r>
        <w:rPr>
          <w:sz w:val="26"/>
          <w:szCs w:val="22"/>
        </w:rPr>
        <w:t>».</w:t>
      </w:r>
    </w:p>
    <w:p w:rsidR="00556A69" w:rsidRPr="00DE53F6" w:rsidRDefault="00964A21" w:rsidP="00DE53F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556A69" w:rsidRPr="00DE53F6">
        <w:rPr>
          <w:sz w:val="26"/>
          <w:szCs w:val="22"/>
        </w:rPr>
        <w:t xml:space="preserve">. </w:t>
      </w:r>
      <w:r>
        <w:rPr>
          <w:sz w:val="26"/>
          <w:szCs w:val="22"/>
        </w:rPr>
        <w:t xml:space="preserve">  </w:t>
      </w:r>
      <w:r w:rsidR="00556A69" w:rsidRPr="00DE53F6">
        <w:rPr>
          <w:sz w:val="26"/>
          <w:szCs w:val="22"/>
        </w:rP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964A21" w:rsidRPr="00DE53F6" w:rsidRDefault="00964A21" w:rsidP="00964A21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>4</w:t>
      </w:r>
      <w:r w:rsidRPr="00DE53F6">
        <w:rPr>
          <w:sz w:val="26"/>
          <w:szCs w:val="22"/>
        </w:rPr>
        <w:t xml:space="preserve">.   </w:t>
      </w:r>
      <w:proofErr w:type="gramStart"/>
      <w:r w:rsidRPr="00DE53F6">
        <w:rPr>
          <w:sz w:val="26"/>
          <w:szCs w:val="22"/>
        </w:rPr>
        <w:t xml:space="preserve">Контроль </w:t>
      </w:r>
      <w:r>
        <w:rPr>
          <w:sz w:val="26"/>
          <w:szCs w:val="22"/>
        </w:rPr>
        <w:t>за</w:t>
      </w:r>
      <w:proofErr w:type="gramEnd"/>
      <w:r>
        <w:rPr>
          <w:sz w:val="26"/>
          <w:szCs w:val="22"/>
        </w:rPr>
        <w:t xml:space="preserve"> </w:t>
      </w:r>
      <w:r w:rsidRPr="00DE53F6">
        <w:rPr>
          <w:sz w:val="26"/>
          <w:szCs w:val="22"/>
        </w:rPr>
        <w:t>исполнени</w:t>
      </w:r>
      <w:r>
        <w:rPr>
          <w:sz w:val="26"/>
          <w:szCs w:val="22"/>
        </w:rPr>
        <w:t>ем</w:t>
      </w:r>
      <w:r w:rsidRPr="00DE53F6">
        <w:rPr>
          <w:sz w:val="26"/>
          <w:szCs w:val="22"/>
        </w:rPr>
        <w:t xml:space="preserve"> </w:t>
      </w:r>
      <w:r>
        <w:rPr>
          <w:sz w:val="26"/>
          <w:szCs w:val="22"/>
        </w:rPr>
        <w:t>настоящего</w:t>
      </w:r>
      <w:r w:rsidRPr="00DE53F6">
        <w:rPr>
          <w:sz w:val="26"/>
          <w:szCs w:val="22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556A69" w:rsidRPr="00DE53F6" w:rsidRDefault="00556A69" w:rsidP="00DE53F6">
      <w:pPr>
        <w:spacing w:line="360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spacing w:line="360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spacing w:line="276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И.о. Главы Дальнегорского          </w:t>
      </w:r>
    </w:p>
    <w:p w:rsidR="00556A69" w:rsidRDefault="00556A69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>
        <w:rPr>
          <w:sz w:val="26"/>
          <w:szCs w:val="22"/>
        </w:rPr>
        <w:tab/>
        <w:t xml:space="preserve">       </w:t>
      </w:r>
      <w:r w:rsidRPr="00DE53F6">
        <w:rPr>
          <w:sz w:val="26"/>
          <w:szCs w:val="22"/>
        </w:rPr>
        <w:t xml:space="preserve">В.Н. Колосков                                                                            </w:t>
      </w: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Default="00556A69" w:rsidP="008A5CAA">
      <w:pPr>
        <w:rPr>
          <w:sz w:val="26"/>
          <w:szCs w:val="26"/>
        </w:rPr>
      </w:pPr>
    </w:p>
    <w:p w:rsidR="00556A69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sectPr w:rsidR="00556A69" w:rsidRPr="008A5CAA" w:rsidSect="00DE53F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04C" w:rsidRDefault="00ED504C" w:rsidP="00DE53F6">
      <w:r>
        <w:separator/>
      </w:r>
    </w:p>
  </w:endnote>
  <w:endnote w:type="continuationSeparator" w:id="0">
    <w:p w:rsidR="00ED504C" w:rsidRDefault="00ED504C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04C" w:rsidRDefault="00ED504C" w:rsidP="00DE53F6">
      <w:r>
        <w:separator/>
      </w:r>
    </w:p>
  </w:footnote>
  <w:footnote w:type="continuationSeparator" w:id="0">
    <w:p w:rsidR="00ED504C" w:rsidRDefault="00ED504C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69" w:rsidRDefault="00BB0252">
    <w:pPr>
      <w:pStyle w:val="aa"/>
      <w:jc w:val="center"/>
    </w:pPr>
    <w:fldSimple w:instr="PAGE   \* MERGEFORMAT">
      <w:r w:rsidR="00964A21">
        <w:rPr>
          <w:noProof/>
        </w:rPr>
        <w:t>2</w:t>
      </w:r>
    </w:fldSimple>
  </w:p>
  <w:p w:rsidR="00556A69" w:rsidRDefault="00556A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D"/>
    <w:rsid w:val="00015BB0"/>
    <w:rsid w:val="00026A1D"/>
    <w:rsid w:val="00031D28"/>
    <w:rsid w:val="000924A6"/>
    <w:rsid w:val="000B161D"/>
    <w:rsid w:val="000C793C"/>
    <w:rsid w:val="000D4E90"/>
    <w:rsid w:val="000E071F"/>
    <w:rsid w:val="000F5641"/>
    <w:rsid w:val="00140A85"/>
    <w:rsid w:val="00150055"/>
    <w:rsid w:val="00155FFD"/>
    <w:rsid w:val="001C1DDA"/>
    <w:rsid w:val="002409EA"/>
    <w:rsid w:val="0024384D"/>
    <w:rsid w:val="00246A72"/>
    <w:rsid w:val="0025084D"/>
    <w:rsid w:val="00353CA7"/>
    <w:rsid w:val="00370402"/>
    <w:rsid w:val="003D382D"/>
    <w:rsid w:val="003F18C2"/>
    <w:rsid w:val="00413EEE"/>
    <w:rsid w:val="00425ABF"/>
    <w:rsid w:val="00435E68"/>
    <w:rsid w:val="004467BF"/>
    <w:rsid w:val="00465003"/>
    <w:rsid w:val="00514CA0"/>
    <w:rsid w:val="0052071B"/>
    <w:rsid w:val="005306FC"/>
    <w:rsid w:val="00556A69"/>
    <w:rsid w:val="005603AE"/>
    <w:rsid w:val="005B10C1"/>
    <w:rsid w:val="00622EFD"/>
    <w:rsid w:val="006A38DE"/>
    <w:rsid w:val="006E3106"/>
    <w:rsid w:val="006F0035"/>
    <w:rsid w:val="006F745C"/>
    <w:rsid w:val="00737F47"/>
    <w:rsid w:val="007566CC"/>
    <w:rsid w:val="0075767B"/>
    <w:rsid w:val="007D7018"/>
    <w:rsid w:val="007E37E3"/>
    <w:rsid w:val="007E59CD"/>
    <w:rsid w:val="007E7347"/>
    <w:rsid w:val="00893DB0"/>
    <w:rsid w:val="008A5CAA"/>
    <w:rsid w:val="00932C56"/>
    <w:rsid w:val="00947253"/>
    <w:rsid w:val="00964A21"/>
    <w:rsid w:val="009655DE"/>
    <w:rsid w:val="009663DB"/>
    <w:rsid w:val="00997559"/>
    <w:rsid w:val="00A11CA9"/>
    <w:rsid w:val="00A2344C"/>
    <w:rsid w:val="00A55D2D"/>
    <w:rsid w:val="00AB7EDB"/>
    <w:rsid w:val="00B46F5F"/>
    <w:rsid w:val="00B748FD"/>
    <w:rsid w:val="00BA224A"/>
    <w:rsid w:val="00BA72F7"/>
    <w:rsid w:val="00BB0252"/>
    <w:rsid w:val="00BC2AEB"/>
    <w:rsid w:val="00BD1FA6"/>
    <w:rsid w:val="00C03086"/>
    <w:rsid w:val="00C2393A"/>
    <w:rsid w:val="00C25024"/>
    <w:rsid w:val="00CC4058"/>
    <w:rsid w:val="00CE6E54"/>
    <w:rsid w:val="00D25D16"/>
    <w:rsid w:val="00D44823"/>
    <w:rsid w:val="00DE53F6"/>
    <w:rsid w:val="00E56E61"/>
    <w:rsid w:val="00E707D8"/>
    <w:rsid w:val="00E95B1A"/>
    <w:rsid w:val="00EC42F2"/>
    <w:rsid w:val="00ED504C"/>
    <w:rsid w:val="00F27826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46A9"/>
    <w:rPr>
      <w:rFonts w:ascii="Cambria" w:hAnsi="Cambria" w:cs="Times New Roman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2E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color w:val="106BBE"/>
    </w:rPr>
  </w:style>
  <w:style w:type="character" w:styleId="a8">
    <w:name w:val="Hyperlink"/>
    <w:basedOn w:val="a0"/>
    <w:uiPriority w:val="99"/>
    <w:rsid w:val="00FE46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E31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106"/>
    <w:pPr>
      <w:widowControl w:val="0"/>
      <w:shd w:val="clear" w:color="auto" w:fill="FFFFFF"/>
      <w:spacing w:before="840" w:after="480" w:line="24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284</Words>
  <Characters>1625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</cp:revision>
  <cp:lastPrinted>2017-12-20T05:05:00Z</cp:lastPrinted>
  <dcterms:created xsi:type="dcterms:W3CDTF">2017-11-13T01:15:00Z</dcterms:created>
  <dcterms:modified xsi:type="dcterms:W3CDTF">2017-12-20T05:09:00Z</dcterms:modified>
</cp:coreProperties>
</file>