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19" w:rsidRDefault="00A24B19" w:rsidP="00A24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</w:t>
      </w:r>
    </w:p>
    <w:p w:rsidR="00A24B19" w:rsidRDefault="00A24B19" w:rsidP="00A24B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A24B19" w:rsidRDefault="00A24B19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проспект 50 лет Октября, 71,                      20 февраля 2017 года</w:t>
      </w:r>
    </w:p>
    <w:p w:rsidR="00A24B19" w:rsidRPr="00A24B19" w:rsidRDefault="00A24B19" w:rsidP="00A24B1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конференц-зал                                             начало 1</w:t>
      </w:r>
      <w:r w:rsidR="00F8235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-00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322C" w:rsidRDefault="00203A27" w:rsidP="00A24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протеста прокуратуры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альнегорска на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25.07.2013 № 111 «О Положении «О правилах благоустройства и санитарного содержания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округа».</w:t>
      </w:r>
    </w:p>
    <w:p w:rsidR="00203A27" w:rsidRDefault="00203A27" w:rsidP="00203A27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прокуратуры г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альнегорска</w:t>
      </w:r>
    </w:p>
    <w:p w:rsidR="00A24B19" w:rsidRDefault="00A24B19" w:rsidP="00A24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схемы одномандатных избирательных округов для проведения выборов депутатов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представители комитетов</w:t>
      </w:r>
    </w:p>
    <w:p w:rsidR="00A24B19" w:rsidRDefault="00A24B19" w:rsidP="00A24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решению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от 10.08.2009 года № 1079 «О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Козлов Д.В.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представитель комитета по социальной политике</w:t>
      </w:r>
    </w:p>
    <w:p w:rsidR="00A24B19" w:rsidRDefault="00A24B19" w:rsidP="00A24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проекте </w:t>
      </w:r>
      <w:r w:rsidRPr="005B287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решения Думы </w:t>
      </w:r>
      <w:proofErr w:type="spellStart"/>
      <w:r w:rsidRPr="005B2871">
        <w:rPr>
          <w:rFonts w:ascii="Times New Roman" w:eastAsia="Calibri" w:hAnsi="Times New Roman" w:cs="Times New Roman"/>
          <w:bCs/>
          <w:sz w:val="28"/>
          <w:szCs w:val="28"/>
        </w:rPr>
        <w:t>Дальнегорского</w:t>
      </w:r>
      <w:proofErr w:type="spellEnd"/>
      <w:r w:rsidRPr="005B2871">
        <w:rPr>
          <w:rFonts w:ascii="Times New Roman" w:eastAsia="Calibri" w:hAnsi="Times New Roman" w:cs="Times New Roman"/>
          <w:bCs/>
          <w:sz w:val="28"/>
          <w:szCs w:val="28"/>
        </w:rPr>
        <w:t xml:space="preserve"> городского округа 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«О порядке представления лицами, замещающими муниципальные должности городского округа,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5B2871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представленных ими сведений о доходах, расходах об имуществе и обязательствах имущественного характера, соблюдения установленных ограничений, запретов и (или) требований о предотвращении и урегулировани</w:t>
      </w:r>
      <w:r w:rsidRPr="005B2871">
        <w:rPr>
          <w:rFonts w:ascii="Times New Roman" w:hAnsi="Times New Roman" w:cs="Times New Roman"/>
          <w:sz w:val="28"/>
          <w:szCs w:val="28"/>
        </w:rPr>
        <w:t>ю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интересов»</w:t>
      </w:r>
      <w:r w:rsidRPr="005B2871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871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2871">
        <w:rPr>
          <w:rFonts w:ascii="Times New Roman" w:hAnsi="Times New Roman" w:cs="Times New Roman"/>
          <w:sz w:val="28"/>
          <w:szCs w:val="28"/>
        </w:rPr>
        <w:t>.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представители комитетов</w:t>
      </w:r>
    </w:p>
    <w:p w:rsidR="00A24B19" w:rsidRPr="00A24B19" w:rsidRDefault="00A24B19" w:rsidP="00A24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лицами, замещающими муниципальные должности городского округа, сведений о доходах, расходах, об имуществе и обязательствах имущественного характера, их размещения на официальном сайте органа местного самоуправления, проведения проверки достоверности и </w:t>
      </w:r>
      <w:proofErr w:type="gramStart"/>
      <w:r w:rsidRPr="005B2871">
        <w:rPr>
          <w:rFonts w:ascii="Times New Roman" w:eastAsia="Calibri" w:hAnsi="Times New Roman" w:cs="Times New Roman"/>
          <w:sz w:val="28"/>
          <w:szCs w:val="28"/>
        </w:rPr>
        <w:t>полноты</w:t>
      </w:r>
      <w:proofErr w:type="gramEnd"/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представленных ими сведений о доходах, расходах об имуществе и обязательствах имущественного характера, соблюдения установленных ограничений, </w:t>
      </w:r>
      <w:r w:rsidRPr="005B2871">
        <w:rPr>
          <w:rFonts w:ascii="Times New Roman" w:eastAsia="Calibri" w:hAnsi="Times New Roman" w:cs="Times New Roman"/>
          <w:sz w:val="28"/>
          <w:szCs w:val="28"/>
        </w:rPr>
        <w:lastRenderedPageBreak/>
        <w:t>запретов и (или) требований о предотвращении и урегулировани</w:t>
      </w:r>
      <w:r w:rsidRPr="005B2871">
        <w:rPr>
          <w:rFonts w:ascii="Times New Roman" w:hAnsi="Times New Roman" w:cs="Times New Roman"/>
          <w:sz w:val="28"/>
          <w:szCs w:val="28"/>
        </w:rPr>
        <w:t>ю</w:t>
      </w:r>
      <w:r w:rsidRPr="005B2871">
        <w:rPr>
          <w:rFonts w:ascii="Times New Roman" w:eastAsia="Calibri" w:hAnsi="Times New Roman" w:cs="Times New Roman"/>
          <w:sz w:val="28"/>
          <w:szCs w:val="28"/>
        </w:rPr>
        <w:t xml:space="preserve"> конфликта интересов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(третье чтение).</w:t>
      </w:r>
    </w:p>
    <w:p w:rsidR="00A24B19" w:rsidRDefault="00A24B19" w:rsidP="00A24B19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Артемьева С.В.</w:t>
      </w:r>
    </w:p>
    <w:p w:rsidR="00A24B19" w:rsidRDefault="00A24B19" w:rsidP="00A24B19">
      <w:pPr>
        <w:pStyle w:val="a3"/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Содокл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представители комитетов</w:t>
      </w:r>
    </w:p>
    <w:p w:rsidR="00A24B19" w:rsidRDefault="00A24B19" w:rsidP="00A24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публичных слушаний по вопросу </w:t>
      </w:r>
      <w:r w:rsidRPr="00CA1813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A1813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>. Козлов Д.В.</w:t>
      </w:r>
    </w:p>
    <w:p w:rsidR="00F8235C" w:rsidRDefault="00F8235C" w:rsidP="00F8235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8235C" w:rsidRDefault="00F8235C" w:rsidP="00F8235C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A24B19" w:rsidRDefault="00A24B19" w:rsidP="00A24B1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1813">
        <w:rPr>
          <w:rFonts w:ascii="Times New Roman" w:hAnsi="Times New Roman" w:cs="Times New Roman"/>
          <w:sz w:val="28"/>
          <w:szCs w:val="28"/>
        </w:rPr>
        <w:t>О</w:t>
      </w:r>
      <w:r w:rsidR="00DB78D4">
        <w:rPr>
          <w:rFonts w:ascii="Times New Roman" w:hAnsi="Times New Roman" w:cs="Times New Roman"/>
          <w:sz w:val="28"/>
          <w:szCs w:val="28"/>
        </w:rPr>
        <w:t>б утверждении</w:t>
      </w:r>
      <w:r w:rsidRPr="00CA18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DB78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на 2017 год.</w:t>
      </w:r>
      <w:r w:rsidRPr="00CA1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B19" w:rsidRDefault="00A24B19" w:rsidP="00A24B19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1813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A181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Артемьева С.В.</w:t>
      </w:r>
    </w:p>
    <w:p w:rsidR="00DB78D4" w:rsidRDefault="00DB78D4" w:rsidP="00DB78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введении депутата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Платоновой З.В. в состав комитета по городскому хозяйству.</w:t>
      </w:r>
    </w:p>
    <w:p w:rsidR="00DB78D4" w:rsidRDefault="00DB78D4" w:rsidP="00DB78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DB78D4" w:rsidRDefault="00DB78D4" w:rsidP="00DB78D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помощнике депутата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Дальнегорского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Платоновой З.В.</w:t>
      </w:r>
    </w:p>
    <w:p w:rsidR="00DB78D4" w:rsidRDefault="00DB78D4" w:rsidP="00DB78D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Артемьева С.В.</w:t>
      </w:r>
    </w:p>
    <w:p w:rsidR="00B00BFA" w:rsidRDefault="00B00BFA"/>
    <w:sectPr w:rsidR="00B00BFA" w:rsidSect="00B00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2198B"/>
    <w:multiLevelType w:val="hybridMultilevel"/>
    <w:tmpl w:val="CF62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B19"/>
    <w:rsid w:val="00203A27"/>
    <w:rsid w:val="004C5ABB"/>
    <w:rsid w:val="00865FC3"/>
    <w:rsid w:val="00A24B19"/>
    <w:rsid w:val="00B00BFA"/>
    <w:rsid w:val="00B5322C"/>
    <w:rsid w:val="00DB78D4"/>
    <w:rsid w:val="00E24CA8"/>
    <w:rsid w:val="00F8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SPecialiST</cp:lastModifiedBy>
  <cp:revision>2</cp:revision>
  <cp:lastPrinted>2017-02-14T23:16:00Z</cp:lastPrinted>
  <dcterms:created xsi:type="dcterms:W3CDTF">2017-02-15T05:56:00Z</dcterms:created>
  <dcterms:modified xsi:type="dcterms:W3CDTF">2017-02-15T05:56:00Z</dcterms:modified>
</cp:coreProperties>
</file>