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901252">
      <w:pPr>
        <w:ind w:right="1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0739C5" w:rsidRDefault="0017197C">
      <w:pPr>
        <w:ind w:right="17"/>
        <w:jc w:val="center"/>
        <w:rPr>
          <w:b/>
          <w:sz w:val="28"/>
          <w:szCs w:val="28"/>
        </w:rPr>
      </w:pPr>
      <w:r w:rsidRPr="000739C5">
        <w:rPr>
          <w:b/>
          <w:sz w:val="28"/>
          <w:szCs w:val="28"/>
        </w:rPr>
        <w:t>Приморский край</w:t>
      </w:r>
    </w:p>
    <w:p w:rsidR="008634CF" w:rsidRPr="000739C5" w:rsidRDefault="00DB131D">
      <w:pPr>
        <w:pStyle w:val="a5"/>
        <w:ind w:right="17"/>
        <w:rPr>
          <w:szCs w:val="28"/>
        </w:rPr>
      </w:pPr>
      <w:r w:rsidRPr="000739C5">
        <w:rPr>
          <w:szCs w:val="28"/>
        </w:rPr>
        <w:t>Д</w:t>
      </w:r>
      <w:r w:rsidR="00507B68" w:rsidRPr="000739C5">
        <w:rPr>
          <w:szCs w:val="28"/>
        </w:rPr>
        <w:t xml:space="preserve">ума </w:t>
      </w:r>
      <w:r w:rsidR="008634CF" w:rsidRPr="000739C5">
        <w:rPr>
          <w:szCs w:val="28"/>
        </w:rPr>
        <w:t>Дальнегорского городского округа</w:t>
      </w:r>
    </w:p>
    <w:p w:rsidR="008634CF" w:rsidRPr="000739C5" w:rsidRDefault="008634CF">
      <w:pPr>
        <w:pStyle w:val="a5"/>
        <w:ind w:right="17"/>
        <w:rPr>
          <w:szCs w:val="28"/>
        </w:rPr>
      </w:pPr>
      <w:r w:rsidRPr="000739C5">
        <w:rPr>
          <w:szCs w:val="28"/>
        </w:rPr>
        <w:t>шестого созыва</w:t>
      </w:r>
    </w:p>
    <w:p w:rsidR="008634CF" w:rsidRPr="000739C5" w:rsidRDefault="008634CF">
      <w:pPr>
        <w:ind w:right="17"/>
        <w:jc w:val="center"/>
        <w:rPr>
          <w:b/>
          <w:bCs/>
          <w:sz w:val="28"/>
          <w:szCs w:val="28"/>
        </w:rPr>
      </w:pPr>
    </w:p>
    <w:p w:rsidR="008634CF" w:rsidRPr="000739C5" w:rsidRDefault="008634CF" w:rsidP="000739C5">
      <w:pPr>
        <w:pStyle w:val="1"/>
        <w:ind w:left="0" w:right="17" w:firstLine="0"/>
        <w:jc w:val="center"/>
        <w:rPr>
          <w:sz w:val="28"/>
          <w:szCs w:val="28"/>
        </w:rPr>
      </w:pPr>
      <w:r w:rsidRPr="000739C5">
        <w:rPr>
          <w:sz w:val="28"/>
          <w:szCs w:val="28"/>
        </w:rPr>
        <w:t xml:space="preserve"> РЕШЕНИЕ                 </w:t>
      </w:r>
    </w:p>
    <w:p w:rsidR="00DB131D" w:rsidRPr="000739C5" w:rsidRDefault="00F4297C" w:rsidP="00A15BF2">
      <w:pPr>
        <w:ind w:right="17"/>
        <w:rPr>
          <w:sz w:val="28"/>
          <w:szCs w:val="28"/>
        </w:rPr>
      </w:pPr>
      <w:r>
        <w:rPr>
          <w:sz w:val="28"/>
          <w:szCs w:val="28"/>
        </w:rPr>
        <w:t>2</w:t>
      </w:r>
      <w:r w:rsidR="007244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244F6">
        <w:rPr>
          <w:sz w:val="28"/>
          <w:szCs w:val="28"/>
        </w:rPr>
        <w:t xml:space="preserve">февраля </w:t>
      </w:r>
      <w:r w:rsidR="008634CF" w:rsidRPr="000739C5">
        <w:rPr>
          <w:sz w:val="28"/>
          <w:szCs w:val="28"/>
        </w:rPr>
        <w:t>201</w:t>
      </w:r>
      <w:r w:rsidR="000739C5" w:rsidRPr="000739C5">
        <w:rPr>
          <w:sz w:val="28"/>
          <w:szCs w:val="28"/>
        </w:rPr>
        <w:t>7</w:t>
      </w:r>
      <w:r w:rsidR="008634CF" w:rsidRPr="000739C5">
        <w:rPr>
          <w:sz w:val="28"/>
          <w:szCs w:val="28"/>
        </w:rPr>
        <w:t xml:space="preserve"> года   </w:t>
      </w:r>
      <w:r w:rsidR="00DB131D" w:rsidRPr="000739C5">
        <w:rPr>
          <w:sz w:val="28"/>
          <w:szCs w:val="28"/>
        </w:rPr>
        <w:t xml:space="preserve"> </w:t>
      </w:r>
      <w:r w:rsidR="00EB7CE7" w:rsidRPr="000739C5">
        <w:rPr>
          <w:sz w:val="28"/>
          <w:szCs w:val="28"/>
        </w:rPr>
        <w:t xml:space="preserve"> </w:t>
      </w:r>
      <w:r w:rsidR="002017BC" w:rsidRPr="000739C5">
        <w:rPr>
          <w:sz w:val="28"/>
          <w:szCs w:val="28"/>
        </w:rPr>
        <w:t xml:space="preserve"> </w:t>
      </w:r>
      <w:r w:rsidR="000739C5">
        <w:rPr>
          <w:sz w:val="28"/>
          <w:szCs w:val="28"/>
        </w:rPr>
        <w:t xml:space="preserve">     </w:t>
      </w:r>
      <w:r w:rsidR="002257FB" w:rsidRPr="0007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="00DB131D" w:rsidRPr="000739C5">
        <w:rPr>
          <w:sz w:val="28"/>
          <w:szCs w:val="28"/>
        </w:rPr>
        <w:t>г</w:t>
      </w:r>
      <w:proofErr w:type="gramEnd"/>
      <w:r w:rsidR="008634CF" w:rsidRPr="000739C5">
        <w:rPr>
          <w:sz w:val="28"/>
          <w:szCs w:val="28"/>
        </w:rPr>
        <w:t xml:space="preserve">. Дальнегорск </w:t>
      </w:r>
      <w:r>
        <w:rPr>
          <w:sz w:val="28"/>
          <w:szCs w:val="28"/>
        </w:rPr>
        <w:t xml:space="preserve">               </w:t>
      </w:r>
      <w:r w:rsidR="008634CF" w:rsidRPr="000739C5">
        <w:rPr>
          <w:sz w:val="28"/>
          <w:szCs w:val="28"/>
        </w:rPr>
        <w:t xml:space="preserve">         </w:t>
      </w:r>
      <w:r w:rsidR="00ED3E60" w:rsidRPr="000739C5">
        <w:rPr>
          <w:sz w:val="28"/>
          <w:szCs w:val="28"/>
        </w:rPr>
        <w:t xml:space="preserve">      </w:t>
      </w:r>
      <w:r w:rsidR="008634CF" w:rsidRPr="000739C5">
        <w:rPr>
          <w:sz w:val="28"/>
          <w:szCs w:val="28"/>
        </w:rPr>
        <w:t xml:space="preserve">№ </w:t>
      </w:r>
      <w:r w:rsidR="004734FE">
        <w:rPr>
          <w:sz w:val="28"/>
          <w:szCs w:val="28"/>
        </w:rPr>
        <w:t>552</w:t>
      </w:r>
    </w:p>
    <w:p w:rsidR="00507B68" w:rsidRPr="000739C5" w:rsidRDefault="00507B68" w:rsidP="00A0409C">
      <w:pPr>
        <w:tabs>
          <w:tab w:val="left" w:pos="5865"/>
        </w:tabs>
        <w:ind w:right="17"/>
        <w:rPr>
          <w:sz w:val="28"/>
          <w:szCs w:val="28"/>
        </w:rPr>
      </w:pPr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 xml:space="preserve">Об утверждении схемы </w:t>
      </w:r>
      <w:proofErr w:type="gramStart"/>
      <w:r w:rsidRPr="000739C5">
        <w:rPr>
          <w:sz w:val="28"/>
          <w:szCs w:val="28"/>
        </w:rPr>
        <w:t>одномандатных</w:t>
      </w:r>
      <w:proofErr w:type="gramEnd"/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избирательных округов для проведения</w:t>
      </w:r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выборов депутатов Думы Дальнегорского</w:t>
      </w:r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городского округа</w:t>
      </w:r>
    </w:p>
    <w:p w:rsidR="00507B68" w:rsidRPr="000739C5" w:rsidRDefault="00507B68" w:rsidP="00A0409C">
      <w:pPr>
        <w:tabs>
          <w:tab w:val="left" w:pos="5865"/>
        </w:tabs>
        <w:ind w:right="17"/>
        <w:rPr>
          <w:sz w:val="28"/>
          <w:szCs w:val="28"/>
        </w:rPr>
      </w:pPr>
    </w:p>
    <w:p w:rsidR="008634CF" w:rsidRPr="000739C5" w:rsidRDefault="0002375D" w:rsidP="0002375D">
      <w:pPr>
        <w:ind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Р</w:t>
      </w:r>
      <w:r w:rsidR="000F03E6" w:rsidRPr="000739C5">
        <w:rPr>
          <w:sz w:val="28"/>
          <w:szCs w:val="28"/>
        </w:rPr>
        <w:t>уководствуясь</w:t>
      </w:r>
      <w:r w:rsidR="00083F9C" w:rsidRPr="000739C5">
        <w:rPr>
          <w:sz w:val="28"/>
          <w:szCs w:val="28"/>
        </w:rPr>
        <w:t xml:space="preserve"> </w:t>
      </w:r>
      <w:r w:rsidR="00C5215D" w:rsidRPr="000739C5">
        <w:rPr>
          <w:sz w:val="28"/>
          <w:szCs w:val="28"/>
        </w:rPr>
        <w:t>Ф</w:t>
      </w:r>
      <w:r w:rsidR="008634CF" w:rsidRPr="000739C5">
        <w:rPr>
          <w:sz w:val="28"/>
          <w:szCs w:val="28"/>
        </w:rPr>
        <w:t>едеральным закон</w:t>
      </w:r>
      <w:r w:rsidR="00C5215D" w:rsidRPr="000739C5">
        <w:rPr>
          <w:sz w:val="28"/>
          <w:szCs w:val="28"/>
        </w:rPr>
        <w:t>ом</w:t>
      </w:r>
      <w:r w:rsidR="008634CF" w:rsidRPr="000739C5">
        <w:rPr>
          <w:sz w:val="28"/>
          <w:szCs w:val="28"/>
        </w:rPr>
        <w:t xml:space="preserve"> </w:t>
      </w:r>
      <w:r w:rsidRPr="000739C5">
        <w:rPr>
          <w:sz w:val="28"/>
          <w:szCs w:val="28"/>
        </w:rPr>
        <w:t xml:space="preserve">от </w:t>
      </w:r>
      <w:r w:rsidR="00C5215D" w:rsidRPr="000739C5">
        <w:rPr>
          <w:sz w:val="28"/>
          <w:szCs w:val="28"/>
        </w:rPr>
        <w:t>1</w:t>
      </w:r>
      <w:r w:rsidRPr="000739C5">
        <w:rPr>
          <w:sz w:val="28"/>
          <w:szCs w:val="28"/>
        </w:rPr>
        <w:t>2.0</w:t>
      </w:r>
      <w:r w:rsidR="00C5215D" w:rsidRPr="000739C5">
        <w:rPr>
          <w:sz w:val="28"/>
          <w:szCs w:val="28"/>
        </w:rPr>
        <w:t>6</w:t>
      </w:r>
      <w:r w:rsidRPr="000739C5">
        <w:rPr>
          <w:sz w:val="28"/>
          <w:szCs w:val="28"/>
        </w:rPr>
        <w:t>.20</w:t>
      </w:r>
      <w:r w:rsidR="00C5215D" w:rsidRPr="000739C5">
        <w:rPr>
          <w:sz w:val="28"/>
          <w:szCs w:val="28"/>
        </w:rPr>
        <w:t>02</w:t>
      </w:r>
      <w:r w:rsidRPr="000739C5">
        <w:rPr>
          <w:sz w:val="28"/>
          <w:szCs w:val="28"/>
        </w:rPr>
        <w:t xml:space="preserve"> года №</w:t>
      </w:r>
      <w:r w:rsidR="00C5215D" w:rsidRPr="000739C5">
        <w:rPr>
          <w:sz w:val="28"/>
          <w:szCs w:val="28"/>
        </w:rPr>
        <w:t>67</w:t>
      </w:r>
      <w:r w:rsidRPr="000739C5">
        <w:rPr>
          <w:sz w:val="28"/>
          <w:szCs w:val="28"/>
        </w:rPr>
        <w:t xml:space="preserve">-ФЗ </w:t>
      </w:r>
      <w:r w:rsidR="00C5215D" w:rsidRPr="000739C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Федеральным законом </w:t>
      </w:r>
      <w:r w:rsidR="008634CF" w:rsidRPr="000739C5">
        <w:rPr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C5215D" w:rsidRPr="000739C5">
        <w:rPr>
          <w:sz w:val="28"/>
          <w:szCs w:val="28"/>
        </w:rPr>
        <w:t>Избирательным кодексом Приморского края</w:t>
      </w:r>
      <w:r w:rsidR="001007E7" w:rsidRPr="000739C5">
        <w:rPr>
          <w:sz w:val="28"/>
          <w:szCs w:val="28"/>
        </w:rPr>
        <w:t xml:space="preserve">, </w:t>
      </w:r>
      <w:r w:rsidR="008634CF" w:rsidRPr="000739C5">
        <w:rPr>
          <w:sz w:val="28"/>
          <w:szCs w:val="28"/>
        </w:rPr>
        <w:t>Уставом Дальнегорского городского округа,</w:t>
      </w:r>
    </w:p>
    <w:p w:rsidR="00591C34" w:rsidRPr="000739C5" w:rsidRDefault="008634CF" w:rsidP="00901252">
      <w:pPr>
        <w:ind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Дума Дальнегорского городского округа</w:t>
      </w:r>
    </w:p>
    <w:p w:rsidR="008A3548" w:rsidRPr="000739C5" w:rsidRDefault="008A3548" w:rsidP="00901252">
      <w:pPr>
        <w:ind w:right="17" w:firstLine="567"/>
        <w:rPr>
          <w:sz w:val="28"/>
          <w:szCs w:val="28"/>
        </w:rPr>
      </w:pPr>
    </w:p>
    <w:p w:rsidR="002D778C" w:rsidRPr="000739C5" w:rsidRDefault="008634CF" w:rsidP="00901252">
      <w:pPr>
        <w:ind w:right="17" w:firstLine="567"/>
        <w:rPr>
          <w:bCs/>
          <w:sz w:val="28"/>
          <w:szCs w:val="28"/>
        </w:rPr>
      </w:pPr>
      <w:r w:rsidRPr="000739C5">
        <w:rPr>
          <w:sz w:val="28"/>
          <w:szCs w:val="28"/>
        </w:rPr>
        <w:t>РЕШИЛА:</w:t>
      </w:r>
    </w:p>
    <w:p w:rsidR="008A3548" w:rsidRPr="000739C5" w:rsidRDefault="008A3548" w:rsidP="0002375D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F4412B" w:rsidRPr="000739C5" w:rsidRDefault="000D5474" w:rsidP="0002375D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0739C5">
        <w:rPr>
          <w:bCs/>
          <w:sz w:val="28"/>
          <w:szCs w:val="28"/>
        </w:rPr>
        <w:t xml:space="preserve">1. </w:t>
      </w:r>
      <w:r w:rsidR="008A3548" w:rsidRPr="000739C5">
        <w:rPr>
          <w:bCs/>
          <w:sz w:val="28"/>
          <w:szCs w:val="28"/>
        </w:rPr>
        <w:t xml:space="preserve"> </w:t>
      </w:r>
      <w:r w:rsidR="007816C2" w:rsidRPr="000739C5">
        <w:rPr>
          <w:bCs/>
          <w:sz w:val="28"/>
          <w:szCs w:val="28"/>
        </w:rPr>
        <w:t>Утвердить прилагаемую схему одномандатных избирательных округов</w:t>
      </w:r>
      <w:r w:rsidR="00B44CE3" w:rsidRPr="000739C5">
        <w:rPr>
          <w:bCs/>
          <w:sz w:val="28"/>
          <w:szCs w:val="28"/>
        </w:rPr>
        <w:t xml:space="preserve"> для проведения муниципальных выборов депутатов Думы Дальнегорского городского округа</w:t>
      </w:r>
      <w:r w:rsidR="004A60EB" w:rsidRPr="000739C5">
        <w:rPr>
          <w:bCs/>
          <w:sz w:val="28"/>
          <w:szCs w:val="28"/>
        </w:rPr>
        <w:t xml:space="preserve"> (далее – схема одномандатных избирательных округов)</w:t>
      </w:r>
      <w:r w:rsidR="00B44CE3" w:rsidRPr="000739C5">
        <w:rPr>
          <w:bCs/>
          <w:sz w:val="28"/>
          <w:szCs w:val="28"/>
        </w:rPr>
        <w:t>.</w:t>
      </w:r>
    </w:p>
    <w:p w:rsidR="00E54BCD" w:rsidRPr="000739C5" w:rsidRDefault="003A3D6A" w:rsidP="000739C5">
      <w:pPr>
        <w:tabs>
          <w:tab w:val="left" w:pos="5865"/>
        </w:tabs>
        <w:ind w:right="17" w:firstLine="567"/>
        <w:jc w:val="both"/>
        <w:rPr>
          <w:sz w:val="28"/>
          <w:szCs w:val="28"/>
          <w:lang w:eastAsia="ru-RU"/>
        </w:rPr>
      </w:pPr>
      <w:r w:rsidRPr="000739C5">
        <w:rPr>
          <w:sz w:val="28"/>
          <w:szCs w:val="28"/>
          <w:lang w:eastAsia="ru-RU"/>
        </w:rPr>
        <w:t xml:space="preserve">2. </w:t>
      </w:r>
      <w:r w:rsidR="009719AE" w:rsidRPr="000739C5">
        <w:rPr>
          <w:sz w:val="28"/>
          <w:szCs w:val="28"/>
          <w:lang w:eastAsia="ru-RU"/>
        </w:rPr>
        <w:t>Н</w:t>
      </w:r>
      <w:r w:rsidR="00E54BCD" w:rsidRPr="000739C5">
        <w:rPr>
          <w:sz w:val="28"/>
          <w:szCs w:val="28"/>
          <w:lang w:eastAsia="ru-RU"/>
        </w:rPr>
        <w:t>астоящее решение и утвержденн</w:t>
      </w:r>
      <w:r w:rsidR="009719AE" w:rsidRPr="000739C5">
        <w:rPr>
          <w:sz w:val="28"/>
          <w:szCs w:val="28"/>
          <w:lang w:eastAsia="ru-RU"/>
        </w:rPr>
        <w:t>ая</w:t>
      </w:r>
      <w:r w:rsidR="00E54BCD" w:rsidRPr="000739C5">
        <w:rPr>
          <w:sz w:val="28"/>
          <w:szCs w:val="28"/>
          <w:lang w:eastAsia="ru-RU"/>
        </w:rPr>
        <w:t xml:space="preserve"> им схем</w:t>
      </w:r>
      <w:r w:rsidR="009719AE" w:rsidRPr="000739C5">
        <w:rPr>
          <w:sz w:val="28"/>
          <w:szCs w:val="28"/>
          <w:lang w:eastAsia="ru-RU"/>
        </w:rPr>
        <w:t>а</w:t>
      </w:r>
      <w:r w:rsidR="00E54BCD" w:rsidRPr="000739C5">
        <w:rPr>
          <w:sz w:val="28"/>
          <w:szCs w:val="28"/>
          <w:lang w:eastAsia="ru-RU"/>
        </w:rPr>
        <w:t xml:space="preserve"> одномандатных избирательных округов, включая её графическое изображение, </w:t>
      </w:r>
      <w:r w:rsidR="009719AE" w:rsidRPr="000739C5">
        <w:rPr>
          <w:sz w:val="28"/>
          <w:szCs w:val="28"/>
          <w:lang w:eastAsia="ru-RU"/>
        </w:rPr>
        <w:t xml:space="preserve">подлежит опубликованию </w:t>
      </w:r>
      <w:r w:rsidR="00E54BCD" w:rsidRPr="000739C5">
        <w:rPr>
          <w:sz w:val="28"/>
          <w:szCs w:val="28"/>
          <w:lang w:eastAsia="ru-RU"/>
        </w:rPr>
        <w:t>в газете «Трудовое слово» не позднее чем через пять дней после ее утверждения</w:t>
      </w:r>
      <w:r w:rsidR="009719AE" w:rsidRPr="000739C5">
        <w:rPr>
          <w:sz w:val="28"/>
          <w:szCs w:val="28"/>
          <w:lang w:eastAsia="ru-RU"/>
        </w:rPr>
        <w:t xml:space="preserve"> и размещению на официальном сайте Дальнегорского городского округа в информационно-телекоммуникационной сети «Интернет».</w:t>
      </w:r>
    </w:p>
    <w:p w:rsidR="008C51E4" w:rsidRPr="000739C5" w:rsidRDefault="009719AE" w:rsidP="002E72E3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4</w:t>
      </w:r>
      <w:r w:rsidR="002E72E3" w:rsidRPr="000739C5">
        <w:rPr>
          <w:sz w:val="28"/>
          <w:szCs w:val="28"/>
        </w:rPr>
        <w:t xml:space="preserve">. </w:t>
      </w:r>
      <w:r w:rsidR="000201D5" w:rsidRPr="000739C5"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 w:rsidR="000201D5" w:rsidRPr="000739C5">
        <w:rPr>
          <w:sz w:val="28"/>
          <w:szCs w:val="28"/>
        </w:rPr>
        <w:t>г</w:t>
      </w:r>
      <w:proofErr w:type="gramEnd"/>
      <w:r w:rsidR="000201D5" w:rsidRPr="000739C5">
        <w:rPr>
          <w:sz w:val="28"/>
          <w:szCs w:val="28"/>
        </w:rPr>
        <w:t>. Дальнегорска, администрацию Дальнегорского городского округа и прокуратуру г. Дальнегорска.</w:t>
      </w:r>
    </w:p>
    <w:p w:rsidR="000201D5" w:rsidRPr="000739C5" w:rsidRDefault="000201D5" w:rsidP="002E72E3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5.  Настоящее решение вступает в силу с момента его принятия.</w:t>
      </w:r>
    </w:p>
    <w:p w:rsidR="00122FD9" w:rsidRPr="000739C5" w:rsidRDefault="00122FD9" w:rsidP="0002375D">
      <w:pPr>
        <w:ind w:right="17" w:hanging="120"/>
        <w:rPr>
          <w:sz w:val="28"/>
          <w:szCs w:val="28"/>
        </w:rPr>
      </w:pPr>
    </w:p>
    <w:p w:rsidR="00016B98" w:rsidRPr="000739C5" w:rsidRDefault="00016B98" w:rsidP="0002375D">
      <w:pPr>
        <w:ind w:right="17"/>
        <w:rPr>
          <w:sz w:val="28"/>
          <w:szCs w:val="28"/>
        </w:rPr>
      </w:pPr>
    </w:p>
    <w:p w:rsidR="00122FD9" w:rsidRPr="000739C5" w:rsidRDefault="00122FD9" w:rsidP="0002375D">
      <w:pPr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Председатель Думы</w:t>
      </w:r>
    </w:p>
    <w:p w:rsidR="00122FD9" w:rsidRPr="000739C5" w:rsidRDefault="008634CF" w:rsidP="0002375D">
      <w:pPr>
        <w:ind w:right="17"/>
        <w:rPr>
          <w:sz w:val="28"/>
          <w:szCs w:val="28"/>
        </w:rPr>
      </w:pPr>
      <w:r w:rsidRPr="000739C5">
        <w:rPr>
          <w:sz w:val="28"/>
          <w:szCs w:val="28"/>
        </w:rPr>
        <w:t xml:space="preserve">Дальнегорского городского округа                     </w:t>
      </w:r>
      <w:r w:rsidR="00B07D19" w:rsidRPr="000739C5">
        <w:rPr>
          <w:sz w:val="28"/>
          <w:szCs w:val="28"/>
        </w:rPr>
        <w:t xml:space="preserve">      </w:t>
      </w:r>
      <w:r w:rsidRPr="000739C5">
        <w:rPr>
          <w:sz w:val="28"/>
          <w:szCs w:val="28"/>
        </w:rPr>
        <w:t xml:space="preserve">     </w:t>
      </w:r>
      <w:r w:rsidR="0046538C" w:rsidRPr="000739C5">
        <w:rPr>
          <w:sz w:val="28"/>
          <w:szCs w:val="28"/>
        </w:rPr>
        <w:t xml:space="preserve">       </w:t>
      </w:r>
      <w:r w:rsidRPr="000739C5">
        <w:rPr>
          <w:sz w:val="28"/>
          <w:szCs w:val="28"/>
        </w:rPr>
        <w:t xml:space="preserve">      С.В. Артемьева</w:t>
      </w:r>
    </w:p>
    <w:p w:rsidR="000739C5" w:rsidRDefault="000739C5" w:rsidP="000739C5">
      <w:pPr>
        <w:jc w:val="right"/>
        <w:rPr>
          <w:bCs/>
          <w:sz w:val="26"/>
          <w:szCs w:val="26"/>
        </w:rPr>
      </w:pP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Утверждено</w:t>
      </w:r>
      <w:r w:rsidRPr="001D164B">
        <w:rPr>
          <w:bCs/>
          <w:sz w:val="26"/>
          <w:szCs w:val="26"/>
        </w:rPr>
        <w:t xml:space="preserve">        </w:t>
      </w:r>
    </w:p>
    <w:p w:rsidR="000739C5" w:rsidRDefault="000739C5" w:rsidP="000739C5">
      <w:pPr>
        <w:jc w:val="right"/>
        <w:rPr>
          <w:bCs/>
          <w:sz w:val="26"/>
          <w:szCs w:val="26"/>
        </w:rPr>
      </w:pPr>
      <w:r w:rsidRPr="001D164B">
        <w:rPr>
          <w:bCs/>
          <w:sz w:val="26"/>
          <w:szCs w:val="26"/>
        </w:rPr>
        <w:t>решени</w:t>
      </w:r>
      <w:r>
        <w:rPr>
          <w:bCs/>
          <w:sz w:val="26"/>
          <w:szCs w:val="26"/>
        </w:rPr>
        <w:t>е</w:t>
      </w:r>
      <w:r w:rsidRPr="001D16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Думы </w:t>
      </w: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Дальнегорского городского округа</w:t>
      </w: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 w:rsidRPr="001D164B">
        <w:rPr>
          <w:bCs/>
          <w:sz w:val="26"/>
          <w:szCs w:val="26"/>
        </w:rPr>
        <w:t xml:space="preserve">от  </w:t>
      </w:r>
      <w:r>
        <w:rPr>
          <w:bCs/>
          <w:sz w:val="26"/>
          <w:szCs w:val="26"/>
        </w:rPr>
        <w:t>27</w:t>
      </w:r>
      <w:r w:rsidRPr="001D16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января</w:t>
      </w:r>
      <w:r w:rsidRPr="001D164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1D164B">
        <w:rPr>
          <w:bCs/>
          <w:sz w:val="26"/>
          <w:szCs w:val="26"/>
        </w:rPr>
        <w:t xml:space="preserve"> года № </w:t>
      </w:r>
      <w:r w:rsidR="004734FE">
        <w:rPr>
          <w:bCs/>
          <w:sz w:val="26"/>
          <w:szCs w:val="26"/>
        </w:rPr>
        <w:t>552</w:t>
      </w:r>
    </w:p>
    <w:p w:rsidR="000739C5" w:rsidRPr="00CB02C3" w:rsidRDefault="000739C5" w:rsidP="000739C5">
      <w:pPr>
        <w:jc w:val="right"/>
        <w:rPr>
          <w:bCs/>
          <w:sz w:val="28"/>
          <w:szCs w:val="28"/>
        </w:rPr>
      </w:pP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>СХЕМА</w:t>
      </w: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 xml:space="preserve">одномандатных  избирательных округов по выборам депутатов Думы </w:t>
      </w: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>Дальнегорского городского округа</w:t>
      </w:r>
    </w:p>
    <w:p w:rsidR="000739C5" w:rsidRPr="00CB02C3" w:rsidRDefault="000739C5" w:rsidP="000739C5">
      <w:pPr>
        <w:pStyle w:val="ac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Краснореченский полностью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исключая территорию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Тайги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Число избирателей- 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2033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№2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02C3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Краснореченский  (</w:t>
      </w: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CB02C3">
        <w:rPr>
          <w:rFonts w:ascii="Times New Roman" w:hAnsi="Times New Roman" w:cs="Times New Roman"/>
          <w:sz w:val="28"/>
          <w:szCs w:val="28"/>
        </w:rPr>
        <w:t>Тайг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2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Бархатная, пер. Береговой, ул. Березовая,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Верхняя,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Весенняя, ул. Восточная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Дорожная,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Заводская,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>, ул. Известковая,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Ильченко,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Крайняя,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Нагорная,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Ольховая, пер.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Садовый,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Прямая, ул. Ровная, ул. Снеговая, ул. Сенная, ул. Сосновая, ул. Цветная, ул. Черемуховая полностью,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Приморская дома: </w:t>
      </w:r>
      <w:r>
        <w:rPr>
          <w:rFonts w:ascii="Times New Roman" w:hAnsi="Times New Roman" w:cs="Times New Roman"/>
          <w:sz w:val="28"/>
          <w:szCs w:val="28"/>
        </w:rPr>
        <w:t xml:space="preserve">с № </w:t>
      </w:r>
      <w:r w:rsidRPr="00CB02C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по № 77 включительно и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84а.</w:t>
      </w:r>
      <w:proofErr w:type="gramEnd"/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-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№3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территории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Арсеньева, ул. Маяковского, ул. Некрасова, ул. Некрасовская, ул. Октябрьская, ул. Олега Кошевого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Пушкинская, ул. Фадеева, ул. Приморская дома</w:t>
      </w:r>
      <w:r>
        <w:rPr>
          <w:rFonts w:ascii="Times New Roman" w:hAnsi="Times New Roman" w:cs="Times New Roman"/>
          <w:sz w:val="28"/>
          <w:szCs w:val="28"/>
        </w:rPr>
        <w:t xml:space="preserve"> с № </w:t>
      </w:r>
      <w:r w:rsidRPr="00CB02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№ 52 включительно.</w:t>
      </w:r>
      <w:proofErr w:type="gramEnd"/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>
        <w:rPr>
          <w:rFonts w:ascii="Times New Roman" w:hAnsi="Times New Roman" w:cs="Times New Roman"/>
          <w:b/>
          <w:sz w:val="28"/>
          <w:szCs w:val="28"/>
        </w:rPr>
        <w:t>1915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>Одномандатный</w:t>
      </w:r>
      <w:r w:rsidR="00474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 округ №4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DA6C9E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территории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Геологическая, ул. Головина, пер. Дачный, пер. Парковый, ул. Песчаная, ул. Строительная, ул. Южная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Гоголя</w:t>
      </w:r>
      <w:r w:rsidRPr="00CB02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Монтажная,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Нежданка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>, пер.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Энергетиков,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Террасная,</w:t>
      </w:r>
      <w:r>
        <w:rPr>
          <w:rFonts w:ascii="Times New Roman" w:hAnsi="Times New Roman" w:cs="Times New Roman"/>
          <w:sz w:val="28"/>
          <w:szCs w:val="28"/>
        </w:rPr>
        <w:t xml:space="preserve"> ул. Тигровая,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CB02C3">
        <w:rPr>
          <w:rFonts w:ascii="Times New Roman" w:hAnsi="Times New Roman" w:cs="Times New Roman"/>
          <w:sz w:val="28"/>
          <w:szCs w:val="28"/>
        </w:rPr>
        <w:t>Приморская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1, 3, 5, 7,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CB02C3">
        <w:rPr>
          <w:rFonts w:ascii="Times New Roman" w:hAnsi="Times New Roman" w:cs="Times New Roman"/>
          <w:sz w:val="28"/>
          <w:szCs w:val="28"/>
        </w:rPr>
        <w:t>Черняховского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№60 по № 100 включительно.</w:t>
      </w:r>
      <w:proofErr w:type="gramEnd"/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>
        <w:rPr>
          <w:rFonts w:ascii="Times New Roman" w:hAnsi="Times New Roman" w:cs="Times New Roman"/>
          <w:b/>
          <w:sz w:val="28"/>
          <w:szCs w:val="28"/>
        </w:rPr>
        <w:t>2011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EB7C47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Одномандатный избирательный округ №5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Речная,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02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B02C3">
        <w:rPr>
          <w:rFonts w:ascii="Times New Roman" w:hAnsi="Times New Roman" w:cs="Times New Roman"/>
          <w:sz w:val="28"/>
          <w:szCs w:val="28"/>
        </w:rPr>
        <w:t>ерняховского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№</w:t>
      </w:r>
      <w:r w:rsidRPr="003B235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по № </w:t>
      </w:r>
      <w:r w:rsidRPr="003B235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 </w:t>
      </w:r>
      <w:r w:rsidRPr="00CB02C3">
        <w:rPr>
          <w:rFonts w:ascii="Times New Roman" w:hAnsi="Times New Roman" w:cs="Times New Roman"/>
          <w:sz w:val="28"/>
          <w:szCs w:val="28"/>
        </w:rPr>
        <w:t>ул. Заречье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№</w:t>
      </w:r>
      <w:r w:rsidRPr="00CB02C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по № 95  включительно,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2, 4, 6, 16, ул. Набережная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2, 4, 5, 6, 7,8, 9</w:t>
      </w:r>
      <w:r>
        <w:rPr>
          <w:rFonts w:ascii="Times New Roman" w:hAnsi="Times New Roman" w:cs="Times New Roman"/>
          <w:sz w:val="28"/>
          <w:szCs w:val="28"/>
        </w:rPr>
        <w:t>,10,11.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788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>Одномандатный избирательный округ №6</w:t>
      </w:r>
    </w:p>
    <w:p w:rsidR="000739C5" w:rsidRPr="00CB02C3" w:rsidRDefault="000739C5" w:rsidP="000739C5">
      <w:pPr>
        <w:pStyle w:val="ac"/>
        <w:ind w:left="426" w:right="-185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Дубовая, ул. Кедровая, ул. Ключевская, ул. Ореховая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B2664A">
        <w:rPr>
          <w:rFonts w:ascii="Times New Roman" w:hAnsi="Times New Roman" w:cs="Times New Roman"/>
          <w:sz w:val="24"/>
          <w:szCs w:val="24"/>
        </w:rPr>
        <w:t>1, 3, 5, 11</w:t>
      </w:r>
      <w:r w:rsidRPr="00CB02C3">
        <w:rPr>
          <w:rFonts w:ascii="Times New Roman" w:hAnsi="Times New Roman" w:cs="Times New Roman"/>
          <w:sz w:val="28"/>
          <w:szCs w:val="28"/>
        </w:rPr>
        <w:t>, ул. Пионерская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474E01">
        <w:rPr>
          <w:rFonts w:ascii="Times New Roman" w:hAnsi="Times New Roman" w:cs="Times New Roman"/>
          <w:sz w:val="28"/>
          <w:szCs w:val="28"/>
        </w:rPr>
        <w:t>1, 3, 5, 11.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1807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№7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</w:t>
      </w:r>
      <w:r w:rsidRPr="00B2664A">
        <w:rPr>
          <w:rFonts w:ascii="Times New Roman" w:hAnsi="Times New Roman" w:cs="Times New Roman"/>
          <w:sz w:val="26"/>
          <w:szCs w:val="26"/>
        </w:rPr>
        <w:t>Северная</w:t>
      </w:r>
      <w:r w:rsidRPr="00CB02C3">
        <w:rPr>
          <w:rFonts w:ascii="Times New Roman" w:hAnsi="Times New Roman" w:cs="Times New Roman"/>
          <w:sz w:val="28"/>
          <w:szCs w:val="28"/>
        </w:rPr>
        <w:t xml:space="preserve">, ул. </w:t>
      </w:r>
      <w:r w:rsidRPr="00B2664A">
        <w:rPr>
          <w:rFonts w:ascii="Times New Roman" w:hAnsi="Times New Roman" w:cs="Times New Roman"/>
          <w:sz w:val="26"/>
          <w:szCs w:val="26"/>
        </w:rPr>
        <w:t>Заречье</w:t>
      </w:r>
      <w:r w:rsidRPr="00CB02C3">
        <w:rPr>
          <w:rFonts w:ascii="Times New Roman" w:hAnsi="Times New Roman" w:cs="Times New Roman"/>
          <w:sz w:val="28"/>
          <w:szCs w:val="28"/>
        </w:rPr>
        <w:t xml:space="preserve"> дома 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02C3">
        <w:rPr>
          <w:rFonts w:ascii="Times New Roman" w:hAnsi="Times New Roman" w:cs="Times New Roman"/>
          <w:sz w:val="28"/>
          <w:szCs w:val="28"/>
        </w:rPr>
        <w:t>1 по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02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Набережная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14, пр.50 лет Октября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11а, 13, 13а, 15, 22, 24, 26, 28, ул. Пионерская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7, 9, 13, 15.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-</w:t>
      </w:r>
      <w:r w:rsidRPr="00CB02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709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№8    </w:t>
      </w:r>
    </w:p>
    <w:p w:rsidR="000739C5" w:rsidRPr="00474E01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4E01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474E01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4E01">
        <w:rPr>
          <w:rFonts w:ascii="Times New Roman" w:hAnsi="Times New Roman" w:cs="Times New Roman"/>
          <w:sz w:val="28"/>
          <w:szCs w:val="28"/>
        </w:rPr>
        <w:t>часть территории  города</w:t>
      </w:r>
      <w:r w:rsidR="00474E01" w:rsidRP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474E01">
        <w:rPr>
          <w:rFonts w:ascii="Times New Roman" w:hAnsi="Times New Roman" w:cs="Times New Roman"/>
          <w:sz w:val="28"/>
          <w:szCs w:val="28"/>
        </w:rPr>
        <w:t>Дальнегорска:</w:t>
      </w:r>
      <w:r w:rsidR="00474E01" w:rsidRP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474E01">
        <w:rPr>
          <w:rFonts w:ascii="Times New Roman" w:hAnsi="Times New Roman" w:cs="Times New Roman"/>
          <w:sz w:val="28"/>
          <w:szCs w:val="28"/>
        </w:rPr>
        <w:t xml:space="preserve">ул. Горная, ул. Сопочная, ул. </w:t>
      </w:r>
      <w:proofErr w:type="spellStart"/>
      <w:r w:rsidRPr="00474E01">
        <w:rPr>
          <w:rFonts w:ascii="Times New Roman" w:hAnsi="Times New Roman" w:cs="Times New Roman"/>
          <w:sz w:val="28"/>
          <w:szCs w:val="28"/>
        </w:rPr>
        <w:t>Увальная</w:t>
      </w:r>
      <w:proofErr w:type="spellEnd"/>
      <w:r w:rsidRPr="00474E01">
        <w:rPr>
          <w:rFonts w:ascii="Times New Roman" w:hAnsi="Times New Roman" w:cs="Times New Roman"/>
          <w:sz w:val="28"/>
          <w:szCs w:val="28"/>
        </w:rPr>
        <w:t>, ул. Осипенко дома №№ 24,37, 38, 40, 40а, 42, 44, 46, ул. Пионерская дома №№ 31, 48, 50, 64, ул. Космонавтов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474E01">
        <w:rPr>
          <w:rFonts w:ascii="Times New Roman" w:hAnsi="Times New Roman" w:cs="Times New Roman"/>
          <w:sz w:val="28"/>
          <w:szCs w:val="28"/>
        </w:rPr>
        <w:t>№№ 4, 6.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01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CB02C3">
        <w:rPr>
          <w:rFonts w:ascii="Times New Roman" w:hAnsi="Times New Roman" w:cs="Times New Roman"/>
          <w:sz w:val="28"/>
          <w:szCs w:val="28"/>
        </w:rPr>
        <w:t xml:space="preserve">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1840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№9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пр</w:t>
      </w:r>
      <w:r w:rsidR="00474E01">
        <w:rPr>
          <w:rFonts w:ascii="Times New Roman" w:hAnsi="Times New Roman" w:cs="Times New Roman"/>
          <w:sz w:val="28"/>
          <w:szCs w:val="28"/>
        </w:rPr>
        <w:t xml:space="preserve">. </w:t>
      </w:r>
      <w:r w:rsidRPr="00CB02C3">
        <w:rPr>
          <w:rFonts w:ascii="Times New Roman" w:hAnsi="Times New Roman" w:cs="Times New Roman"/>
          <w:sz w:val="28"/>
          <w:szCs w:val="28"/>
        </w:rPr>
        <w:t>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32, 34, 36, 38, 40, 42, 44, 44а, 46, 48, 52, 54, 56, 58, 60, 60а, 62, ул. Набережная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>15, 16, 17, 18, 19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Космонавтов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12, 14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-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1787 человек 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№10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A7345E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Набережная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20, 21, 22, 23, 24, 25, 26, 28, 29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Осипенко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19, 21, 23, 25, 27, 29, пр.50 лет Октября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№№ </w:t>
      </w:r>
      <w:r w:rsidRPr="00CB02C3">
        <w:rPr>
          <w:rFonts w:ascii="Times New Roman" w:hAnsi="Times New Roman" w:cs="Times New Roman"/>
          <w:sz w:val="28"/>
          <w:szCs w:val="28"/>
        </w:rPr>
        <w:t>51, 55, 57</w:t>
      </w:r>
      <w:r>
        <w:rPr>
          <w:rFonts w:ascii="Times New Roman" w:hAnsi="Times New Roman" w:cs="Times New Roman"/>
          <w:sz w:val="28"/>
          <w:szCs w:val="28"/>
        </w:rPr>
        <w:t>,59, 61, 64, 66, 72, 74, 76, 78.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1798 человек 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A7345E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Одномандатный избирательный округ №11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Осипенко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2а, 4, 6, 7, 8, 9, 10, 10а, 11, 12, 12а, 13, 14, 16, 18, 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Пионерская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66, 68, 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67, 73.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1899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№12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Берзинская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Ватутина,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Коржевская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, ул.  Партизанская, ул. Светлая,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75а, 75б, 79, 82, 83, 84, 85, 86, 87, 90, 92, 95, 97, 99, 99б, 105а, 111, 113, 115, 119, 121, 128, 129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Набережная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30, 31.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>1952человек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№13 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Инженерная, ул. Рабочая, ул. Советская, ул. Шахтерская, 1-я Советская</w:t>
      </w:r>
      <w:proofErr w:type="gramStart"/>
      <w:r w:rsidRPr="00CB02C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B02C3">
        <w:rPr>
          <w:rFonts w:ascii="Times New Roman" w:hAnsi="Times New Roman" w:cs="Times New Roman"/>
          <w:sz w:val="28"/>
          <w:szCs w:val="28"/>
        </w:rPr>
        <w:t>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130, 132, 134, 136, 137, 138, 139, 142, 144, 145, 149, 151, 153, 196, 198, 202, 204, 206, 208, 210, 212, 213, 214, 215, 217, 218,219, 200, 221, 222, 225, 227, 229, 231, 233, 237, 239.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1930человек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№14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Железнодорожная, ул. Лесная, ул. Молодежная, ул. Солнечная, ул. 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236 ,238 ,240, 242, 244 ,245 ,246, 247 ,248 ,249 ,250 ,251 ,252, 254, 256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258 ,260, 262, 264, 266, 268, 270, 272, 272а, 274, 276, 277, 278, 280, 282, 283, 284, 286, 287, 288, 289,290, 292.</w:t>
      </w:r>
      <w:proofErr w:type="gramEnd"/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1857 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№15 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Новоселов ул. Овражная, ул. Химиков.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1738человек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№16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Первомайская, ул. Угольная, ул. Горького дома</w:t>
      </w:r>
      <w:r>
        <w:rPr>
          <w:rFonts w:ascii="Times New Roman" w:hAnsi="Times New Roman" w:cs="Times New Roman"/>
          <w:sz w:val="28"/>
          <w:szCs w:val="28"/>
        </w:rPr>
        <w:t xml:space="preserve"> с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по № </w:t>
      </w:r>
      <w:r w:rsidRPr="00CB02C3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B02C3">
        <w:rPr>
          <w:rFonts w:ascii="Times New Roman" w:hAnsi="Times New Roman" w:cs="Times New Roman"/>
          <w:sz w:val="28"/>
          <w:szCs w:val="28"/>
        </w:rPr>
        <w:t>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2003человека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Одномандатный избирательный округ №17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Индустриальная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1, 2, 3, 3а, 4, 5, 6,ул. 8 Марта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 № </w:t>
      </w:r>
      <w:r w:rsidRPr="00CB02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B02C3">
        <w:rPr>
          <w:rFonts w:ascii="Times New Roman" w:hAnsi="Times New Roman" w:cs="Times New Roman"/>
          <w:sz w:val="28"/>
          <w:szCs w:val="28"/>
        </w:rPr>
        <w:t>.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1967человек </w:t>
      </w:r>
    </w:p>
    <w:p w:rsidR="000739C5" w:rsidRPr="00A7345E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№18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Менделеева, ул. Спортивная, ул. Горького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4, 28, 32а</w:t>
      </w:r>
      <w:r>
        <w:rPr>
          <w:rFonts w:ascii="Times New Roman" w:hAnsi="Times New Roman" w:cs="Times New Roman"/>
          <w:sz w:val="28"/>
          <w:szCs w:val="28"/>
        </w:rPr>
        <w:t xml:space="preserve"> и с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по № 67 включительно, </w:t>
      </w:r>
      <w:r w:rsidRPr="00CB02C3">
        <w:rPr>
          <w:rFonts w:ascii="Times New Roman" w:hAnsi="Times New Roman" w:cs="Times New Roman"/>
          <w:sz w:val="28"/>
          <w:szCs w:val="28"/>
        </w:rPr>
        <w:t>ул. Индустриальная дом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8, ул. Шоферская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B02C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B02C3">
        <w:rPr>
          <w:rFonts w:ascii="Times New Roman" w:hAnsi="Times New Roman" w:cs="Times New Roman"/>
          <w:sz w:val="28"/>
          <w:szCs w:val="28"/>
        </w:rPr>
        <w:t>еремшаны полностью.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1939человек </w:t>
      </w:r>
    </w:p>
    <w:p w:rsidR="000739C5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№19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Матросова, ул. Луговая, ул. 8 Марта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14,16,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Сержантово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Число избирателей – </w:t>
      </w:r>
      <w:r w:rsidRPr="00CB02C3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CB02C3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739C5" w:rsidRPr="00A7345E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№20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Каменка полностью,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Мономахово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 полностью, деревня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Лидовка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1690человек </w:t>
      </w:r>
    </w:p>
    <w:p w:rsidR="000739C5" w:rsidRPr="00CB02C3" w:rsidRDefault="000739C5" w:rsidP="000739C5">
      <w:pPr>
        <w:ind w:left="426"/>
        <w:jc w:val="both"/>
        <w:rPr>
          <w:sz w:val="28"/>
          <w:szCs w:val="28"/>
        </w:rPr>
      </w:pP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округ избирательный №21     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Рудная Пристань полностью</w:t>
      </w:r>
    </w:p>
    <w:p w:rsidR="000739C5" w:rsidRPr="00CB02C3" w:rsidRDefault="000739C5" w:rsidP="000739C5">
      <w:pPr>
        <w:pStyle w:val="ac"/>
        <w:ind w:left="426"/>
        <w:jc w:val="both"/>
        <w:rPr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1741человек </w:t>
      </w:r>
    </w:p>
    <w:p w:rsidR="000739C5" w:rsidRPr="005E08A9" w:rsidRDefault="000739C5" w:rsidP="0002375D">
      <w:pPr>
        <w:ind w:right="17"/>
        <w:rPr>
          <w:sz w:val="26"/>
          <w:szCs w:val="26"/>
        </w:rPr>
      </w:pPr>
    </w:p>
    <w:sectPr w:rsidR="000739C5" w:rsidRPr="005E08A9" w:rsidSect="000201D5">
      <w:pgSz w:w="11906" w:h="16838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2610"/>
    <w:rsid w:val="000063DC"/>
    <w:rsid w:val="00015EDB"/>
    <w:rsid w:val="00016B98"/>
    <w:rsid w:val="000201D5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9C5"/>
    <w:rsid w:val="00073B90"/>
    <w:rsid w:val="00080FE4"/>
    <w:rsid w:val="00081D70"/>
    <w:rsid w:val="00083F00"/>
    <w:rsid w:val="00083F9C"/>
    <w:rsid w:val="000876BF"/>
    <w:rsid w:val="000912F8"/>
    <w:rsid w:val="000A031F"/>
    <w:rsid w:val="000B25E4"/>
    <w:rsid w:val="000B319F"/>
    <w:rsid w:val="000B4C71"/>
    <w:rsid w:val="000C2897"/>
    <w:rsid w:val="000C3FFC"/>
    <w:rsid w:val="000D3AC1"/>
    <w:rsid w:val="000D5474"/>
    <w:rsid w:val="000D56AD"/>
    <w:rsid w:val="000D5765"/>
    <w:rsid w:val="000E2DA5"/>
    <w:rsid w:val="000F03E6"/>
    <w:rsid w:val="001007E7"/>
    <w:rsid w:val="001013AB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6239"/>
    <w:rsid w:val="0017197C"/>
    <w:rsid w:val="001C08AD"/>
    <w:rsid w:val="001E1561"/>
    <w:rsid w:val="001F32A1"/>
    <w:rsid w:val="002017BC"/>
    <w:rsid w:val="00206510"/>
    <w:rsid w:val="0020654B"/>
    <w:rsid w:val="0021011C"/>
    <w:rsid w:val="002132D2"/>
    <w:rsid w:val="00220F16"/>
    <w:rsid w:val="002257FB"/>
    <w:rsid w:val="00233342"/>
    <w:rsid w:val="00242B3E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C47E2"/>
    <w:rsid w:val="002D299C"/>
    <w:rsid w:val="002D778C"/>
    <w:rsid w:val="002D78C3"/>
    <w:rsid w:val="002E72E3"/>
    <w:rsid w:val="002F4D0C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6F53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53E8F"/>
    <w:rsid w:val="0046417A"/>
    <w:rsid w:val="0046538C"/>
    <w:rsid w:val="0047310C"/>
    <w:rsid w:val="004734FE"/>
    <w:rsid w:val="00473CCC"/>
    <w:rsid w:val="00474D32"/>
    <w:rsid w:val="00474E01"/>
    <w:rsid w:val="00486D8E"/>
    <w:rsid w:val="00495463"/>
    <w:rsid w:val="00495BB2"/>
    <w:rsid w:val="00496039"/>
    <w:rsid w:val="004978DA"/>
    <w:rsid w:val="004A2392"/>
    <w:rsid w:val="004A60EB"/>
    <w:rsid w:val="004B32B2"/>
    <w:rsid w:val="004C7EF9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52C0"/>
    <w:rsid w:val="00581D13"/>
    <w:rsid w:val="00591BF2"/>
    <w:rsid w:val="00591C34"/>
    <w:rsid w:val="005A3AAD"/>
    <w:rsid w:val="005C3F4E"/>
    <w:rsid w:val="005D1F0A"/>
    <w:rsid w:val="005D3356"/>
    <w:rsid w:val="005D5EFE"/>
    <w:rsid w:val="005E08A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35F0"/>
    <w:rsid w:val="00686743"/>
    <w:rsid w:val="006A673B"/>
    <w:rsid w:val="006B289A"/>
    <w:rsid w:val="006B2ECD"/>
    <w:rsid w:val="006B4B2F"/>
    <w:rsid w:val="006C1BAD"/>
    <w:rsid w:val="006D2C0C"/>
    <w:rsid w:val="00711166"/>
    <w:rsid w:val="007244F6"/>
    <w:rsid w:val="007248FA"/>
    <w:rsid w:val="00727238"/>
    <w:rsid w:val="00740E4A"/>
    <w:rsid w:val="0075508F"/>
    <w:rsid w:val="00766728"/>
    <w:rsid w:val="00780132"/>
    <w:rsid w:val="007816C2"/>
    <w:rsid w:val="00782664"/>
    <w:rsid w:val="00790582"/>
    <w:rsid w:val="00790FAB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579F"/>
    <w:rsid w:val="00893D20"/>
    <w:rsid w:val="008A1588"/>
    <w:rsid w:val="008A28E0"/>
    <w:rsid w:val="008A3548"/>
    <w:rsid w:val="008B03F0"/>
    <w:rsid w:val="008B3789"/>
    <w:rsid w:val="008C0BDE"/>
    <w:rsid w:val="008C34E5"/>
    <w:rsid w:val="008C4D39"/>
    <w:rsid w:val="008C51E4"/>
    <w:rsid w:val="008D4C79"/>
    <w:rsid w:val="008F7ED0"/>
    <w:rsid w:val="00901252"/>
    <w:rsid w:val="0091366B"/>
    <w:rsid w:val="00920AC6"/>
    <w:rsid w:val="009248E1"/>
    <w:rsid w:val="009416F4"/>
    <w:rsid w:val="009445A3"/>
    <w:rsid w:val="00951279"/>
    <w:rsid w:val="0095502B"/>
    <w:rsid w:val="00956113"/>
    <w:rsid w:val="009713AA"/>
    <w:rsid w:val="009719AE"/>
    <w:rsid w:val="0097770D"/>
    <w:rsid w:val="009904E8"/>
    <w:rsid w:val="00996230"/>
    <w:rsid w:val="009B4D00"/>
    <w:rsid w:val="009C5AEA"/>
    <w:rsid w:val="009C65D8"/>
    <w:rsid w:val="009E0A00"/>
    <w:rsid w:val="009E673E"/>
    <w:rsid w:val="009F46B0"/>
    <w:rsid w:val="00A0409C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C4A"/>
    <w:rsid w:val="00AC223F"/>
    <w:rsid w:val="00AD2FEE"/>
    <w:rsid w:val="00AD53E2"/>
    <w:rsid w:val="00AE5B94"/>
    <w:rsid w:val="00AF62CF"/>
    <w:rsid w:val="00B00B83"/>
    <w:rsid w:val="00B013D5"/>
    <w:rsid w:val="00B07B2E"/>
    <w:rsid w:val="00B07D19"/>
    <w:rsid w:val="00B179C7"/>
    <w:rsid w:val="00B205A4"/>
    <w:rsid w:val="00B3154E"/>
    <w:rsid w:val="00B41C3A"/>
    <w:rsid w:val="00B44CE3"/>
    <w:rsid w:val="00B54364"/>
    <w:rsid w:val="00B60838"/>
    <w:rsid w:val="00B73E6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4BE9"/>
    <w:rsid w:val="00C07A24"/>
    <w:rsid w:val="00C23853"/>
    <w:rsid w:val="00C25BFB"/>
    <w:rsid w:val="00C30323"/>
    <w:rsid w:val="00C36506"/>
    <w:rsid w:val="00C5215D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4FD8"/>
    <w:rsid w:val="00D10C12"/>
    <w:rsid w:val="00D13D14"/>
    <w:rsid w:val="00D13D20"/>
    <w:rsid w:val="00D15C02"/>
    <w:rsid w:val="00D3129E"/>
    <w:rsid w:val="00D31329"/>
    <w:rsid w:val="00D36AC1"/>
    <w:rsid w:val="00D467C4"/>
    <w:rsid w:val="00D51A9C"/>
    <w:rsid w:val="00D64D91"/>
    <w:rsid w:val="00D70F17"/>
    <w:rsid w:val="00D84862"/>
    <w:rsid w:val="00DA25D7"/>
    <w:rsid w:val="00DB131D"/>
    <w:rsid w:val="00DC162D"/>
    <w:rsid w:val="00DC679F"/>
    <w:rsid w:val="00DD228B"/>
    <w:rsid w:val="00DF1EC9"/>
    <w:rsid w:val="00E00AE4"/>
    <w:rsid w:val="00E3078C"/>
    <w:rsid w:val="00E32244"/>
    <w:rsid w:val="00E335DF"/>
    <w:rsid w:val="00E54BCD"/>
    <w:rsid w:val="00E608F5"/>
    <w:rsid w:val="00E63AA3"/>
    <w:rsid w:val="00E64DAF"/>
    <w:rsid w:val="00E66584"/>
    <w:rsid w:val="00E70E0C"/>
    <w:rsid w:val="00E73862"/>
    <w:rsid w:val="00E80580"/>
    <w:rsid w:val="00E93ED5"/>
    <w:rsid w:val="00E9454A"/>
    <w:rsid w:val="00E97DFC"/>
    <w:rsid w:val="00EA4F22"/>
    <w:rsid w:val="00EB169E"/>
    <w:rsid w:val="00EB7389"/>
    <w:rsid w:val="00EB7CE7"/>
    <w:rsid w:val="00EC6707"/>
    <w:rsid w:val="00ED3E60"/>
    <w:rsid w:val="00EF22B2"/>
    <w:rsid w:val="00F046CB"/>
    <w:rsid w:val="00F22163"/>
    <w:rsid w:val="00F4297C"/>
    <w:rsid w:val="00F4412B"/>
    <w:rsid w:val="00F51569"/>
    <w:rsid w:val="00F601D2"/>
    <w:rsid w:val="00F833CD"/>
    <w:rsid w:val="00F93A58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59"/>
    <w:rsid w:val="00340D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0739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739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F4EE-551A-411C-A867-AE51CBB1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15</cp:revision>
  <cp:lastPrinted>2017-02-20T06:04:00Z</cp:lastPrinted>
  <dcterms:created xsi:type="dcterms:W3CDTF">2016-12-20T04:26:00Z</dcterms:created>
  <dcterms:modified xsi:type="dcterms:W3CDTF">2017-02-20T06:04:00Z</dcterms:modified>
</cp:coreProperties>
</file>