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66" w:rsidRDefault="00A65966" w:rsidP="001757F1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65966" w:rsidRPr="00C05A18" w:rsidRDefault="00A65966" w:rsidP="00A65966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966" w:rsidRPr="0097421F" w:rsidRDefault="00A65966" w:rsidP="00A65966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Приморский край</w:t>
      </w:r>
    </w:p>
    <w:p w:rsidR="00A65966" w:rsidRPr="0097421F" w:rsidRDefault="00A65966" w:rsidP="00A65966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 xml:space="preserve">Дума </w:t>
      </w:r>
      <w:proofErr w:type="spellStart"/>
      <w:r w:rsidRPr="0097421F">
        <w:rPr>
          <w:b/>
          <w:sz w:val="26"/>
          <w:szCs w:val="26"/>
        </w:rPr>
        <w:t>Дальнегорского</w:t>
      </w:r>
      <w:proofErr w:type="spellEnd"/>
      <w:r w:rsidRPr="0097421F">
        <w:rPr>
          <w:b/>
          <w:sz w:val="26"/>
          <w:szCs w:val="26"/>
        </w:rPr>
        <w:t xml:space="preserve"> городского округа</w:t>
      </w:r>
    </w:p>
    <w:p w:rsidR="00A65966" w:rsidRDefault="00A65966" w:rsidP="00A65966">
      <w:pPr>
        <w:jc w:val="center"/>
        <w:rPr>
          <w:sz w:val="26"/>
          <w:szCs w:val="26"/>
        </w:rPr>
      </w:pPr>
      <w:r w:rsidRPr="0097421F">
        <w:rPr>
          <w:b/>
          <w:sz w:val="26"/>
          <w:szCs w:val="26"/>
        </w:rPr>
        <w:t>шестого созыва</w:t>
      </w:r>
    </w:p>
    <w:p w:rsidR="00A65966" w:rsidRDefault="00A65966" w:rsidP="00A65966">
      <w:pPr>
        <w:jc w:val="center"/>
        <w:rPr>
          <w:sz w:val="26"/>
          <w:szCs w:val="26"/>
        </w:rPr>
      </w:pPr>
    </w:p>
    <w:p w:rsidR="00A65966" w:rsidRDefault="00A65966" w:rsidP="00A65966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A65966" w:rsidRDefault="00A65966" w:rsidP="00A65966">
      <w:pPr>
        <w:jc w:val="center"/>
        <w:rPr>
          <w:sz w:val="26"/>
          <w:szCs w:val="26"/>
        </w:rPr>
      </w:pPr>
    </w:p>
    <w:p w:rsidR="00A65966" w:rsidRDefault="00A65966" w:rsidP="00A65966">
      <w:pPr>
        <w:jc w:val="both"/>
        <w:rPr>
          <w:sz w:val="26"/>
          <w:szCs w:val="26"/>
        </w:rPr>
      </w:pPr>
      <w:r>
        <w:rPr>
          <w:sz w:val="26"/>
          <w:szCs w:val="26"/>
        </w:rPr>
        <w:t>26 февраля 2016 г.                      г. Дальнегорск                                        № 458</w:t>
      </w:r>
    </w:p>
    <w:p w:rsidR="00A65966" w:rsidRDefault="00A65966" w:rsidP="00A65966">
      <w:pPr>
        <w:jc w:val="both"/>
        <w:rPr>
          <w:sz w:val="26"/>
          <w:szCs w:val="26"/>
        </w:rPr>
      </w:pPr>
    </w:p>
    <w:p w:rsidR="00A65966" w:rsidRDefault="00A65966" w:rsidP="00A65966">
      <w:pPr>
        <w:tabs>
          <w:tab w:val="left" w:pos="3060"/>
          <w:tab w:val="left" w:pos="4678"/>
        </w:tabs>
        <w:ind w:right="-1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096148">
        <w:rPr>
          <w:sz w:val="26"/>
          <w:szCs w:val="26"/>
        </w:rPr>
        <w:t>Порядк</w:t>
      </w:r>
      <w:r>
        <w:rPr>
          <w:sz w:val="26"/>
          <w:szCs w:val="26"/>
        </w:rPr>
        <w:t xml:space="preserve">е осуществления </w:t>
      </w:r>
      <w:proofErr w:type="gramStart"/>
      <w:r>
        <w:rPr>
          <w:sz w:val="26"/>
          <w:szCs w:val="26"/>
        </w:rPr>
        <w:t>Контрольно-счетной</w:t>
      </w:r>
      <w:proofErr w:type="gramEnd"/>
    </w:p>
    <w:p w:rsidR="00A65966" w:rsidRDefault="00A65966" w:rsidP="00A65966">
      <w:pPr>
        <w:tabs>
          <w:tab w:val="left" w:pos="3060"/>
          <w:tab w:val="left" w:pos="4678"/>
        </w:tabs>
        <w:ind w:right="-1"/>
        <w:rPr>
          <w:sz w:val="26"/>
          <w:szCs w:val="26"/>
        </w:rPr>
      </w:pPr>
      <w:r>
        <w:rPr>
          <w:sz w:val="26"/>
          <w:szCs w:val="26"/>
        </w:rPr>
        <w:t xml:space="preserve">палатой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</w:t>
      </w:r>
    </w:p>
    <w:p w:rsidR="00A65966" w:rsidRDefault="00A65966" w:rsidP="00A65966">
      <w:pPr>
        <w:tabs>
          <w:tab w:val="left" w:pos="3060"/>
          <w:tab w:val="left" w:pos="4678"/>
        </w:tabs>
        <w:ind w:right="-1"/>
        <w:rPr>
          <w:sz w:val="26"/>
          <w:szCs w:val="26"/>
        </w:rPr>
      </w:pPr>
      <w:r>
        <w:rPr>
          <w:sz w:val="26"/>
          <w:szCs w:val="26"/>
        </w:rPr>
        <w:t xml:space="preserve">полномочий по </w:t>
      </w:r>
      <w:proofErr w:type="gramStart"/>
      <w:r>
        <w:rPr>
          <w:sz w:val="26"/>
          <w:szCs w:val="26"/>
        </w:rPr>
        <w:t>внешнему</w:t>
      </w:r>
      <w:proofErr w:type="gramEnd"/>
      <w:r>
        <w:rPr>
          <w:sz w:val="26"/>
          <w:szCs w:val="26"/>
        </w:rPr>
        <w:t xml:space="preserve"> муниципальному</w:t>
      </w:r>
    </w:p>
    <w:p w:rsidR="00A65966" w:rsidRDefault="00A65966" w:rsidP="00A65966">
      <w:pPr>
        <w:tabs>
          <w:tab w:val="left" w:pos="3060"/>
          <w:tab w:val="left" w:pos="4678"/>
        </w:tabs>
        <w:ind w:right="-1"/>
        <w:rPr>
          <w:sz w:val="26"/>
          <w:szCs w:val="26"/>
        </w:rPr>
      </w:pPr>
      <w:r>
        <w:rPr>
          <w:sz w:val="26"/>
          <w:szCs w:val="26"/>
        </w:rPr>
        <w:t>финансовому контролю</w:t>
      </w:r>
    </w:p>
    <w:p w:rsidR="00A65966" w:rsidRDefault="00A65966" w:rsidP="00A65966">
      <w:pPr>
        <w:tabs>
          <w:tab w:val="left" w:pos="3060"/>
          <w:tab w:val="left" w:pos="4678"/>
        </w:tabs>
        <w:ind w:right="-1"/>
        <w:rPr>
          <w:sz w:val="26"/>
          <w:szCs w:val="26"/>
        </w:rPr>
      </w:pPr>
    </w:p>
    <w:p w:rsidR="00A65966" w:rsidRDefault="00A65966" w:rsidP="00A6596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статьёй 268.1 Бюджетного кодекса Российской Федерации, федеральными законами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от 06.10.2003 года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округа,</w:t>
      </w:r>
    </w:p>
    <w:p w:rsidR="00A65966" w:rsidRDefault="00A65966" w:rsidP="00A6596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Дума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округа,</w:t>
      </w:r>
    </w:p>
    <w:p w:rsidR="00A65966" w:rsidRDefault="00A65966" w:rsidP="00A65966">
      <w:pPr>
        <w:ind w:right="-5"/>
        <w:jc w:val="both"/>
        <w:rPr>
          <w:sz w:val="26"/>
          <w:szCs w:val="26"/>
        </w:rPr>
      </w:pPr>
    </w:p>
    <w:p w:rsidR="00A65966" w:rsidRDefault="00A65966" w:rsidP="00A65966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A65966" w:rsidRDefault="00A65966" w:rsidP="00A65966">
      <w:pPr>
        <w:ind w:right="-5" w:firstLine="708"/>
        <w:jc w:val="both"/>
        <w:rPr>
          <w:sz w:val="26"/>
          <w:szCs w:val="26"/>
        </w:rPr>
      </w:pPr>
    </w:p>
    <w:p w:rsidR="00A65966" w:rsidRDefault="00A65966" w:rsidP="00A65966">
      <w:pPr>
        <w:ind w:right="-5" w:firstLine="708"/>
        <w:jc w:val="both"/>
        <w:rPr>
          <w:sz w:val="26"/>
          <w:szCs w:val="26"/>
        </w:rPr>
      </w:pPr>
      <w:r w:rsidRPr="002163CA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Утвердить </w:t>
      </w:r>
      <w:r w:rsidRPr="00096148">
        <w:rPr>
          <w:sz w:val="26"/>
          <w:szCs w:val="26"/>
        </w:rPr>
        <w:t xml:space="preserve">Порядок </w:t>
      </w:r>
      <w:r>
        <w:rPr>
          <w:sz w:val="26"/>
          <w:szCs w:val="26"/>
        </w:rPr>
        <w:t xml:space="preserve">осуществления Контрольно-счетной палатой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 полномочий по внешнему муниципальному финансовому контролю (далее – Порядок).</w:t>
      </w:r>
    </w:p>
    <w:p w:rsidR="00A65966" w:rsidRDefault="00A65966" w:rsidP="00A65966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решение и утвержденный им Порядок подлежит размещению на официальном сайте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 в информационно-телекоммуникационной сети «Интернет» и на официальном сайте Контрольно-счетной палаты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округа.</w:t>
      </w:r>
    </w:p>
    <w:p w:rsidR="00A65966" w:rsidRDefault="00A65966" w:rsidP="00A65966">
      <w:pPr>
        <w:ind w:right="-5"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3. Настоящее решение вступает в силу после его официального опубликования в газете «Трудовое слово».</w:t>
      </w:r>
    </w:p>
    <w:p w:rsidR="00A65966" w:rsidRDefault="00A65966" w:rsidP="00A65966">
      <w:pPr>
        <w:ind w:right="-5" w:firstLine="708"/>
        <w:jc w:val="both"/>
        <w:rPr>
          <w:bCs/>
          <w:sz w:val="26"/>
          <w:szCs w:val="26"/>
        </w:rPr>
      </w:pPr>
    </w:p>
    <w:p w:rsidR="00A65966" w:rsidRDefault="00A65966" w:rsidP="00A65966">
      <w:pPr>
        <w:ind w:right="-5" w:firstLine="708"/>
        <w:jc w:val="both"/>
        <w:rPr>
          <w:bCs/>
          <w:sz w:val="26"/>
          <w:szCs w:val="26"/>
        </w:rPr>
      </w:pPr>
    </w:p>
    <w:p w:rsidR="00A65966" w:rsidRDefault="00A65966" w:rsidP="00A65966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A65966" w:rsidRDefault="00A65966" w:rsidP="00A65966">
      <w:pPr>
        <w:ind w:right="-5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                                                  С.В. Артемьева</w:t>
      </w:r>
    </w:p>
    <w:p w:rsidR="00A65966" w:rsidRDefault="00A65966" w:rsidP="00A65966">
      <w:pPr>
        <w:ind w:right="-5"/>
        <w:jc w:val="both"/>
        <w:rPr>
          <w:sz w:val="26"/>
          <w:szCs w:val="26"/>
        </w:rPr>
      </w:pPr>
    </w:p>
    <w:p w:rsidR="00A65966" w:rsidRDefault="00A65966" w:rsidP="00A65966">
      <w:pPr>
        <w:ind w:right="-5"/>
        <w:jc w:val="both"/>
        <w:rPr>
          <w:sz w:val="26"/>
          <w:szCs w:val="26"/>
        </w:rPr>
      </w:pPr>
    </w:p>
    <w:p w:rsidR="00A65966" w:rsidRDefault="00A65966" w:rsidP="00A65966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A65966" w:rsidRDefault="00A65966" w:rsidP="00A65966">
      <w:pPr>
        <w:ind w:right="-5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                                                  И.В. </w:t>
      </w:r>
      <w:proofErr w:type="spellStart"/>
      <w:r>
        <w:rPr>
          <w:sz w:val="26"/>
          <w:szCs w:val="26"/>
        </w:rPr>
        <w:t>Сахута</w:t>
      </w:r>
      <w:proofErr w:type="spellEnd"/>
    </w:p>
    <w:p w:rsidR="00A65966" w:rsidRDefault="00A65966" w:rsidP="001757F1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65966" w:rsidRDefault="00A65966" w:rsidP="001757F1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65966" w:rsidRDefault="00A65966" w:rsidP="001757F1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65966" w:rsidRDefault="00A65966" w:rsidP="001757F1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65966" w:rsidRDefault="00A65966" w:rsidP="001757F1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65966" w:rsidRDefault="00A65966" w:rsidP="001757F1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757F1" w:rsidRPr="001757F1" w:rsidRDefault="001757F1" w:rsidP="001757F1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57F1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УТВЕРЖДЕНО</w:t>
      </w:r>
    </w:p>
    <w:p w:rsidR="001757F1" w:rsidRPr="001757F1" w:rsidRDefault="001757F1" w:rsidP="001757F1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57F1">
        <w:rPr>
          <w:rFonts w:ascii="Times New Roman" w:hAnsi="Times New Roman" w:cs="Times New Roman"/>
          <w:b w:val="0"/>
          <w:sz w:val="24"/>
          <w:szCs w:val="24"/>
        </w:rPr>
        <w:t xml:space="preserve">решением Думы </w:t>
      </w:r>
      <w:proofErr w:type="spellStart"/>
      <w:r w:rsidRPr="001757F1">
        <w:rPr>
          <w:rFonts w:ascii="Times New Roman" w:hAnsi="Times New Roman" w:cs="Times New Roman"/>
          <w:b w:val="0"/>
          <w:sz w:val="24"/>
          <w:szCs w:val="24"/>
        </w:rPr>
        <w:t>Дальнегорского</w:t>
      </w:r>
      <w:proofErr w:type="spellEnd"/>
      <w:r w:rsidRPr="001757F1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</w:t>
      </w:r>
    </w:p>
    <w:p w:rsidR="001757F1" w:rsidRPr="001757F1" w:rsidRDefault="001757F1" w:rsidP="001757F1">
      <w:pPr>
        <w:pStyle w:val="ConsPlusTitle"/>
        <w:ind w:left="5103"/>
        <w:rPr>
          <w:rFonts w:ascii="Times New Roman" w:hAnsi="Times New Roman" w:cs="Times New Roman"/>
          <w:b w:val="0"/>
          <w:sz w:val="24"/>
          <w:szCs w:val="24"/>
        </w:rPr>
      </w:pPr>
      <w:r w:rsidRPr="001757F1"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A65966">
        <w:rPr>
          <w:rFonts w:ascii="Times New Roman" w:hAnsi="Times New Roman" w:cs="Times New Roman"/>
          <w:b w:val="0"/>
          <w:sz w:val="24"/>
          <w:szCs w:val="24"/>
        </w:rPr>
        <w:t>26</w:t>
      </w:r>
      <w:r w:rsidRPr="001757F1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A65966">
        <w:rPr>
          <w:rFonts w:ascii="Times New Roman" w:hAnsi="Times New Roman" w:cs="Times New Roman"/>
          <w:b w:val="0"/>
          <w:sz w:val="24"/>
          <w:szCs w:val="24"/>
        </w:rPr>
        <w:t>февраля</w:t>
      </w:r>
      <w:r w:rsidRPr="001757F1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450140">
        <w:rPr>
          <w:rFonts w:ascii="Times New Roman" w:hAnsi="Times New Roman" w:cs="Times New Roman"/>
          <w:b w:val="0"/>
          <w:sz w:val="24"/>
          <w:szCs w:val="24"/>
        </w:rPr>
        <w:t>6</w:t>
      </w:r>
      <w:r w:rsidRPr="001757F1">
        <w:rPr>
          <w:rFonts w:ascii="Times New Roman" w:hAnsi="Times New Roman" w:cs="Times New Roman"/>
          <w:b w:val="0"/>
          <w:sz w:val="24"/>
          <w:szCs w:val="24"/>
        </w:rPr>
        <w:t xml:space="preserve"> г. №</w:t>
      </w:r>
      <w:r w:rsidR="00A65966">
        <w:rPr>
          <w:rFonts w:ascii="Times New Roman" w:hAnsi="Times New Roman" w:cs="Times New Roman"/>
          <w:b w:val="0"/>
          <w:sz w:val="24"/>
          <w:szCs w:val="24"/>
        </w:rPr>
        <w:t xml:space="preserve"> 458</w:t>
      </w:r>
    </w:p>
    <w:p w:rsidR="001757F1" w:rsidRDefault="001757F1" w:rsidP="001757F1">
      <w:pPr>
        <w:pStyle w:val="ConsPlusTitle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1757F1" w:rsidRDefault="001757F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E164F" w:rsidRPr="00096148" w:rsidRDefault="00FE164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96148">
        <w:rPr>
          <w:rFonts w:ascii="Times New Roman" w:hAnsi="Times New Roman" w:cs="Times New Roman"/>
          <w:sz w:val="26"/>
          <w:szCs w:val="26"/>
        </w:rPr>
        <w:t>ПОРЯДОК</w:t>
      </w:r>
    </w:p>
    <w:p w:rsidR="00FE164F" w:rsidRPr="00096148" w:rsidRDefault="00937D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осуществления Контрольно-счетной палатой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полномочий по внешнему муниципальному финансовому контролю</w:t>
      </w:r>
    </w:p>
    <w:p w:rsidR="00FE164F" w:rsidRPr="00096148" w:rsidRDefault="00FE16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164F" w:rsidRDefault="00FE16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7386" w:rsidRDefault="003203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Настоящий Порядок осуществления Контрольно-счетной палатой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полномочий по внешнему муниципальному финансовому контролю (далее – Порядок) разработан </w:t>
      </w:r>
      <w:r w:rsidR="009B33BB">
        <w:rPr>
          <w:rFonts w:ascii="Times New Roman" w:hAnsi="Times New Roman" w:cs="Times New Roman"/>
          <w:sz w:val="26"/>
          <w:szCs w:val="26"/>
        </w:rPr>
        <w:t>в соответствии со статьёй 268.1 Бюджетного кодекса РФ</w:t>
      </w:r>
      <w:r w:rsidR="002430A4">
        <w:rPr>
          <w:rFonts w:ascii="Times New Roman" w:hAnsi="Times New Roman" w:cs="Times New Roman"/>
          <w:sz w:val="26"/>
          <w:szCs w:val="26"/>
        </w:rPr>
        <w:t>,</w:t>
      </w:r>
      <w:r w:rsidR="00E065F7">
        <w:rPr>
          <w:rFonts w:ascii="Times New Roman" w:hAnsi="Times New Roman" w:cs="Times New Roman"/>
          <w:sz w:val="26"/>
          <w:szCs w:val="26"/>
        </w:rPr>
        <w:t xml:space="preserve"> Федеральным законом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2430A4">
        <w:rPr>
          <w:rFonts w:ascii="Times New Roman" w:hAnsi="Times New Roman" w:cs="Times New Roman"/>
          <w:sz w:val="26"/>
          <w:szCs w:val="26"/>
        </w:rPr>
        <w:t xml:space="preserve"> и регулирует правовые отношения, возникающие при осуществлении Контрольно-счетной палатой </w:t>
      </w:r>
      <w:proofErr w:type="spellStart"/>
      <w:r w:rsidR="002430A4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2430A4">
        <w:rPr>
          <w:rFonts w:ascii="Times New Roman" w:hAnsi="Times New Roman" w:cs="Times New Roman"/>
          <w:sz w:val="26"/>
          <w:szCs w:val="26"/>
        </w:rPr>
        <w:t xml:space="preserve"> городского округа (далее – Контрольно-счетная палата</w:t>
      </w:r>
      <w:proofErr w:type="gramEnd"/>
      <w:r w:rsidR="002430A4">
        <w:rPr>
          <w:rFonts w:ascii="Times New Roman" w:hAnsi="Times New Roman" w:cs="Times New Roman"/>
          <w:sz w:val="26"/>
          <w:szCs w:val="26"/>
        </w:rPr>
        <w:t>) полномочий по внешнему муниципальному финансовому контролю.</w:t>
      </w:r>
    </w:p>
    <w:p w:rsidR="00E065F7" w:rsidRDefault="00E065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065F7" w:rsidRDefault="00E065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D80423">
        <w:rPr>
          <w:rFonts w:ascii="Times New Roman" w:hAnsi="Times New Roman" w:cs="Times New Roman"/>
          <w:sz w:val="26"/>
          <w:szCs w:val="26"/>
        </w:rPr>
        <w:t xml:space="preserve">Внешний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 на территории </w:t>
      </w:r>
      <w:proofErr w:type="spellStart"/>
      <w:r w:rsidR="00D80423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D80423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7E0753" w:rsidRDefault="007E07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0753" w:rsidRDefault="007E07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1B6FAF">
        <w:rPr>
          <w:rFonts w:ascii="Times New Roman" w:hAnsi="Times New Roman" w:cs="Times New Roman"/>
          <w:sz w:val="26"/>
          <w:szCs w:val="26"/>
        </w:rPr>
        <w:t xml:space="preserve">Внешний муниципальный </w:t>
      </w:r>
      <w:r w:rsidR="00BB5707">
        <w:rPr>
          <w:rFonts w:ascii="Times New Roman" w:hAnsi="Times New Roman" w:cs="Times New Roman"/>
          <w:sz w:val="26"/>
          <w:szCs w:val="26"/>
        </w:rPr>
        <w:t xml:space="preserve">финансовый контроль подразделяется </w:t>
      </w:r>
      <w:proofErr w:type="gramStart"/>
      <w:r w:rsidR="00BB570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BB5707">
        <w:rPr>
          <w:rFonts w:ascii="Times New Roman" w:hAnsi="Times New Roman" w:cs="Times New Roman"/>
          <w:sz w:val="26"/>
          <w:szCs w:val="26"/>
        </w:rPr>
        <w:t xml:space="preserve"> предварительный и последующий.</w:t>
      </w:r>
    </w:p>
    <w:p w:rsidR="00BB5707" w:rsidRDefault="00BB57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Предварительный контроль осуществляется в целях предупреждения и пресечения бюджетных нарушений в процессе исполнения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(далее – местный бюджет).</w:t>
      </w:r>
    </w:p>
    <w:p w:rsidR="00BB5707" w:rsidRDefault="00BB57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Последующий контроль осуществляется по результатам исполнения </w:t>
      </w:r>
      <w:r w:rsidR="001B6C85">
        <w:rPr>
          <w:rFonts w:ascii="Times New Roman" w:hAnsi="Times New Roman" w:cs="Times New Roman"/>
          <w:sz w:val="26"/>
          <w:szCs w:val="26"/>
        </w:rPr>
        <w:t>местного бюджета в целях установления законности его исполнения, достоверности учета и отчетности.</w:t>
      </w:r>
    </w:p>
    <w:p w:rsidR="001B6C85" w:rsidRDefault="001B6C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68E9" w:rsidRPr="009C68E9" w:rsidRDefault="001B6C85" w:rsidP="009C68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4. </w:t>
      </w:r>
      <w:proofErr w:type="gramStart"/>
      <w:r w:rsidR="0098330E">
        <w:rPr>
          <w:sz w:val="26"/>
          <w:szCs w:val="26"/>
        </w:rPr>
        <w:t xml:space="preserve">Внешний муниципальный финансовый контроль в отношении объектов контроля (за исключением участников бюджетного процесса, бюджетных и автономных учреждений, муниципальных унитарных предприятий) </w:t>
      </w:r>
      <w:r w:rsidR="009C68E9" w:rsidRPr="009C68E9">
        <w:rPr>
          <w:rFonts w:eastAsiaTheme="minorHAnsi"/>
          <w:sz w:val="26"/>
          <w:szCs w:val="26"/>
          <w:lang w:eastAsia="en-US"/>
        </w:rPr>
        <w:t>в части соблюдения ими условий договоров (соглашений) о предоставлении средств из бюджета, муниципальных контрактов, соблюдения ими целей, порядка и условий предоставления кредитов и займов, обеспеченных муниципальными гарантиями, целей, осуществляется в процессе проверки главных распорядителей (распорядителей) бюджетных средств, главных администраторов источников</w:t>
      </w:r>
      <w:proofErr w:type="gramEnd"/>
      <w:r w:rsidR="009C68E9" w:rsidRPr="009C68E9">
        <w:rPr>
          <w:rFonts w:eastAsiaTheme="minorHAnsi"/>
          <w:sz w:val="26"/>
          <w:szCs w:val="26"/>
          <w:lang w:eastAsia="en-US"/>
        </w:rPr>
        <w:t xml:space="preserve"> финансирования дефицита бюджета, </w:t>
      </w:r>
      <w:proofErr w:type="gramStart"/>
      <w:r w:rsidR="009C68E9" w:rsidRPr="009C68E9">
        <w:rPr>
          <w:rFonts w:eastAsiaTheme="minorHAnsi"/>
          <w:sz w:val="26"/>
          <w:szCs w:val="26"/>
          <w:lang w:eastAsia="en-US"/>
        </w:rPr>
        <w:t>предоставивших</w:t>
      </w:r>
      <w:proofErr w:type="gramEnd"/>
      <w:r w:rsidR="009C68E9" w:rsidRPr="009C68E9">
        <w:rPr>
          <w:rFonts w:eastAsiaTheme="minorHAnsi"/>
          <w:sz w:val="26"/>
          <w:szCs w:val="26"/>
          <w:lang w:eastAsia="en-US"/>
        </w:rPr>
        <w:t xml:space="preserve"> средства из бюджета.</w:t>
      </w:r>
    </w:p>
    <w:p w:rsidR="009C68E9" w:rsidRDefault="009C68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8330E" w:rsidRDefault="00DA5F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DE4AAC">
        <w:rPr>
          <w:rFonts w:ascii="Times New Roman" w:hAnsi="Times New Roman" w:cs="Times New Roman"/>
          <w:sz w:val="26"/>
          <w:szCs w:val="26"/>
        </w:rPr>
        <w:t>Контрольно-счетная палата осуществляет свою деятельность на основе еже</w:t>
      </w:r>
      <w:r w:rsidR="000E3FC5">
        <w:rPr>
          <w:rFonts w:ascii="Times New Roman" w:hAnsi="Times New Roman" w:cs="Times New Roman"/>
          <w:sz w:val="26"/>
          <w:szCs w:val="26"/>
        </w:rPr>
        <w:t>годных</w:t>
      </w:r>
      <w:r w:rsidR="00DE4AAC">
        <w:rPr>
          <w:rFonts w:ascii="Times New Roman" w:hAnsi="Times New Roman" w:cs="Times New Roman"/>
          <w:sz w:val="26"/>
          <w:szCs w:val="26"/>
        </w:rPr>
        <w:t xml:space="preserve"> планов работы, которые разрабатываются и утверждаются ею самостоятельно.</w:t>
      </w:r>
    </w:p>
    <w:p w:rsidR="00DE4AAC" w:rsidRDefault="00DE4A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планы работы включаются контрольные и экспертно-аналитические мероприятия с указанием сроков их проведения и основания включения в план.</w:t>
      </w:r>
    </w:p>
    <w:p w:rsidR="00DE4AAC" w:rsidRDefault="00DE4A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4AAC" w:rsidRDefault="00DE4A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План работы формируется на основании:</w:t>
      </w:r>
    </w:p>
    <w:p w:rsidR="00DE4AAC" w:rsidRDefault="00DE4A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результатов контрольных и экспертно-аналитических мероприятий;</w:t>
      </w:r>
    </w:p>
    <w:p w:rsidR="00DE4AAC" w:rsidRDefault="00DE4A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поручений Думы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(далее – Дума);</w:t>
      </w:r>
    </w:p>
    <w:p w:rsidR="00DE4AAC" w:rsidRDefault="00DE4A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предложений и запросов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(далее – Глава городского округа).</w:t>
      </w:r>
    </w:p>
    <w:p w:rsidR="00DE4AAC" w:rsidRDefault="00DE4A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4AAC" w:rsidRDefault="00DE4A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384F98">
        <w:rPr>
          <w:rFonts w:ascii="Times New Roman" w:hAnsi="Times New Roman" w:cs="Times New Roman"/>
          <w:sz w:val="26"/>
          <w:szCs w:val="26"/>
        </w:rPr>
        <w:t xml:space="preserve">Поручения Думы, запросы и предложения Главы городского округа направляются в Контрольно-счетную палату в срок до 15 </w:t>
      </w:r>
      <w:r w:rsidR="00B237DD">
        <w:rPr>
          <w:rFonts w:ascii="Times New Roman" w:hAnsi="Times New Roman" w:cs="Times New Roman"/>
          <w:sz w:val="26"/>
          <w:szCs w:val="26"/>
        </w:rPr>
        <w:t>декабря года</w:t>
      </w:r>
      <w:r w:rsidR="00384F98">
        <w:rPr>
          <w:rFonts w:ascii="Times New Roman" w:hAnsi="Times New Roman" w:cs="Times New Roman"/>
          <w:sz w:val="26"/>
          <w:szCs w:val="26"/>
        </w:rPr>
        <w:t xml:space="preserve">, предшествующего </w:t>
      </w:r>
      <w:proofErr w:type="gramStart"/>
      <w:r w:rsidR="00384F98">
        <w:rPr>
          <w:rFonts w:ascii="Times New Roman" w:hAnsi="Times New Roman" w:cs="Times New Roman"/>
          <w:sz w:val="26"/>
          <w:szCs w:val="26"/>
        </w:rPr>
        <w:t>планируемому</w:t>
      </w:r>
      <w:proofErr w:type="gramEnd"/>
      <w:r w:rsidR="00384F98">
        <w:rPr>
          <w:rFonts w:ascii="Times New Roman" w:hAnsi="Times New Roman" w:cs="Times New Roman"/>
          <w:sz w:val="26"/>
          <w:szCs w:val="26"/>
        </w:rPr>
        <w:t>.</w:t>
      </w:r>
    </w:p>
    <w:p w:rsidR="00384F98" w:rsidRDefault="00384F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не</w:t>
      </w:r>
      <w:r w:rsidR="00B237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включения в план работы поручений Думы, предложений и запросов Главы городского округа инициатору направляется письменный ответ с мотивированным обоснованием их не</w:t>
      </w:r>
      <w:r w:rsidR="00B237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включения в план работы.</w:t>
      </w:r>
    </w:p>
    <w:p w:rsidR="00384F98" w:rsidRDefault="00384F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4F98" w:rsidRDefault="00384F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EB1DEC">
        <w:rPr>
          <w:rFonts w:ascii="Times New Roman" w:hAnsi="Times New Roman" w:cs="Times New Roman"/>
          <w:sz w:val="26"/>
          <w:szCs w:val="26"/>
        </w:rPr>
        <w:t>План работы Контрольно-счетной палаты утверждается председат</w:t>
      </w:r>
      <w:r w:rsidR="00F12A66">
        <w:rPr>
          <w:rFonts w:ascii="Times New Roman" w:hAnsi="Times New Roman" w:cs="Times New Roman"/>
          <w:sz w:val="26"/>
          <w:szCs w:val="26"/>
        </w:rPr>
        <w:t xml:space="preserve">елем Контрольно-счетной палатой и в срок до </w:t>
      </w:r>
      <w:r w:rsidR="00B237DD">
        <w:rPr>
          <w:rFonts w:ascii="Times New Roman" w:hAnsi="Times New Roman" w:cs="Times New Roman"/>
          <w:sz w:val="26"/>
          <w:szCs w:val="26"/>
        </w:rPr>
        <w:t>30 декабря года</w:t>
      </w:r>
      <w:r w:rsidR="00F12A66">
        <w:rPr>
          <w:rFonts w:ascii="Times New Roman" w:hAnsi="Times New Roman" w:cs="Times New Roman"/>
          <w:sz w:val="26"/>
          <w:szCs w:val="26"/>
        </w:rPr>
        <w:t>, предшест</w:t>
      </w:r>
      <w:r w:rsidR="00EC4F5F">
        <w:rPr>
          <w:rFonts w:ascii="Times New Roman" w:hAnsi="Times New Roman" w:cs="Times New Roman"/>
          <w:sz w:val="26"/>
          <w:szCs w:val="26"/>
        </w:rPr>
        <w:t>в</w:t>
      </w:r>
      <w:r w:rsidR="00F12A66">
        <w:rPr>
          <w:rFonts w:ascii="Times New Roman" w:hAnsi="Times New Roman" w:cs="Times New Roman"/>
          <w:sz w:val="26"/>
          <w:szCs w:val="26"/>
        </w:rPr>
        <w:t>ующего планируемому</w:t>
      </w:r>
      <w:r w:rsidR="00EC4F5F">
        <w:rPr>
          <w:rFonts w:ascii="Times New Roman" w:hAnsi="Times New Roman" w:cs="Times New Roman"/>
          <w:sz w:val="26"/>
          <w:szCs w:val="26"/>
        </w:rPr>
        <w:t>, направляется Главе городского округа и председателю Думы, а также размещается на официальном сайте Контрольно-счетной палаты в информационно-телекоммуникационной сети «Интернет».</w:t>
      </w:r>
    </w:p>
    <w:p w:rsidR="00EC4F5F" w:rsidRDefault="00C537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формирования плана работы</w:t>
      </w:r>
      <w:r w:rsidR="00C11402">
        <w:rPr>
          <w:rFonts w:ascii="Times New Roman" w:hAnsi="Times New Roman" w:cs="Times New Roman"/>
          <w:sz w:val="26"/>
          <w:szCs w:val="26"/>
        </w:rPr>
        <w:t xml:space="preserve"> Контрольно-счетной палаты (внесения в него изменений) осуществляется в соответствии с Регламентом Контрольно-счетной палаты.</w:t>
      </w:r>
    </w:p>
    <w:p w:rsidR="00EC5CA9" w:rsidRDefault="00EC5C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4F5F" w:rsidRDefault="00EC4F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562227">
        <w:rPr>
          <w:rFonts w:ascii="Times New Roman" w:hAnsi="Times New Roman" w:cs="Times New Roman"/>
          <w:sz w:val="26"/>
          <w:szCs w:val="26"/>
        </w:rPr>
        <w:t xml:space="preserve">При осуществлении внешнего муниципального финансового контроля Контрольно-счетная палата руководствуется Конституцией Российской Федерации, законодательством Российской Федерации и Приморского края, Уставом </w:t>
      </w:r>
      <w:proofErr w:type="spellStart"/>
      <w:r w:rsidR="00562227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562227">
        <w:rPr>
          <w:rFonts w:ascii="Times New Roman" w:hAnsi="Times New Roman" w:cs="Times New Roman"/>
          <w:sz w:val="26"/>
          <w:szCs w:val="26"/>
        </w:rPr>
        <w:t xml:space="preserve"> городского округа, иными муниципальными правовыми актами городского округа, а также </w:t>
      </w:r>
      <w:r w:rsidR="003C709F">
        <w:rPr>
          <w:rFonts w:ascii="Times New Roman" w:hAnsi="Times New Roman" w:cs="Times New Roman"/>
          <w:sz w:val="26"/>
          <w:szCs w:val="26"/>
        </w:rPr>
        <w:t xml:space="preserve">Регламентом Контрольно-счетной палаты и </w:t>
      </w:r>
      <w:r w:rsidR="00562227">
        <w:rPr>
          <w:rFonts w:ascii="Times New Roman" w:hAnsi="Times New Roman" w:cs="Times New Roman"/>
          <w:sz w:val="26"/>
          <w:szCs w:val="26"/>
        </w:rPr>
        <w:t>стандартами внешнего муниципального финансового контроля.</w:t>
      </w:r>
    </w:p>
    <w:p w:rsidR="00562227" w:rsidRDefault="005622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Стандарты внешнего муниципального финансового контроля Контрольно-счетной палаты утверждаются распоряжением председателя Контрольно-счетной палаты и определяют принципы, характеристики, правила и процедуры организации и осуществления в Контрольно-счетной палате методологического обеспечения, планирования работы, подготовки отчетов, взаимодействия с другими контрольными органами, других видов деятельности.</w:t>
      </w:r>
    </w:p>
    <w:p w:rsidR="00562227" w:rsidRDefault="005622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2227" w:rsidRDefault="005622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A371FD">
        <w:rPr>
          <w:rFonts w:ascii="Times New Roman" w:hAnsi="Times New Roman" w:cs="Times New Roman"/>
          <w:sz w:val="26"/>
          <w:szCs w:val="26"/>
        </w:rPr>
        <w:t>Внешний муниципальный финансовый контроль осуществляется Контрольно-счетной палатой в форме контрольных и экспертно-аналитических мероприятий.</w:t>
      </w:r>
    </w:p>
    <w:p w:rsidR="00A371FD" w:rsidRDefault="00A371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71FD" w:rsidRDefault="000871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Контрольно-счетной палатой применяются следующие методы осуществления внешнего муниципального финансового контроля: проверка, ревизия, обследование.</w:t>
      </w:r>
    </w:p>
    <w:p w:rsidR="00087108" w:rsidRDefault="00874C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874CC8" w:rsidRDefault="00874C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 ревизией понимается комплексная проверка деятельности объекта контроля, которая выражается в проведении контрольных действий по </w:t>
      </w:r>
      <w:r>
        <w:rPr>
          <w:rFonts w:ascii="Times New Roman" w:hAnsi="Times New Roman" w:cs="Times New Roman"/>
          <w:sz w:val="26"/>
          <w:szCs w:val="26"/>
        </w:rPr>
        <w:lastRenderedPageBreak/>
        <w:t>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</w:t>
      </w:r>
      <w:r w:rsidR="00D02739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ности.</w:t>
      </w:r>
    </w:p>
    <w:p w:rsidR="00874CC8" w:rsidRDefault="00874C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проверки, ревизии оформляются актом.</w:t>
      </w:r>
    </w:p>
    <w:p w:rsidR="005F553E" w:rsidRDefault="005F55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одного контрольного мероприятия возможно проведение нескольких проверок, ревизий или обследований.</w:t>
      </w:r>
    </w:p>
    <w:p w:rsidR="00874CC8" w:rsidRDefault="00874C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CC8" w:rsidRDefault="00874C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="00D02739">
        <w:rPr>
          <w:rFonts w:ascii="Times New Roman" w:hAnsi="Times New Roman" w:cs="Times New Roman"/>
          <w:sz w:val="26"/>
          <w:szCs w:val="26"/>
        </w:rPr>
        <w:t>Проверки подразделяются на камеральные и выездные, в том числе встречные проверки.</w:t>
      </w:r>
    </w:p>
    <w:p w:rsidR="00D02739" w:rsidRDefault="00D027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 камеральными проверками понимаются проверки, проводимые по месту нахождения Контрольно-счетной палаты, на основании бюджетной (бухгалтерской) отчетности и иных документов</w:t>
      </w:r>
      <w:r w:rsidR="009E0A3E">
        <w:rPr>
          <w:rFonts w:ascii="Times New Roman" w:hAnsi="Times New Roman" w:cs="Times New Roman"/>
          <w:sz w:val="26"/>
          <w:szCs w:val="26"/>
        </w:rPr>
        <w:t>, представленных по ее запросу.</w:t>
      </w:r>
    </w:p>
    <w:p w:rsidR="009E0A3E" w:rsidRDefault="009E0A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 выездными проверками понимаются проверки, проводимые по месту нахождения объекта контроля, в ходе которых, в том числе, определяется фактическое соответствие совершенных операций данным бюджетной (бухгалтерской) отчетности </w:t>
      </w:r>
      <w:r w:rsidR="005F553E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первичных документов.</w:t>
      </w:r>
    </w:p>
    <w:p w:rsidR="009E0A3E" w:rsidRDefault="009E0A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 встречными проверками понимаются проверки, проводимые в рамках выездных и (или) камеральных проверок, в целях установления и (или) подтверждения фактов, связанных с деятельностью объекта контроля.</w:t>
      </w:r>
    </w:p>
    <w:p w:rsidR="009E0A3E" w:rsidRDefault="009E0A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0A3E" w:rsidRDefault="009E0A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="008B5824">
        <w:rPr>
          <w:rFonts w:ascii="Times New Roman" w:hAnsi="Times New Roman" w:cs="Times New Roman"/>
          <w:sz w:val="26"/>
          <w:szCs w:val="26"/>
        </w:rPr>
        <w:t xml:space="preserve">Под обследованием понимаются анализ и оценка </w:t>
      </w:r>
      <w:proofErr w:type="gramStart"/>
      <w:r w:rsidR="008B5824">
        <w:rPr>
          <w:rFonts w:ascii="Times New Roman" w:hAnsi="Times New Roman" w:cs="Times New Roman"/>
          <w:sz w:val="26"/>
          <w:szCs w:val="26"/>
        </w:rPr>
        <w:t>состояния определенной сферы деятельности объекта контроля</w:t>
      </w:r>
      <w:proofErr w:type="gramEnd"/>
      <w:r w:rsidR="008B5824">
        <w:rPr>
          <w:rFonts w:ascii="Times New Roman" w:hAnsi="Times New Roman" w:cs="Times New Roman"/>
          <w:sz w:val="26"/>
          <w:szCs w:val="26"/>
        </w:rPr>
        <w:t>. Результаты обследования оформляются заключением.</w:t>
      </w:r>
    </w:p>
    <w:p w:rsidR="008B5824" w:rsidRDefault="008B58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5824" w:rsidRDefault="008B58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="003C1B6F">
        <w:rPr>
          <w:rFonts w:ascii="Times New Roman" w:hAnsi="Times New Roman" w:cs="Times New Roman"/>
          <w:sz w:val="26"/>
          <w:szCs w:val="26"/>
        </w:rPr>
        <w:t>Проверка, ревизия или обследование проводятся на основании распоряжения о проведении проверки, ревизии или обследования (далее – распоряжения). Распоряжение подписывается председателем Контрольно-счетной палаты.</w:t>
      </w:r>
    </w:p>
    <w:p w:rsidR="003C1B6F" w:rsidRDefault="003C1B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к содержанию распоряжения устанавливаются Регламентом Контрольно-счетной палаты.</w:t>
      </w:r>
    </w:p>
    <w:p w:rsidR="003C1B6F" w:rsidRDefault="008F48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</w:t>
      </w:r>
      <w:r w:rsidR="005670F0">
        <w:rPr>
          <w:rFonts w:ascii="Times New Roman" w:hAnsi="Times New Roman" w:cs="Times New Roman"/>
          <w:sz w:val="26"/>
          <w:szCs w:val="26"/>
        </w:rPr>
        <w:t xml:space="preserve"> вручается лично руководителю объекта </w:t>
      </w:r>
      <w:r w:rsidR="00300C20">
        <w:rPr>
          <w:rFonts w:ascii="Times New Roman" w:hAnsi="Times New Roman" w:cs="Times New Roman"/>
          <w:sz w:val="26"/>
          <w:szCs w:val="26"/>
        </w:rPr>
        <w:t>контроля или иному уполномоченному им должностному лицу. На распоряжении делается отметка о вручении (Ф.И.О, должность, дата получения, подпись получившего лица).</w:t>
      </w:r>
    </w:p>
    <w:p w:rsidR="00B50F4C" w:rsidRDefault="00B50F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0F4C" w:rsidRDefault="00B50F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Сроки проведения контрольных мероприятий определяются планом работы Контрольно-счетной палаты, стандартами внешнего муниципального финансового контроля и Регламентом Контрольно-счетной палаты.</w:t>
      </w:r>
    </w:p>
    <w:p w:rsidR="00E645F7" w:rsidRDefault="00E645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контрольного мероприятия может быть проверен период, не превышающий трех календарных лет, предшествующих году, в котором вынесено распоряжение о проведении проверки.</w:t>
      </w:r>
    </w:p>
    <w:p w:rsidR="00B50F4C" w:rsidRDefault="009761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Сроки проведения проверок, ревизий, обследований, подготовки актов и отчетов, а также сроки рассмотрения результатов</w:t>
      </w:r>
      <w:r w:rsidR="0017451B">
        <w:rPr>
          <w:rFonts w:ascii="Times New Roman" w:hAnsi="Times New Roman" w:cs="Times New Roman"/>
          <w:sz w:val="26"/>
          <w:szCs w:val="26"/>
        </w:rPr>
        <w:t xml:space="preserve"> контрольных мероприятий, утверждения отчетов председателем Контрольно-счетной палаты, направления отчетов Главе городского округа и в Думу городского округа устанавливаются Регламентом Контрольно-счетной палаты и стандартами внешнего муниципального финансового контроля.</w:t>
      </w:r>
    </w:p>
    <w:p w:rsidR="0017451B" w:rsidRDefault="001745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0F4C" w:rsidRDefault="00416A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</w:t>
      </w:r>
      <w:r w:rsidR="00213F7C">
        <w:rPr>
          <w:rFonts w:ascii="Times New Roman" w:hAnsi="Times New Roman" w:cs="Times New Roman"/>
          <w:sz w:val="26"/>
          <w:szCs w:val="26"/>
        </w:rPr>
        <w:t>По результатам проверки или ревизии оформляется а</w:t>
      </w:r>
      <w:proofErr w:type="gramStart"/>
      <w:r w:rsidR="00213F7C">
        <w:rPr>
          <w:rFonts w:ascii="Times New Roman" w:hAnsi="Times New Roman" w:cs="Times New Roman"/>
          <w:sz w:val="26"/>
          <w:szCs w:val="26"/>
        </w:rPr>
        <w:t>кт в дв</w:t>
      </w:r>
      <w:proofErr w:type="gramEnd"/>
      <w:r w:rsidR="00213F7C">
        <w:rPr>
          <w:rFonts w:ascii="Times New Roman" w:hAnsi="Times New Roman" w:cs="Times New Roman"/>
          <w:sz w:val="26"/>
          <w:szCs w:val="26"/>
        </w:rPr>
        <w:t>ух экземплярах</w:t>
      </w:r>
      <w:r w:rsidR="00E02459">
        <w:rPr>
          <w:rFonts w:ascii="Times New Roman" w:hAnsi="Times New Roman" w:cs="Times New Roman"/>
          <w:sz w:val="26"/>
          <w:szCs w:val="26"/>
        </w:rPr>
        <w:t xml:space="preserve">. Порядок оформления и подписания акта определяется Регламентом Контрольно-счетной палаты и стандартами внешнего муниципального </w:t>
      </w:r>
      <w:r w:rsidR="00E02459">
        <w:rPr>
          <w:rFonts w:ascii="Times New Roman" w:hAnsi="Times New Roman" w:cs="Times New Roman"/>
          <w:sz w:val="26"/>
          <w:szCs w:val="26"/>
        </w:rPr>
        <w:lastRenderedPageBreak/>
        <w:t>финансового контроля.</w:t>
      </w:r>
    </w:p>
    <w:p w:rsidR="00E02459" w:rsidRDefault="009002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proofErr w:type="gramStart"/>
      <w:r>
        <w:rPr>
          <w:rFonts w:ascii="Times New Roman" w:hAnsi="Times New Roman" w:cs="Times New Roman"/>
          <w:sz w:val="26"/>
          <w:szCs w:val="26"/>
        </w:rPr>
        <w:t>кт в дв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ух экземплярах в течение одного рабочего дня после его регистрации в соответствии с Регламентом Контрольно-счетной палаты </w:t>
      </w:r>
      <w:r w:rsidR="00B74348">
        <w:rPr>
          <w:rFonts w:ascii="Times New Roman" w:hAnsi="Times New Roman" w:cs="Times New Roman"/>
          <w:sz w:val="26"/>
          <w:szCs w:val="26"/>
        </w:rPr>
        <w:t>направляется</w:t>
      </w:r>
      <w:r>
        <w:rPr>
          <w:rFonts w:ascii="Times New Roman" w:hAnsi="Times New Roman" w:cs="Times New Roman"/>
          <w:sz w:val="26"/>
          <w:szCs w:val="26"/>
        </w:rPr>
        <w:t xml:space="preserve"> для ознакомления руководителю </w:t>
      </w:r>
      <w:r w:rsidR="00B74348">
        <w:rPr>
          <w:rFonts w:ascii="Times New Roman" w:hAnsi="Times New Roman" w:cs="Times New Roman"/>
          <w:sz w:val="26"/>
          <w:szCs w:val="26"/>
        </w:rPr>
        <w:t xml:space="preserve">(уполномоченному </w:t>
      </w:r>
      <w:r w:rsidR="003553EB">
        <w:rPr>
          <w:rFonts w:ascii="Times New Roman" w:hAnsi="Times New Roman" w:cs="Times New Roman"/>
          <w:sz w:val="26"/>
          <w:szCs w:val="26"/>
        </w:rPr>
        <w:t>лицу</w:t>
      </w:r>
      <w:r w:rsidR="00B74348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объекта контроля с сопроводительным письмом, которое подписывается председателем Контрольно-счетной палаты.</w:t>
      </w:r>
    </w:p>
    <w:p w:rsidR="00900231" w:rsidRDefault="009002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сопроводительном письме к акту в обязательном порядке указываются:</w:t>
      </w:r>
    </w:p>
    <w:p w:rsidR="00900231" w:rsidRDefault="009002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необходимость письменного удостоверения факта ознакомления руководителя (уполномоченного лица) с актом;</w:t>
      </w:r>
    </w:p>
    <w:p w:rsidR="00900231" w:rsidRDefault="009002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сроки ознакомления и возврата акта (не более </w:t>
      </w:r>
      <w:r w:rsidR="00B74348">
        <w:rPr>
          <w:rFonts w:ascii="Times New Roman" w:hAnsi="Times New Roman" w:cs="Times New Roman"/>
          <w:sz w:val="26"/>
          <w:szCs w:val="26"/>
        </w:rPr>
        <w:t>суток, а в случаях, если акт большого объема – в течение трех</w:t>
      </w:r>
      <w:r>
        <w:rPr>
          <w:rFonts w:ascii="Times New Roman" w:hAnsi="Times New Roman" w:cs="Times New Roman"/>
          <w:sz w:val="26"/>
          <w:szCs w:val="26"/>
        </w:rPr>
        <w:t xml:space="preserve"> рабочих дней);</w:t>
      </w:r>
    </w:p>
    <w:p w:rsidR="00900231" w:rsidRDefault="009002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информация о необходимости подготовки письменных пояснений и замечаний к акту (при их наличии).</w:t>
      </w:r>
    </w:p>
    <w:p w:rsidR="00A46BB3" w:rsidRDefault="00A46B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5077" w:rsidRDefault="000950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</w:t>
      </w:r>
      <w:r w:rsidR="00750024">
        <w:rPr>
          <w:rFonts w:ascii="Times New Roman" w:hAnsi="Times New Roman" w:cs="Times New Roman"/>
          <w:sz w:val="26"/>
          <w:szCs w:val="26"/>
        </w:rPr>
        <w:t>Один экземпляр акта после подписания руководителем или иным уполномоченным должностным лицом объекта контроля подлежит возврату в Контрольно-счетную палату.</w:t>
      </w:r>
    </w:p>
    <w:p w:rsidR="00750024" w:rsidRDefault="00750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Пояснения и замечания руководителя (уполномоченного лица) объекта контроля, представленные в Контрольно-счетную палату в срок до </w:t>
      </w:r>
      <w:r w:rsidR="000A2596">
        <w:rPr>
          <w:rFonts w:ascii="Times New Roman" w:hAnsi="Times New Roman" w:cs="Times New Roman"/>
          <w:sz w:val="26"/>
          <w:szCs w:val="26"/>
        </w:rPr>
        <w:t>пяти</w:t>
      </w:r>
      <w:r>
        <w:rPr>
          <w:rFonts w:ascii="Times New Roman" w:hAnsi="Times New Roman" w:cs="Times New Roman"/>
          <w:sz w:val="26"/>
          <w:szCs w:val="26"/>
        </w:rPr>
        <w:t xml:space="preserve"> рабочих дней со дня получения акта, прилагаются к актам и в дальнейшем являются их неотъемлемой частью. После истечения установленных сроков ознакомления с актом документы, касающиеся финансово-хозяйственной деятельности, </w:t>
      </w:r>
      <w:r w:rsidR="00381720">
        <w:rPr>
          <w:rFonts w:ascii="Times New Roman" w:hAnsi="Times New Roman" w:cs="Times New Roman"/>
          <w:sz w:val="26"/>
          <w:szCs w:val="26"/>
        </w:rPr>
        <w:t xml:space="preserve">а также пояснения и замечания </w:t>
      </w:r>
      <w:r>
        <w:rPr>
          <w:rFonts w:ascii="Times New Roman" w:hAnsi="Times New Roman" w:cs="Times New Roman"/>
          <w:sz w:val="26"/>
          <w:szCs w:val="26"/>
        </w:rPr>
        <w:t xml:space="preserve">от объекта контроля </w:t>
      </w:r>
      <w:r w:rsidR="00381720">
        <w:rPr>
          <w:rFonts w:ascii="Times New Roman" w:hAnsi="Times New Roman" w:cs="Times New Roman"/>
          <w:sz w:val="26"/>
          <w:szCs w:val="26"/>
        </w:rPr>
        <w:t xml:space="preserve">Контрольно-счетной палатой </w:t>
      </w: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="00381720">
        <w:rPr>
          <w:rFonts w:ascii="Times New Roman" w:hAnsi="Times New Roman" w:cs="Times New Roman"/>
          <w:sz w:val="26"/>
          <w:szCs w:val="26"/>
        </w:rPr>
        <w:t>рассматриваются и не учитываются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A3EB6" w:rsidRDefault="00750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руководитель объекта контроля (уполномоченное лицо) не возвращает акт в сроки, установленные в сопроводительном письме, возвращает акт без подписи о</w:t>
      </w:r>
      <w:r w:rsidR="00AA3EB6">
        <w:rPr>
          <w:rFonts w:ascii="Times New Roman" w:hAnsi="Times New Roman" w:cs="Times New Roman"/>
          <w:sz w:val="26"/>
          <w:szCs w:val="26"/>
        </w:rPr>
        <w:t xml:space="preserve">знакомления либо в Контрольно-счетную палату не представлено письмо, обосновывающее причины задержки ознакомления с актом, акт считается доведенным до сведения руководителя объекта контроля по истечении </w:t>
      </w:r>
      <w:r w:rsidR="00381720">
        <w:rPr>
          <w:rFonts w:ascii="Times New Roman" w:hAnsi="Times New Roman" w:cs="Times New Roman"/>
          <w:sz w:val="26"/>
          <w:szCs w:val="26"/>
        </w:rPr>
        <w:t>пяти</w:t>
      </w:r>
      <w:r w:rsidR="00AA3EB6">
        <w:rPr>
          <w:rFonts w:ascii="Times New Roman" w:hAnsi="Times New Roman" w:cs="Times New Roman"/>
          <w:sz w:val="26"/>
          <w:szCs w:val="26"/>
        </w:rPr>
        <w:t xml:space="preserve"> рабочих дней со дня получения акта.</w:t>
      </w:r>
    </w:p>
    <w:p w:rsidR="00750024" w:rsidRDefault="00E966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рассмотрения Контрольно-счетной палатой пояснений и замечаний</w:t>
      </w:r>
      <w:r w:rsidR="00674EB4">
        <w:rPr>
          <w:rFonts w:ascii="Times New Roman" w:hAnsi="Times New Roman" w:cs="Times New Roman"/>
          <w:sz w:val="26"/>
          <w:szCs w:val="26"/>
        </w:rPr>
        <w:t xml:space="preserve"> руководителей объектов контроля отражаются в </w:t>
      </w:r>
      <w:r w:rsidR="00381720">
        <w:rPr>
          <w:rFonts w:ascii="Times New Roman" w:hAnsi="Times New Roman" w:cs="Times New Roman"/>
          <w:sz w:val="26"/>
          <w:szCs w:val="26"/>
        </w:rPr>
        <w:t>отдельном заключении, которое направляется</w:t>
      </w:r>
      <w:r w:rsidR="00674EB4">
        <w:rPr>
          <w:rFonts w:ascii="Times New Roman" w:hAnsi="Times New Roman" w:cs="Times New Roman"/>
          <w:sz w:val="26"/>
          <w:szCs w:val="26"/>
        </w:rPr>
        <w:t xml:space="preserve"> руководителям объектов контроля не позднее пяти рабочих дней со дня получения.</w:t>
      </w:r>
    </w:p>
    <w:p w:rsidR="00B57773" w:rsidRDefault="00B57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773" w:rsidRDefault="006C4F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</w:t>
      </w:r>
      <w:r w:rsidR="00BF05E3">
        <w:rPr>
          <w:rFonts w:ascii="Times New Roman" w:hAnsi="Times New Roman" w:cs="Times New Roman"/>
          <w:sz w:val="26"/>
          <w:szCs w:val="26"/>
        </w:rPr>
        <w:t>Если контрольным мероприятием предусматривается проведение проверки или ревизии в отношении одного объекта контроля, акт по результатам проведения такой проверки или ревизии является актом по итогам контрольного мероприятия. В случае проведения проверки или ревизии в отношении нескольких объектов контроля, акт по результатам проведения такой проверки или ревизии составляется по каждому объекту контроля.</w:t>
      </w:r>
    </w:p>
    <w:p w:rsidR="00FB0644" w:rsidRDefault="00FB06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0644" w:rsidRDefault="00FB06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По результатам обследования ответственный исполнитель оформляет заключение. Заключение направляется объекту контроля в порядке, установленном стандартами внешнего муниципального финансового контроля, и используется при подготовке акта по результатам контрольного мероприятия.</w:t>
      </w:r>
    </w:p>
    <w:p w:rsidR="00B57773" w:rsidRDefault="00B57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773" w:rsidRDefault="00705A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 На основании акта (актов) Контрольно-счетной палатой составляется отчет по итогам контрольного мероприятия. Порядок оформления отчета определяется стандартами внешнего муниципального финансового контроля и Регламентом </w:t>
      </w:r>
      <w:r>
        <w:rPr>
          <w:rFonts w:ascii="Times New Roman" w:hAnsi="Times New Roman" w:cs="Times New Roman"/>
          <w:sz w:val="26"/>
          <w:szCs w:val="26"/>
        </w:rPr>
        <w:lastRenderedPageBreak/>
        <w:t>Контрольно-счетной палаты.</w:t>
      </w:r>
    </w:p>
    <w:p w:rsidR="00705A7C" w:rsidRDefault="006B09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о проведенном контрольном мероприятии с сопроводительным письмом в течение трех рабочих дней с момента утверждения председателем Контрольно-счетной палаты представляется в Думу городского округа и направляется Главе городского округа.</w:t>
      </w:r>
    </w:p>
    <w:p w:rsidR="006B0919" w:rsidRDefault="006B09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течение тридцати дней со дня получения отчета о проведенном контрольном мероприятии Глава городского округа направляет в Контрольно-счетную палату информацию о принятых мерах.</w:t>
      </w:r>
    </w:p>
    <w:p w:rsidR="006B0919" w:rsidRDefault="006B09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0919" w:rsidRDefault="00D342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21. Экспертиза проекта решения о бюджете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на очередной финансовый год и плановый период </w:t>
      </w:r>
      <w:r w:rsidR="00C2070A">
        <w:rPr>
          <w:rFonts w:ascii="Times New Roman" w:hAnsi="Times New Roman" w:cs="Times New Roman"/>
          <w:sz w:val="26"/>
          <w:szCs w:val="26"/>
        </w:rPr>
        <w:t xml:space="preserve">(проект местного бюджета) </w:t>
      </w:r>
      <w:r>
        <w:rPr>
          <w:rFonts w:ascii="Times New Roman" w:hAnsi="Times New Roman" w:cs="Times New Roman"/>
          <w:sz w:val="26"/>
          <w:szCs w:val="26"/>
        </w:rPr>
        <w:t xml:space="preserve">состоит </w:t>
      </w:r>
      <w:r w:rsidR="00C2070A">
        <w:rPr>
          <w:rFonts w:ascii="Times New Roman" w:hAnsi="Times New Roman" w:cs="Times New Roman"/>
          <w:sz w:val="26"/>
          <w:szCs w:val="26"/>
        </w:rPr>
        <w:t>из комплекса экспертно-аналитических мероприятий, направленных на осуществление анализа обоснованности показателей проекта местного бюджета, наличия и состояния нормативной методической базы его формирования и подготовки заключения Контрольно-счетной палаты</w:t>
      </w:r>
      <w:r w:rsidR="00685EBB">
        <w:rPr>
          <w:rFonts w:ascii="Times New Roman" w:hAnsi="Times New Roman" w:cs="Times New Roman"/>
          <w:sz w:val="26"/>
          <w:szCs w:val="26"/>
        </w:rPr>
        <w:t xml:space="preserve"> на проект местного бюджета.</w:t>
      </w:r>
    </w:p>
    <w:p w:rsidR="00685EBB" w:rsidRDefault="00685E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Экспертиза проекта местного бюджета проводится в соответствии с требованиями Бюджетного кодекса Российской Федерации, другими федеральными законами и иными нормативными правовыми актами Российской Федерации, законами Приморского края, Уставом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округа, Положением о Контрольно-счетной палате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округа, настоящим Порядком, муниципальными правовыми актами и стандартами внешнего муниципального финансового контроля.</w:t>
      </w:r>
    </w:p>
    <w:p w:rsidR="00685EBB" w:rsidRDefault="00685E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5EBB" w:rsidRDefault="00685E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 </w:t>
      </w:r>
      <w:r w:rsidR="002C6EC9">
        <w:rPr>
          <w:rFonts w:ascii="Times New Roman" w:hAnsi="Times New Roman" w:cs="Times New Roman"/>
          <w:sz w:val="26"/>
          <w:szCs w:val="26"/>
        </w:rPr>
        <w:t xml:space="preserve">Заключение на проект местного бюджета подготавливается Контрольно-счетной палатой </w:t>
      </w:r>
      <w:r w:rsidR="00CB6DC7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6C329E">
        <w:rPr>
          <w:rFonts w:ascii="Times New Roman" w:hAnsi="Times New Roman" w:cs="Times New Roman"/>
          <w:sz w:val="26"/>
          <w:szCs w:val="26"/>
        </w:rPr>
        <w:t>двадцати</w:t>
      </w:r>
      <w:r w:rsidR="00CB6DC7">
        <w:rPr>
          <w:rFonts w:ascii="Times New Roman" w:hAnsi="Times New Roman" w:cs="Times New Roman"/>
          <w:sz w:val="26"/>
          <w:szCs w:val="26"/>
        </w:rPr>
        <w:t xml:space="preserve"> дней со дня его поступления в Контрольно-счетную палату.</w:t>
      </w:r>
    </w:p>
    <w:p w:rsidR="00CB6DC7" w:rsidRDefault="00CB6D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Данное заключение подписывается председателем Контрольно-счетной палаты и направляется в Думу городского округа и Главе городского округа.</w:t>
      </w:r>
    </w:p>
    <w:p w:rsidR="00CB6DC7" w:rsidRDefault="00CB6D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6DC7" w:rsidRDefault="00CB6D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23. </w:t>
      </w:r>
      <w:r w:rsidR="00F614E5">
        <w:rPr>
          <w:rFonts w:ascii="Times New Roman" w:hAnsi="Times New Roman" w:cs="Times New Roman"/>
          <w:sz w:val="26"/>
          <w:szCs w:val="26"/>
        </w:rPr>
        <w:t xml:space="preserve">В случае принятия решения о передаче проекта местного бюджета в согласительную комиссию в порядке, установленном Положением «О бюджетном процессе </w:t>
      </w:r>
      <w:proofErr w:type="gramStart"/>
      <w:r w:rsidR="00F614E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F614E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614E5"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 w:rsidR="00F614E5">
        <w:rPr>
          <w:rFonts w:ascii="Times New Roman" w:hAnsi="Times New Roman" w:cs="Times New Roman"/>
          <w:sz w:val="26"/>
          <w:szCs w:val="26"/>
        </w:rPr>
        <w:t xml:space="preserve"> городском округе», </w:t>
      </w:r>
      <w:r w:rsidR="003A3AE2">
        <w:rPr>
          <w:rFonts w:ascii="Times New Roman" w:hAnsi="Times New Roman" w:cs="Times New Roman"/>
          <w:sz w:val="26"/>
          <w:szCs w:val="26"/>
        </w:rPr>
        <w:t>в работе согласительной комиссии, по решению председателя Контрольно-счетной палаты, принимают участие специалисты Контрольно-счетной палаты.</w:t>
      </w:r>
    </w:p>
    <w:p w:rsidR="009D07F8" w:rsidRDefault="009D07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D07F8" w:rsidRDefault="006472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24. </w:t>
      </w:r>
      <w:r w:rsidR="00D7336F">
        <w:rPr>
          <w:rFonts w:ascii="Times New Roman" w:hAnsi="Times New Roman" w:cs="Times New Roman"/>
          <w:sz w:val="26"/>
          <w:szCs w:val="26"/>
        </w:rPr>
        <w:t xml:space="preserve">Заключение Контрольно-счетной палаты на проект решения о внесении изменений в решение Думы городского округа о бюджете </w:t>
      </w:r>
      <w:proofErr w:type="spellStart"/>
      <w:r w:rsidR="00D7336F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D7336F">
        <w:rPr>
          <w:rFonts w:ascii="Times New Roman" w:hAnsi="Times New Roman" w:cs="Times New Roman"/>
          <w:sz w:val="26"/>
          <w:szCs w:val="26"/>
        </w:rPr>
        <w:t xml:space="preserve"> </w:t>
      </w:r>
      <w:r w:rsidR="001526A0">
        <w:rPr>
          <w:rFonts w:ascii="Times New Roman" w:hAnsi="Times New Roman" w:cs="Times New Roman"/>
          <w:sz w:val="26"/>
          <w:szCs w:val="26"/>
        </w:rPr>
        <w:t xml:space="preserve">городского округа готовится в </w:t>
      </w:r>
      <w:r w:rsidR="006B11D5">
        <w:rPr>
          <w:rFonts w:ascii="Times New Roman" w:hAnsi="Times New Roman" w:cs="Times New Roman"/>
          <w:sz w:val="26"/>
          <w:szCs w:val="26"/>
        </w:rPr>
        <w:t>течение семи рабочих дней со дня его поступления</w:t>
      </w:r>
      <w:r w:rsidR="001526A0">
        <w:rPr>
          <w:rFonts w:ascii="Times New Roman" w:hAnsi="Times New Roman" w:cs="Times New Roman"/>
          <w:sz w:val="26"/>
          <w:szCs w:val="26"/>
        </w:rPr>
        <w:t xml:space="preserve">  </w:t>
      </w:r>
      <w:r w:rsidR="006B11D5">
        <w:rPr>
          <w:rFonts w:ascii="Times New Roman" w:hAnsi="Times New Roman" w:cs="Times New Roman"/>
          <w:sz w:val="26"/>
          <w:szCs w:val="26"/>
        </w:rPr>
        <w:t>в Контрольно-счетную палату</w:t>
      </w:r>
      <w:r w:rsidR="001526A0">
        <w:rPr>
          <w:rFonts w:ascii="Times New Roman" w:hAnsi="Times New Roman" w:cs="Times New Roman"/>
          <w:sz w:val="26"/>
          <w:szCs w:val="26"/>
        </w:rPr>
        <w:t>.</w:t>
      </w:r>
    </w:p>
    <w:p w:rsidR="001526A0" w:rsidRDefault="001526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26A0" w:rsidRDefault="001526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25. </w:t>
      </w:r>
      <w:r w:rsidR="0027465E">
        <w:rPr>
          <w:rFonts w:ascii="Times New Roman" w:hAnsi="Times New Roman" w:cs="Times New Roman"/>
          <w:sz w:val="26"/>
          <w:szCs w:val="26"/>
        </w:rPr>
        <w:t xml:space="preserve">Отчет об исполнении </w:t>
      </w:r>
      <w:r w:rsidR="00062864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27465E">
        <w:rPr>
          <w:rFonts w:ascii="Times New Roman" w:hAnsi="Times New Roman" w:cs="Times New Roman"/>
          <w:sz w:val="26"/>
          <w:szCs w:val="26"/>
        </w:rPr>
        <w:t xml:space="preserve">бюджета за первый квартал, полугодие и девять месяцев текущего финансового года направляется в Думу городского округа и Контрольно-счетную палату в течение </w:t>
      </w:r>
      <w:r w:rsidR="006B11D5">
        <w:rPr>
          <w:rFonts w:ascii="Times New Roman" w:hAnsi="Times New Roman" w:cs="Times New Roman"/>
          <w:sz w:val="26"/>
          <w:szCs w:val="26"/>
        </w:rPr>
        <w:t xml:space="preserve">тридцати дней по завершении </w:t>
      </w:r>
      <w:r w:rsidR="00062864">
        <w:rPr>
          <w:rFonts w:ascii="Times New Roman" w:hAnsi="Times New Roman" w:cs="Times New Roman"/>
          <w:sz w:val="26"/>
          <w:szCs w:val="26"/>
        </w:rPr>
        <w:t xml:space="preserve">соответствующего </w:t>
      </w:r>
      <w:r w:rsidR="006B11D5">
        <w:rPr>
          <w:rFonts w:ascii="Times New Roman" w:hAnsi="Times New Roman" w:cs="Times New Roman"/>
          <w:sz w:val="26"/>
          <w:szCs w:val="26"/>
        </w:rPr>
        <w:t>отчетного периода.</w:t>
      </w:r>
    </w:p>
    <w:p w:rsidR="00062864" w:rsidRDefault="000628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Специалистами Контрольно-счетной палаты подготавливаются заключения на отчеты об исполнении местного бюджета в текущем году (за первый квартал, полугодие, девять месяцев), а также справки о текущем исполнении местного бюджета. Указанные заключения и справки подготавливаются в течение </w:t>
      </w:r>
      <w:r w:rsidR="0006072C">
        <w:rPr>
          <w:rFonts w:ascii="Times New Roman" w:hAnsi="Times New Roman" w:cs="Times New Roman"/>
          <w:sz w:val="26"/>
          <w:szCs w:val="26"/>
        </w:rPr>
        <w:t>четырнадцати</w:t>
      </w:r>
      <w:r w:rsidR="00EB19C6">
        <w:rPr>
          <w:rFonts w:ascii="Times New Roman" w:hAnsi="Times New Roman" w:cs="Times New Roman"/>
          <w:sz w:val="26"/>
          <w:szCs w:val="26"/>
        </w:rPr>
        <w:t xml:space="preserve"> рабочих дней</w:t>
      </w:r>
      <w:r w:rsidR="0006072C" w:rsidRPr="0006072C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="0006072C" w:rsidRPr="0006072C">
        <w:rPr>
          <w:rFonts w:ascii="Times New Roman" w:hAnsi="Times New Roman"/>
          <w:sz w:val="26"/>
          <w:szCs w:val="26"/>
        </w:rPr>
        <w:t>после предоставления всех запрашиваемых документов</w:t>
      </w:r>
      <w:r w:rsidR="00EB19C6">
        <w:rPr>
          <w:rFonts w:ascii="Times New Roman" w:hAnsi="Times New Roman" w:cs="Times New Roman"/>
          <w:sz w:val="26"/>
          <w:szCs w:val="26"/>
        </w:rPr>
        <w:t>.</w:t>
      </w:r>
    </w:p>
    <w:p w:rsidR="00EB19C6" w:rsidRDefault="00EB19C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19C6" w:rsidRDefault="00EB19C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26. </w:t>
      </w:r>
      <w:r w:rsidR="00E7472F">
        <w:rPr>
          <w:rFonts w:ascii="Times New Roman" w:hAnsi="Times New Roman" w:cs="Times New Roman"/>
          <w:sz w:val="26"/>
          <w:szCs w:val="26"/>
        </w:rPr>
        <w:t>Заключения Контрольно-счетной палаты на внесение изменений в решение Думы городского округа о местном бюджете, на отчеты об исполнении бюджета в текущем году, а также справки о текущем исполнении местного бюджета подписываются председателем Контрольно-счетной палаты</w:t>
      </w:r>
      <w:r w:rsidR="009E1469">
        <w:rPr>
          <w:rFonts w:ascii="Times New Roman" w:hAnsi="Times New Roman" w:cs="Times New Roman"/>
          <w:sz w:val="26"/>
          <w:szCs w:val="26"/>
        </w:rPr>
        <w:t>,</w:t>
      </w:r>
      <w:r w:rsidR="00E7472F">
        <w:rPr>
          <w:rFonts w:ascii="Times New Roman" w:hAnsi="Times New Roman" w:cs="Times New Roman"/>
          <w:sz w:val="26"/>
          <w:szCs w:val="26"/>
        </w:rPr>
        <w:t xml:space="preserve"> направляются в Думу </w:t>
      </w:r>
      <w:r w:rsidR="009E1469">
        <w:rPr>
          <w:rFonts w:ascii="Times New Roman" w:hAnsi="Times New Roman" w:cs="Times New Roman"/>
          <w:sz w:val="26"/>
          <w:szCs w:val="26"/>
        </w:rPr>
        <w:t>городского округа и Главе городского округа.</w:t>
      </w:r>
    </w:p>
    <w:p w:rsidR="009E1469" w:rsidRDefault="009E14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1469" w:rsidRDefault="005E3E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Внешняя проверка годового отчета об исполнении местного бюджета включает в себя:</w:t>
      </w:r>
    </w:p>
    <w:p w:rsidR="005E3E02" w:rsidRDefault="005E3E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внешнюю проверку бюджетной отчетности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(далее – главные администраторы бюджетных средств);</w:t>
      </w:r>
    </w:p>
    <w:p w:rsidR="005E3E02" w:rsidRDefault="005E3E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подготовку заключения на годовой отчет об исполнении местного бюджета;</w:t>
      </w:r>
    </w:p>
    <w:p w:rsidR="005E3E02" w:rsidRDefault="00C01C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Главные администраторы бюджетных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</w:t>
      </w:r>
      <w:r w:rsidR="006533CC">
        <w:rPr>
          <w:rFonts w:ascii="Times New Roman" w:hAnsi="Times New Roman" w:cs="Times New Roman"/>
          <w:sz w:val="26"/>
          <w:szCs w:val="26"/>
        </w:rPr>
        <w:t xml:space="preserve"> пр</w:t>
      </w:r>
      <w:proofErr w:type="gramEnd"/>
      <w:r w:rsidR="006533CC">
        <w:rPr>
          <w:rFonts w:ascii="Times New Roman" w:hAnsi="Times New Roman" w:cs="Times New Roman"/>
          <w:sz w:val="26"/>
          <w:szCs w:val="26"/>
        </w:rPr>
        <w:t xml:space="preserve">едставляет годовую бюджетную отчетность </w:t>
      </w:r>
      <w:r w:rsidR="007B0BC8">
        <w:rPr>
          <w:rFonts w:ascii="Times New Roman" w:hAnsi="Times New Roman" w:cs="Times New Roman"/>
          <w:sz w:val="26"/>
          <w:szCs w:val="26"/>
        </w:rPr>
        <w:t>не позднее</w:t>
      </w:r>
      <w:r w:rsidR="0002615D">
        <w:rPr>
          <w:rFonts w:ascii="Times New Roman" w:hAnsi="Times New Roman" w:cs="Times New Roman"/>
          <w:sz w:val="26"/>
          <w:szCs w:val="26"/>
        </w:rPr>
        <w:t xml:space="preserve"> 25 февраля текущего финансового года в Контрольно-счетную палату для проведения внешней проверки.</w:t>
      </w:r>
    </w:p>
    <w:p w:rsidR="0002615D" w:rsidRDefault="000261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Бюджетная отчетность главных администраторов бюджетных средств должна соответствовать требованиям, установленным бюджетным законодательством.</w:t>
      </w:r>
    </w:p>
    <w:p w:rsidR="0002615D" w:rsidRDefault="000261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внешней проверки годовой бюджетной отчетности главных администраторов бюджетных средств учитываются при подготовке заключения на годовой отчет об исполнении местного бюджета.</w:t>
      </w:r>
    </w:p>
    <w:p w:rsidR="00320238" w:rsidRDefault="00320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615D" w:rsidRDefault="00320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28. </w:t>
      </w:r>
      <w:r w:rsidR="00AF7ECC">
        <w:rPr>
          <w:rFonts w:ascii="Times New Roman" w:hAnsi="Times New Roman" w:cs="Times New Roman"/>
          <w:sz w:val="26"/>
          <w:szCs w:val="26"/>
        </w:rPr>
        <w:t xml:space="preserve">Не позднее 1 апреля текущего года администрация городского округа </w:t>
      </w:r>
      <w:r w:rsidR="00290175">
        <w:rPr>
          <w:rFonts w:ascii="Times New Roman" w:hAnsi="Times New Roman" w:cs="Times New Roman"/>
          <w:sz w:val="26"/>
          <w:szCs w:val="26"/>
        </w:rPr>
        <w:t xml:space="preserve">представляет в Контрольно-счетную палату </w:t>
      </w:r>
      <w:r>
        <w:rPr>
          <w:rFonts w:ascii="Times New Roman" w:hAnsi="Times New Roman" w:cs="Times New Roman"/>
          <w:sz w:val="26"/>
          <w:szCs w:val="26"/>
        </w:rPr>
        <w:t xml:space="preserve">годовой отчет об исполнении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и иные документы, подлежащие представлению для подготовки заключения, одновременно с годовым отчетом в соответствии с бюджетным законодательством и муниципальными правовыми актами городского округа.</w:t>
      </w:r>
    </w:p>
    <w:p w:rsidR="00320238" w:rsidRDefault="00320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подготовке заключений на годовой отчет об исполнении местного бюджета и по результатам внешней проверки годовой отчетности главных администраторов бюджетных средств запросы Контрольно-счетной палаты о представлении необходимых материалов исполняются в срок не более </w:t>
      </w:r>
      <w:r w:rsidR="0036491C">
        <w:rPr>
          <w:rFonts w:ascii="Times New Roman" w:hAnsi="Times New Roman" w:cs="Times New Roman"/>
          <w:sz w:val="26"/>
          <w:szCs w:val="26"/>
        </w:rPr>
        <w:t>трех</w:t>
      </w:r>
      <w:r>
        <w:rPr>
          <w:rFonts w:ascii="Times New Roman" w:hAnsi="Times New Roman" w:cs="Times New Roman"/>
          <w:sz w:val="26"/>
          <w:szCs w:val="26"/>
        </w:rPr>
        <w:t xml:space="preserve"> рабочих дней.</w:t>
      </w:r>
    </w:p>
    <w:p w:rsidR="00320238" w:rsidRDefault="00320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 заключения на годовой отчет об исполнении местного бюджета проводится в срок, не превышающий тридцати дней.</w:t>
      </w:r>
    </w:p>
    <w:p w:rsidR="00320238" w:rsidRDefault="003202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позднее 1 мая текущего финансового года Контрольно-счетная палата представляет заключение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 годовой отчет об исполнении местного бюджета в Думу городского округа </w:t>
      </w:r>
      <w:r w:rsidR="007E250A">
        <w:rPr>
          <w:rFonts w:ascii="Times New Roman" w:hAnsi="Times New Roman" w:cs="Times New Roman"/>
          <w:sz w:val="26"/>
          <w:szCs w:val="26"/>
        </w:rPr>
        <w:t>с одновременным направлением его в администрацию</w:t>
      </w:r>
      <w:proofErr w:type="gramEnd"/>
      <w:r w:rsidR="007E250A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7E250A" w:rsidRDefault="007E25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250A" w:rsidRDefault="007932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29. </w:t>
      </w:r>
      <w:r w:rsidR="00B13474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9F2A79">
        <w:rPr>
          <w:rFonts w:ascii="Times New Roman" w:hAnsi="Times New Roman" w:cs="Times New Roman"/>
          <w:sz w:val="26"/>
          <w:szCs w:val="26"/>
        </w:rPr>
        <w:t xml:space="preserve">контрольных и </w:t>
      </w:r>
      <w:r w:rsidR="00B13474">
        <w:rPr>
          <w:rFonts w:ascii="Times New Roman" w:hAnsi="Times New Roman" w:cs="Times New Roman"/>
          <w:sz w:val="26"/>
          <w:szCs w:val="26"/>
        </w:rPr>
        <w:t>экспертно-аналитических мероприятий осуществляется в соответствии со стандартами внешнего муниципального финансового контроля и Регламентом Контрольно-счетной палаты.</w:t>
      </w:r>
    </w:p>
    <w:p w:rsidR="00B13474" w:rsidRDefault="00B13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13474" w:rsidRDefault="00B13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30.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Проекты муниципальных правовых актов в части, касающейся расходных обязательств городского округа (далее – проекты муниципальных правовых актов), а также муниципальные программы, в целях проведения финансово-</w:t>
      </w:r>
      <w:r w:rsidR="001F5D6A">
        <w:rPr>
          <w:rFonts w:ascii="Times New Roman" w:hAnsi="Times New Roman" w:cs="Times New Roman"/>
          <w:sz w:val="26"/>
          <w:szCs w:val="26"/>
        </w:rPr>
        <w:t>экономической экспертизы направляются в Контрольно-счетную палату соответствующими о</w:t>
      </w:r>
      <w:r w:rsidR="001D0DCD">
        <w:rPr>
          <w:rFonts w:ascii="Times New Roman" w:hAnsi="Times New Roman" w:cs="Times New Roman"/>
          <w:sz w:val="26"/>
          <w:szCs w:val="26"/>
        </w:rPr>
        <w:t>рганами местного самоуправления</w:t>
      </w:r>
      <w:r w:rsidR="00BE56C1">
        <w:rPr>
          <w:rFonts w:ascii="Times New Roman" w:hAnsi="Times New Roman" w:cs="Times New Roman"/>
          <w:sz w:val="26"/>
          <w:szCs w:val="26"/>
        </w:rPr>
        <w:t xml:space="preserve"> </w:t>
      </w:r>
      <w:r w:rsidR="00D141FA">
        <w:rPr>
          <w:rFonts w:ascii="Times New Roman" w:hAnsi="Times New Roman" w:cs="Times New Roman"/>
          <w:sz w:val="26"/>
          <w:szCs w:val="26"/>
        </w:rPr>
        <w:t>(</w:t>
      </w:r>
      <w:r w:rsidR="00BE56C1">
        <w:rPr>
          <w:rFonts w:ascii="Times New Roman" w:hAnsi="Times New Roman" w:cs="Times New Roman"/>
          <w:sz w:val="26"/>
          <w:szCs w:val="26"/>
        </w:rPr>
        <w:t xml:space="preserve">разработчиками проектов муниципальных </w:t>
      </w:r>
      <w:r w:rsidR="00BE56C1">
        <w:rPr>
          <w:rFonts w:ascii="Times New Roman" w:hAnsi="Times New Roman" w:cs="Times New Roman"/>
          <w:sz w:val="26"/>
          <w:szCs w:val="26"/>
        </w:rPr>
        <w:lastRenderedPageBreak/>
        <w:t>правовых актов и (или) муниципальных программ</w:t>
      </w:r>
      <w:r w:rsidR="00D141FA">
        <w:rPr>
          <w:rFonts w:ascii="Times New Roman" w:hAnsi="Times New Roman" w:cs="Times New Roman"/>
          <w:sz w:val="26"/>
          <w:szCs w:val="26"/>
        </w:rPr>
        <w:t>)</w:t>
      </w:r>
      <w:r w:rsidR="00BE56C1">
        <w:rPr>
          <w:rFonts w:ascii="Times New Roman" w:hAnsi="Times New Roman" w:cs="Times New Roman"/>
          <w:sz w:val="26"/>
          <w:szCs w:val="26"/>
        </w:rPr>
        <w:t>,</w:t>
      </w:r>
      <w:r w:rsidR="001D0DCD">
        <w:rPr>
          <w:rFonts w:ascii="Times New Roman" w:hAnsi="Times New Roman" w:cs="Times New Roman"/>
          <w:sz w:val="26"/>
          <w:szCs w:val="26"/>
        </w:rPr>
        <w:t xml:space="preserve"> с приложением пояснительной записки и финансово-экономического обоснования, в котором содержатся:</w:t>
      </w:r>
      <w:proofErr w:type="gramEnd"/>
    </w:p>
    <w:p w:rsidR="001D0DCD" w:rsidRDefault="001D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B96554">
        <w:rPr>
          <w:rFonts w:ascii="Times New Roman" w:hAnsi="Times New Roman" w:cs="Times New Roman"/>
          <w:sz w:val="26"/>
          <w:szCs w:val="26"/>
        </w:rPr>
        <w:t>сведения об источнике финансирования расходов;</w:t>
      </w:r>
    </w:p>
    <w:p w:rsidR="00B96554" w:rsidRDefault="00B965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расчетные данные об изменении размеров доходов и (или) расходов бюджета в случае принятия проекта муниципального правового акта или муниципальной программы;</w:t>
      </w:r>
    </w:p>
    <w:p w:rsidR="00B96554" w:rsidRDefault="00B965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расчет (включая методику расчета) обоснования объема</w:t>
      </w:r>
      <w:r w:rsidR="00103950">
        <w:rPr>
          <w:rFonts w:ascii="Times New Roman" w:hAnsi="Times New Roman" w:cs="Times New Roman"/>
          <w:sz w:val="26"/>
          <w:szCs w:val="26"/>
        </w:rPr>
        <w:t xml:space="preserve"> финансирования с приложением документального обоснования;</w:t>
      </w:r>
    </w:p>
    <w:p w:rsidR="00103950" w:rsidRDefault="001039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сведения об объемах финансирования объектов капитального строительства в случае, если проект муниципального правового акта или муниципальная программа предусматривает изменение объемов финансирования объектов капитального строительства за счет средств местного бюджета;</w:t>
      </w:r>
    </w:p>
    <w:p w:rsidR="00103950" w:rsidRDefault="001039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 информацию о связанных с принятием проекта муниципального правового акта или муниципальной программы изменениях в объемах финансирования действующих расходных обязательств городского округа или о принятии новых расходных обязательств городского округа.</w:t>
      </w:r>
    </w:p>
    <w:p w:rsidR="00047C19" w:rsidRDefault="00047C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7C19" w:rsidRDefault="00047C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31. </w:t>
      </w:r>
      <w:r w:rsidR="00706A2D">
        <w:rPr>
          <w:rFonts w:ascii="Times New Roman" w:hAnsi="Times New Roman" w:cs="Times New Roman"/>
          <w:sz w:val="26"/>
          <w:szCs w:val="26"/>
        </w:rPr>
        <w:t xml:space="preserve">Проект муниципальных правовых актов, а также муниципальные программы рассматриваются контрольно-счетной палатой в </w:t>
      </w:r>
      <w:r w:rsidR="006F33B5">
        <w:rPr>
          <w:rFonts w:ascii="Times New Roman" w:hAnsi="Times New Roman" w:cs="Times New Roman"/>
          <w:sz w:val="26"/>
          <w:szCs w:val="26"/>
        </w:rPr>
        <w:t>сроки, установленные Регламентом Контрольно-счетной палаты</w:t>
      </w:r>
      <w:r w:rsidR="00706A2D">
        <w:rPr>
          <w:rFonts w:ascii="Times New Roman" w:hAnsi="Times New Roman" w:cs="Times New Roman"/>
          <w:sz w:val="26"/>
          <w:szCs w:val="26"/>
        </w:rPr>
        <w:t xml:space="preserve">. По результатам рассмотрения проекта муниципального правового акта, муниципальной программы Контрольно-счетная палата готовит заключение, которое подписывается председателем Контрольно-счетной палаты и направляется соответствующему </w:t>
      </w:r>
      <w:r w:rsidR="000217D1">
        <w:rPr>
          <w:rFonts w:ascii="Times New Roman" w:hAnsi="Times New Roman" w:cs="Times New Roman"/>
          <w:sz w:val="26"/>
          <w:szCs w:val="26"/>
        </w:rPr>
        <w:t>органу местного самоуправления, направившему проект муниципального правового акта и (или) муниципальную программу.</w:t>
      </w:r>
    </w:p>
    <w:p w:rsidR="000217D1" w:rsidRDefault="00843F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не согласия с заключением разработчик проекта муниципального правового акта и (или) муниципальной программы </w:t>
      </w:r>
      <w:r w:rsidR="000217D1">
        <w:rPr>
          <w:rFonts w:ascii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hAnsi="Times New Roman" w:cs="Times New Roman"/>
          <w:sz w:val="26"/>
          <w:szCs w:val="26"/>
        </w:rPr>
        <w:t>трех</w:t>
      </w:r>
      <w:r w:rsidR="000217D1">
        <w:rPr>
          <w:rFonts w:ascii="Times New Roman" w:hAnsi="Times New Roman" w:cs="Times New Roman"/>
          <w:sz w:val="26"/>
          <w:szCs w:val="26"/>
        </w:rPr>
        <w:t xml:space="preserve"> рабочих дней со дня получения заключения направляет в Контрольно-счетную палату </w:t>
      </w:r>
      <w:r w:rsidR="00AE0A48">
        <w:rPr>
          <w:rFonts w:ascii="Times New Roman" w:hAnsi="Times New Roman" w:cs="Times New Roman"/>
          <w:sz w:val="26"/>
          <w:szCs w:val="26"/>
        </w:rPr>
        <w:t>особое мнение</w:t>
      </w:r>
      <w:r w:rsidR="000217D1">
        <w:rPr>
          <w:rFonts w:ascii="Times New Roman" w:hAnsi="Times New Roman" w:cs="Times New Roman"/>
          <w:sz w:val="26"/>
          <w:szCs w:val="26"/>
        </w:rPr>
        <w:t>.</w:t>
      </w:r>
    </w:p>
    <w:p w:rsidR="00BE29D7" w:rsidRDefault="00BE29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27B6" w:rsidRDefault="00BE29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32. </w:t>
      </w:r>
      <w:r w:rsidR="002A27B6">
        <w:rPr>
          <w:rFonts w:ascii="Times New Roman" w:hAnsi="Times New Roman" w:cs="Times New Roman"/>
          <w:sz w:val="26"/>
          <w:szCs w:val="26"/>
        </w:rPr>
        <w:t xml:space="preserve">По результатам проведенных </w:t>
      </w:r>
      <w:r w:rsidR="00D479DB">
        <w:rPr>
          <w:rFonts w:ascii="Times New Roman" w:hAnsi="Times New Roman" w:cs="Times New Roman"/>
          <w:sz w:val="26"/>
          <w:szCs w:val="26"/>
        </w:rPr>
        <w:t xml:space="preserve">контрольных и </w:t>
      </w:r>
      <w:r w:rsidR="002A27B6">
        <w:rPr>
          <w:rFonts w:ascii="Times New Roman" w:hAnsi="Times New Roman" w:cs="Times New Roman"/>
          <w:sz w:val="26"/>
          <w:szCs w:val="26"/>
        </w:rPr>
        <w:t>экспертно-аналитических мероприятий еже</w:t>
      </w:r>
      <w:r w:rsidR="00D479DB">
        <w:rPr>
          <w:rFonts w:ascii="Times New Roman" w:hAnsi="Times New Roman" w:cs="Times New Roman"/>
          <w:sz w:val="26"/>
          <w:szCs w:val="26"/>
        </w:rPr>
        <w:t>годно</w:t>
      </w:r>
      <w:r w:rsidR="002A27B6">
        <w:rPr>
          <w:rFonts w:ascii="Times New Roman" w:hAnsi="Times New Roman" w:cs="Times New Roman"/>
          <w:sz w:val="26"/>
          <w:szCs w:val="26"/>
        </w:rPr>
        <w:t xml:space="preserve"> составляется отчет, который утверждается председателем Контрольно-счетной палаты и </w:t>
      </w:r>
      <w:r w:rsidR="00D479DB">
        <w:rPr>
          <w:rFonts w:ascii="Times New Roman" w:hAnsi="Times New Roman" w:cs="Times New Roman"/>
          <w:sz w:val="26"/>
          <w:szCs w:val="26"/>
        </w:rPr>
        <w:t>до 1 марта</w:t>
      </w:r>
      <w:r w:rsidR="002A27B6">
        <w:rPr>
          <w:rFonts w:ascii="Times New Roman" w:hAnsi="Times New Roman" w:cs="Times New Roman"/>
          <w:sz w:val="26"/>
          <w:szCs w:val="26"/>
        </w:rPr>
        <w:t xml:space="preserve"> </w:t>
      </w:r>
      <w:r w:rsidR="00D479DB">
        <w:rPr>
          <w:rFonts w:ascii="Times New Roman" w:hAnsi="Times New Roman" w:cs="Times New Roman"/>
          <w:sz w:val="26"/>
          <w:szCs w:val="26"/>
        </w:rPr>
        <w:t xml:space="preserve">года, следующего за </w:t>
      </w:r>
      <w:r w:rsidR="002A27B6">
        <w:rPr>
          <w:rFonts w:ascii="Times New Roman" w:hAnsi="Times New Roman" w:cs="Times New Roman"/>
          <w:sz w:val="26"/>
          <w:szCs w:val="26"/>
        </w:rPr>
        <w:t>отчетн</w:t>
      </w:r>
      <w:r w:rsidR="00D479DB">
        <w:rPr>
          <w:rFonts w:ascii="Times New Roman" w:hAnsi="Times New Roman" w:cs="Times New Roman"/>
          <w:sz w:val="26"/>
          <w:szCs w:val="26"/>
        </w:rPr>
        <w:t>ым</w:t>
      </w:r>
      <w:r w:rsidR="002A27B6">
        <w:rPr>
          <w:rFonts w:ascii="Times New Roman" w:hAnsi="Times New Roman" w:cs="Times New Roman"/>
          <w:sz w:val="26"/>
          <w:szCs w:val="26"/>
        </w:rPr>
        <w:t xml:space="preserve"> период</w:t>
      </w:r>
      <w:r w:rsidR="00D479DB">
        <w:rPr>
          <w:rFonts w:ascii="Times New Roman" w:hAnsi="Times New Roman" w:cs="Times New Roman"/>
          <w:sz w:val="26"/>
          <w:szCs w:val="26"/>
        </w:rPr>
        <w:t>ом,</w:t>
      </w:r>
      <w:r w:rsidR="002A27B6">
        <w:rPr>
          <w:rFonts w:ascii="Times New Roman" w:hAnsi="Times New Roman" w:cs="Times New Roman"/>
          <w:sz w:val="26"/>
          <w:szCs w:val="26"/>
        </w:rPr>
        <w:t xml:space="preserve"> направляется в Думу городского округа и Главе городского округа.</w:t>
      </w:r>
    </w:p>
    <w:p w:rsidR="001D0DCD" w:rsidRDefault="001D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73F9" w:rsidRDefault="00BE29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33. </w:t>
      </w:r>
      <w:r w:rsidR="00797075">
        <w:rPr>
          <w:rFonts w:ascii="Times New Roman" w:hAnsi="Times New Roman" w:cs="Times New Roman"/>
          <w:sz w:val="26"/>
          <w:szCs w:val="26"/>
        </w:rPr>
        <w:t>Аудит в сфере закупок осуществляется Контрольно-счетной палатой в соответствии с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 (далее – Федеральный закон №44-ФЗ) и стандартами внешнего муниципального финансового контроля.</w:t>
      </w:r>
    </w:p>
    <w:p w:rsidR="00797075" w:rsidRDefault="007970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97075" w:rsidRDefault="007970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34. </w:t>
      </w:r>
      <w:r w:rsidR="006E50FA">
        <w:rPr>
          <w:rFonts w:ascii="Times New Roman" w:hAnsi="Times New Roman" w:cs="Times New Roman"/>
          <w:sz w:val="26"/>
          <w:szCs w:val="26"/>
        </w:rPr>
        <w:t>Контрольно-счетная палата в пределах своих полномочий осуществляет анализ и оценку результатов закупок, достижения целей осуществления закупок, определенных в соответствии со статьёй 13 Федерального закона №44-ФЗ</w:t>
      </w:r>
      <w:r w:rsidR="00A37BFA">
        <w:rPr>
          <w:rFonts w:ascii="Times New Roman" w:hAnsi="Times New Roman" w:cs="Times New Roman"/>
          <w:sz w:val="26"/>
          <w:szCs w:val="26"/>
        </w:rPr>
        <w:t>.</w:t>
      </w:r>
    </w:p>
    <w:p w:rsidR="00A37BFA" w:rsidRDefault="00A37B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достижения указанных целей осуществляет экспертно-аналитическую, информационную и иную деятельность посредством проверки, анализа и оценки</w:t>
      </w:r>
      <w:r w:rsidR="003104F6">
        <w:rPr>
          <w:rFonts w:ascii="Times New Roman" w:hAnsi="Times New Roman" w:cs="Times New Roman"/>
          <w:sz w:val="26"/>
          <w:szCs w:val="26"/>
        </w:rPr>
        <w:t xml:space="preserve">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</w:r>
    </w:p>
    <w:p w:rsidR="003104F6" w:rsidRDefault="003104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04F6" w:rsidRDefault="003104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35. При проведении Контрольно-счетной палатой мероприятий по аудиту в сфере закупок</w:t>
      </w:r>
      <w:r w:rsidR="00F14292">
        <w:rPr>
          <w:rFonts w:ascii="Times New Roman" w:hAnsi="Times New Roman" w:cs="Times New Roman"/>
          <w:sz w:val="26"/>
          <w:szCs w:val="26"/>
        </w:rPr>
        <w:t xml:space="preserve"> предметом аудита являются:</w:t>
      </w:r>
    </w:p>
    <w:p w:rsidR="00F14292" w:rsidRDefault="00F142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документы планирования закупок товаров, работ, услуг;</w:t>
      </w:r>
    </w:p>
    <w:p w:rsidR="00F14292" w:rsidRDefault="00F142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документы, регламентирующие определения поставщиков (подрядчиков, исполнителей);</w:t>
      </w:r>
    </w:p>
    <w:p w:rsidR="00F14292" w:rsidRDefault="00F142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гражданско-правовые договоры (контракты), предметом которых являются поставка товара, выполнение работы, оказание услуги, заключенные от имени городского округа, а также бюджетного учреждения либо иного юридического лица в соответствии </w:t>
      </w:r>
      <w:r w:rsidR="005923AD">
        <w:rPr>
          <w:rFonts w:ascii="Times New Roman" w:hAnsi="Times New Roman" w:cs="Times New Roman"/>
          <w:sz w:val="26"/>
          <w:szCs w:val="26"/>
        </w:rPr>
        <w:t>с частями 1, 4, 5 статьи 15 Федерального закона №44-ФЗ;</w:t>
      </w:r>
    </w:p>
    <w:p w:rsidR="005923AD" w:rsidRDefault="005923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1313BE">
        <w:rPr>
          <w:rFonts w:ascii="Times New Roman" w:hAnsi="Times New Roman" w:cs="Times New Roman"/>
          <w:sz w:val="26"/>
          <w:szCs w:val="26"/>
        </w:rPr>
        <w:t>документы об исполнении контрактов;</w:t>
      </w:r>
    </w:p>
    <w:p w:rsidR="001313BE" w:rsidRDefault="001313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 заявки заказчиков, муниципальных заказчиков, участников закупки;</w:t>
      </w:r>
    </w:p>
    <w:p w:rsidR="001313BE" w:rsidRDefault="001313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протоколы, составленные в соответствии с Федеральным законом №44-ФЗ;</w:t>
      </w:r>
    </w:p>
    <w:p w:rsidR="001313BE" w:rsidRDefault="001313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ж) </w:t>
      </w:r>
      <w:r w:rsidR="001F452F">
        <w:rPr>
          <w:rFonts w:ascii="Times New Roman" w:hAnsi="Times New Roman" w:cs="Times New Roman"/>
          <w:sz w:val="26"/>
          <w:szCs w:val="26"/>
        </w:rPr>
        <w:t>реестры закупок (договоров, контрактов);</w:t>
      </w:r>
    </w:p>
    <w:p w:rsidR="001F452F" w:rsidRDefault="001F45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информация, размещенная в единой информационной системе в сфере закупок, указанная в части 3 статьи 4 Федерального закона №44-ФЗ, на официальном сайте </w:t>
      </w:r>
      <w:hyperlink r:id="rId8" w:history="1">
        <w:r w:rsidRPr="006F610E">
          <w:rPr>
            <w:rStyle w:val="ab"/>
            <w:rFonts w:ascii="Times New Roman" w:hAnsi="Times New Roman" w:cs="Times New Roman"/>
            <w:sz w:val="26"/>
            <w:szCs w:val="26"/>
          </w:rPr>
          <w:t>www.zakupki.gov.ru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Интернет, а также в других информационных системах;</w:t>
      </w:r>
    </w:p>
    <w:p w:rsidR="001F452F" w:rsidRDefault="001F45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и) иные вопросы аудита в сфере закупок, установленные федеральными законами, законами Приморского края, Уставом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и иными нормативными правовыми актами Думы городского округа, относящиеся к полномочиям Контрольно-счетной палаты.</w:t>
      </w:r>
      <w:proofErr w:type="gramEnd"/>
    </w:p>
    <w:p w:rsidR="003E00AD" w:rsidRDefault="003E00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00AD" w:rsidRDefault="003E00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36. </w:t>
      </w:r>
      <w:r w:rsidR="00D60B1B">
        <w:rPr>
          <w:rFonts w:ascii="Times New Roman" w:hAnsi="Times New Roman" w:cs="Times New Roman"/>
          <w:sz w:val="26"/>
          <w:szCs w:val="26"/>
        </w:rPr>
        <w:t>Контрольно-счетная палата обобщает результаты своей деятельности</w:t>
      </w:r>
      <w:r w:rsidR="00082970">
        <w:rPr>
          <w:rFonts w:ascii="Times New Roman" w:hAnsi="Times New Roman" w:cs="Times New Roman"/>
          <w:sz w:val="26"/>
          <w:szCs w:val="26"/>
        </w:rPr>
        <w:t xml:space="preserve"> в сфере аудита закупок, в том числе устанавливает причины выявленных отклонений, нарушений и недос</w:t>
      </w:r>
      <w:r w:rsidR="00A71461">
        <w:rPr>
          <w:rFonts w:ascii="Times New Roman" w:hAnsi="Times New Roman" w:cs="Times New Roman"/>
          <w:sz w:val="26"/>
          <w:szCs w:val="26"/>
        </w:rPr>
        <w:t>татков, и отражает их в ежегодном отчете о деятельности Контрольно-счетной палаты.</w:t>
      </w:r>
    </w:p>
    <w:p w:rsidR="00C15792" w:rsidRDefault="00C157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5792" w:rsidRDefault="00C157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37. </w:t>
      </w:r>
      <w:proofErr w:type="gramStart"/>
      <w:r w:rsidR="00F34453">
        <w:rPr>
          <w:rFonts w:ascii="Times New Roman" w:hAnsi="Times New Roman" w:cs="Times New Roman"/>
          <w:sz w:val="26"/>
          <w:szCs w:val="26"/>
        </w:rPr>
        <w:t>Представление Контрольно-счетной палаты – документ, который должен содержать обязательную для рассмотрения в установленные в нем сроки или, если срок не указан, в течение тридцати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</w:t>
      </w:r>
      <w:proofErr w:type="gramEnd"/>
      <w:r w:rsidR="00F34453">
        <w:rPr>
          <w:rFonts w:ascii="Times New Roman" w:hAnsi="Times New Roman" w:cs="Times New Roman"/>
          <w:sz w:val="26"/>
          <w:szCs w:val="26"/>
        </w:rPr>
        <w:t>.</w:t>
      </w:r>
    </w:p>
    <w:p w:rsidR="00F34453" w:rsidRDefault="008B03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Представление составляется аудитором Контрольно-счетной палаты по результатам проведения контрольного или экспертно-аналитического мероприятия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8B0360" w:rsidRDefault="008B03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Представление подписывается председателем Контрольно-счетной палаты либо его заместителем.</w:t>
      </w:r>
    </w:p>
    <w:p w:rsidR="008B0360" w:rsidRDefault="000A6A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Представление вносится Контрольно-счетной палат</w:t>
      </w:r>
      <w:r w:rsidR="003D1109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в объекты контроля и (или) их должностным лицам не позднее пяти рабочих дней со дня утверждения председателем контрольно-счетной палаты отчета о проведении контрольного мероприятия</w:t>
      </w:r>
      <w:r w:rsidR="003D1109">
        <w:rPr>
          <w:rFonts w:ascii="Times New Roman" w:hAnsi="Times New Roman" w:cs="Times New Roman"/>
          <w:sz w:val="26"/>
          <w:szCs w:val="26"/>
        </w:rPr>
        <w:t xml:space="preserve"> или заключения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738B8" w:rsidRDefault="00F738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Объекты контроля в течение тридцати дней со дня получения представления обязаны уведомить в письменной форме Контрольно-счетную палату о принятых по результатам рассмотрения представления решениях и мерах.</w:t>
      </w:r>
    </w:p>
    <w:p w:rsidR="00F738B8" w:rsidRDefault="00F738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8B8" w:rsidRDefault="00F738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38.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Предписание Контрольно-счетной палаты –</w:t>
      </w:r>
      <w:r w:rsidR="00347B87">
        <w:rPr>
          <w:rFonts w:ascii="Times New Roman" w:hAnsi="Times New Roman" w:cs="Times New Roman"/>
          <w:sz w:val="26"/>
          <w:szCs w:val="26"/>
        </w:rPr>
        <w:t xml:space="preserve"> документ, содержащий </w:t>
      </w:r>
      <w:r w:rsidR="00347B87">
        <w:rPr>
          <w:rFonts w:ascii="Times New Roman" w:hAnsi="Times New Roman" w:cs="Times New Roman"/>
          <w:sz w:val="26"/>
          <w:szCs w:val="26"/>
        </w:rPr>
        <w:lastRenderedPageBreak/>
        <w:t>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</w:t>
      </w:r>
      <w:r w:rsidR="006524F3">
        <w:rPr>
          <w:rFonts w:ascii="Times New Roman" w:hAnsi="Times New Roman" w:cs="Times New Roman"/>
          <w:sz w:val="26"/>
          <w:szCs w:val="26"/>
        </w:rPr>
        <w:t>, регулирующих бюджетные правоотношения, и (или) требования о возмещении причине</w:t>
      </w:r>
      <w:r w:rsidR="00A61687">
        <w:rPr>
          <w:rFonts w:ascii="Times New Roman" w:hAnsi="Times New Roman" w:cs="Times New Roman"/>
          <w:sz w:val="26"/>
          <w:szCs w:val="26"/>
        </w:rPr>
        <w:t>нного такими нарушениями ущерба</w:t>
      </w:r>
      <w:r w:rsidR="006524F3">
        <w:rPr>
          <w:rFonts w:ascii="Times New Roman" w:hAnsi="Times New Roman" w:cs="Times New Roman"/>
          <w:sz w:val="26"/>
          <w:szCs w:val="26"/>
        </w:rPr>
        <w:t xml:space="preserve"> городско</w:t>
      </w:r>
      <w:r w:rsidR="00A61687">
        <w:rPr>
          <w:rFonts w:ascii="Times New Roman" w:hAnsi="Times New Roman" w:cs="Times New Roman"/>
          <w:sz w:val="26"/>
          <w:szCs w:val="26"/>
        </w:rPr>
        <w:t>му</w:t>
      </w:r>
      <w:r w:rsidR="006524F3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A61687">
        <w:rPr>
          <w:rFonts w:ascii="Times New Roman" w:hAnsi="Times New Roman" w:cs="Times New Roman"/>
          <w:sz w:val="26"/>
          <w:szCs w:val="26"/>
        </w:rPr>
        <w:t>у</w:t>
      </w:r>
      <w:r w:rsidR="006524F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524F3" w:rsidRDefault="009675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Предписание Контрольно-счетной палаты составляется аудитором незамедлительно после выявления нарушений, требующих безотлагательных мер по их пресечению, а также в случае воспрепятствования проведению должностными лицами Контрольно-счетной палаты контрольных мероприятий.</w:t>
      </w:r>
    </w:p>
    <w:p w:rsidR="0096753C" w:rsidRDefault="00FF34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Предписание Контрольно-счетной палаты должно содержать указание на конкретные допущенные нарушения и конкретные основания вынесения предписания, требования по устранению выявленных нарушений</w:t>
      </w:r>
      <w:r w:rsidR="00A6168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сроки </w:t>
      </w:r>
      <w:r w:rsidR="00A61687">
        <w:rPr>
          <w:rFonts w:ascii="Times New Roman" w:hAnsi="Times New Roman" w:cs="Times New Roman"/>
          <w:sz w:val="26"/>
          <w:szCs w:val="26"/>
        </w:rPr>
        <w:t>их устранения и (или) требования о возмещении причиненного такими нарушениями ущерба городскому округу.</w:t>
      </w:r>
    </w:p>
    <w:p w:rsidR="00A61687" w:rsidRDefault="00A616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Предписание Контрольно-счетной палаты подписывается председателем Контрольно-счетной палаты либо его заместителем и направляется в объект контроля и (или) их должностным лицам.</w:t>
      </w:r>
    </w:p>
    <w:p w:rsidR="006524F3" w:rsidRDefault="00A616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Предписание Контрольно-счетной палаты должно быть исполнено в установленные в нем сроки.</w:t>
      </w:r>
    </w:p>
    <w:p w:rsidR="00DD629E" w:rsidRDefault="00DD62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3CA5" w:rsidRDefault="00DD62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39. Неисполнение или ненадлежащее исполнение в установленный срок представления или предписания Контрольно-счетной палаты влечет за собой ответственность, установленную законодательством Российской Федерации и (или) законодательством Приморского края.</w:t>
      </w:r>
    </w:p>
    <w:p w:rsidR="00D5045C" w:rsidRDefault="00D504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045C" w:rsidRDefault="00D504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40. Уведомление </w:t>
      </w:r>
      <w:r w:rsidR="00021775"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  <w:r>
        <w:rPr>
          <w:rFonts w:ascii="Times New Roman" w:hAnsi="Times New Roman" w:cs="Times New Roman"/>
          <w:sz w:val="26"/>
          <w:szCs w:val="26"/>
        </w:rPr>
        <w:t>о применении бюджетных мер принуждения</w:t>
      </w:r>
      <w:r w:rsidR="00021775">
        <w:rPr>
          <w:rFonts w:ascii="Times New Roman" w:hAnsi="Times New Roman" w:cs="Times New Roman"/>
          <w:sz w:val="26"/>
          <w:szCs w:val="26"/>
        </w:rPr>
        <w:t xml:space="preserve"> – это документ, обязательный к рассмотрению финансовым органом, содержащий основания для применения предусмотренных Бюджетным кодексом Российской Федерации бюджетных мер принуждения.</w:t>
      </w:r>
    </w:p>
    <w:p w:rsidR="00021775" w:rsidRDefault="000217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 о применении бюджетных мер принуждения составляется аудитором, подписывается председателем Контрольно-счетной палаты. Уведомление о применении бюджетных мер принуждения направляется Контрольно-счетной палатой в финансовый орган администрации городского округа.</w:t>
      </w:r>
    </w:p>
    <w:p w:rsidR="00021775" w:rsidRPr="001F452F" w:rsidRDefault="000217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</w:t>
      </w:r>
      <w:r w:rsidR="008F27E9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Контрольно-счетной палаты направляет уведомление о применении мер принуждения не позднее тридцати дней после даты окончания контрольного мероприятия.</w:t>
      </w:r>
    </w:p>
    <w:p w:rsidR="0002615D" w:rsidRDefault="000261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5EBB" w:rsidRPr="00D342C1" w:rsidRDefault="00685EBB">
      <w:pPr>
        <w:pStyle w:val="ConsPlusNormal"/>
        <w:ind w:firstLine="540"/>
        <w:jc w:val="both"/>
        <w:rPr>
          <w:rFonts w:asciiTheme="minorHAnsi" w:eastAsia="SimSun" w:hAnsiTheme="minorHAnsi" w:cs="SimSun"/>
          <w:sz w:val="26"/>
          <w:szCs w:val="26"/>
        </w:rPr>
      </w:pPr>
    </w:p>
    <w:p w:rsidR="00705A7C" w:rsidRDefault="00705A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773" w:rsidRDefault="00B57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5CFB" w:rsidRDefault="005B5C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5CFB" w:rsidRDefault="005B5C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5CFB" w:rsidRDefault="005B5C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5CFB" w:rsidRDefault="005B5C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5CFB" w:rsidRDefault="005B5C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5CFB" w:rsidRDefault="005B5C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5CFB" w:rsidRDefault="005B5C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333F" w:rsidRDefault="00E3333F" w:rsidP="00CB10CE">
      <w:pPr>
        <w:ind w:left="4678" w:right="-5"/>
        <w:jc w:val="both"/>
        <w:rPr>
          <w:sz w:val="22"/>
          <w:szCs w:val="22"/>
        </w:rPr>
      </w:pPr>
    </w:p>
    <w:p w:rsidR="00E3333F" w:rsidRDefault="00E3333F" w:rsidP="00CB10CE">
      <w:pPr>
        <w:ind w:left="4678" w:right="-5"/>
        <w:jc w:val="both"/>
        <w:rPr>
          <w:sz w:val="22"/>
          <w:szCs w:val="22"/>
        </w:rPr>
      </w:pPr>
    </w:p>
    <w:p w:rsidR="00B408A6" w:rsidRDefault="00B408A6" w:rsidP="00CB10CE">
      <w:pPr>
        <w:ind w:left="4678" w:right="-5"/>
        <w:jc w:val="both"/>
        <w:rPr>
          <w:sz w:val="22"/>
          <w:szCs w:val="22"/>
        </w:rPr>
      </w:pPr>
    </w:p>
    <w:sectPr w:rsidR="00B408A6" w:rsidSect="00BB738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EFA" w:rsidRDefault="00B31EFA" w:rsidP="002C32BD">
      <w:r>
        <w:separator/>
      </w:r>
    </w:p>
  </w:endnote>
  <w:endnote w:type="continuationSeparator" w:id="1">
    <w:p w:rsidR="00B31EFA" w:rsidRDefault="00B31EFA" w:rsidP="002C3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EFA" w:rsidRDefault="00B31EFA" w:rsidP="002C32BD">
      <w:r>
        <w:separator/>
      </w:r>
    </w:p>
  </w:footnote>
  <w:footnote w:type="continuationSeparator" w:id="1">
    <w:p w:rsidR="00B31EFA" w:rsidRDefault="00B31EFA" w:rsidP="002C32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64F"/>
    <w:rsid w:val="000130B9"/>
    <w:rsid w:val="00014C47"/>
    <w:rsid w:val="00021775"/>
    <w:rsid w:val="000217D1"/>
    <w:rsid w:val="0002615D"/>
    <w:rsid w:val="00035924"/>
    <w:rsid w:val="00035A76"/>
    <w:rsid w:val="00047C19"/>
    <w:rsid w:val="0006072C"/>
    <w:rsid w:val="00062864"/>
    <w:rsid w:val="0007403A"/>
    <w:rsid w:val="00082970"/>
    <w:rsid w:val="00087108"/>
    <w:rsid w:val="00095077"/>
    <w:rsid w:val="00096148"/>
    <w:rsid w:val="000A2596"/>
    <w:rsid w:val="000A6A6C"/>
    <w:rsid w:val="000B7FE2"/>
    <w:rsid w:val="000D62CD"/>
    <w:rsid w:val="000E2589"/>
    <w:rsid w:val="000E3FC5"/>
    <w:rsid w:val="000E5695"/>
    <w:rsid w:val="00103950"/>
    <w:rsid w:val="00114B03"/>
    <w:rsid w:val="001313BE"/>
    <w:rsid w:val="00135EC6"/>
    <w:rsid w:val="00137BA3"/>
    <w:rsid w:val="00143096"/>
    <w:rsid w:val="001526A0"/>
    <w:rsid w:val="00154572"/>
    <w:rsid w:val="00163B3B"/>
    <w:rsid w:val="0017451B"/>
    <w:rsid w:val="001757F1"/>
    <w:rsid w:val="00186DDB"/>
    <w:rsid w:val="00196B3D"/>
    <w:rsid w:val="001A21D8"/>
    <w:rsid w:val="001B6C85"/>
    <w:rsid w:val="001B6FAF"/>
    <w:rsid w:val="001D0DCD"/>
    <w:rsid w:val="001F452F"/>
    <w:rsid w:val="001F5D6A"/>
    <w:rsid w:val="0020183A"/>
    <w:rsid w:val="002075BA"/>
    <w:rsid w:val="00207DBA"/>
    <w:rsid w:val="00213F7C"/>
    <w:rsid w:val="002430A4"/>
    <w:rsid w:val="00252A05"/>
    <w:rsid w:val="0027465E"/>
    <w:rsid w:val="00277B1B"/>
    <w:rsid w:val="00286740"/>
    <w:rsid w:val="0028701D"/>
    <w:rsid w:val="00290175"/>
    <w:rsid w:val="002A27B6"/>
    <w:rsid w:val="002B0FA4"/>
    <w:rsid w:val="002C284E"/>
    <w:rsid w:val="002C32BD"/>
    <w:rsid w:val="002C6EC9"/>
    <w:rsid w:val="00300C20"/>
    <w:rsid w:val="003048F9"/>
    <w:rsid w:val="003104F6"/>
    <w:rsid w:val="00320238"/>
    <w:rsid w:val="00320382"/>
    <w:rsid w:val="003306C7"/>
    <w:rsid w:val="00333BC2"/>
    <w:rsid w:val="00347B87"/>
    <w:rsid w:val="003553EB"/>
    <w:rsid w:val="003600F3"/>
    <w:rsid w:val="0036491C"/>
    <w:rsid w:val="00371341"/>
    <w:rsid w:val="00381720"/>
    <w:rsid w:val="003817DD"/>
    <w:rsid w:val="00384F98"/>
    <w:rsid w:val="003A3AE2"/>
    <w:rsid w:val="003B0604"/>
    <w:rsid w:val="003C1B6F"/>
    <w:rsid w:val="003C6703"/>
    <w:rsid w:val="003C709F"/>
    <w:rsid w:val="003D1109"/>
    <w:rsid w:val="003D2608"/>
    <w:rsid w:val="003E00AD"/>
    <w:rsid w:val="00416A9B"/>
    <w:rsid w:val="00450140"/>
    <w:rsid w:val="0049640D"/>
    <w:rsid w:val="004C1A05"/>
    <w:rsid w:val="004D160B"/>
    <w:rsid w:val="004E04E4"/>
    <w:rsid w:val="004E2F74"/>
    <w:rsid w:val="005012E7"/>
    <w:rsid w:val="00503CA5"/>
    <w:rsid w:val="005073F9"/>
    <w:rsid w:val="0055780B"/>
    <w:rsid w:val="00562227"/>
    <w:rsid w:val="005670F0"/>
    <w:rsid w:val="005806CE"/>
    <w:rsid w:val="005923AD"/>
    <w:rsid w:val="005A234C"/>
    <w:rsid w:val="005B5CFB"/>
    <w:rsid w:val="005D1734"/>
    <w:rsid w:val="005E3E02"/>
    <w:rsid w:val="005E4B47"/>
    <w:rsid w:val="005F3694"/>
    <w:rsid w:val="005F553E"/>
    <w:rsid w:val="0061283C"/>
    <w:rsid w:val="00637865"/>
    <w:rsid w:val="00643232"/>
    <w:rsid w:val="0064599D"/>
    <w:rsid w:val="0064725F"/>
    <w:rsid w:val="006524F3"/>
    <w:rsid w:val="006533CC"/>
    <w:rsid w:val="006550D8"/>
    <w:rsid w:val="0066176E"/>
    <w:rsid w:val="00674EB4"/>
    <w:rsid w:val="0068214F"/>
    <w:rsid w:val="00685EBB"/>
    <w:rsid w:val="00692CA2"/>
    <w:rsid w:val="00693711"/>
    <w:rsid w:val="006B0919"/>
    <w:rsid w:val="006B11D5"/>
    <w:rsid w:val="006C329E"/>
    <w:rsid w:val="006C4FCF"/>
    <w:rsid w:val="006D5E64"/>
    <w:rsid w:val="006D7D94"/>
    <w:rsid w:val="006E50FA"/>
    <w:rsid w:val="006F33B5"/>
    <w:rsid w:val="007003E5"/>
    <w:rsid w:val="00704130"/>
    <w:rsid w:val="00705A7C"/>
    <w:rsid w:val="00706A2D"/>
    <w:rsid w:val="00727187"/>
    <w:rsid w:val="00730A45"/>
    <w:rsid w:val="00744612"/>
    <w:rsid w:val="00750024"/>
    <w:rsid w:val="007551A6"/>
    <w:rsid w:val="0075799F"/>
    <w:rsid w:val="00774AE0"/>
    <w:rsid w:val="00777788"/>
    <w:rsid w:val="00785A2C"/>
    <w:rsid w:val="00787B9B"/>
    <w:rsid w:val="007932A8"/>
    <w:rsid w:val="00794B5A"/>
    <w:rsid w:val="00797075"/>
    <w:rsid w:val="007A2609"/>
    <w:rsid w:val="007A68E7"/>
    <w:rsid w:val="007B0BC8"/>
    <w:rsid w:val="007B4859"/>
    <w:rsid w:val="007E0753"/>
    <w:rsid w:val="007E250A"/>
    <w:rsid w:val="007E327B"/>
    <w:rsid w:val="00812285"/>
    <w:rsid w:val="0082434A"/>
    <w:rsid w:val="00843FE0"/>
    <w:rsid w:val="00852975"/>
    <w:rsid w:val="008679B7"/>
    <w:rsid w:val="00874CC8"/>
    <w:rsid w:val="00874D0E"/>
    <w:rsid w:val="00882D72"/>
    <w:rsid w:val="00893502"/>
    <w:rsid w:val="008A76B9"/>
    <w:rsid w:val="008B0360"/>
    <w:rsid w:val="008B34E8"/>
    <w:rsid w:val="008B5824"/>
    <w:rsid w:val="008D4BEA"/>
    <w:rsid w:val="008F27E9"/>
    <w:rsid w:val="008F4877"/>
    <w:rsid w:val="00900231"/>
    <w:rsid w:val="00904DDE"/>
    <w:rsid w:val="00937D7A"/>
    <w:rsid w:val="00950EB9"/>
    <w:rsid w:val="00952397"/>
    <w:rsid w:val="00962D49"/>
    <w:rsid w:val="0096753C"/>
    <w:rsid w:val="00976181"/>
    <w:rsid w:val="009832DD"/>
    <w:rsid w:val="0098330E"/>
    <w:rsid w:val="009A3016"/>
    <w:rsid w:val="009A4F29"/>
    <w:rsid w:val="009B33BB"/>
    <w:rsid w:val="009C68E9"/>
    <w:rsid w:val="009D07F8"/>
    <w:rsid w:val="009E0A3E"/>
    <w:rsid w:val="009E1469"/>
    <w:rsid w:val="009F2A79"/>
    <w:rsid w:val="00A21220"/>
    <w:rsid w:val="00A371FD"/>
    <w:rsid w:val="00A37BFA"/>
    <w:rsid w:val="00A46BB3"/>
    <w:rsid w:val="00A61687"/>
    <w:rsid w:val="00A65966"/>
    <w:rsid w:val="00A71461"/>
    <w:rsid w:val="00A739E0"/>
    <w:rsid w:val="00AA3EB6"/>
    <w:rsid w:val="00AE0A48"/>
    <w:rsid w:val="00AF2F7F"/>
    <w:rsid w:val="00AF4893"/>
    <w:rsid w:val="00AF7ECC"/>
    <w:rsid w:val="00B13474"/>
    <w:rsid w:val="00B21D6C"/>
    <w:rsid w:val="00B22533"/>
    <w:rsid w:val="00B237DD"/>
    <w:rsid w:val="00B31EFA"/>
    <w:rsid w:val="00B37427"/>
    <w:rsid w:val="00B408A6"/>
    <w:rsid w:val="00B46FDB"/>
    <w:rsid w:val="00B50F4C"/>
    <w:rsid w:val="00B57773"/>
    <w:rsid w:val="00B74348"/>
    <w:rsid w:val="00B82BDF"/>
    <w:rsid w:val="00B84434"/>
    <w:rsid w:val="00B93D9B"/>
    <w:rsid w:val="00B95F82"/>
    <w:rsid w:val="00B96554"/>
    <w:rsid w:val="00BA70EB"/>
    <w:rsid w:val="00BB5707"/>
    <w:rsid w:val="00BB7386"/>
    <w:rsid w:val="00BD32A3"/>
    <w:rsid w:val="00BE2071"/>
    <w:rsid w:val="00BE29D7"/>
    <w:rsid w:val="00BE56C1"/>
    <w:rsid w:val="00BF05E3"/>
    <w:rsid w:val="00C01C4C"/>
    <w:rsid w:val="00C11402"/>
    <w:rsid w:val="00C11A7E"/>
    <w:rsid w:val="00C15792"/>
    <w:rsid w:val="00C2070A"/>
    <w:rsid w:val="00C4519D"/>
    <w:rsid w:val="00C53705"/>
    <w:rsid w:val="00C57084"/>
    <w:rsid w:val="00C74A26"/>
    <w:rsid w:val="00C83D88"/>
    <w:rsid w:val="00C87897"/>
    <w:rsid w:val="00CA2D83"/>
    <w:rsid w:val="00CA7828"/>
    <w:rsid w:val="00CB10CE"/>
    <w:rsid w:val="00CB38D8"/>
    <w:rsid w:val="00CB6DC7"/>
    <w:rsid w:val="00D02739"/>
    <w:rsid w:val="00D141FA"/>
    <w:rsid w:val="00D17722"/>
    <w:rsid w:val="00D342C1"/>
    <w:rsid w:val="00D479DB"/>
    <w:rsid w:val="00D5045C"/>
    <w:rsid w:val="00D54E70"/>
    <w:rsid w:val="00D551E0"/>
    <w:rsid w:val="00D60B1B"/>
    <w:rsid w:val="00D7336F"/>
    <w:rsid w:val="00D80423"/>
    <w:rsid w:val="00D80C8B"/>
    <w:rsid w:val="00D9369C"/>
    <w:rsid w:val="00DA1220"/>
    <w:rsid w:val="00DA5F15"/>
    <w:rsid w:val="00DD1C85"/>
    <w:rsid w:val="00DD48CB"/>
    <w:rsid w:val="00DD629E"/>
    <w:rsid w:val="00DE322B"/>
    <w:rsid w:val="00DE4AAC"/>
    <w:rsid w:val="00DF275F"/>
    <w:rsid w:val="00DF756C"/>
    <w:rsid w:val="00E02459"/>
    <w:rsid w:val="00E065F7"/>
    <w:rsid w:val="00E07D47"/>
    <w:rsid w:val="00E3333F"/>
    <w:rsid w:val="00E57AF0"/>
    <w:rsid w:val="00E645F0"/>
    <w:rsid w:val="00E645F7"/>
    <w:rsid w:val="00E71C24"/>
    <w:rsid w:val="00E7472F"/>
    <w:rsid w:val="00E966C5"/>
    <w:rsid w:val="00EA4974"/>
    <w:rsid w:val="00EB19C6"/>
    <w:rsid w:val="00EB1DEC"/>
    <w:rsid w:val="00EB678F"/>
    <w:rsid w:val="00EC4F5F"/>
    <w:rsid w:val="00EC522B"/>
    <w:rsid w:val="00EC5CA9"/>
    <w:rsid w:val="00ED3023"/>
    <w:rsid w:val="00ED35AE"/>
    <w:rsid w:val="00ED360A"/>
    <w:rsid w:val="00EE175B"/>
    <w:rsid w:val="00EF1A05"/>
    <w:rsid w:val="00F0574C"/>
    <w:rsid w:val="00F12A66"/>
    <w:rsid w:val="00F14292"/>
    <w:rsid w:val="00F34453"/>
    <w:rsid w:val="00F5337B"/>
    <w:rsid w:val="00F614E5"/>
    <w:rsid w:val="00F738B8"/>
    <w:rsid w:val="00F83DA4"/>
    <w:rsid w:val="00F974B1"/>
    <w:rsid w:val="00FA4019"/>
    <w:rsid w:val="00FB0644"/>
    <w:rsid w:val="00FB7638"/>
    <w:rsid w:val="00FE164F"/>
    <w:rsid w:val="00FE41A2"/>
    <w:rsid w:val="00FE5F19"/>
    <w:rsid w:val="00FF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1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16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C32B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C32BD"/>
  </w:style>
  <w:style w:type="paragraph" w:styleId="a5">
    <w:name w:val="footer"/>
    <w:basedOn w:val="a"/>
    <w:link w:val="a6"/>
    <w:uiPriority w:val="99"/>
    <w:semiHidden/>
    <w:unhideWhenUsed/>
    <w:rsid w:val="002C32B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C32BD"/>
  </w:style>
  <w:style w:type="paragraph" w:styleId="a7">
    <w:name w:val="Balloon Text"/>
    <w:basedOn w:val="a"/>
    <w:link w:val="a8"/>
    <w:uiPriority w:val="99"/>
    <w:semiHidden/>
    <w:unhideWhenUsed/>
    <w:rsid w:val="006617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17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rsid w:val="00D551E0"/>
    <w:pPr>
      <w:jc w:val="center"/>
    </w:pPr>
    <w:rPr>
      <w:b/>
      <w:bCs/>
      <w:sz w:val="28"/>
    </w:rPr>
  </w:style>
  <w:style w:type="character" w:customStyle="1" w:styleId="aa">
    <w:name w:val="Основной текст Знак"/>
    <w:basedOn w:val="a0"/>
    <w:link w:val="a9"/>
    <w:rsid w:val="00D551E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ab">
    <w:name w:val="Hyperlink"/>
    <w:basedOn w:val="a0"/>
    <w:uiPriority w:val="99"/>
    <w:unhideWhenUsed/>
    <w:rsid w:val="001F45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3CE99-A674-4FFC-95D8-1FD4772D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10</Pages>
  <Words>3896</Words>
  <Characters>22210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Администратор</cp:lastModifiedBy>
  <cp:revision>124</cp:revision>
  <cp:lastPrinted>2016-03-09T04:12:00Z</cp:lastPrinted>
  <dcterms:created xsi:type="dcterms:W3CDTF">2016-01-22T06:44:00Z</dcterms:created>
  <dcterms:modified xsi:type="dcterms:W3CDTF">2016-03-09T04:14:00Z</dcterms:modified>
</cp:coreProperties>
</file>