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061FB" w:rsidRDefault="00B061FB" w:rsidP="00B061FB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B061FB" w:rsidRDefault="00B061FB" w:rsidP="00B061FB">
      <w:pPr>
        <w:jc w:val="center"/>
        <w:rPr>
          <w:b/>
          <w:sz w:val="28"/>
        </w:rPr>
      </w:pPr>
    </w:p>
    <w:p w:rsidR="00B061FB" w:rsidRDefault="00B061FB" w:rsidP="00B061FB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061FB" w:rsidRDefault="00B061FB" w:rsidP="00B061FB"/>
    <w:p w:rsidR="00B061FB" w:rsidRDefault="006B347D" w:rsidP="00B061FB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B061FB">
        <w:rPr>
          <w:sz w:val="28"/>
          <w:szCs w:val="28"/>
        </w:rPr>
        <w:t xml:space="preserve"> июля 2016 г.                              </w:t>
      </w:r>
      <w:r w:rsidR="00B061FB">
        <w:rPr>
          <w:b/>
          <w:sz w:val="28"/>
          <w:szCs w:val="28"/>
        </w:rPr>
        <w:t xml:space="preserve">г. Дальнегорск                       </w:t>
      </w:r>
      <w:r w:rsidR="00B061FB">
        <w:rPr>
          <w:sz w:val="28"/>
          <w:szCs w:val="28"/>
        </w:rPr>
        <w:t xml:space="preserve">       № 58/</w:t>
      </w:r>
      <w:r>
        <w:rPr>
          <w:sz w:val="28"/>
          <w:szCs w:val="28"/>
        </w:rPr>
        <w:t>10</w:t>
      </w:r>
    </w:p>
    <w:p w:rsidR="00B061FB" w:rsidRDefault="00B061FB" w:rsidP="00B061FB">
      <w:pPr>
        <w:rPr>
          <w:sz w:val="28"/>
          <w:szCs w:val="28"/>
        </w:rPr>
      </w:pPr>
    </w:p>
    <w:p w:rsidR="00B061FB" w:rsidRDefault="00B061FB" w:rsidP="00B061FB">
      <w:pPr>
        <w:jc w:val="center"/>
        <w:rPr>
          <w:sz w:val="28"/>
          <w:szCs w:val="28"/>
        </w:rPr>
      </w:pPr>
    </w:p>
    <w:p w:rsidR="00B061FB" w:rsidRDefault="00B061FB" w:rsidP="00B0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режиме работы территориальной </w:t>
      </w:r>
    </w:p>
    <w:p w:rsidR="00B061FB" w:rsidRDefault="00B061FB" w:rsidP="00B0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города Дальнегорска на период </w:t>
      </w:r>
    </w:p>
    <w:p w:rsidR="00B061FB" w:rsidRDefault="00B061FB" w:rsidP="00B0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выдачи открепительных удостоверений</w:t>
      </w:r>
      <w:r w:rsidR="00A36D5C">
        <w:rPr>
          <w:b/>
          <w:sz w:val="28"/>
          <w:szCs w:val="28"/>
        </w:rPr>
        <w:t xml:space="preserve"> для голосования </w:t>
      </w:r>
      <w:r>
        <w:rPr>
          <w:b/>
          <w:sz w:val="28"/>
          <w:szCs w:val="28"/>
        </w:rPr>
        <w:t xml:space="preserve"> </w:t>
      </w:r>
      <w:r w:rsidR="00A36D5C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выбор</w:t>
      </w:r>
      <w:r w:rsidR="00A36D5C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депутатов Государственной Думы Федерального Собрания </w:t>
      </w:r>
    </w:p>
    <w:p w:rsidR="00B061FB" w:rsidRDefault="00B061FB" w:rsidP="00B0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седьмого созыва и </w:t>
      </w:r>
    </w:p>
    <w:p w:rsidR="00B061FB" w:rsidRDefault="00B061FB" w:rsidP="00B06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Законодательного Собрания Приморского края</w:t>
      </w:r>
    </w:p>
    <w:p w:rsidR="00B061FB" w:rsidRDefault="00B061FB" w:rsidP="00B061FB">
      <w:pPr>
        <w:jc w:val="center"/>
        <w:rPr>
          <w:b/>
          <w:sz w:val="28"/>
          <w:szCs w:val="28"/>
        </w:rPr>
      </w:pPr>
    </w:p>
    <w:p w:rsidR="00B061FB" w:rsidRDefault="00B061FB" w:rsidP="00B061FB">
      <w:pPr>
        <w:rPr>
          <w:sz w:val="28"/>
          <w:szCs w:val="28"/>
        </w:rPr>
      </w:pPr>
    </w:p>
    <w:p w:rsidR="00B061FB" w:rsidRDefault="00B061FB" w:rsidP="00B061FB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 соответствии с</w:t>
      </w:r>
      <w:r w:rsidR="00A36D5C">
        <w:rPr>
          <w:rFonts w:eastAsia="SimSun"/>
          <w:sz w:val="28"/>
          <w:szCs w:val="28"/>
        </w:rPr>
        <w:t>о статьей 62 Федерального закона «Об основных гарантиях избирательных прав и права на участие в референдуме граждан Российской Федерации», статьей 73 Избирательного кодекса Приморского края</w:t>
      </w:r>
      <w:r>
        <w:rPr>
          <w:rFonts w:eastAsia="SimSun"/>
          <w:sz w:val="28"/>
          <w:szCs w:val="28"/>
        </w:rPr>
        <w:t>, территориальная избирательная комиссия города Дальнегорска</w:t>
      </w:r>
    </w:p>
    <w:p w:rsidR="00B061FB" w:rsidRDefault="00B061FB" w:rsidP="00B061F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061FB" w:rsidRDefault="00B061FB" w:rsidP="00B061FB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</w:t>
      </w:r>
      <w:r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> Определить</w:t>
      </w:r>
      <w:r w:rsidR="00A36D5C">
        <w:rPr>
          <w:rFonts w:eastAsia="SimSun"/>
          <w:sz w:val="28"/>
          <w:szCs w:val="28"/>
        </w:rPr>
        <w:t xml:space="preserve"> следующий режим работы территориальной избирательной комиссии города Дальнегорска на период выдачи открепительных удостоверений для голосования на выборах депутатов Государственной Думы Федерального Собрания </w:t>
      </w:r>
      <w:r w:rsidR="00751416">
        <w:rPr>
          <w:rFonts w:eastAsia="SimSun"/>
          <w:sz w:val="28"/>
          <w:szCs w:val="28"/>
        </w:rPr>
        <w:t>Российской Федерации седьмого созыва</w:t>
      </w:r>
      <w:r>
        <w:rPr>
          <w:rFonts w:eastAsia="SimSun"/>
          <w:sz w:val="28"/>
          <w:szCs w:val="28"/>
        </w:rPr>
        <w:t>,</w:t>
      </w:r>
      <w:r w:rsidR="00751416">
        <w:rPr>
          <w:rFonts w:eastAsia="SimSun"/>
          <w:sz w:val="28"/>
          <w:szCs w:val="28"/>
        </w:rPr>
        <w:t xml:space="preserve"> депутатов Законодательного Собрания Приморского края</w:t>
      </w:r>
      <w:r>
        <w:rPr>
          <w:rFonts w:eastAsia="SimSun"/>
          <w:sz w:val="28"/>
          <w:szCs w:val="28"/>
        </w:rPr>
        <w:t>:</w:t>
      </w:r>
    </w:p>
    <w:p w:rsidR="00B061FB" w:rsidRDefault="00B061FB" w:rsidP="00B061FB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понедельник – пятница  с 09</w:t>
      </w:r>
      <w:r w:rsidR="00751416">
        <w:rPr>
          <w:rFonts w:eastAsia="SimSun"/>
          <w:sz w:val="28"/>
          <w:szCs w:val="28"/>
        </w:rPr>
        <w:t>-</w:t>
      </w:r>
      <w:r>
        <w:rPr>
          <w:rFonts w:eastAsia="SimSun"/>
          <w:sz w:val="28"/>
          <w:szCs w:val="28"/>
        </w:rPr>
        <w:t>00</w:t>
      </w:r>
      <w:r w:rsidR="00751416">
        <w:rPr>
          <w:rFonts w:eastAsia="SimSun"/>
          <w:sz w:val="28"/>
          <w:szCs w:val="28"/>
        </w:rPr>
        <w:t xml:space="preserve"> ч. </w:t>
      </w:r>
      <w:r>
        <w:rPr>
          <w:rFonts w:eastAsia="SimSun"/>
          <w:sz w:val="28"/>
          <w:szCs w:val="28"/>
        </w:rPr>
        <w:t xml:space="preserve"> до 18</w:t>
      </w:r>
      <w:r w:rsidR="00751416">
        <w:rPr>
          <w:rFonts w:eastAsia="SimSun"/>
          <w:sz w:val="28"/>
          <w:szCs w:val="28"/>
        </w:rPr>
        <w:t>-</w:t>
      </w:r>
      <w:r>
        <w:rPr>
          <w:rFonts w:eastAsia="SimSun"/>
          <w:sz w:val="28"/>
          <w:szCs w:val="28"/>
        </w:rPr>
        <w:t>00</w:t>
      </w:r>
      <w:r w:rsidR="00751416">
        <w:rPr>
          <w:rFonts w:eastAsia="SimSun"/>
          <w:sz w:val="28"/>
          <w:szCs w:val="28"/>
        </w:rPr>
        <w:t xml:space="preserve"> ч.</w:t>
      </w:r>
    </w:p>
    <w:p w:rsidR="00B061FB" w:rsidRDefault="00B061FB" w:rsidP="00B061FB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суббота, воскресенье  с 10</w:t>
      </w:r>
      <w:r w:rsidR="00751416">
        <w:rPr>
          <w:rFonts w:eastAsia="SimSun"/>
          <w:sz w:val="28"/>
          <w:szCs w:val="28"/>
        </w:rPr>
        <w:t>-</w:t>
      </w:r>
      <w:r>
        <w:rPr>
          <w:rFonts w:eastAsia="SimSun"/>
          <w:sz w:val="28"/>
          <w:szCs w:val="28"/>
        </w:rPr>
        <w:t xml:space="preserve">00 </w:t>
      </w:r>
      <w:r w:rsidR="00751416">
        <w:rPr>
          <w:rFonts w:eastAsia="SimSun"/>
          <w:sz w:val="28"/>
          <w:szCs w:val="28"/>
        </w:rPr>
        <w:t xml:space="preserve">ч. </w:t>
      </w:r>
      <w:r>
        <w:rPr>
          <w:rFonts w:eastAsia="SimSun"/>
          <w:sz w:val="28"/>
          <w:szCs w:val="28"/>
        </w:rPr>
        <w:t>до 1</w:t>
      </w:r>
      <w:r w:rsidR="00751416">
        <w:rPr>
          <w:rFonts w:eastAsia="SimSun"/>
          <w:sz w:val="28"/>
          <w:szCs w:val="28"/>
        </w:rPr>
        <w:t>8-</w:t>
      </w:r>
      <w:r>
        <w:rPr>
          <w:rFonts w:eastAsia="SimSun"/>
          <w:sz w:val="28"/>
          <w:szCs w:val="28"/>
        </w:rPr>
        <w:t>00</w:t>
      </w:r>
      <w:r w:rsidR="00751416">
        <w:rPr>
          <w:rFonts w:eastAsia="SimSun"/>
          <w:sz w:val="28"/>
          <w:szCs w:val="28"/>
        </w:rPr>
        <w:t xml:space="preserve"> ч.</w:t>
      </w:r>
    </w:p>
    <w:p w:rsidR="00B061FB" w:rsidRDefault="00B061FB" w:rsidP="00B061F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Разместить настоящее решение  на сайте Дальнегорского городского округа в разделе «Территориальная избирательная комиссия» в информационно-телекоммуникационной сети «Интернет»</w:t>
      </w:r>
      <w:r w:rsidR="00751416">
        <w:rPr>
          <w:sz w:val="28"/>
          <w:szCs w:val="28"/>
        </w:rPr>
        <w:t xml:space="preserve"> и на информационном стенде.</w:t>
      </w:r>
    </w:p>
    <w:p w:rsidR="00B061FB" w:rsidRDefault="00B061FB" w:rsidP="00B061FB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B061FB" w:rsidRDefault="00B061FB" w:rsidP="00B061FB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283C8C" w:rsidRDefault="00B061FB" w:rsidP="00751416">
      <w:pPr>
        <w:pStyle w:val="-14"/>
        <w:suppressAutoHyphens/>
        <w:ind w:firstLine="0"/>
      </w:pPr>
      <w:r>
        <w:t xml:space="preserve">Секретарь комиссии                                                                  </w:t>
      </w:r>
      <w:r w:rsidR="00751416">
        <w:t xml:space="preserve"> </w:t>
      </w:r>
      <w:r>
        <w:t xml:space="preserve"> О. Д. Деремешко</w:t>
      </w:r>
    </w:p>
    <w:sectPr w:rsidR="00283C8C" w:rsidSect="0075141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61FB"/>
    <w:rsid w:val="000C2517"/>
    <w:rsid w:val="000D1FA4"/>
    <w:rsid w:val="00283C8C"/>
    <w:rsid w:val="00575D09"/>
    <w:rsid w:val="006B347D"/>
    <w:rsid w:val="00751416"/>
    <w:rsid w:val="00A36D5C"/>
    <w:rsid w:val="00B061FB"/>
    <w:rsid w:val="00D5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1FB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061FB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61FB"/>
    <w:rPr>
      <w:sz w:val="24"/>
    </w:rPr>
  </w:style>
  <w:style w:type="paragraph" w:styleId="2">
    <w:name w:val="Body Text 2"/>
    <w:basedOn w:val="a"/>
    <w:link w:val="20"/>
    <w:unhideWhenUsed/>
    <w:rsid w:val="00B061F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061FB"/>
  </w:style>
  <w:style w:type="paragraph" w:customStyle="1" w:styleId="14-15">
    <w:name w:val="текст14-15"/>
    <w:basedOn w:val="a"/>
    <w:rsid w:val="00B061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061FB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rsid w:val="00B06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06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33B3-AFB1-4BAA-A01B-D8AC3444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2016-07-30T03:12:00Z</cp:lastPrinted>
  <dcterms:created xsi:type="dcterms:W3CDTF">2016-07-30T00:55:00Z</dcterms:created>
  <dcterms:modified xsi:type="dcterms:W3CDTF">2016-07-30T03:15:00Z</dcterms:modified>
</cp:coreProperties>
</file>