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B1592" w:rsidRPr="00035779" w:rsidRDefault="003B1592" w:rsidP="00FD727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  <w:r w:rsidR="00FD727D">
        <w:rPr>
          <w:rFonts w:ascii="Times New Roman" w:hAnsi="Times New Roman"/>
          <w:bCs/>
          <w:sz w:val="26"/>
          <w:szCs w:val="26"/>
        </w:rPr>
        <w:t xml:space="preserve">и дополнений </w:t>
      </w:r>
      <w:r w:rsidRPr="00035779">
        <w:rPr>
          <w:rFonts w:ascii="Times New Roman" w:hAnsi="Times New Roman"/>
          <w:bCs/>
          <w:sz w:val="26"/>
          <w:szCs w:val="26"/>
        </w:rPr>
        <w:t>в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Положени</w:t>
      </w:r>
      <w:r w:rsidR="00FD727D">
        <w:rPr>
          <w:rFonts w:ascii="Times New Roman" w:hAnsi="Times New Roman"/>
          <w:bCs/>
          <w:sz w:val="26"/>
          <w:szCs w:val="26"/>
        </w:rPr>
        <w:t>е</w:t>
      </w:r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r w:rsidR="007A1D7B">
        <w:rPr>
          <w:rFonts w:ascii="Times New Roman" w:hAnsi="Times New Roman"/>
          <w:bCs/>
          <w:sz w:val="26"/>
          <w:szCs w:val="26"/>
        </w:rPr>
        <w:t>«О</w:t>
      </w:r>
      <w:r w:rsidRPr="00035779">
        <w:rPr>
          <w:rFonts w:ascii="Times New Roman" w:hAnsi="Times New Roman"/>
          <w:bCs/>
          <w:sz w:val="26"/>
          <w:szCs w:val="26"/>
        </w:rPr>
        <w:t xml:space="preserve"> бюджетном процессе </w:t>
      </w:r>
    </w:p>
    <w:p w:rsidR="00FD727D" w:rsidRPr="00035779" w:rsidRDefault="007A1D7B" w:rsidP="00FD727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3B1592" w:rsidRPr="00035779">
        <w:rPr>
          <w:rFonts w:ascii="Times New Roman" w:hAnsi="Times New Roman"/>
          <w:bCs/>
          <w:sz w:val="26"/>
          <w:szCs w:val="26"/>
        </w:rPr>
        <w:t>Дальнегорском городском округе</w:t>
      </w:r>
      <w:r w:rsidR="00350549">
        <w:rPr>
          <w:rFonts w:ascii="Times New Roman" w:hAnsi="Times New Roman"/>
          <w:bCs/>
          <w:sz w:val="26"/>
          <w:szCs w:val="26"/>
        </w:rPr>
        <w:t>»</w:t>
      </w:r>
      <w:r w:rsidR="00FD727D">
        <w:rPr>
          <w:rFonts w:ascii="Times New Roman" w:hAnsi="Times New Roman"/>
          <w:bCs/>
          <w:sz w:val="26"/>
          <w:szCs w:val="26"/>
        </w:rPr>
        <w:t xml:space="preserve">, утв. </w:t>
      </w:r>
      <w:r w:rsidR="00FD727D" w:rsidRPr="00035779">
        <w:rPr>
          <w:rFonts w:ascii="Times New Roman" w:hAnsi="Times New Roman"/>
          <w:bCs/>
          <w:sz w:val="26"/>
          <w:szCs w:val="26"/>
        </w:rPr>
        <w:t>решение</w:t>
      </w:r>
      <w:r w:rsidR="00FD727D">
        <w:rPr>
          <w:rFonts w:ascii="Times New Roman" w:hAnsi="Times New Roman"/>
          <w:bCs/>
          <w:sz w:val="26"/>
          <w:szCs w:val="26"/>
        </w:rPr>
        <w:t xml:space="preserve">м </w:t>
      </w:r>
      <w:r w:rsidR="00FD727D" w:rsidRPr="00035779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  <w:r w:rsidR="009E0530">
        <w:rPr>
          <w:rFonts w:ascii="Times New Roman" w:hAnsi="Times New Roman"/>
          <w:bCs/>
          <w:sz w:val="26"/>
          <w:szCs w:val="26"/>
        </w:rPr>
        <w:t xml:space="preserve"> </w:t>
      </w:r>
      <w:r w:rsidR="00FD727D" w:rsidRPr="00035779">
        <w:rPr>
          <w:rFonts w:ascii="Times New Roman" w:hAnsi="Times New Roman"/>
          <w:bCs/>
          <w:sz w:val="26"/>
          <w:szCs w:val="26"/>
        </w:rPr>
        <w:t>от 26.09.2013 № 139</w:t>
      </w:r>
      <w:r w:rsidR="00FD727D">
        <w:rPr>
          <w:rFonts w:ascii="Times New Roman" w:hAnsi="Times New Roman"/>
          <w:bCs/>
          <w:sz w:val="26"/>
          <w:szCs w:val="26"/>
        </w:rPr>
        <w:t>»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</w:p>
    <w:p w:rsidR="002A38B8" w:rsidRPr="00263B2E" w:rsidRDefault="002A38B8" w:rsidP="003B1592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2A38B8" w:rsidRDefault="006E1092" w:rsidP="007A1D7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D727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3B1592" w:rsidRPr="00FD727D">
        <w:rPr>
          <w:rFonts w:ascii="Times New Roman" w:hAnsi="Times New Roman"/>
          <w:b/>
          <w:sz w:val="26"/>
          <w:szCs w:val="26"/>
        </w:rPr>
        <w:t>«</w:t>
      </w:r>
      <w:r w:rsidR="003B1592" w:rsidRPr="00FD727D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FD727D" w:rsidRPr="00FD727D">
        <w:rPr>
          <w:rFonts w:ascii="Times New Roman" w:hAnsi="Times New Roman"/>
          <w:b/>
          <w:sz w:val="26"/>
          <w:szCs w:val="26"/>
        </w:rPr>
        <w:t xml:space="preserve">внесении изменений и дополнений в Положение </w:t>
      </w:r>
      <w:r w:rsidR="007A1D7B">
        <w:rPr>
          <w:rFonts w:ascii="Times New Roman" w:hAnsi="Times New Roman"/>
          <w:b/>
          <w:sz w:val="26"/>
          <w:szCs w:val="26"/>
        </w:rPr>
        <w:t>«О</w:t>
      </w:r>
      <w:r w:rsidR="00FD727D" w:rsidRPr="00FD727D">
        <w:rPr>
          <w:rFonts w:ascii="Times New Roman" w:hAnsi="Times New Roman"/>
          <w:b/>
          <w:sz w:val="26"/>
          <w:szCs w:val="26"/>
        </w:rPr>
        <w:t xml:space="preserve"> бюджетном процессе в</w:t>
      </w:r>
      <w:r w:rsidR="007A1D7B">
        <w:rPr>
          <w:rFonts w:ascii="Times New Roman" w:hAnsi="Times New Roman"/>
          <w:b/>
          <w:sz w:val="26"/>
          <w:szCs w:val="26"/>
        </w:rPr>
        <w:t xml:space="preserve"> </w:t>
      </w:r>
      <w:r w:rsidR="00FD727D" w:rsidRPr="00FD727D">
        <w:rPr>
          <w:rFonts w:ascii="Times New Roman" w:hAnsi="Times New Roman"/>
          <w:b/>
          <w:sz w:val="26"/>
          <w:szCs w:val="26"/>
        </w:rPr>
        <w:t>Дальнегорском городском округе</w:t>
      </w:r>
      <w:r w:rsidR="007A1D7B">
        <w:rPr>
          <w:rFonts w:ascii="Times New Roman" w:hAnsi="Times New Roman"/>
          <w:b/>
          <w:sz w:val="26"/>
          <w:szCs w:val="26"/>
        </w:rPr>
        <w:t>»</w:t>
      </w:r>
      <w:r w:rsidR="00FD727D" w:rsidRPr="00FD727D">
        <w:rPr>
          <w:rFonts w:ascii="Times New Roman" w:hAnsi="Times New Roman"/>
          <w:b/>
          <w:sz w:val="26"/>
          <w:szCs w:val="26"/>
        </w:rPr>
        <w:t>, утвержденное решением Думы Дальнегорского городского округа от 26.09.2013 № 139</w:t>
      </w:r>
      <w:r w:rsidR="00350549">
        <w:rPr>
          <w:rFonts w:ascii="Times New Roman" w:hAnsi="Times New Roman"/>
          <w:b/>
          <w:sz w:val="26"/>
          <w:szCs w:val="26"/>
        </w:rPr>
        <w:t>»</w:t>
      </w:r>
    </w:p>
    <w:p w:rsidR="007A1D7B" w:rsidRDefault="007A1D7B" w:rsidP="007A1D7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D0BA2" w:rsidRPr="00F52188" w:rsidRDefault="00425010" w:rsidP="002214C9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52188">
        <w:rPr>
          <w:rFonts w:ascii="Times New Roman" w:hAnsi="Times New Roman"/>
          <w:sz w:val="26"/>
          <w:szCs w:val="26"/>
        </w:rPr>
        <w:t xml:space="preserve">Федеральными законами Российской Федерации </w:t>
      </w:r>
      <w:r w:rsidR="00F52188" w:rsidRPr="00F52188">
        <w:rPr>
          <w:rFonts w:ascii="Times New Roman" w:hAnsi="Times New Roman"/>
          <w:sz w:val="26"/>
          <w:szCs w:val="26"/>
        </w:rPr>
        <w:t xml:space="preserve">от </w:t>
      </w:r>
      <w:r w:rsidR="007A1D7B">
        <w:rPr>
          <w:rFonts w:ascii="Times New Roman" w:hAnsi="Times New Roman"/>
          <w:sz w:val="26"/>
          <w:szCs w:val="26"/>
        </w:rPr>
        <w:t>30.11.2016 № 409-ФЗ, от 28.03.2017 № 48, от 18.07.2017 № 178, от 29.07.2017 № 262</w:t>
      </w:r>
      <w:r w:rsidR="00B53656">
        <w:rPr>
          <w:rFonts w:ascii="Times New Roman" w:hAnsi="Times New Roman"/>
          <w:sz w:val="26"/>
          <w:szCs w:val="26"/>
        </w:rPr>
        <w:t xml:space="preserve"> </w:t>
      </w:r>
      <w:r w:rsidR="003D0BA2" w:rsidRPr="00F52188">
        <w:rPr>
          <w:rFonts w:ascii="Times New Roman" w:hAnsi="Times New Roman"/>
          <w:sz w:val="26"/>
          <w:szCs w:val="26"/>
        </w:rPr>
        <w:t>внесены изменения</w:t>
      </w:r>
      <w:r w:rsidR="00367D55">
        <w:rPr>
          <w:rFonts w:ascii="Times New Roman" w:hAnsi="Times New Roman"/>
          <w:sz w:val="26"/>
          <w:szCs w:val="26"/>
        </w:rPr>
        <w:t xml:space="preserve"> и дополнения</w:t>
      </w:r>
      <w:r w:rsidR="003D0BA2" w:rsidRPr="00F52188">
        <w:rPr>
          <w:rFonts w:ascii="Times New Roman" w:hAnsi="Times New Roman"/>
          <w:sz w:val="26"/>
          <w:szCs w:val="26"/>
        </w:rPr>
        <w:t xml:space="preserve"> в Бюджетный кодекс Росси</w:t>
      </w:r>
      <w:r w:rsidR="00F52188" w:rsidRPr="00F52188">
        <w:rPr>
          <w:rFonts w:ascii="Times New Roman" w:hAnsi="Times New Roman"/>
          <w:sz w:val="26"/>
          <w:szCs w:val="26"/>
        </w:rPr>
        <w:t>йской Федерации (далее - БК РФ):</w:t>
      </w:r>
    </w:p>
    <w:p w:rsidR="00F52188" w:rsidRPr="007A1D7B" w:rsidRDefault="00D720BE" w:rsidP="007A1D7B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F52188" w:rsidRPr="007A1D7B">
        <w:rPr>
          <w:rFonts w:ascii="Times New Roman" w:hAnsi="Times New Roman"/>
          <w:sz w:val="26"/>
          <w:szCs w:val="26"/>
        </w:rPr>
        <w:t xml:space="preserve"> ФЗ РФ от </w:t>
      </w:r>
      <w:r w:rsidR="007A1D7B" w:rsidRPr="007A1D7B">
        <w:rPr>
          <w:rFonts w:ascii="Times New Roman" w:hAnsi="Times New Roman"/>
          <w:sz w:val="26"/>
          <w:szCs w:val="26"/>
        </w:rPr>
        <w:t>30.11.2016 № 409-ФЗ</w:t>
      </w:r>
      <w:r w:rsidR="00F52188" w:rsidRPr="007A1D7B">
        <w:rPr>
          <w:rFonts w:ascii="Times New Roman" w:hAnsi="Times New Roman"/>
          <w:sz w:val="26"/>
          <w:szCs w:val="26"/>
        </w:rPr>
        <w:t>:</w:t>
      </w:r>
    </w:p>
    <w:p w:rsidR="007A1D7B" w:rsidRPr="007A1D7B" w:rsidRDefault="007A1D7B" w:rsidP="00070F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A1D7B">
        <w:rPr>
          <w:rFonts w:ascii="Times New Roman" w:hAnsi="Times New Roman"/>
          <w:sz w:val="26"/>
          <w:szCs w:val="26"/>
        </w:rPr>
        <w:t>- дополнен пункт 4 статьи 81 БК РФ «</w:t>
      </w:r>
      <w:hyperlink r:id="rId6" w:history="1">
        <w:r w:rsidRPr="007A1D7B">
          <w:rPr>
            <w:rFonts w:ascii="Times New Roman" w:hAnsi="Times New Roman"/>
            <w:sz w:val="26"/>
            <w:szCs w:val="26"/>
            <w:shd w:val="clear" w:color="auto" w:fill="FFFFFF"/>
          </w:rPr>
          <w:t>Резервные фонды исполнительных органов государственной власти (местных администраций)</w:t>
        </w:r>
      </w:hyperlink>
      <w:r w:rsidRPr="007A1D7B">
        <w:rPr>
          <w:rFonts w:ascii="Times New Roman" w:hAnsi="Times New Roman"/>
          <w:sz w:val="26"/>
          <w:szCs w:val="26"/>
        </w:rPr>
        <w:t>» (п. 5 ст. 1</w:t>
      </w:r>
      <w:r w:rsidR="00D720BE" w:rsidRPr="00D720BE">
        <w:rPr>
          <w:rFonts w:ascii="Times New Roman" w:hAnsi="Times New Roman"/>
          <w:sz w:val="26"/>
          <w:szCs w:val="26"/>
        </w:rPr>
        <w:t xml:space="preserve"> </w:t>
      </w:r>
      <w:r w:rsidR="00D720BE" w:rsidRPr="007A1D7B">
        <w:rPr>
          <w:rFonts w:ascii="Times New Roman" w:hAnsi="Times New Roman"/>
          <w:sz w:val="26"/>
          <w:szCs w:val="26"/>
        </w:rPr>
        <w:t>ФЗ РФ от 30.11.2016 № 409-ФЗ</w:t>
      </w:r>
      <w:r w:rsidRPr="007A1D7B">
        <w:rPr>
          <w:rFonts w:ascii="Times New Roman" w:hAnsi="Times New Roman"/>
          <w:sz w:val="26"/>
          <w:szCs w:val="26"/>
        </w:rPr>
        <w:t>);</w:t>
      </w:r>
    </w:p>
    <w:p w:rsidR="007A1D7B" w:rsidRPr="00D720BE" w:rsidRDefault="007A1D7B" w:rsidP="00D720B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20BE">
        <w:rPr>
          <w:rFonts w:ascii="Times New Roman" w:hAnsi="Times New Roman"/>
          <w:sz w:val="26"/>
          <w:szCs w:val="26"/>
        </w:rPr>
        <w:t xml:space="preserve">- установлено, что </w:t>
      </w:r>
      <w:r w:rsidRPr="007A1D7B">
        <w:rPr>
          <w:rFonts w:ascii="Times New Roman" w:hAnsi="Times New Roman"/>
          <w:sz w:val="26"/>
          <w:szCs w:val="26"/>
        </w:rPr>
        <w:t xml:space="preserve">положения статьи 47.1 </w:t>
      </w:r>
      <w:r w:rsidRPr="00D720BE">
        <w:rPr>
          <w:rFonts w:ascii="Times New Roman" w:hAnsi="Times New Roman"/>
          <w:sz w:val="26"/>
          <w:szCs w:val="26"/>
        </w:rPr>
        <w:t>БК РФ «</w:t>
      </w:r>
      <w:hyperlink r:id="rId7" w:history="1">
        <w:r w:rsidRPr="00D720BE">
          <w:rPr>
            <w:rFonts w:ascii="Times New Roman" w:hAnsi="Times New Roman"/>
            <w:sz w:val="26"/>
            <w:szCs w:val="26"/>
            <w:shd w:val="clear" w:color="auto" w:fill="FFFFFF"/>
          </w:rPr>
          <w:t>Перечень и реестры источников доходов бюджетов</w:t>
        </w:r>
      </w:hyperlink>
      <w:r w:rsidRPr="00D720BE">
        <w:rPr>
          <w:rFonts w:ascii="Times New Roman" w:hAnsi="Times New Roman"/>
          <w:sz w:val="26"/>
          <w:szCs w:val="26"/>
        </w:rPr>
        <w:t xml:space="preserve">» </w:t>
      </w:r>
      <w:r w:rsidRPr="007A1D7B">
        <w:rPr>
          <w:rFonts w:ascii="Times New Roman" w:hAnsi="Times New Roman"/>
          <w:sz w:val="26"/>
          <w:szCs w:val="26"/>
        </w:rPr>
        <w:t>применяются к правоотношениям, возникающим при составлении и исполнении бюджетов бюджетной системы Российской Федерации, начиная с:</w:t>
      </w:r>
      <w:r w:rsidRPr="00D720BE">
        <w:rPr>
          <w:rFonts w:ascii="Times New Roman" w:hAnsi="Times New Roman"/>
          <w:sz w:val="26"/>
          <w:szCs w:val="26"/>
        </w:rPr>
        <w:t xml:space="preserve"> </w:t>
      </w:r>
      <w:r w:rsidRPr="007A1D7B">
        <w:rPr>
          <w:rFonts w:ascii="Times New Roman" w:hAnsi="Times New Roman"/>
          <w:sz w:val="26"/>
          <w:szCs w:val="26"/>
        </w:rPr>
        <w:t>1) федерального бюджета на 2017 год и на плановый период 2018 и 2019 годов;</w:t>
      </w:r>
      <w:r w:rsidRPr="00D720BE">
        <w:rPr>
          <w:rFonts w:ascii="Times New Roman" w:hAnsi="Times New Roman"/>
          <w:sz w:val="26"/>
          <w:szCs w:val="26"/>
        </w:rPr>
        <w:t xml:space="preserve"> </w:t>
      </w:r>
      <w:r w:rsidRPr="007A1D7B">
        <w:rPr>
          <w:rFonts w:ascii="Times New Roman" w:hAnsi="Times New Roman"/>
          <w:sz w:val="26"/>
          <w:szCs w:val="26"/>
        </w:rPr>
        <w:t xml:space="preserve">2) бюджетов субъектов Российской Федерации, территориальных внебюджетных фондов, местных бюджетов на 2018 год и на плановый период </w:t>
      </w:r>
      <w:r w:rsidR="00070F81" w:rsidRPr="00D720BE">
        <w:rPr>
          <w:rFonts w:ascii="Times New Roman" w:hAnsi="Times New Roman"/>
          <w:sz w:val="26"/>
          <w:szCs w:val="26"/>
        </w:rPr>
        <w:t>2019 и 2020 годов (на 2018 год) (ст. 6</w:t>
      </w:r>
      <w:r w:rsidR="00D720BE" w:rsidRPr="00D720BE">
        <w:rPr>
          <w:rFonts w:ascii="Times New Roman" w:hAnsi="Times New Roman"/>
          <w:sz w:val="26"/>
          <w:szCs w:val="26"/>
        </w:rPr>
        <w:t xml:space="preserve"> ФЗ РФ от 30.11.2016 № 409-ФЗ</w:t>
      </w:r>
      <w:r w:rsidR="00070F81" w:rsidRPr="00D720BE">
        <w:rPr>
          <w:rFonts w:ascii="Times New Roman" w:hAnsi="Times New Roman"/>
          <w:sz w:val="26"/>
          <w:szCs w:val="26"/>
        </w:rPr>
        <w:t>).</w:t>
      </w:r>
    </w:p>
    <w:p w:rsidR="00070F81" w:rsidRPr="00D720BE" w:rsidRDefault="00D720BE" w:rsidP="00D720B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20BE">
        <w:rPr>
          <w:rFonts w:ascii="Times New Roman" w:hAnsi="Times New Roman"/>
          <w:sz w:val="26"/>
          <w:szCs w:val="26"/>
        </w:rPr>
        <w:t>2)</w:t>
      </w:r>
      <w:r w:rsidR="00070F81" w:rsidRPr="00D720BE">
        <w:rPr>
          <w:rFonts w:ascii="Times New Roman" w:hAnsi="Times New Roman"/>
          <w:sz w:val="26"/>
          <w:szCs w:val="26"/>
        </w:rPr>
        <w:t xml:space="preserve"> </w:t>
      </w:r>
      <w:r w:rsidRPr="00D720BE">
        <w:rPr>
          <w:rFonts w:ascii="Times New Roman" w:hAnsi="Times New Roman"/>
          <w:sz w:val="26"/>
          <w:szCs w:val="26"/>
        </w:rPr>
        <w:t>ФЗ РФ от 28.03.2017 № 48:</w:t>
      </w:r>
    </w:p>
    <w:p w:rsidR="007A1D7B" w:rsidRPr="00D720BE" w:rsidRDefault="00D720BE" w:rsidP="00D720B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20BE">
        <w:rPr>
          <w:rFonts w:ascii="Times New Roman" w:hAnsi="Times New Roman"/>
          <w:sz w:val="26"/>
          <w:szCs w:val="26"/>
        </w:rPr>
        <w:t>- внесены изменения в пункт 2 статьи 172 БК РФ «</w:t>
      </w:r>
      <w:hyperlink r:id="rId8" w:history="1">
        <w:r w:rsidRPr="00D720BE">
          <w:rPr>
            <w:rFonts w:ascii="Times New Roman" w:hAnsi="Times New Roman"/>
            <w:sz w:val="26"/>
            <w:szCs w:val="26"/>
            <w:shd w:val="clear" w:color="auto" w:fill="FFFFFF"/>
          </w:rPr>
          <w:t>Сведения, необходимые для составления проектов бюджетов</w:t>
        </w:r>
      </w:hyperlink>
      <w:r w:rsidRPr="00D720BE">
        <w:rPr>
          <w:rFonts w:ascii="Times New Roman" w:hAnsi="Times New Roman"/>
          <w:sz w:val="26"/>
          <w:szCs w:val="26"/>
        </w:rPr>
        <w:t>» (</w:t>
      </w:r>
      <w:r w:rsidR="00E27F0C">
        <w:rPr>
          <w:rFonts w:ascii="Times New Roman" w:hAnsi="Times New Roman"/>
          <w:sz w:val="26"/>
          <w:szCs w:val="26"/>
        </w:rPr>
        <w:t>под</w:t>
      </w:r>
      <w:r w:rsidRPr="00D720BE">
        <w:rPr>
          <w:rFonts w:ascii="Times New Roman" w:hAnsi="Times New Roman"/>
          <w:sz w:val="26"/>
          <w:szCs w:val="26"/>
        </w:rPr>
        <w:t>пункт</w:t>
      </w:r>
      <w:r w:rsidR="00922482">
        <w:rPr>
          <w:rFonts w:ascii="Times New Roman" w:hAnsi="Times New Roman"/>
          <w:sz w:val="26"/>
          <w:szCs w:val="26"/>
        </w:rPr>
        <w:t>ы</w:t>
      </w:r>
      <w:r w:rsidRPr="00D720BE">
        <w:rPr>
          <w:rFonts w:ascii="Times New Roman" w:hAnsi="Times New Roman"/>
          <w:sz w:val="26"/>
          <w:szCs w:val="26"/>
        </w:rPr>
        <w:t xml:space="preserve"> «а»</w:t>
      </w:r>
      <w:r w:rsidR="00922482">
        <w:rPr>
          <w:rFonts w:ascii="Times New Roman" w:hAnsi="Times New Roman"/>
          <w:sz w:val="26"/>
          <w:szCs w:val="26"/>
        </w:rPr>
        <w:t>, «б»</w:t>
      </w:r>
      <w:r w:rsidRPr="00D720BE">
        <w:rPr>
          <w:rFonts w:ascii="Times New Roman" w:hAnsi="Times New Roman"/>
          <w:sz w:val="26"/>
          <w:szCs w:val="26"/>
        </w:rPr>
        <w:t xml:space="preserve"> </w:t>
      </w:r>
      <w:r w:rsidR="00E27F0C">
        <w:rPr>
          <w:rFonts w:ascii="Times New Roman" w:hAnsi="Times New Roman"/>
          <w:sz w:val="26"/>
          <w:szCs w:val="26"/>
        </w:rPr>
        <w:t>пункта</w:t>
      </w:r>
      <w:r w:rsidRPr="00D720BE">
        <w:rPr>
          <w:rFonts w:ascii="Times New Roman" w:hAnsi="Times New Roman"/>
          <w:sz w:val="26"/>
          <w:szCs w:val="26"/>
        </w:rPr>
        <w:t xml:space="preserve"> 2</w:t>
      </w:r>
      <w:r w:rsidR="00E27F0C">
        <w:rPr>
          <w:rFonts w:ascii="Times New Roman" w:hAnsi="Times New Roman"/>
          <w:sz w:val="26"/>
          <w:szCs w:val="26"/>
        </w:rPr>
        <w:t xml:space="preserve"> статьи 1</w:t>
      </w:r>
      <w:r w:rsidRPr="00D720BE">
        <w:rPr>
          <w:rFonts w:ascii="Times New Roman" w:hAnsi="Times New Roman"/>
          <w:sz w:val="26"/>
          <w:szCs w:val="26"/>
        </w:rPr>
        <w:t xml:space="preserve"> ФЗ РФ от 28.03.2017 № 48);</w:t>
      </w:r>
    </w:p>
    <w:p w:rsidR="00D720BE" w:rsidRPr="00D720BE" w:rsidRDefault="00D720BE" w:rsidP="00D720B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20BE">
        <w:rPr>
          <w:rFonts w:ascii="Times New Roman" w:hAnsi="Times New Roman"/>
          <w:sz w:val="26"/>
          <w:szCs w:val="26"/>
        </w:rPr>
        <w:t xml:space="preserve">- внесены изменения </w:t>
      </w:r>
      <w:r w:rsidRPr="00D720BE">
        <w:rPr>
          <w:rFonts w:ascii="Times New Roman" w:hAnsi="Times New Roman"/>
          <w:sz w:val="26"/>
          <w:szCs w:val="26"/>
          <w:shd w:val="clear" w:color="auto" w:fill="FFFFFF"/>
        </w:rPr>
        <w:t>в </w:t>
      </w:r>
      <w:r w:rsidRPr="00D720BE">
        <w:rPr>
          <w:rFonts w:ascii="Times New Roman" w:hAnsi="Times New Roman"/>
          <w:sz w:val="26"/>
          <w:szCs w:val="26"/>
        </w:rPr>
        <w:t>абзац второй части первой статьи 184.2 БК РФ «</w:t>
      </w:r>
      <w:hyperlink r:id="rId9" w:history="1">
        <w:r w:rsidRPr="00D720BE">
          <w:rPr>
            <w:rFonts w:ascii="Times New Roman" w:hAnsi="Times New Roman"/>
            <w:sz w:val="26"/>
            <w:szCs w:val="26"/>
            <w:shd w:val="clear" w:color="auto" w:fill="FFFFFF"/>
          </w:rPr>
          <w:t>Документы и материалы, представляемые одновременно с проектом бюджета</w:t>
        </w:r>
      </w:hyperlink>
      <w:r w:rsidRPr="00D720BE">
        <w:rPr>
          <w:rFonts w:ascii="Times New Roman" w:hAnsi="Times New Roman"/>
          <w:sz w:val="26"/>
          <w:szCs w:val="26"/>
        </w:rPr>
        <w:t>» (</w:t>
      </w:r>
      <w:r w:rsidR="00E27F0C">
        <w:rPr>
          <w:rFonts w:ascii="Times New Roman" w:hAnsi="Times New Roman"/>
          <w:sz w:val="26"/>
          <w:szCs w:val="26"/>
        </w:rPr>
        <w:t>пункт</w:t>
      </w:r>
      <w:r w:rsidRPr="00D720BE">
        <w:rPr>
          <w:rFonts w:ascii="Times New Roman" w:hAnsi="Times New Roman"/>
          <w:sz w:val="26"/>
          <w:szCs w:val="26"/>
        </w:rPr>
        <w:t xml:space="preserve"> 4</w:t>
      </w:r>
      <w:r w:rsidR="00E27F0C">
        <w:rPr>
          <w:rFonts w:ascii="Times New Roman" w:hAnsi="Times New Roman"/>
          <w:sz w:val="26"/>
          <w:szCs w:val="26"/>
        </w:rPr>
        <w:t xml:space="preserve"> статьи 1</w:t>
      </w:r>
      <w:r w:rsidRPr="00D720BE">
        <w:rPr>
          <w:rFonts w:ascii="Times New Roman" w:hAnsi="Times New Roman"/>
          <w:sz w:val="26"/>
          <w:szCs w:val="26"/>
        </w:rPr>
        <w:t xml:space="preserve"> ФЗ РФ от 28.03.2017 № 48).</w:t>
      </w:r>
    </w:p>
    <w:p w:rsidR="00D720BE" w:rsidRPr="00E27F0C" w:rsidRDefault="00D720BE" w:rsidP="00D720B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F0C">
        <w:rPr>
          <w:rFonts w:ascii="Times New Roman" w:hAnsi="Times New Roman"/>
          <w:sz w:val="26"/>
          <w:szCs w:val="26"/>
        </w:rPr>
        <w:t>3) ФЗ РФ от 18.07.2017 № 178:</w:t>
      </w:r>
    </w:p>
    <w:p w:rsidR="00D720BE" w:rsidRPr="00E27F0C" w:rsidRDefault="00D720BE" w:rsidP="00E27F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F0C">
        <w:rPr>
          <w:rFonts w:ascii="Times New Roman" w:hAnsi="Times New Roman"/>
          <w:sz w:val="26"/>
          <w:szCs w:val="26"/>
        </w:rPr>
        <w:t>- внесены изменения и дополнения в абзац</w:t>
      </w:r>
      <w:r w:rsidR="0055296A">
        <w:rPr>
          <w:rFonts w:ascii="Times New Roman" w:hAnsi="Times New Roman"/>
          <w:sz w:val="26"/>
          <w:szCs w:val="26"/>
        </w:rPr>
        <w:t xml:space="preserve"> </w:t>
      </w:r>
      <w:r w:rsidRPr="00E27F0C">
        <w:rPr>
          <w:rFonts w:ascii="Times New Roman" w:hAnsi="Times New Roman"/>
          <w:sz w:val="26"/>
          <w:szCs w:val="26"/>
        </w:rPr>
        <w:t>восьмой пункта 1</w:t>
      </w:r>
      <w:r w:rsidR="00E27F0C" w:rsidRPr="00E27F0C">
        <w:rPr>
          <w:rFonts w:ascii="Times New Roman" w:hAnsi="Times New Roman"/>
          <w:sz w:val="26"/>
          <w:szCs w:val="26"/>
        </w:rPr>
        <w:t xml:space="preserve">, </w:t>
      </w:r>
      <w:hyperlink r:id="rId10" w:anchor="dst4424" w:history="1">
        <w:r w:rsidR="00E27F0C" w:rsidRPr="00E27F0C">
          <w:rPr>
            <w:rFonts w:ascii="Times New Roman" w:hAnsi="Times New Roman"/>
            <w:sz w:val="26"/>
            <w:szCs w:val="26"/>
            <w:shd w:val="clear" w:color="auto" w:fill="FFFFFF"/>
          </w:rPr>
          <w:t>абзац второй пункта 2</w:t>
        </w:r>
      </w:hyperlink>
      <w:r w:rsidR="00E27F0C" w:rsidRPr="00E27F0C">
        <w:rPr>
          <w:rFonts w:ascii="Times New Roman" w:hAnsi="Times New Roman"/>
          <w:sz w:val="26"/>
          <w:szCs w:val="26"/>
        </w:rPr>
        <w:t xml:space="preserve"> </w:t>
      </w:r>
      <w:r w:rsidRPr="00E27F0C">
        <w:rPr>
          <w:rFonts w:ascii="Times New Roman" w:hAnsi="Times New Roman"/>
          <w:sz w:val="26"/>
          <w:szCs w:val="26"/>
        </w:rPr>
        <w:t>статьи 266.1 БК РФ</w:t>
      </w:r>
      <w:r w:rsidR="00E27F0C" w:rsidRPr="00E27F0C">
        <w:rPr>
          <w:rFonts w:ascii="Times New Roman" w:hAnsi="Times New Roman"/>
          <w:sz w:val="26"/>
          <w:szCs w:val="26"/>
        </w:rPr>
        <w:t xml:space="preserve"> «</w:t>
      </w:r>
      <w:hyperlink r:id="rId11" w:history="1">
        <w:r w:rsidR="00E27F0C" w:rsidRPr="00E27F0C">
          <w:rPr>
            <w:rFonts w:ascii="Times New Roman" w:hAnsi="Times New Roman"/>
            <w:sz w:val="26"/>
            <w:szCs w:val="26"/>
            <w:shd w:val="clear" w:color="auto" w:fill="FFFFFF"/>
          </w:rPr>
          <w:t>Объекты государственного (муниципального) финансового контроля</w:t>
        </w:r>
      </w:hyperlink>
      <w:r w:rsidR="00E27F0C" w:rsidRPr="00E27F0C">
        <w:rPr>
          <w:rFonts w:ascii="Times New Roman" w:hAnsi="Times New Roman"/>
          <w:sz w:val="26"/>
          <w:szCs w:val="26"/>
        </w:rPr>
        <w:t>» (подпункты «а», «б» пункта 38 статьи 1 ФЗ РФ от 18.07.2017 № 178).</w:t>
      </w:r>
    </w:p>
    <w:p w:rsidR="00E27F0C" w:rsidRPr="00E27F0C" w:rsidRDefault="00E27F0C" w:rsidP="00E27F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F0C">
        <w:rPr>
          <w:rFonts w:ascii="Times New Roman" w:hAnsi="Times New Roman"/>
          <w:sz w:val="26"/>
          <w:szCs w:val="26"/>
        </w:rPr>
        <w:t>4) ФЗ РФ от 29.07.2017 № 262:</w:t>
      </w:r>
    </w:p>
    <w:p w:rsidR="00E27F0C" w:rsidRDefault="00E27F0C" w:rsidP="00E27F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F0C">
        <w:rPr>
          <w:rFonts w:ascii="Times New Roman" w:hAnsi="Times New Roman"/>
          <w:sz w:val="26"/>
          <w:szCs w:val="26"/>
        </w:rPr>
        <w:t xml:space="preserve">- приостановлено до </w:t>
      </w:r>
      <w:r w:rsidR="00CC4091">
        <w:rPr>
          <w:rFonts w:ascii="Times New Roman" w:hAnsi="Times New Roman"/>
          <w:sz w:val="26"/>
          <w:szCs w:val="26"/>
        </w:rPr>
        <w:t>0</w:t>
      </w:r>
      <w:r w:rsidRPr="00E27F0C">
        <w:rPr>
          <w:rFonts w:ascii="Times New Roman" w:hAnsi="Times New Roman"/>
          <w:sz w:val="26"/>
          <w:szCs w:val="26"/>
        </w:rPr>
        <w:t>1</w:t>
      </w:r>
      <w:r w:rsidR="00CC4091">
        <w:rPr>
          <w:rFonts w:ascii="Times New Roman" w:hAnsi="Times New Roman"/>
          <w:sz w:val="26"/>
          <w:szCs w:val="26"/>
        </w:rPr>
        <w:t>.01.</w:t>
      </w:r>
      <w:r w:rsidRPr="00E27F0C">
        <w:rPr>
          <w:rFonts w:ascii="Times New Roman" w:hAnsi="Times New Roman"/>
          <w:sz w:val="26"/>
          <w:szCs w:val="26"/>
        </w:rPr>
        <w:t>2018 действие абзаца восьмого пункта 3 статьи 184.1 БК РФ «</w:t>
      </w:r>
      <w:hyperlink r:id="rId12" w:history="1">
        <w:r w:rsidRPr="00E27F0C">
          <w:rPr>
            <w:rFonts w:ascii="Times New Roman" w:hAnsi="Times New Roman"/>
            <w:sz w:val="26"/>
            <w:szCs w:val="26"/>
            <w:shd w:val="clear" w:color="auto" w:fill="FFFFFF"/>
          </w:rPr>
          <w:t>Общие положения</w:t>
        </w:r>
      </w:hyperlink>
      <w:r w:rsidRPr="00E27F0C">
        <w:rPr>
          <w:rFonts w:ascii="Times New Roman" w:hAnsi="Times New Roman"/>
          <w:sz w:val="26"/>
          <w:szCs w:val="26"/>
        </w:rPr>
        <w:t>», абзаца пятого пункта 2 статьи 199 БК РФ «</w:t>
      </w:r>
      <w:hyperlink r:id="rId13" w:history="1">
        <w:r w:rsidRPr="00E27F0C">
          <w:rPr>
            <w:rFonts w:ascii="Times New Roman" w:hAnsi="Times New Roman"/>
            <w:sz w:val="26"/>
            <w:szCs w:val="26"/>
          </w:rPr>
          <w:t>Предмет первого чтения проекта федерального закона о федеральном бюджете на очередной финансовый год и плановый период</w:t>
        </w:r>
      </w:hyperlink>
      <w:r w:rsidRPr="00E27F0C">
        <w:rPr>
          <w:rFonts w:ascii="Times New Roman" w:hAnsi="Times New Roman"/>
          <w:sz w:val="26"/>
          <w:szCs w:val="26"/>
        </w:rPr>
        <w:t>» (статья 2 ФЗ РФ от 29.07.2017 № 262).</w:t>
      </w:r>
    </w:p>
    <w:p w:rsidR="0031450D" w:rsidRDefault="0031450D" w:rsidP="0031450D">
      <w:pPr>
        <w:tabs>
          <w:tab w:val="left" w:pos="709"/>
        </w:tabs>
        <w:spacing w:after="0" w:line="240" w:lineRule="auto"/>
        <w:ind w:right="17"/>
        <w:jc w:val="both"/>
        <w:rPr>
          <w:rFonts w:ascii="Times New Roman" w:hAnsi="Times New Roman"/>
          <w:bCs/>
          <w:sz w:val="26"/>
          <w:szCs w:val="26"/>
        </w:rPr>
      </w:pPr>
      <w:r w:rsidRPr="0031450D">
        <w:rPr>
          <w:rFonts w:ascii="Times New Roman" w:hAnsi="Times New Roman"/>
          <w:sz w:val="26"/>
          <w:szCs w:val="26"/>
        </w:rPr>
        <w:tab/>
        <w:t>Проектом решения Думы Дальнегорского городского округа «</w:t>
      </w:r>
      <w:r w:rsidRPr="0031450D">
        <w:rPr>
          <w:rFonts w:ascii="Times New Roman" w:hAnsi="Times New Roman"/>
          <w:sz w:val="26"/>
          <w:szCs w:val="26"/>
        </w:rPr>
        <w:t>О внесении дополнений</w:t>
      </w:r>
      <w:r w:rsidRPr="0031450D">
        <w:rPr>
          <w:rFonts w:ascii="Times New Roman" w:hAnsi="Times New Roman"/>
          <w:sz w:val="26"/>
          <w:szCs w:val="26"/>
        </w:rPr>
        <w:t xml:space="preserve"> </w:t>
      </w:r>
      <w:r w:rsidRPr="0031450D">
        <w:rPr>
          <w:rFonts w:ascii="Times New Roman" w:hAnsi="Times New Roman"/>
          <w:sz w:val="26"/>
          <w:szCs w:val="26"/>
        </w:rPr>
        <w:t>в Положение «О публичных слушаниях</w:t>
      </w:r>
      <w:r w:rsidRPr="0031450D">
        <w:rPr>
          <w:rFonts w:ascii="Times New Roman" w:hAnsi="Times New Roman"/>
          <w:sz w:val="26"/>
          <w:szCs w:val="26"/>
        </w:rPr>
        <w:t xml:space="preserve"> </w:t>
      </w:r>
      <w:r w:rsidRPr="0031450D">
        <w:rPr>
          <w:rFonts w:ascii="Times New Roman" w:hAnsi="Times New Roman"/>
          <w:sz w:val="26"/>
          <w:szCs w:val="26"/>
        </w:rPr>
        <w:t>в Дальнегорском городском округе»,</w:t>
      </w:r>
      <w:r w:rsidRPr="0031450D">
        <w:rPr>
          <w:rFonts w:ascii="Times New Roman" w:hAnsi="Times New Roman"/>
          <w:sz w:val="26"/>
          <w:szCs w:val="26"/>
        </w:rPr>
        <w:t xml:space="preserve"> </w:t>
      </w:r>
      <w:r w:rsidRPr="0031450D">
        <w:rPr>
          <w:rFonts w:ascii="Times New Roman" w:hAnsi="Times New Roman"/>
          <w:sz w:val="26"/>
          <w:szCs w:val="26"/>
        </w:rPr>
        <w:t>утвержденное решением Думы муниципального</w:t>
      </w:r>
      <w:r w:rsidRPr="0031450D">
        <w:rPr>
          <w:rFonts w:ascii="Times New Roman" w:hAnsi="Times New Roman"/>
          <w:sz w:val="26"/>
          <w:szCs w:val="26"/>
        </w:rPr>
        <w:t xml:space="preserve"> </w:t>
      </w:r>
      <w:r w:rsidRPr="0031450D">
        <w:rPr>
          <w:rFonts w:ascii="Times New Roman" w:hAnsi="Times New Roman"/>
          <w:sz w:val="26"/>
          <w:szCs w:val="26"/>
        </w:rPr>
        <w:t xml:space="preserve">образования г. Дальнегорск от </w:t>
      </w:r>
      <w:r w:rsidRPr="0031450D">
        <w:rPr>
          <w:rFonts w:ascii="Times New Roman" w:hAnsi="Times New Roman"/>
          <w:sz w:val="26"/>
          <w:szCs w:val="26"/>
        </w:rPr>
        <w:lastRenderedPageBreak/>
        <w:t>02.11.2004 № 600</w:t>
      </w:r>
      <w:r w:rsidRPr="0031450D">
        <w:rPr>
          <w:rFonts w:ascii="Times New Roman" w:hAnsi="Times New Roman"/>
          <w:sz w:val="26"/>
          <w:szCs w:val="26"/>
        </w:rPr>
        <w:t>» предлагается внести дополнения в Положение о публичных слушаниях, определив о</w:t>
      </w:r>
      <w:r w:rsidRPr="0031450D">
        <w:rPr>
          <w:rFonts w:ascii="Times New Roman" w:hAnsi="Times New Roman"/>
          <w:bCs/>
          <w:sz w:val="26"/>
          <w:szCs w:val="26"/>
        </w:rPr>
        <w:t>собенности организации и проведения публичных слушаний по проекту местного бюджета и отчету об его исполнении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161DED" w:rsidRDefault="0031450D" w:rsidP="0031450D">
      <w:pPr>
        <w:tabs>
          <w:tab w:val="left" w:pos="709"/>
        </w:tabs>
        <w:spacing w:after="0" w:line="240" w:lineRule="auto"/>
        <w:ind w:right="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D0BA2" w:rsidRPr="003D0BA2">
        <w:rPr>
          <w:rFonts w:ascii="Times New Roman" w:hAnsi="Times New Roman"/>
          <w:sz w:val="26"/>
          <w:szCs w:val="26"/>
        </w:rPr>
        <w:t>В связи с внесенными изменениями</w:t>
      </w:r>
      <w:r w:rsidR="00367D55">
        <w:rPr>
          <w:rFonts w:ascii="Times New Roman" w:hAnsi="Times New Roman"/>
          <w:sz w:val="26"/>
          <w:szCs w:val="26"/>
        </w:rPr>
        <w:t xml:space="preserve"> и дополнениями </w:t>
      </w:r>
      <w:r w:rsidR="003D0BA2" w:rsidRPr="003D0BA2">
        <w:rPr>
          <w:rFonts w:ascii="Times New Roman" w:hAnsi="Times New Roman"/>
          <w:sz w:val="26"/>
          <w:szCs w:val="26"/>
        </w:rPr>
        <w:t xml:space="preserve">появилась необходимость доработать Положение </w:t>
      </w:r>
      <w:r w:rsidR="00E27F0C">
        <w:rPr>
          <w:rFonts w:ascii="Times New Roman" w:hAnsi="Times New Roman"/>
          <w:sz w:val="26"/>
          <w:szCs w:val="26"/>
        </w:rPr>
        <w:t>«О</w:t>
      </w:r>
      <w:r w:rsidR="003D0BA2" w:rsidRPr="003D0BA2">
        <w:rPr>
          <w:rFonts w:ascii="Times New Roman" w:hAnsi="Times New Roman"/>
          <w:sz w:val="26"/>
          <w:szCs w:val="26"/>
        </w:rPr>
        <w:t xml:space="preserve"> бюджетном процессе </w:t>
      </w:r>
      <w:r w:rsidR="003D0BA2">
        <w:rPr>
          <w:rFonts w:ascii="Times New Roman" w:hAnsi="Times New Roman"/>
          <w:sz w:val="26"/>
          <w:szCs w:val="26"/>
        </w:rPr>
        <w:t>в</w:t>
      </w:r>
      <w:r w:rsidR="00E27F0C">
        <w:rPr>
          <w:rFonts w:ascii="Times New Roman" w:hAnsi="Times New Roman"/>
          <w:sz w:val="26"/>
          <w:szCs w:val="26"/>
        </w:rPr>
        <w:t xml:space="preserve"> </w:t>
      </w:r>
      <w:r w:rsidR="003D0BA2">
        <w:rPr>
          <w:rFonts w:ascii="Times New Roman" w:hAnsi="Times New Roman"/>
          <w:sz w:val="26"/>
          <w:szCs w:val="26"/>
        </w:rPr>
        <w:t>Дальнегорском городском округе</w:t>
      </w:r>
      <w:r w:rsidR="00E27F0C">
        <w:rPr>
          <w:rFonts w:ascii="Times New Roman" w:hAnsi="Times New Roman"/>
          <w:sz w:val="26"/>
          <w:szCs w:val="26"/>
        </w:rPr>
        <w:t>»</w:t>
      </w:r>
      <w:r w:rsidR="003D0BA2" w:rsidRPr="003D0BA2">
        <w:rPr>
          <w:rFonts w:ascii="Times New Roman" w:hAnsi="Times New Roman"/>
          <w:sz w:val="26"/>
          <w:szCs w:val="26"/>
        </w:rPr>
        <w:t xml:space="preserve"> (далее Положение)</w:t>
      </w:r>
      <w:r w:rsidR="00161DED">
        <w:rPr>
          <w:rFonts w:ascii="Times New Roman" w:hAnsi="Times New Roman"/>
          <w:sz w:val="26"/>
          <w:szCs w:val="26"/>
        </w:rPr>
        <w:t>, утвержденное решением Думы Дальнегорского городского округа</w:t>
      </w:r>
      <w:r w:rsidR="003D0BA2" w:rsidRPr="003D0BA2">
        <w:rPr>
          <w:rFonts w:ascii="Times New Roman" w:hAnsi="Times New Roman"/>
          <w:sz w:val="26"/>
          <w:szCs w:val="26"/>
        </w:rPr>
        <w:t xml:space="preserve"> от </w:t>
      </w:r>
      <w:r w:rsidR="003D0BA2">
        <w:rPr>
          <w:rFonts w:ascii="Times New Roman" w:hAnsi="Times New Roman"/>
          <w:sz w:val="26"/>
          <w:szCs w:val="26"/>
        </w:rPr>
        <w:t>26</w:t>
      </w:r>
      <w:r w:rsidR="00E27F0C">
        <w:rPr>
          <w:rFonts w:ascii="Times New Roman" w:hAnsi="Times New Roman"/>
          <w:sz w:val="26"/>
          <w:szCs w:val="26"/>
        </w:rPr>
        <w:t>.09.</w:t>
      </w:r>
      <w:r w:rsidR="00161DED">
        <w:rPr>
          <w:rFonts w:ascii="Times New Roman" w:hAnsi="Times New Roman"/>
          <w:sz w:val="26"/>
          <w:szCs w:val="26"/>
        </w:rPr>
        <w:t>2013</w:t>
      </w:r>
      <w:r w:rsidR="003D0BA2" w:rsidRPr="003D0BA2">
        <w:rPr>
          <w:rFonts w:ascii="Times New Roman" w:hAnsi="Times New Roman"/>
          <w:sz w:val="26"/>
          <w:szCs w:val="26"/>
        </w:rPr>
        <w:t xml:space="preserve"> №</w:t>
      </w:r>
      <w:r w:rsidR="00161DED">
        <w:rPr>
          <w:rFonts w:ascii="Times New Roman" w:hAnsi="Times New Roman"/>
          <w:sz w:val="26"/>
          <w:szCs w:val="26"/>
        </w:rPr>
        <w:t xml:space="preserve"> 139</w:t>
      </w:r>
      <w:r w:rsidR="003D0BA2" w:rsidRPr="003D0BA2">
        <w:rPr>
          <w:rFonts w:ascii="Times New Roman" w:hAnsi="Times New Roman"/>
          <w:sz w:val="26"/>
          <w:szCs w:val="26"/>
        </w:rPr>
        <w:t xml:space="preserve"> и привести его в соответствие с действующим бюджетным законодательством.</w:t>
      </w:r>
    </w:p>
    <w:p w:rsidR="003D0BA2" w:rsidRPr="003D0BA2" w:rsidRDefault="003D0BA2" w:rsidP="0031450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0BA2">
        <w:rPr>
          <w:rFonts w:ascii="Times New Roman" w:hAnsi="Times New Roman"/>
          <w:sz w:val="26"/>
          <w:szCs w:val="26"/>
        </w:rPr>
        <w:t xml:space="preserve">Проектом решения </w:t>
      </w:r>
      <w:r w:rsidR="00E27F0C">
        <w:rPr>
          <w:rFonts w:ascii="Times New Roman" w:hAnsi="Times New Roman"/>
          <w:sz w:val="26"/>
          <w:szCs w:val="26"/>
        </w:rPr>
        <w:t xml:space="preserve">Думы Дальнегорского городского округа </w:t>
      </w:r>
      <w:r w:rsidRPr="003D0BA2">
        <w:rPr>
          <w:rFonts w:ascii="Times New Roman" w:hAnsi="Times New Roman"/>
          <w:sz w:val="26"/>
          <w:szCs w:val="26"/>
        </w:rPr>
        <w:t>предлага</w:t>
      </w:r>
      <w:r w:rsidR="00350549">
        <w:rPr>
          <w:rFonts w:ascii="Times New Roman" w:hAnsi="Times New Roman"/>
          <w:sz w:val="26"/>
          <w:szCs w:val="26"/>
        </w:rPr>
        <w:t>ю</w:t>
      </w:r>
      <w:r w:rsidRPr="003D0BA2">
        <w:rPr>
          <w:rFonts w:ascii="Times New Roman" w:hAnsi="Times New Roman"/>
          <w:sz w:val="26"/>
          <w:szCs w:val="26"/>
        </w:rPr>
        <w:t xml:space="preserve">тся для рассмотрения </w:t>
      </w:r>
      <w:r w:rsidR="00A55646">
        <w:rPr>
          <w:rFonts w:ascii="Times New Roman" w:hAnsi="Times New Roman"/>
          <w:sz w:val="26"/>
          <w:szCs w:val="26"/>
        </w:rPr>
        <w:t>изменения и</w:t>
      </w:r>
      <w:r w:rsidR="00161DED">
        <w:rPr>
          <w:rFonts w:ascii="Times New Roman" w:hAnsi="Times New Roman"/>
          <w:sz w:val="26"/>
          <w:szCs w:val="26"/>
        </w:rPr>
        <w:t xml:space="preserve"> дополнени</w:t>
      </w:r>
      <w:r w:rsidR="00A55646">
        <w:rPr>
          <w:rFonts w:ascii="Times New Roman" w:hAnsi="Times New Roman"/>
          <w:sz w:val="26"/>
          <w:szCs w:val="26"/>
        </w:rPr>
        <w:t>я</w:t>
      </w:r>
      <w:r w:rsidRPr="003D0BA2">
        <w:rPr>
          <w:rFonts w:ascii="Times New Roman" w:hAnsi="Times New Roman"/>
          <w:sz w:val="26"/>
          <w:szCs w:val="26"/>
        </w:rPr>
        <w:t xml:space="preserve"> отдельных статей </w:t>
      </w:r>
      <w:r w:rsidR="00350549">
        <w:rPr>
          <w:rFonts w:ascii="Times New Roman" w:hAnsi="Times New Roman"/>
          <w:sz w:val="26"/>
          <w:szCs w:val="26"/>
        </w:rPr>
        <w:t xml:space="preserve">Положения </w:t>
      </w:r>
      <w:r w:rsidRPr="003D0BA2">
        <w:rPr>
          <w:rFonts w:ascii="Times New Roman" w:hAnsi="Times New Roman"/>
          <w:sz w:val="26"/>
          <w:szCs w:val="26"/>
        </w:rPr>
        <w:t xml:space="preserve">в соответствии с нормами БК РФ. </w:t>
      </w:r>
    </w:p>
    <w:p w:rsidR="00EE15DD" w:rsidRPr="006B12DE" w:rsidRDefault="00350549" w:rsidP="0031450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D0BA2">
        <w:rPr>
          <w:rFonts w:ascii="Times New Roman" w:hAnsi="Times New Roman"/>
          <w:sz w:val="26"/>
          <w:szCs w:val="26"/>
        </w:rPr>
        <w:t xml:space="preserve">Проектом решения </w:t>
      </w:r>
      <w:r w:rsidRPr="00350549">
        <w:rPr>
          <w:rFonts w:ascii="Times New Roman" w:hAnsi="Times New Roman"/>
          <w:b/>
          <w:sz w:val="26"/>
          <w:szCs w:val="26"/>
        </w:rPr>
        <w:t>в</w:t>
      </w:r>
      <w:r w:rsidR="00EE15DD" w:rsidRPr="00350549">
        <w:rPr>
          <w:rFonts w:ascii="Times New Roman" w:hAnsi="Times New Roman"/>
          <w:b/>
          <w:sz w:val="26"/>
          <w:szCs w:val="26"/>
        </w:rPr>
        <w:t>н</w:t>
      </w:r>
      <w:r w:rsidR="00EE15DD" w:rsidRPr="006B12DE">
        <w:rPr>
          <w:rFonts w:ascii="Times New Roman" w:hAnsi="Times New Roman"/>
          <w:b/>
          <w:sz w:val="26"/>
          <w:szCs w:val="26"/>
        </w:rPr>
        <w:t xml:space="preserve">есены </w:t>
      </w:r>
      <w:r w:rsidR="00EE15DD">
        <w:rPr>
          <w:rFonts w:ascii="Times New Roman" w:hAnsi="Times New Roman"/>
          <w:b/>
          <w:sz w:val="26"/>
          <w:szCs w:val="26"/>
        </w:rPr>
        <w:t>изменения</w:t>
      </w:r>
      <w:r w:rsidR="00EE15DD" w:rsidRPr="006B12DE">
        <w:rPr>
          <w:rFonts w:ascii="Times New Roman" w:hAnsi="Times New Roman"/>
          <w:b/>
          <w:sz w:val="26"/>
          <w:szCs w:val="26"/>
        </w:rPr>
        <w:t>:</w:t>
      </w:r>
    </w:p>
    <w:p w:rsidR="00922482" w:rsidRDefault="00EE15DD" w:rsidP="009224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2484">
        <w:rPr>
          <w:rFonts w:ascii="Times New Roman" w:hAnsi="Times New Roman"/>
          <w:sz w:val="26"/>
          <w:szCs w:val="26"/>
        </w:rPr>
        <w:t xml:space="preserve">- </w:t>
      </w:r>
      <w:r w:rsidR="00922482">
        <w:rPr>
          <w:rFonts w:ascii="Times New Roman" w:hAnsi="Times New Roman"/>
          <w:sz w:val="26"/>
          <w:szCs w:val="26"/>
        </w:rPr>
        <w:t xml:space="preserve">в </w:t>
      </w:r>
      <w:r w:rsidR="00922482">
        <w:rPr>
          <w:rFonts w:ascii="Times New Roman" w:hAnsi="Times New Roman"/>
          <w:bCs/>
          <w:sz w:val="26"/>
          <w:szCs w:val="26"/>
        </w:rPr>
        <w:t>абзац третий</w:t>
      </w:r>
      <w:r w:rsidR="00922482" w:rsidRPr="00922482">
        <w:rPr>
          <w:rFonts w:ascii="Times New Roman" w:hAnsi="Times New Roman"/>
          <w:bCs/>
          <w:sz w:val="26"/>
          <w:szCs w:val="26"/>
        </w:rPr>
        <w:t xml:space="preserve"> </w:t>
      </w:r>
      <w:r w:rsidR="00922482">
        <w:rPr>
          <w:rFonts w:ascii="Times New Roman" w:hAnsi="Times New Roman"/>
          <w:bCs/>
          <w:sz w:val="26"/>
          <w:szCs w:val="26"/>
        </w:rPr>
        <w:t>части 6 статьи 10 Положения (приведен в соответствие с абзацем третьим части 2 статьи 172 БК РФ);</w:t>
      </w:r>
    </w:p>
    <w:p w:rsidR="00922482" w:rsidRDefault="00922482" w:rsidP="00922482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r>
        <w:rPr>
          <w:rFonts w:ascii="Times New Roman" w:hAnsi="Times New Roman"/>
          <w:bCs/>
          <w:sz w:val="26"/>
          <w:szCs w:val="26"/>
        </w:rPr>
        <w:t>пункт первый</w:t>
      </w:r>
      <w:r w:rsidRPr="0092248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части 1 статьи 15 Положения (приведен в соответствие с </w:t>
      </w:r>
      <w:r w:rsidR="00CC560B">
        <w:rPr>
          <w:rFonts w:ascii="Times New Roman" w:hAnsi="Times New Roman"/>
          <w:bCs/>
          <w:sz w:val="26"/>
          <w:szCs w:val="26"/>
        </w:rPr>
        <w:t>абзацем вторым статьи 184.2 БК РФ).</w:t>
      </w:r>
    </w:p>
    <w:p w:rsidR="0031450D" w:rsidRDefault="0031450D" w:rsidP="009224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в часть 7 статьи 15 Положения (приведена в соответствие со статьей 10.2. </w:t>
      </w:r>
      <w:r w:rsidRPr="0031450D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я</w:t>
      </w:r>
      <w:r w:rsidRPr="0031450D">
        <w:rPr>
          <w:rFonts w:ascii="Times New Roman" w:hAnsi="Times New Roman"/>
          <w:sz w:val="26"/>
          <w:szCs w:val="26"/>
        </w:rPr>
        <w:t xml:space="preserve"> «О публичных слушаниях в Дальнегорском городском округе»</w:t>
      </w:r>
      <w:r>
        <w:rPr>
          <w:rFonts w:ascii="Times New Roman" w:hAnsi="Times New Roman"/>
          <w:sz w:val="26"/>
          <w:szCs w:val="26"/>
        </w:rPr>
        <w:t xml:space="preserve"> (в новой редакции);</w:t>
      </w:r>
    </w:p>
    <w:p w:rsidR="00922482" w:rsidRDefault="00CC560B" w:rsidP="00EE15D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Pr="000777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част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Pr="000777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4</w:t>
      </w:r>
      <w:r w:rsidRPr="00CC56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статьи</w:t>
      </w:r>
      <w:r w:rsidRPr="000777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Положения (приведен</w:t>
      </w:r>
      <w:r w:rsidR="005529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соответствие с </w:t>
      </w:r>
      <w:r w:rsidR="005529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абзацем вторым части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 статьи 266.1 БК РФ (вступает в силу с 01.01.2018)</w:t>
      </w:r>
      <w:r w:rsidR="005529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6B12DE" w:rsidRPr="006B12DE" w:rsidRDefault="00350549" w:rsidP="00BA2484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D0BA2">
        <w:rPr>
          <w:rFonts w:ascii="Times New Roman" w:hAnsi="Times New Roman"/>
          <w:sz w:val="26"/>
          <w:szCs w:val="26"/>
        </w:rPr>
        <w:t xml:space="preserve">Проектом решения </w:t>
      </w:r>
      <w:r>
        <w:rPr>
          <w:rFonts w:ascii="Times New Roman" w:hAnsi="Times New Roman"/>
          <w:b/>
          <w:sz w:val="26"/>
          <w:szCs w:val="26"/>
        </w:rPr>
        <w:t>в</w:t>
      </w:r>
      <w:r w:rsidR="006B12DE" w:rsidRPr="006B12DE">
        <w:rPr>
          <w:rFonts w:ascii="Times New Roman" w:hAnsi="Times New Roman"/>
          <w:b/>
          <w:sz w:val="26"/>
          <w:szCs w:val="26"/>
        </w:rPr>
        <w:t>несены дополнения:</w:t>
      </w:r>
    </w:p>
    <w:p w:rsidR="00CC560B" w:rsidRDefault="000063E9" w:rsidP="0055296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C560B">
        <w:rPr>
          <w:rFonts w:ascii="Times New Roman" w:hAnsi="Times New Roman"/>
          <w:sz w:val="26"/>
          <w:szCs w:val="26"/>
        </w:rPr>
        <w:t xml:space="preserve">в </w:t>
      </w:r>
      <w:r w:rsidR="00CC560B" w:rsidRPr="00B965F4">
        <w:rPr>
          <w:rFonts w:ascii="Times New Roman" w:hAnsi="Times New Roman"/>
          <w:bCs/>
          <w:sz w:val="26"/>
          <w:szCs w:val="26"/>
        </w:rPr>
        <w:t xml:space="preserve">часть </w:t>
      </w:r>
      <w:r w:rsidR="00CC560B">
        <w:rPr>
          <w:rFonts w:ascii="Times New Roman" w:hAnsi="Times New Roman"/>
          <w:bCs/>
          <w:sz w:val="26"/>
          <w:szCs w:val="26"/>
        </w:rPr>
        <w:t>3</w:t>
      </w:r>
      <w:r w:rsidR="00CC560B" w:rsidRPr="00CC560B">
        <w:rPr>
          <w:rFonts w:ascii="Times New Roman" w:hAnsi="Times New Roman"/>
          <w:bCs/>
          <w:sz w:val="26"/>
          <w:szCs w:val="26"/>
        </w:rPr>
        <w:t xml:space="preserve"> </w:t>
      </w:r>
      <w:r w:rsidR="00CC560B">
        <w:rPr>
          <w:rFonts w:ascii="Times New Roman" w:hAnsi="Times New Roman"/>
          <w:bCs/>
          <w:sz w:val="26"/>
          <w:szCs w:val="26"/>
        </w:rPr>
        <w:t>статьи 12 Положения (</w:t>
      </w:r>
      <w:r w:rsidR="005529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приведена в соответствие с </w:t>
      </w:r>
      <w:r w:rsidR="0055296A" w:rsidRPr="007A1D7B">
        <w:rPr>
          <w:rFonts w:ascii="Times New Roman" w:hAnsi="Times New Roman"/>
          <w:sz w:val="26"/>
          <w:szCs w:val="26"/>
        </w:rPr>
        <w:t>пункт</w:t>
      </w:r>
      <w:r w:rsidR="0055296A">
        <w:rPr>
          <w:rFonts w:ascii="Times New Roman" w:hAnsi="Times New Roman"/>
          <w:sz w:val="26"/>
          <w:szCs w:val="26"/>
        </w:rPr>
        <w:t>ом</w:t>
      </w:r>
      <w:r w:rsidR="0055296A" w:rsidRPr="007A1D7B">
        <w:rPr>
          <w:rFonts w:ascii="Times New Roman" w:hAnsi="Times New Roman"/>
          <w:sz w:val="26"/>
          <w:szCs w:val="26"/>
        </w:rPr>
        <w:t xml:space="preserve"> 4 статьи 81 БК РФ</w:t>
      </w:r>
      <w:r w:rsidR="0055296A">
        <w:rPr>
          <w:rFonts w:ascii="Times New Roman" w:hAnsi="Times New Roman"/>
          <w:sz w:val="26"/>
          <w:szCs w:val="26"/>
        </w:rPr>
        <w:t>);</w:t>
      </w:r>
    </w:p>
    <w:p w:rsidR="00CC560B" w:rsidRDefault="0055296A" w:rsidP="0055296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777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абзац седьмо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й</w:t>
      </w:r>
      <w:r w:rsidRPr="005529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777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части 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абзац</w:t>
      </w:r>
      <w:r w:rsidRPr="005529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второй </w:t>
      </w:r>
      <w:r w:rsidRPr="000777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части 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статьи 33 Положения (приведены в соответствие с </w:t>
      </w:r>
      <w:r w:rsidRPr="00E27F0C">
        <w:rPr>
          <w:rFonts w:ascii="Times New Roman" w:hAnsi="Times New Roman"/>
          <w:sz w:val="26"/>
          <w:szCs w:val="26"/>
        </w:rPr>
        <w:t>абзац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E27F0C">
        <w:rPr>
          <w:rFonts w:ascii="Times New Roman" w:hAnsi="Times New Roman"/>
          <w:sz w:val="26"/>
          <w:szCs w:val="26"/>
        </w:rPr>
        <w:t>восьм</w:t>
      </w:r>
      <w:r>
        <w:rPr>
          <w:rFonts w:ascii="Times New Roman" w:hAnsi="Times New Roman"/>
          <w:sz w:val="26"/>
          <w:szCs w:val="26"/>
        </w:rPr>
        <w:t>ым</w:t>
      </w:r>
      <w:r w:rsidRPr="00E27F0C">
        <w:rPr>
          <w:rFonts w:ascii="Times New Roman" w:hAnsi="Times New Roman"/>
          <w:sz w:val="26"/>
          <w:szCs w:val="26"/>
        </w:rPr>
        <w:t xml:space="preserve"> пункта 1, </w:t>
      </w:r>
      <w:hyperlink r:id="rId14" w:anchor="dst4424" w:history="1">
        <w:r w:rsidRPr="00E27F0C">
          <w:rPr>
            <w:rFonts w:ascii="Times New Roman" w:hAnsi="Times New Roman"/>
            <w:sz w:val="26"/>
            <w:szCs w:val="26"/>
            <w:shd w:val="clear" w:color="auto" w:fill="FFFFFF"/>
          </w:rPr>
          <w:t>абзац</w:t>
        </w:r>
        <w:r>
          <w:rPr>
            <w:rFonts w:ascii="Times New Roman" w:hAnsi="Times New Roman"/>
            <w:sz w:val="26"/>
            <w:szCs w:val="26"/>
            <w:shd w:val="clear" w:color="auto" w:fill="FFFFFF"/>
          </w:rPr>
          <w:t>ем вторым</w:t>
        </w:r>
        <w:r w:rsidRPr="00E27F0C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пункта 2</w:t>
        </w:r>
      </w:hyperlink>
      <w:r w:rsidRPr="00E27F0C">
        <w:rPr>
          <w:rFonts w:ascii="Times New Roman" w:hAnsi="Times New Roman"/>
          <w:sz w:val="26"/>
          <w:szCs w:val="26"/>
        </w:rPr>
        <w:t xml:space="preserve"> статьи 266.1 БК РФ</w:t>
      </w:r>
      <w:r w:rsidRPr="005529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(вступает в силу с 01.01.2018)).</w:t>
      </w:r>
    </w:p>
    <w:p w:rsidR="00117803" w:rsidRDefault="00350549" w:rsidP="00117803">
      <w:pPr>
        <w:pStyle w:val="a5"/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D0BA2">
        <w:rPr>
          <w:rFonts w:ascii="Times New Roman" w:hAnsi="Times New Roman"/>
          <w:sz w:val="26"/>
          <w:szCs w:val="26"/>
        </w:rPr>
        <w:t xml:space="preserve">Проектом решения </w:t>
      </w:r>
      <w:r>
        <w:rPr>
          <w:rFonts w:ascii="Times New Roman" w:hAnsi="Times New Roman"/>
          <w:b/>
          <w:sz w:val="26"/>
          <w:szCs w:val="26"/>
        </w:rPr>
        <w:t>и</w:t>
      </w:r>
      <w:r w:rsidR="00784DA5">
        <w:rPr>
          <w:rFonts w:ascii="Times New Roman" w:hAnsi="Times New Roman"/>
          <w:b/>
          <w:sz w:val="26"/>
          <w:szCs w:val="26"/>
        </w:rPr>
        <w:t>сключены положения</w:t>
      </w:r>
      <w:r w:rsidR="00117803">
        <w:rPr>
          <w:rFonts w:ascii="Times New Roman" w:hAnsi="Times New Roman"/>
          <w:b/>
          <w:sz w:val="26"/>
          <w:szCs w:val="26"/>
        </w:rPr>
        <w:t>:</w:t>
      </w:r>
    </w:p>
    <w:p w:rsidR="0055296A" w:rsidRDefault="00117803" w:rsidP="0055296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C4091">
        <w:rPr>
          <w:rFonts w:ascii="Times New Roman" w:hAnsi="Times New Roman"/>
          <w:sz w:val="26"/>
          <w:szCs w:val="26"/>
        </w:rPr>
        <w:t xml:space="preserve">- </w:t>
      </w:r>
      <w:r w:rsidR="0055296A" w:rsidRPr="00CC4091">
        <w:rPr>
          <w:rFonts w:ascii="Times New Roman" w:hAnsi="Times New Roman"/>
          <w:sz w:val="26"/>
          <w:szCs w:val="26"/>
        </w:rPr>
        <w:t>абзац четвертый</w:t>
      </w:r>
      <w:r w:rsidR="0055296A" w:rsidRPr="00CC4091">
        <w:rPr>
          <w:rFonts w:ascii="Times New Roman" w:hAnsi="Times New Roman"/>
          <w:bCs/>
          <w:sz w:val="26"/>
          <w:szCs w:val="26"/>
        </w:rPr>
        <w:t xml:space="preserve"> части 6 статьи 10 Положения (в связи с </w:t>
      </w:r>
      <w:r w:rsidR="00CC4091" w:rsidRPr="00CC4091">
        <w:rPr>
          <w:rFonts w:ascii="Times New Roman" w:hAnsi="Times New Roman"/>
          <w:sz w:val="26"/>
          <w:szCs w:val="26"/>
        </w:rPr>
        <w:t>признанием утратившими силу с 28.03.2017 абзаца четвертого пункта 2 статьи 172 БК РФ)</w:t>
      </w:r>
      <w:r w:rsidR="00CC4091">
        <w:rPr>
          <w:rFonts w:ascii="Times New Roman" w:hAnsi="Times New Roman"/>
          <w:sz w:val="26"/>
          <w:szCs w:val="26"/>
        </w:rPr>
        <w:t>.</w:t>
      </w:r>
    </w:p>
    <w:p w:rsidR="00CC4091" w:rsidRDefault="00CC4091" w:rsidP="00CC40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A2484" w:rsidRDefault="00CC4091" w:rsidP="00CC40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Кроме того, </w:t>
      </w:r>
      <w:r w:rsidR="00350549">
        <w:rPr>
          <w:rFonts w:ascii="Times New Roman" w:hAnsi="Times New Roman"/>
          <w:sz w:val="26"/>
          <w:szCs w:val="26"/>
        </w:rPr>
        <w:t xml:space="preserve">настоящим </w:t>
      </w:r>
      <w:r>
        <w:rPr>
          <w:rFonts w:ascii="Times New Roman" w:hAnsi="Times New Roman"/>
          <w:sz w:val="26"/>
          <w:szCs w:val="26"/>
        </w:rPr>
        <w:t xml:space="preserve">решением </w:t>
      </w:r>
      <w:r w:rsidR="00350549">
        <w:rPr>
          <w:rFonts w:ascii="Times New Roman" w:hAnsi="Times New Roman"/>
          <w:sz w:val="26"/>
          <w:szCs w:val="26"/>
        </w:rPr>
        <w:t xml:space="preserve">Думы Дальнегорского городского округа </w:t>
      </w:r>
      <w:r>
        <w:rPr>
          <w:rFonts w:ascii="Times New Roman" w:hAnsi="Times New Roman"/>
          <w:sz w:val="26"/>
          <w:szCs w:val="26"/>
        </w:rPr>
        <w:t>необходимо п</w:t>
      </w:r>
      <w:r w:rsidRPr="002A5EFA">
        <w:rPr>
          <w:rFonts w:ascii="Times New Roman" w:hAnsi="Times New Roman"/>
          <w:sz w:val="26"/>
          <w:szCs w:val="26"/>
        </w:rPr>
        <w:t xml:space="preserve">риостановить до </w:t>
      </w:r>
      <w:r>
        <w:rPr>
          <w:rFonts w:ascii="Times New Roman" w:hAnsi="Times New Roman"/>
          <w:sz w:val="26"/>
          <w:szCs w:val="26"/>
        </w:rPr>
        <w:t>0</w:t>
      </w:r>
      <w:r w:rsidRPr="002A5EF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.01.</w:t>
      </w:r>
      <w:r w:rsidRPr="002A5EFA">
        <w:rPr>
          <w:rFonts w:ascii="Times New Roman" w:hAnsi="Times New Roman"/>
          <w:sz w:val="26"/>
          <w:szCs w:val="26"/>
        </w:rPr>
        <w:t xml:space="preserve">2018 действие пункта </w:t>
      </w:r>
      <w:r>
        <w:rPr>
          <w:rFonts w:ascii="Times New Roman" w:hAnsi="Times New Roman"/>
          <w:sz w:val="26"/>
          <w:szCs w:val="26"/>
        </w:rPr>
        <w:t>8 части 2</w:t>
      </w:r>
      <w:r w:rsidRPr="002A5EFA">
        <w:rPr>
          <w:rFonts w:ascii="Times New Roman" w:hAnsi="Times New Roman"/>
          <w:sz w:val="26"/>
          <w:szCs w:val="26"/>
        </w:rPr>
        <w:t xml:space="preserve"> статьи </w:t>
      </w:r>
      <w:r>
        <w:rPr>
          <w:rFonts w:ascii="Times New Roman" w:hAnsi="Times New Roman"/>
          <w:sz w:val="26"/>
          <w:szCs w:val="26"/>
        </w:rPr>
        <w:t xml:space="preserve">14, пункта «г» части 2 статьи 17 </w:t>
      </w:r>
      <w:r w:rsidRPr="005725FE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 xml:space="preserve">я в связи с приостановлением </w:t>
      </w:r>
      <w:r w:rsidRPr="00E27F0C">
        <w:rPr>
          <w:rFonts w:ascii="Times New Roman" w:hAnsi="Times New Roman"/>
          <w:sz w:val="26"/>
          <w:szCs w:val="26"/>
        </w:rPr>
        <w:t xml:space="preserve">до </w:t>
      </w:r>
      <w:r>
        <w:rPr>
          <w:rFonts w:ascii="Times New Roman" w:hAnsi="Times New Roman"/>
          <w:sz w:val="26"/>
          <w:szCs w:val="26"/>
        </w:rPr>
        <w:t>0</w:t>
      </w:r>
      <w:r w:rsidRPr="00E27F0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.01.</w:t>
      </w:r>
      <w:r w:rsidRPr="00E27F0C">
        <w:rPr>
          <w:rFonts w:ascii="Times New Roman" w:hAnsi="Times New Roman"/>
          <w:sz w:val="26"/>
          <w:szCs w:val="26"/>
        </w:rPr>
        <w:t>2018 действи</w:t>
      </w:r>
      <w:r>
        <w:rPr>
          <w:rFonts w:ascii="Times New Roman" w:hAnsi="Times New Roman"/>
          <w:sz w:val="26"/>
          <w:szCs w:val="26"/>
        </w:rPr>
        <w:t>я</w:t>
      </w:r>
      <w:r w:rsidRPr="00E27F0C">
        <w:rPr>
          <w:rFonts w:ascii="Times New Roman" w:hAnsi="Times New Roman"/>
          <w:sz w:val="26"/>
          <w:szCs w:val="26"/>
        </w:rPr>
        <w:t xml:space="preserve"> абзаца восьмого пункта 3 статьи 184.1 БК РФ, абзаца пятого пункта 2 статьи 199 БК РФ</w:t>
      </w:r>
      <w:r>
        <w:rPr>
          <w:rFonts w:ascii="Times New Roman" w:hAnsi="Times New Roman"/>
          <w:sz w:val="26"/>
          <w:szCs w:val="26"/>
        </w:rPr>
        <w:t>.</w:t>
      </w:r>
    </w:p>
    <w:p w:rsidR="00CC4091" w:rsidRDefault="00CC4091" w:rsidP="00CC409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Также </w:t>
      </w:r>
      <w:r w:rsidR="00350549">
        <w:rPr>
          <w:rFonts w:ascii="Times New Roman" w:hAnsi="Times New Roman"/>
          <w:sz w:val="26"/>
          <w:szCs w:val="26"/>
        </w:rPr>
        <w:t xml:space="preserve">настоящим </w:t>
      </w:r>
      <w:r>
        <w:rPr>
          <w:rFonts w:ascii="Times New Roman" w:hAnsi="Times New Roman"/>
          <w:sz w:val="26"/>
          <w:szCs w:val="26"/>
        </w:rPr>
        <w:t>решением</w:t>
      </w:r>
      <w:r w:rsidR="00350549">
        <w:rPr>
          <w:rFonts w:ascii="Times New Roman" w:hAnsi="Times New Roman"/>
          <w:sz w:val="26"/>
          <w:szCs w:val="26"/>
        </w:rPr>
        <w:t xml:space="preserve"> Думы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необходимо установить, что </w:t>
      </w:r>
      <w:r w:rsidRPr="006C74A6">
        <w:rPr>
          <w:rFonts w:ascii="Times New Roman" w:hAnsi="Times New Roman"/>
          <w:sz w:val="26"/>
          <w:szCs w:val="26"/>
        </w:rPr>
        <w:t xml:space="preserve">положения абзаца тридцать шестого части 1 статьи 7, абзаца пятьдесят пятого части 2 статьи 7, пункта 11 части 1 статьи 15 </w:t>
      </w:r>
      <w:r w:rsidRPr="006C74A6">
        <w:rPr>
          <w:rFonts w:ascii="Times New Roman" w:hAnsi="Times New Roman"/>
          <w:bCs/>
          <w:sz w:val="26"/>
          <w:szCs w:val="26"/>
        </w:rPr>
        <w:t>Положения</w:t>
      </w:r>
      <w:r w:rsidRPr="00CC4091">
        <w:rPr>
          <w:rFonts w:ascii="Times New Roman" w:hAnsi="Times New Roman"/>
          <w:sz w:val="26"/>
          <w:szCs w:val="26"/>
        </w:rPr>
        <w:t xml:space="preserve"> </w:t>
      </w:r>
      <w:r w:rsidRPr="006C74A6">
        <w:rPr>
          <w:rFonts w:ascii="Times New Roman" w:hAnsi="Times New Roman"/>
          <w:sz w:val="26"/>
          <w:szCs w:val="26"/>
        </w:rPr>
        <w:t>применяются к правоотношениям, возникающим при составлении и исполнении бюджета Дальнегорского городского округа на 2018 год и на плановый период 2019 и 2020 годов</w:t>
      </w:r>
      <w:r>
        <w:rPr>
          <w:rFonts w:ascii="Times New Roman" w:hAnsi="Times New Roman"/>
          <w:sz w:val="26"/>
          <w:szCs w:val="26"/>
        </w:rPr>
        <w:t xml:space="preserve">, в связи с тем, что </w:t>
      </w:r>
      <w:r w:rsidRPr="007A1D7B">
        <w:rPr>
          <w:rFonts w:ascii="Times New Roman" w:hAnsi="Times New Roman"/>
          <w:sz w:val="26"/>
          <w:szCs w:val="26"/>
        </w:rPr>
        <w:t xml:space="preserve">положения статьи 47.1 </w:t>
      </w:r>
      <w:r w:rsidRPr="00D720BE">
        <w:rPr>
          <w:rFonts w:ascii="Times New Roman" w:hAnsi="Times New Roman"/>
          <w:sz w:val="26"/>
          <w:szCs w:val="26"/>
        </w:rPr>
        <w:t xml:space="preserve">БК РФ </w:t>
      </w:r>
      <w:r w:rsidRPr="007A1D7B">
        <w:rPr>
          <w:rFonts w:ascii="Times New Roman" w:hAnsi="Times New Roman"/>
          <w:sz w:val="26"/>
          <w:szCs w:val="26"/>
        </w:rPr>
        <w:t xml:space="preserve">применяются к правоотношениям, возникающим при составлении и исполнении местных бюджетов на 2018 год и на плановый период </w:t>
      </w:r>
      <w:r w:rsidRPr="00D720BE">
        <w:rPr>
          <w:rFonts w:ascii="Times New Roman" w:hAnsi="Times New Roman"/>
          <w:sz w:val="26"/>
          <w:szCs w:val="26"/>
        </w:rPr>
        <w:t>2019 и 2020 годов (на 2018 год)</w:t>
      </w:r>
    </w:p>
    <w:p w:rsidR="002A38B8" w:rsidRDefault="002A38B8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A55E1">
        <w:rPr>
          <w:rFonts w:ascii="Times New Roman" w:hAnsi="Times New Roman" w:cs="Times New Roman"/>
          <w:sz w:val="26"/>
          <w:szCs w:val="26"/>
        </w:rPr>
        <w:t xml:space="preserve">Принятие данного проекта </w:t>
      </w:r>
      <w:r w:rsidR="008125E3" w:rsidRPr="00AA55E1">
        <w:rPr>
          <w:rFonts w:ascii="Times New Roman" w:hAnsi="Times New Roman" w:cs="Times New Roman"/>
          <w:sz w:val="26"/>
          <w:szCs w:val="26"/>
        </w:rPr>
        <w:t>решения</w:t>
      </w:r>
      <w:r w:rsidR="00CC4091">
        <w:rPr>
          <w:rFonts w:ascii="Times New Roman" w:hAnsi="Times New Roman" w:cs="Times New Roman"/>
          <w:sz w:val="26"/>
          <w:szCs w:val="26"/>
        </w:rPr>
        <w:t xml:space="preserve"> </w:t>
      </w:r>
      <w:r w:rsidR="00AC10C4" w:rsidRPr="00AA55E1">
        <w:rPr>
          <w:rFonts w:ascii="Times New Roman" w:hAnsi="Times New Roman" w:cs="Times New Roman"/>
          <w:sz w:val="26"/>
          <w:szCs w:val="26"/>
        </w:rPr>
        <w:t xml:space="preserve">не </w:t>
      </w:r>
      <w:r w:rsidRPr="00AA55E1">
        <w:rPr>
          <w:rFonts w:ascii="Times New Roman" w:hAnsi="Times New Roman" w:cs="Times New Roman"/>
          <w:sz w:val="26"/>
          <w:szCs w:val="26"/>
        </w:rPr>
        <w:t>повлечет дополнительны</w:t>
      </w:r>
      <w:r w:rsidR="003D0F72" w:rsidRPr="00AA55E1">
        <w:rPr>
          <w:rFonts w:ascii="Times New Roman" w:hAnsi="Times New Roman" w:cs="Times New Roman"/>
          <w:sz w:val="26"/>
          <w:szCs w:val="26"/>
        </w:rPr>
        <w:t>х</w:t>
      </w:r>
      <w:r w:rsidRPr="00AA55E1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3D0F72" w:rsidRPr="00AA55E1">
        <w:rPr>
          <w:rFonts w:ascii="Times New Roman" w:hAnsi="Times New Roman" w:cs="Times New Roman"/>
          <w:sz w:val="26"/>
          <w:szCs w:val="26"/>
        </w:rPr>
        <w:t>ов</w:t>
      </w:r>
      <w:r w:rsidRPr="00AA55E1">
        <w:rPr>
          <w:rFonts w:ascii="Times New Roman" w:hAnsi="Times New Roman" w:cs="Times New Roman"/>
          <w:sz w:val="26"/>
          <w:szCs w:val="26"/>
        </w:rPr>
        <w:t xml:space="preserve"> из</w:t>
      </w:r>
      <w:r w:rsidRPr="005E3A7A">
        <w:rPr>
          <w:rFonts w:ascii="Times New Roman" w:hAnsi="Times New Roman"/>
          <w:sz w:val="26"/>
          <w:szCs w:val="26"/>
        </w:rPr>
        <w:t xml:space="preserve"> бюджета </w:t>
      </w:r>
      <w:r w:rsidR="008125E3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5E3A7A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6809F8" w:rsidRDefault="00CC409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И. 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D86740" w:rsidRDefault="005E752A" w:rsidP="0035054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C4091">
        <w:rPr>
          <w:rFonts w:ascii="Times New Roman" w:hAnsi="Times New Roman"/>
          <w:sz w:val="26"/>
          <w:szCs w:val="26"/>
        </w:rPr>
        <w:t>В.Н. Колосков</w:t>
      </w:r>
    </w:p>
    <w:sectPr w:rsidR="00D86740" w:rsidSect="0031450D">
      <w:pgSz w:w="12240" w:h="15840"/>
      <w:pgMar w:top="709" w:right="758" w:bottom="568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1045DD6"/>
    <w:multiLevelType w:val="hybridMultilevel"/>
    <w:tmpl w:val="F5C4EFA0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E4D83"/>
    <w:multiLevelType w:val="multilevel"/>
    <w:tmpl w:val="D66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8"/>
  </w:num>
  <w:num w:numId="17">
    <w:abstractNumId w:val="1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05011"/>
    <w:rsid w:val="000063E9"/>
    <w:rsid w:val="00020B43"/>
    <w:rsid w:val="00046D5E"/>
    <w:rsid w:val="0005313B"/>
    <w:rsid w:val="000553B8"/>
    <w:rsid w:val="00070F81"/>
    <w:rsid w:val="00083F1C"/>
    <w:rsid w:val="000935EF"/>
    <w:rsid w:val="000B1CEC"/>
    <w:rsid w:val="000C69E0"/>
    <w:rsid w:val="000D55C1"/>
    <w:rsid w:val="000F4F67"/>
    <w:rsid w:val="00117803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14C9"/>
    <w:rsid w:val="00227206"/>
    <w:rsid w:val="00237DAF"/>
    <w:rsid w:val="00246FA1"/>
    <w:rsid w:val="00254094"/>
    <w:rsid w:val="00255A0D"/>
    <w:rsid w:val="00281A3C"/>
    <w:rsid w:val="00282D47"/>
    <w:rsid w:val="002A38B8"/>
    <w:rsid w:val="002A7CB1"/>
    <w:rsid w:val="002D64A7"/>
    <w:rsid w:val="002F314E"/>
    <w:rsid w:val="003024D3"/>
    <w:rsid w:val="0031450D"/>
    <w:rsid w:val="00342B03"/>
    <w:rsid w:val="003444E0"/>
    <w:rsid w:val="0034713C"/>
    <w:rsid w:val="00350549"/>
    <w:rsid w:val="00367A1D"/>
    <w:rsid w:val="00367D55"/>
    <w:rsid w:val="00371A87"/>
    <w:rsid w:val="00371FD0"/>
    <w:rsid w:val="00373C56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5254"/>
    <w:rsid w:val="00407D04"/>
    <w:rsid w:val="00414D6B"/>
    <w:rsid w:val="00425010"/>
    <w:rsid w:val="00431161"/>
    <w:rsid w:val="004368B3"/>
    <w:rsid w:val="00447F8E"/>
    <w:rsid w:val="004734B4"/>
    <w:rsid w:val="00480C9A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296A"/>
    <w:rsid w:val="00557EAE"/>
    <w:rsid w:val="00580AF3"/>
    <w:rsid w:val="005A7274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12DE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84DA5"/>
    <w:rsid w:val="007974AC"/>
    <w:rsid w:val="007A1D7B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482"/>
    <w:rsid w:val="00922C4A"/>
    <w:rsid w:val="00937FF3"/>
    <w:rsid w:val="0096541A"/>
    <w:rsid w:val="009A543F"/>
    <w:rsid w:val="009B6BE5"/>
    <w:rsid w:val="009C0212"/>
    <w:rsid w:val="009E0530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55646"/>
    <w:rsid w:val="00A72A93"/>
    <w:rsid w:val="00A73D9D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221F"/>
    <w:rsid w:val="00B27C71"/>
    <w:rsid w:val="00B36E84"/>
    <w:rsid w:val="00B4210F"/>
    <w:rsid w:val="00B43446"/>
    <w:rsid w:val="00B52ECD"/>
    <w:rsid w:val="00B53656"/>
    <w:rsid w:val="00B5562B"/>
    <w:rsid w:val="00B64073"/>
    <w:rsid w:val="00B74F3E"/>
    <w:rsid w:val="00B80D47"/>
    <w:rsid w:val="00B92651"/>
    <w:rsid w:val="00B96C3D"/>
    <w:rsid w:val="00BA02D8"/>
    <w:rsid w:val="00BA2484"/>
    <w:rsid w:val="00BA3770"/>
    <w:rsid w:val="00BA5C28"/>
    <w:rsid w:val="00BB2C84"/>
    <w:rsid w:val="00BB5E4F"/>
    <w:rsid w:val="00BC5ADD"/>
    <w:rsid w:val="00BC6A9E"/>
    <w:rsid w:val="00BD6012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091"/>
    <w:rsid w:val="00CC4BFB"/>
    <w:rsid w:val="00CC560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20BE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27F0C"/>
    <w:rsid w:val="00E47C0A"/>
    <w:rsid w:val="00E6106D"/>
    <w:rsid w:val="00E63887"/>
    <w:rsid w:val="00E66580"/>
    <w:rsid w:val="00E77293"/>
    <w:rsid w:val="00E90E63"/>
    <w:rsid w:val="00EA36C6"/>
    <w:rsid w:val="00EA6538"/>
    <w:rsid w:val="00EE15DD"/>
    <w:rsid w:val="00EE6B3F"/>
    <w:rsid w:val="00EF3EC7"/>
    <w:rsid w:val="00F00AF1"/>
    <w:rsid w:val="00F210B2"/>
    <w:rsid w:val="00F26AD3"/>
    <w:rsid w:val="00F27B11"/>
    <w:rsid w:val="00F47316"/>
    <w:rsid w:val="00F52188"/>
    <w:rsid w:val="00F60B18"/>
    <w:rsid w:val="00F754E8"/>
    <w:rsid w:val="00F87282"/>
    <w:rsid w:val="00F97CB8"/>
    <w:rsid w:val="00FA4DCB"/>
    <w:rsid w:val="00FB1766"/>
    <w:rsid w:val="00FC234D"/>
    <w:rsid w:val="00FC71F5"/>
    <w:rsid w:val="00FD727D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198D2"/>
  <w15:docId w15:val="{92A5F0FF-CCCF-4BB0-B319-E1380BD7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A72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27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4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3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8dd7581792c0994b0a2b190d0b9cbbabde1556d0/" TargetMode="External"/><Relationship Id="rId13" Type="http://schemas.openxmlformats.org/officeDocument/2006/relationships/hyperlink" Target="http://www.consultant.ru/document/cons_doc_LAW_19702/3e674a429e13fa73a5e7755d769e39bc32fa12f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702/a9a2f265fc51b15c92eba23df0018ec5a72111c6/" TargetMode="External"/><Relationship Id="rId12" Type="http://schemas.openxmlformats.org/officeDocument/2006/relationships/hyperlink" Target="http://www.consultant.ru/document/cons_doc_LAW_19702/0dd073487d58af93fbc0fbadf2c056aaa8953fe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702/55d68b8b11dce341557f8bc5b72a4a20c5c8e00c/" TargetMode="External"/><Relationship Id="rId11" Type="http://schemas.openxmlformats.org/officeDocument/2006/relationships/hyperlink" Target="http://www.consultant.ru/document/cons_doc_LAW_19702/a79488e28079bbc35c55b00683ff0c6583286bf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9702/a79488e28079bbc35c55b00683ff0c6583286b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702/61067f28c7379b4f5d9dc3647f8d5e94b18e9349/" TargetMode="External"/><Relationship Id="rId14" Type="http://schemas.openxmlformats.org/officeDocument/2006/relationships/hyperlink" Target="http://www.consultant.ru/document/cons_doc_LAW_19702/a79488e28079bbc35c55b00683ff0c6583286b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85A7-8623-44EC-AF1A-949DD4A1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Kolesova</cp:lastModifiedBy>
  <cp:revision>4</cp:revision>
  <cp:lastPrinted>2014-12-11T05:25:00Z</cp:lastPrinted>
  <dcterms:created xsi:type="dcterms:W3CDTF">2017-08-16T02:17:00Z</dcterms:created>
  <dcterms:modified xsi:type="dcterms:W3CDTF">2017-08-30T02:17:00Z</dcterms:modified>
</cp:coreProperties>
</file>