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BA" w:rsidRPr="001010D4" w:rsidRDefault="000157BA" w:rsidP="000157BA">
      <w:pPr>
        <w:jc w:val="both"/>
        <w:rPr>
          <w:rFonts w:ascii="Times New Roman" w:hAnsi="Times New Roman" w:cs="Times New Roman"/>
          <w:sz w:val="24"/>
          <w:szCs w:val="24"/>
        </w:rPr>
      </w:pPr>
    </w:p>
    <w:p w:rsidR="00BC7D02" w:rsidRPr="00052B65" w:rsidRDefault="00BC7D02" w:rsidP="00BC7D02">
      <w:pPr>
        <w:pStyle w:val="af0"/>
        <w:jc w:val="center"/>
        <w:rPr>
          <w:b/>
          <w:caps/>
          <w:sz w:val="22"/>
          <w:szCs w:val="22"/>
        </w:rPr>
      </w:pPr>
      <w:r w:rsidRPr="00052B65">
        <w:rPr>
          <w:b/>
          <w:sz w:val="22"/>
          <w:szCs w:val="22"/>
        </w:rPr>
        <w:t>ИЗВЕЩЕНИЕ О ПРОВЕДЕН</w:t>
      </w:r>
      <w:proofErr w:type="gramStart"/>
      <w:r w:rsidRPr="00052B65">
        <w:rPr>
          <w:b/>
          <w:sz w:val="22"/>
          <w:szCs w:val="22"/>
        </w:rPr>
        <w:t>И</w:t>
      </w:r>
      <w:r w:rsidR="009A49A4">
        <w:rPr>
          <w:b/>
          <w:caps/>
          <w:sz w:val="22"/>
          <w:szCs w:val="22"/>
        </w:rPr>
        <w:t>И ау</w:t>
      </w:r>
      <w:proofErr w:type="gramEnd"/>
      <w:r w:rsidR="009A49A4">
        <w:rPr>
          <w:b/>
          <w:caps/>
          <w:sz w:val="22"/>
          <w:szCs w:val="22"/>
        </w:rPr>
        <w:t xml:space="preserve">кциона на </w:t>
      </w:r>
      <w:r w:rsidR="00F4089F">
        <w:rPr>
          <w:b/>
          <w:caps/>
          <w:sz w:val="22"/>
          <w:szCs w:val="22"/>
        </w:rPr>
        <w:t>21.08</w:t>
      </w:r>
      <w:r w:rsidR="002D296C">
        <w:rPr>
          <w:b/>
          <w:caps/>
          <w:sz w:val="22"/>
          <w:szCs w:val="22"/>
        </w:rPr>
        <w:t>.2017</w:t>
      </w:r>
      <w:r w:rsidRPr="00052B65">
        <w:rPr>
          <w:b/>
          <w:caps/>
          <w:sz w:val="22"/>
          <w:szCs w:val="22"/>
        </w:rPr>
        <w:t xml:space="preserve"> </w:t>
      </w:r>
    </w:p>
    <w:p w:rsidR="00BC7D02" w:rsidRPr="00052B65" w:rsidRDefault="00BC7D02" w:rsidP="00BC7D02">
      <w:pPr>
        <w:pStyle w:val="af0"/>
        <w:jc w:val="center"/>
        <w:rPr>
          <w:b/>
          <w:caps/>
          <w:sz w:val="22"/>
          <w:szCs w:val="22"/>
        </w:rPr>
      </w:pPr>
      <w:r w:rsidRPr="00052B65">
        <w:rPr>
          <w:b/>
          <w:sz w:val="22"/>
          <w:szCs w:val="22"/>
        </w:rPr>
        <w:t xml:space="preserve">(в </w:t>
      </w:r>
      <w:r w:rsidR="00535A02">
        <w:rPr>
          <w:b/>
          <w:sz w:val="22"/>
          <w:szCs w:val="22"/>
        </w:rPr>
        <w:t>1</w:t>
      </w:r>
      <w:r w:rsidR="00F4089F">
        <w:rPr>
          <w:b/>
          <w:sz w:val="22"/>
          <w:szCs w:val="22"/>
        </w:rPr>
        <w:t>2</w:t>
      </w:r>
      <w:r w:rsidRPr="00052B65">
        <w:rPr>
          <w:b/>
          <w:sz w:val="22"/>
          <w:szCs w:val="22"/>
        </w:rPr>
        <w:t xml:space="preserve"> часов 00 минут по местному времени)</w:t>
      </w:r>
    </w:p>
    <w:p w:rsidR="00BC7D02" w:rsidRPr="00052B65" w:rsidRDefault="00BC7D02" w:rsidP="00BC7D02">
      <w:pPr>
        <w:pStyle w:val="af0"/>
        <w:jc w:val="center"/>
        <w:rPr>
          <w:b/>
          <w:sz w:val="22"/>
          <w:szCs w:val="22"/>
        </w:rPr>
      </w:pPr>
      <w:r w:rsidRPr="00052B65">
        <w:rPr>
          <w:b/>
          <w:bCs/>
          <w:sz w:val="22"/>
          <w:szCs w:val="22"/>
        </w:rPr>
        <w:t>на право заключения договор</w:t>
      </w:r>
      <w:r w:rsidR="00C7795A">
        <w:rPr>
          <w:b/>
          <w:bCs/>
          <w:sz w:val="22"/>
          <w:szCs w:val="22"/>
        </w:rPr>
        <w:t>а</w:t>
      </w:r>
      <w:r w:rsidRPr="00052B65">
        <w:rPr>
          <w:b/>
          <w:bCs/>
          <w:sz w:val="22"/>
          <w:szCs w:val="22"/>
        </w:rPr>
        <w:t xml:space="preserve"> аренды земельн</w:t>
      </w:r>
      <w:r w:rsidR="00C7795A">
        <w:rPr>
          <w:b/>
          <w:bCs/>
          <w:sz w:val="22"/>
          <w:szCs w:val="22"/>
        </w:rPr>
        <w:t>ого</w:t>
      </w:r>
      <w:r w:rsidRPr="00052B65">
        <w:rPr>
          <w:b/>
          <w:bCs/>
          <w:sz w:val="22"/>
          <w:szCs w:val="22"/>
        </w:rPr>
        <w:t xml:space="preserve"> участк</w:t>
      </w:r>
      <w:r w:rsidR="00C7795A">
        <w:rPr>
          <w:b/>
          <w:bCs/>
          <w:sz w:val="22"/>
          <w:szCs w:val="22"/>
        </w:rPr>
        <w:t>а</w:t>
      </w:r>
      <w:r w:rsidRPr="00052B65">
        <w:rPr>
          <w:b/>
          <w:bCs/>
          <w:sz w:val="22"/>
          <w:szCs w:val="22"/>
        </w:rPr>
        <w:t>, находящ</w:t>
      </w:r>
      <w:r w:rsidR="00C7795A">
        <w:rPr>
          <w:b/>
          <w:bCs/>
          <w:sz w:val="22"/>
          <w:szCs w:val="22"/>
        </w:rPr>
        <w:t>его</w:t>
      </w:r>
      <w:r w:rsidRPr="00052B65">
        <w:rPr>
          <w:b/>
          <w:bCs/>
          <w:sz w:val="22"/>
          <w:szCs w:val="22"/>
        </w:rPr>
        <w:t>ся в</w:t>
      </w:r>
      <w:r w:rsidR="00C7795A">
        <w:rPr>
          <w:b/>
          <w:bCs/>
          <w:sz w:val="22"/>
          <w:szCs w:val="22"/>
        </w:rPr>
        <w:t xml:space="preserve"> государственной</w:t>
      </w:r>
      <w:r w:rsidR="00B83B70">
        <w:rPr>
          <w:b/>
          <w:bCs/>
          <w:sz w:val="22"/>
          <w:szCs w:val="22"/>
        </w:rPr>
        <w:t xml:space="preserve"> собственности</w:t>
      </w:r>
      <w:r w:rsidR="00B075DE">
        <w:rPr>
          <w:b/>
          <w:bCs/>
          <w:sz w:val="22"/>
          <w:szCs w:val="22"/>
        </w:rPr>
        <w:t xml:space="preserve">, </w:t>
      </w:r>
      <w:r w:rsidRPr="00052B65">
        <w:rPr>
          <w:b/>
          <w:bCs/>
          <w:sz w:val="22"/>
          <w:szCs w:val="22"/>
        </w:rPr>
        <w:t xml:space="preserve"> </w:t>
      </w:r>
      <w:r w:rsidRPr="00052B65">
        <w:rPr>
          <w:b/>
          <w:sz w:val="22"/>
          <w:szCs w:val="22"/>
        </w:rPr>
        <w:t xml:space="preserve">для целей </w:t>
      </w:r>
      <w:r w:rsidR="00C928EE">
        <w:rPr>
          <w:b/>
          <w:sz w:val="22"/>
          <w:szCs w:val="22"/>
        </w:rPr>
        <w:t xml:space="preserve"> связанных</w:t>
      </w:r>
      <w:r w:rsidRPr="00052B65">
        <w:rPr>
          <w:b/>
          <w:sz w:val="22"/>
          <w:szCs w:val="22"/>
        </w:rPr>
        <w:t xml:space="preserve"> со строительством</w:t>
      </w:r>
    </w:p>
    <w:p w:rsidR="00BC7D02" w:rsidRPr="00052B65" w:rsidRDefault="00BC7D02" w:rsidP="00C7795A">
      <w:pPr>
        <w:pStyle w:val="af0"/>
        <w:ind w:firstLine="426"/>
        <w:jc w:val="center"/>
        <w:rPr>
          <w:b/>
          <w:sz w:val="22"/>
          <w:szCs w:val="22"/>
        </w:rPr>
      </w:pPr>
    </w:p>
    <w:p w:rsidR="00C7795A" w:rsidRPr="00C7795A" w:rsidRDefault="00BC7D02" w:rsidP="00C7795A">
      <w:pPr>
        <w:pStyle w:val="af0"/>
        <w:numPr>
          <w:ilvl w:val="0"/>
          <w:numId w:val="5"/>
        </w:numPr>
        <w:ind w:left="0" w:firstLine="426"/>
        <w:jc w:val="both"/>
        <w:rPr>
          <w:b/>
          <w:sz w:val="22"/>
          <w:szCs w:val="22"/>
        </w:rPr>
      </w:pPr>
      <w:proofErr w:type="gramStart"/>
      <w:r w:rsidRPr="00C7795A">
        <w:rPr>
          <w:b/>
          <w:sz w:val="22"/>
          <w:szCs w:val="22"/>
        </w:rPr>
        <w:t>Организатор аукциона</w:t>
      </w:r>
      <w:r w:rsidRPr="00C7795A">
        <w:rPr>
          <w:sz w:val="22"/>
          <w:szCs w:val="22"/>
        </w:rPr>
        <w:t xml:space="preserve"> – Управление муниципального имущест</w:t>
      </w:r>
      <w:r w:rsidR="00C7795A">
        <w:rPr>
          <w:sz w:val="22"/>
          <w:szCs w:val="22"/>
        </w:rPr>
        <w:t>ва администрации Дальнегорского</w:t>
      </w:r>
      <w:r w:rsidR="00E032B1">
        <w:rPr>
          <w:sz w:val="22"/>
          <w:szCs w:val="22"/>
        </w:rPr>
        <w:t xml:space="preserve"> </w:t>
      </w:r>
      <w:r w:rsidRPr="00C7795A">
        <w:rPr>
          <w:sz w:val="22"/>
          <w:szCs w:val="22"/>
        </w:rPr>
        <w:t xml:space="preserve">городского округа (далее – УМИ администрации ДГО), в лице исполняющего обязанности начальника Шиш Елены Николаевны,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00C7795A" w:rsidRPr="00C7795A">
        <w:rPr>
          <w:b/>
          <w:bCs/>
          <w:sz w:val="22"/>
          <w:szCs w:val="22"/>
        </w:rPr>
        <w:t>на право заключения договора аренды земельного участка, находящегося в государственной</w:t>
      </w:r>
      <w:proofErr w:type="gramEnd"/>
      <w:r w:rsidR="00B83B70">
        <w:rPr>
          <w:b/>
          <w:bCs/>
          <w:sz w:val="22"/>
          <w:szCs w:val="22"/>
        </w:rPr>
        <w:t xml:space="preserve"> собственности</w:t>
      </w:r>
      <w:r w:rsidR="00B075DE">
        <w:rPr>
          <w:b/>
          <w:bCs/>
          <w:sz w:val="22"/>
          <w:szCs w:val="22"/>
        </w:rPr>
        <w:t xml:space="preserve">, </w:t>
      </w:r>
      <w:r w:rsidR="00C7795A" w:rsidRPr="00C7795A">
        <w:rPr>
          <w:b/>
          <w:bCs/>
          <w:sz w:val="22"/>
          <w:szCs w:val="22"/>
        </w:rPr>
        <w:t xml:space="preserve"> </w:t>
      </w:r>
      <w:r w:rsidR="00C7795A" w:rsidRPr="00C7795A">
        <w:rPr>
          <w:b/>
          <w:sz w:val="22"/>
          <w:szCs w:val="22"/>
        </w:rPr>
        <w:t>для целей  связанных со строительством.</w:t>
      </w:r>
    </w:p>
    <w:p w:rsidR="00BC7D02" w:rsidRPr="00C7795A"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C7795A">
        <w:rPr>
          <w:rFonts w:ascii="Times New Roman" w:hAnsi="Times New Roman" w:cs="Times New Roman"/>
          <w:b/>
          <w:sz w:val="22"/>
          <w:szCs w:val="22"/>
        </w:rPr>
        <w:t>Аукцион проводится на основании</w:t>
      </w:r>
      <w:r w:rsidR="00256CF8" w:rsidRPr="00C7795A">
        <w:rPr>
          <w:rFonts w:ascii="Times New Roman" w:hAnsi="Times New Roman" w:cs="Times New Roman"/>
          <w:b/>
          <w:sz w:val="22"/>
          <w:szCs w:val="22"/>
        </w:rPr>
        <w:t xml:space="preserve"> </w:t>
      </w:r>
      <w:r w:rsidRPr="00C7795A">
        <w:rPr>
          <w:rFonts w:ascii="Times New Roman" w:hAnsi="Times New Roman" w:cs="Times New Roman"/>
          <w:sz w:val="22"/>
          <w:szCs w:val="22"/>
        </w:rPr>
        <w:t xml:space="preserve">постановления администрации Дальнегорского городского округа от </w:t>
      </w:r>
      <w:r w:rsidR="0044705F">
        <w:rPr>
          <w:rFonts w:ascii="Times New Roman" w:hAnsi="Times New Roman" w:cs="Times New Roman"/>
          <w:sz w:val="22"/>
          <w:szCs w:val="22"/>
        </w:rPr>
        <w:t>10.04.2017 № 194-па</w:t>
      </w:r>
      <w:r w:rsidRPr="00C7795A">
        <w:rPr>
          <w:rFonts w:ascii="Times New Roman" w:hAnsi="Times New Roman" w:cs="Times New Roman"/>
          <w:sz w:val="22"/>
          <w:szCs w:val="22"/>
        </w:rPr>
        <w:t xml:space="preserve"> «О проведен</w:t>
      </w:r>
      <w:proofErr w:type="gramStart"/>
      <w:r w:rsidRPr="00C7795A">
        <w:rPr>
          <w:rFonts w:ascii="Times New Roman" w:hAnsi="Times New Roman" w:cs="Times New Roman"/>
          <w:sz w:val="22"/>
          <w:szCs w:val="22"/>
        </w:rPr>
        <w:t>ии ау</w:t>
      </w:r>
      <w:proofErr w:type="gramEnd"/>
      <w:r w:rsidRPr="00C7795A">
        <w:rPr>
          <w:rFonts w:ascii="Times New Roman" w:hAnsi="Times New Roman" w:cs="Times New Roman"/>
          <w:sz w:val="22"/>
          <w:szCs w:val="22"/>
        </w:rPr>
        <w:t>кциона на право заключения договор</w:t>
      </w:r>
      <w:r w:rsidR="00C7795A">
        <w:rPr>
          <w:rFonts w:ascii="Times New Roman" w:hAnsi="Times New Roman" w:cs="Times New Roman"/>
          <w:sz w:val="22"/>
          <w:szCs w:val="22"/>
        </w:rPr>
        <w:t>а</w:t>
      </w:r>
      <w:r w:rsidRPr="00C7795A">
        <w:rPr>
          <w:rFonts w:ascii="Times New Roman" w:hAnsi="Times New Roman" w:cs="Times New Roman"/>
          <w:sz w:val="22"/>
          <w:szCs w:val="22"/>
        </w:rPr>
        <w:t xml:space="preserve"> аренды земельн</w:t>
      </w:r>
      <w:r w:rsidR="00B075DE">
        <w:rPr>
          <w:rFonts w:ascii="Times New Roman" w:hAnsi="Times New Roman" w:cs="Times New Roman"/>
          <w:sz w:val="22"/>
          <w:szCs w:val="22"/>
        </w:rPr>
        <w:t>ого</w:t>
      </w:r>
      <w:r w:rsidRPr="00C7795A">
        <w:rPr>
          <w:rFonts w:ascii="Times New Roman" w:hAnsi="Times New Roman" w:cs="Times New Roman"/>
          <w:sz w:val="22"/>
          <w:szCs w:val="22"/>
        </w:rPr>
        <w:t xml:space="preserve"> участк</w:t>
      </w:r>
      <w:r w:rsidR="00B075DE">
        <w:rPr>
          <w:rFonts w:ascii="Times New Roman" w:hAnsi="Times New Roman" w:cs="Times New Roman"/>
          <w:sz w:val="22"/>
          <w:szCs w:val="22"/>
        </w:rPr>
        <w:t>а</w:t>
      </w:r>
      <w:r w:rsidRPr="00C7795A">
        <w:rPr>
          <w:rFonts w:ascii="Times New Roman" w:hAnsi="Times New Roman" w:cs="Times New Roman"/>
          <w:sz w:val="22"/>
          <w:szCs w:val="22"/>
        </w:rPr>
        <w:t>, находящ</w:t>
      </w:r>
      <w:r w:rsidR="00C7795A">
        <w:rPr>
          <w:rFonts w:ascii="Times New Roman" w:hAnsi="Times New Roman" w:cs="Times New Roman"/>
          <w:sz w:val="22"/>
          <w:szCs w:val="22"/>
        </w:rPr>
        <w:t>его</w:t>
      </w:r>
      <w:r w:rsidRPr="00C7795A">
        <w:rPr>
          <w:rFonts w:ascii="Times New Roman" w:hAnsi="Times New Roman" w:cs="Times New Roman"/>
          <w:sz w:val="22"/>
          <w:szCs w:val="22"/>
        </w:rPr>
        <w:t xml:space="preserve">ся в государственной </w:t>
      </w:r>
      <w:r w:rsidR="00B075DE">
        <w:rPr>
          <w:rFonts w:ascii="Times New Roman" w:hAnsi="Times New Roman" w:cs="Times New Roman"/>
          <w:sz w:val="22"/>
          <w:szCs w:val="22"/>
        </w:rPr>
        <w:t xml:space="preserve">собственности, </w:t>
      </w:r>
      <w:r w:rsidRPr="00C7795A">
        <w:rPr>
          <w:rFonts w:ascii="Times New Roman" w:hAnsi="Times New Roman" w:cs="Times New Roman"/>
          <w:sz w:val="22"/>
          <w:szCs w:val="22"/>
        </w:rPr>
        <w:t xml:space="preserve">для целей </w:t>
      </w:r>
      <w:r w:rsidR="00C928EE" w:rsidRPr="00C7795A">
        <w:rPr>
          <w:rFonts w:ascii="Times New Roman" w:hAnsi="Times New Roman" w:cs="Times New Roman"/>
          <w:sz w:val="22"/>
          <w:szCs w:val="22"/>
        </w:rPr>
        <w:t xml:space="preserve"> </w:t>
      </w:r>
      <w:r w:rsidRPr="00C7795A">
        <w:rPr>
          <w:rFonts w:ascii="Times New Roman" w:hAnsi="Times New Roman" w:cs="Times New Roman"/>
          <w:sz w:val="22"/>
          <w:szCs w:val="22"/>
        </w:rPr>
        <w:t>связанных со строительством».</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F4089F">
        <w:rPr>
          <w:rFonts w:ascii="Times New Roman" w:hAnsi="Times New Roman" w:cs="Times New Roman"/>
          <w:b/>
          <w:sz w:val="22"/>
          <w:szCs w:val="22"/>
        </w:rPr>
        <w:t>21.08</w:t>
      </w:r>
      <w:r w:rsidR="002D296C">
        <w:rPr>
          <w:rFonts w:ascii="Times New Roman" w:hAnsi="Times New Roman" w:cs="Times New Roman"/>
          <w:b/>
          <w:sz w:val="22"/>
          <w:szCs w:val="22"/>
        </w:rPr>
        <w:t>.2017</w:t>
      </w:r>
      <w:r w:rsidRPr="00052B65">
        <w:rPr>
          <w:rFonts w:ascii="Times New Roman" w:hAnsi="Times New Roman" w:cs="Times New Roman"/>
          <w:sz w:val="22"/>
          <w:szCs w:val="22"/>
        </w:rPr>
        <w:t xml:space="preserve"> в </w:t>
      </w:r>
      <w:r w:rsidR="00A87B98">
        <w:rPr>
          <w:rFonts w:ascii="Times New Roman" w:hAnsi="Times New Roman" w:cs="Times New Roman"/>
          <w:b/>
          <w:sz w:val="22"/>
          <w:szCs w:val="22"/>
        </w:rPr>
        <w:t>1</w:t>
      </w:r>
      <w:r w:rsidR="00F4089F">
        <w:rPr>
          <w:rFonts w:ascii="Times New Roman" w:hAnsi="Times New Roman" w:cs="Times New Roman"/>
          <w:b/>
          <w:sz w:val="22"/>
          <w:szCs w:val="22"/>
        </w:rPr>
        <w:t>2</w:t>
      </w:r>
      <w:r w:rsidRPr="00052B65">
        <w:rPr>
          <w:rFonts w:ascii="Times New Roman" w:hAnsi="Times New Roman" w:cs="Times New Roman"/>
          <w:b/>
          <w:sz w:val="22"/>
          <w:szCs w:val="22"/>
        </w:rPr>
        <w:t xml:space="preserve">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 Регистрация участников аукциона состоится  </w:t>
      </w:r>
      <w:r w:rsidR="00F4089F">
        <w:rPr>
          <w:rFonts w:ascii="Times New Roman" w:hAnsi="Times New Roman" w:cs="Times New Roman"/>
          <w:b/>
          <w:sz w:val="22"/>
          <w:szCs w:val="22"/>
        </w:rPr>
        <w:t>21.08</w:t>
      </w:r>
      <w:r w:rsidR="002D296C" w:rsidRPr="002D296C">
        <w:rPr>
          <w:rFonts w:ascii="Times New Roman" w:hAnsi="Times New Roman" w:cs="Times New Roman"/>
          <w:b/>
          <w:sz w:val="22"/>
          <w:szCs w:val="22"/>
        </w:rPr>
        <w:t>.2017</w:t>
      </w:r>
      <w:r w:rsidR="002D296C">
        <w:rPr>
          <w:rFonts w:ascii="Times New Roman" w:hAnsi="Times New Roman" w:cs="Times New Roman"/>
          <w:sz w:val="22"/>
          <w:szCs w:val="22"/>
        </w:rPr>
        <w:t xml:space="preserve"> </w:t>
      </w:r>
      <w:r w:rsidRPr="00052B65">
        <w:rPr>
          <w:rFonts w:ascii="Times New Roman" w:hAnsi="Times New Roman" w:cs="Times New Roman"/>
          <w:b/>
          <w:sz w:val="22"/>
          <w:szCs w:val="22"/>
        </w:rPr>
        <w:t xml:space="preserve"> с  </w:t>
      </w:r>
      <w:r w:rsidR="0044705F">
        <w:rPr>
          <w:rFonts w:ascii="Times New Roman" w:hAnsi="Times New Roman" w:cs="Times New Roman"/>
          <w:b/>
          <w:sz w:val="22"/>
          <w:szCs w:val="22"/>
        </w:rPr>
        <w:t>1</w:t>
      </w:r>
      <w:r w:rsidR="00F4089F">
        <w:rPr>
          <w:rFonts w:ascii="Times New Roman" w:hAnsi="Times New Roman" w:cs="Times New Roman"/>
          <w:b/>
          <w:sz w:val="22"/>
          <w:szCs w:val="22"/>
        </w:rPr>
        <w:t>1</w:t>
      </w:r>
      <w:r w:rsidR="00FF2329">
        <w:rPr>
          <w:rFonts w:ascii="Times New Roman" w:hAnsi="Times New Roman" w:cs="Times New Roman"/>
          <w:b/>
          <w:sz w:val="22"/>
          <w:szCs w:val="22"/>
        </w:rPr>
        <w:t xml:space="preserve"> </w:t>
      </w:r>
      <w:r w:rsidR="00F471C4">
        <w:rPr>
          <w:rFonts w:ascii="Times New Roman" w:hAnsi="Times New Roman" w:cs="Times New Roman"/>
          <w:b/>
          <w:sz w:val="22"/>
          <w:szCs w:val="22"/>
        </w:rPr>
        <w:t xml:space="preserve">час. 30 мин. до </w:t>
      </w:r>
      <w:r w:rsidR="0044705F">
        <w:rPr>
          <w:rFonts w:ascii="Times New Roman" w:hAnsi="Times New Roman" w:cs="Times New Roman"/>
          <w:b/>
          <w:sz w:val="22"/>
          <w:szCs w:val="22"/>
        </w:rPr>
        <w:t>1</w:t>
      </w:r>
      <w:r w:rsidR="00F4089F">
        <w:rPr>
          <w:rFonts w:ascii="Times New Roman" w:hAnsi="Times New Roman" w:cs="Times New Roman"/>
          <w:b/>
          <w:sz w:val="22"/>
          <w:szCs w:val="22"/>
        </w:rPr>
        <w:t>2</w:t>
      </w:r>
      <w:r w:rsidRPr="00052B65">
        <w:rPr>
          <w:rFonts w:ascii="Times New Roman" w:hAnsi="Times New Roman" w:cs="Times New Roman"/>
          <w:b/>
          <w:sz w:val="22"/>
          <w:szCs w:val="22"/>
        </w:rPr>
        <w:t xml:space="preserve"> час. 00 мин. </w:t>
      </w:r>
      <w:r w:rsidRPr="00052B65">
        <w:rPr>
          <w:rFonts w:ascii="Times New Roman" w:hAnsi="Times New Roman" w:cs="Times New Roman"/>
          <w:sz w:val="22"/>
          <w:szCs w:val="22"/>
        </w:rPr>
        <w:t>по месту проведения аукциона.</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(ред. от 30.12.2015).</w:t>
      </w:r>
    </w:p>
    <w:p w:rsidR="00320FC9" w:rsidRDefault="005D751A" w:rsidP="005D751A">
      <w:pPr>
        <w:pStyle w:val="af0"/>
        <w:numPr>
          <w:ilvl w:val="0"/>
          <w:numId w:val="5"/>
        </w:numPr>
        <w:spacing w:line="276" w:lineRule="auto"/>
        <w:jc w:val="both"/>
        <w:rPr>
          <w:sz w:val="22"/>
          <w:szCs w:val="22"/>
        </w:rPr>
      </w:pPr>
      <w:r>
        <w:rPr>
          <w:noProof/>
          <w:sz w:val="22"/>
          <w:szCs w:val="22"/>
        </w:rPr>
        <w:drawing>
          <wp:anchor distT="0" distB="0" distL="114300" distR="114300" simplePos="0" relativeHeight="251669504" behindDoc="1" locked="0" layoutInCell="1" allowOverlap="1" wp14:anchorId="04979C33" wp14:editId="47500DBE">
            <wp:simplePos x="0" y="0"/>
            <wp:positionH relativeFrom="column">
              <wp:posOffset>22860</wp:posOffset>
            </wp:positionH>
            <wp:positionV relativeFrom="paragraph">
              <wp:posOffset>1400810</wp:posOffset>
            </wp:positionV>
            <wp:extent cx="1455420" cy="972820"/>
            <wp:effectExtent l="0" t="0" r="0" b="0"/>
            <wp:wrapTight wrapText="bothSides">
              <wp:wrapPolygon edited="0">
                <wp:start x="0" y="0"/>
                <wp:lineTo x="0" y="21149"/>
                <wp:lineTo x="21204" y="21149"/>
                <wp:lineTo x="2120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6200"/>
                              </a14:imgEffect>
                              <a14:imgEffect>
                                <a14:saturation sat="110000"/>
                              </a14:imgEffect>
                            </a14:imgLayer>
                          </a14:imgProps>
                        </a:ext>
                        <a:ext uri="{28A0092B-C50C-407E-A947-70E740481C1C}">
                          <a14:useLocalDpi xmlns:a14="http://schemas.microsoft.com/office/drawing/2010/main" val="0"/>
                        </a:ext>
                      </a:extLst>
                    </a:blip>
                    <a:srcRect/>
                    <a:stretch>
                      <a:fillRect/>
                    </a:stretch>
                  </pic:blipFill>
                  <pic:spPr bwMode="auto">
                    <a:xfrm>
                      <a:off x="0" y="0"/>
                      <a:ext cx="1455420" cy="972820"/>
                    </a:xfrm>
                    <a:prstGeom prst="rect">
                      <a:avLst/>
                    </a:prstGeom>
                    <a:noFill/>
                    <a:ln>
                      <a:noFill/>
                    </a:ln>
                    <a:effectLst>
                      <a:glow>
                        <a:schemeClr val="accent1">
                          <a:alpha val="40000"/>
                        </a:schemeClr>
                      </a:glow>
                      <a:outerShdw blurRad="50800" dist="50800" dir="5400000" sx="1000" sy="1000" algn="ctr" rotWithShape="0">
                        <a:srgbClr val="000000"/>
                      </a:outerShdw>
                    </a:effectLst>
                  </pic:spPr>
                </pic:pic>
              </a:graphicData>
            </a:graphic>
            <wp14:sizeRelH relativeFrom="page">
              <wp14:pctWidth>0</wp14:pctWidth>
            </wp14:sizeRelH>
            <wp14:sizeRelV relativeFrom="page">
              <wp14:pctHeight>0</wp14:pctHeight>
            </wp14:sizeRelV>
          </wp:anchor>
        </w:drawing>
      </w:r>
      <w:r w:rsidR="00620142">
        <w:rPr>
          <w:b/>
          <w:sz w:val="22"/>
          <w:szCs w:val="22"/>
        </w:rPr>
        <w:t>П</w:t>
      </w:r>
      <w:r w:rsidR="00BC7D02" w:rsidRPr="00052B65">
        <w:rPr>
          <w:b/>
          <w:sz w:val="22"/>
          <w:szCs w:val="22"/>
        </w:rPr>
        <w:t>редмет аукциона</w:t>
      </w:r>
      <w:r w:rsidR="00BC7D02" w:rsidRPr="00052B65">
        <w:rPr>
          <w:sz w:val="22"/>
          <w:szCs w:val="22"/>
        </w:rPr>
        <w:t xml:space="preserve"> – право на заключение договора аренды земельного участка, находящегося в государственной</w:t>
      </w:r>
      <w:r w:rsidR="00650AFA">
        <w:rPr>
          <w:sz w:val="22"/>
          <w:szCs w:val="22"/>
        </w:rPr>
        <w:t xml:space="preserve"> собственности, </w:t>
      </w:r>
      <w:r w:rsidR="00BC7D02" w:rsidRPr="00052B65">
        <w:rPr>
          <w:sz w:val="22"/>
          <w:szCs w:val="22"/>
        </w:rPr>
        <w:t xml:space="preserve">для целей  связанных со строительством: </w:t>
      </w:r>
      <w:r w:rsidR="0044705F" w:rsidRPr="0044705F">
        <w:rPr>
          <w:sz w:val="22"/>
          <w:szCs w:val="22"/>
        </w:rPr>
        <w:t>для строительства индивидуального гаража</w:t>
      </w:r>
      <w:r w:rsidR="00BC7D02" w:rsidRPr="00052B65">
        <w:rPr>
          <w:sz w:val="22"/>
          <w:szCs w:val="22"/>
        </w:rPr>
        <w:t xml:space="preserve">. </w:t>
      </w:r>
      <w:r w:rsidR="00BC7D02" w:rsidRPr="00052B65">
        <w:rPr>
          <w:b/>
          <w:sz w:val="22"/>
          <w:szCs w:val="22"/>
        </w:rPr>
        <w:t>Категория земель</w:t>
      </w:r>
      <w:r w:rsidR="00BC7D02" w:rsidRPr="00052B65">
        <w:rPr>
          <w:sz w:val="22"/>
          <w:szCs w:val="22"/>
        </w:rPr>
        <w:t xml:space="preserve">: земли населенных пунктов, </w:t>
      </w:r>
      <w:r w:rsidR="00BC7D02" w:rsidRPr="00052B65">
        <w:rPr>
          <w:b/>
          <w:sz w:val="22"/>
          <w:szCs w:val="22"/>
        </w:rPr>
        <w:t>площадью</w:t>
      </w:r>
      <w:r w:rsidR="00F471C4">
        <w:rPr>
          <w:b/>
          <w:sz w:val="22"/>
          <w:szCs w:val="22"/>
        </w:rPr>
        <w:t xml:space="preserve"> </w:t>
      </w:r>
      <w:r w:rsidR="0044705F">
        <w:rPr>
          <w:sz w:val="22"/>
          <w:szCs w:val="22"/>
        </w:rPr>
        <w:t>30,0</w:t>
      </w:r>
      <w:r w:rsidR="00DF33F1">
        <w:rPr>
          <w:sz w:val="22"/>
          <w:szCs w:val="22"/>
        </w:rPr>
        <w:t xml:space="preserve"> </w:t>
      </w:r>
      <w:r w:rsidR="00BC7D02" w:rsidRPr="00052B65">
        <w:rPr>
          <w:sz w:val="22"/>
          <w:szCs w:val="22"/>
        </w:rPr>
        <w:t xml:space="preserve">кв.м. </w:t>
      </w:r>
      <w:r w:rsidR="00BC7D02" w:rsidRPr="00052B65">
        <w:rPr>
          <w:b/>
          <w:sz w:val="22"/>
          <w:szCs w:val="22"/>
        </w:rPr>
        <w:t xml:space="preserve">Местоположение </w:t>
      </w:r>
      <w:r w:rsidR="0044705F" w:rsidRPr="0044705F">
        <w:rPr>
          <w:sz w:val="22"/>
          <w:szCs w:val="22"/>
        </w:rPr>
        <w:t xml:space="preserve">земельного участка установлено относительно ориентира, расположенного за пределами участка, ориентир здание, участок находится примерно в 95 м от ориентира по направлению на северо-запад, почтовый адрес ориентира: Приморский край, г. Дальнегорск, ул. </w:t>
      </w:r>
      <w:proofErr w:type="gramStart"/>
      <w:r w:rsidR="0044705F" w:rsidRPr="0044705F">
        <w:rPr>
          <w:sz w:val="22"/>
          <w:szCs w:val="22"/>
        </w:rPr>
        <w:t>Пионерская</w:t>
      </w:r>
      <w:proofErr w:type="gramEnd"/>
      <w:r w:rsidR="0044705F" w:rsidRPr="0044705F">
        <w:rPr>
          <w:sz w:val="22"/>
          <w:szCs w:val="22"/>
        </w:rPr>
        <w:t>, 72</w:t>
      </w:r>
      <w:r w:rsidR="00BC7D02" w:rsidRPr="00052B65">
        <w:rPr>
          <w:sz w:val="22"/>
          <w:szCs w:val="22"/>
        </w:rPr>
        <w:t xml:space="preserve">. </w:t>
      </w:r>
      <w:r w:rsidR="00BC7D02" w:rsidRPr="00052B65">
        <w:rPr>
          <w:b/>
          <w:sz w:val="22"/>
          <w:szCs w:val="22"/>
        </w:rPr>
        <w:t>Кадастровый номер земельного участка</w:t>
      </w:r>
      <w:r w:rsidR="00BC7D02" w:rsidRPr="00052B65">
        <w:rPr>
          <w:sz w:val="22"/>
          <w:szCs w:val="22"/>
        </w:rPr>
        <w:t xml:space="preserve">: </w:t>
      </w:r>
      <w:r w:rsidR="0044705F" w:rsidRPr="0044705F">
        <w:rPr>
          <w:sz w:val="22"/>
          <w:szCs w:val="26"/>
        </w:rPr>
        <w:t>25:03:010106:1388</w:t>
      </w:r>
      <w:r w:rsidR="00BC7D02" w:rsidRPr="00052B65">
        <w:rPr>
          <w:sz w:val="22"/>
          <w:szCs w:val="22"/>
        </w:rPr>
        <w:t xml:space="preserve">. </w:t>
      </w:r>
      <w:r w:rsidR="00BC7D02" w:rsidRPr="00052B65">
        <w:rPr>
          <w:b/>
          <w:sz w:val="22"/>
          <w:szCs w:val="22"/>
        </w:rPr>
        <w:t>Вид разрешенного использования:</w:t>
      </w:r>
      <w:r w:rsidR="00F471C4">
        <w:rPr>
          <w:b/>
          <w:sz w:val="22"/>
          <w:szCs w:val="22"/>
        </w:rPr>
        <w:t xml:space="preserve"> </w:t>
      </w:r>
      <w:r w:rsidR="0044705F" w:rsidRPr="0044705F">
        <w:rPr>
          <w:sz w:val="22"/>
          <w:szCs w:val="22"/>
        </w:rPr>
        <w:t>объекты гаражного назначения</w:t>
      </w:r>
      <w:r w:rsidR="00BC7D02" w:rsidRPr="00052B65">
        <w:rPr>
          <w:sz w:val="22"/>
          <w:szCs w:val="22"/>
        </w:rPr>
        <w:t xml:space="preserve">. </w:t>
      </w:r>
      <w:r w:rsidR="00BC7D02" w:rsidRPr="00052B65">
        <w:rPr>
          <w:b/>
          <w:sz w:val="22"/>
          <w:szCs w:val="22"/>
        </w:rPr>
        <w:t>Срок аренды земельного участка</w:t>
      </w:r>
      <w:r w:rsidR="00F471C4">
        <w:rPr>
          <w:sz w:val="22"/>
          <w:szCs w:val="22"/>
        </w:rPr>
        <w:t xml:space="preserve"> </w:t>
      </w:r>
      <w:r w:rsidR="0044705F">
        <w:rPr>
          <w:sz w:val="22"/>
          <w:szCs w:val="22"/>
        </w:rPr>
        <w:t>–</w:t>
      </w:r>
      <w:r w:rsidR="00F471C4">
        <w:rPr>
          <w:sz w:val="22"/>
          <w:szCs w:val="22"/>
        </w:rPr>
        <w:t xml:space="preserve"> </w:t>
      </w:r>
      <w:r w:rsidR="0044705F">
        <w:rPr>
          <w:sz w:val="22"/>
          <w:szCs w:val="22"/>
        </w:rPr>
        <w:t>18 месяцев</w:t>
      </w:r>
      <w:r w:rsidR="00BC7D02" w:rsidRPr="00052B65">
        <w:rPr>
          <w:sz w:val="22"/>
          <w:szCs w:val="22"/>
        </w:rPr>
        <w:t xml:space="preserve">. </w:t>
      </w:r>
      <w:r w:rsidR="00320FC9" w:rsidRPr="00052B65">
        <w:rPr>
          <w:sz w:val="22"/>
          <w:szCs w:val="22"/>
        </w:rPr>
        <w:t xml:space="preserve">Ограничения в использовании земельного участка, согласно </w:t>
      </w:r>
      <w:r w:rsidR="00320FC9">
        <w:rPr>
          <w:sz w:val="22"/>
          <w:szCs w:val="22"/>
        </w:rPr>
        <w:t xml:space="preserve">сведениям из ЕГРН </w:t>
      </w:r>
      <w:r>
        <w:rPr>
          <w:sz w:val="22"/>
          <w:szCs w:val="22"/>
        </w:rPr>
        <w:t xml:space="preserve"> от 12.07.2017 № 99/2017/22777123,</w:t>
      </w:r>
      <w:r w:rsidR="00320FC9">
        <w:rPr>
          <w:sz w:val="22"/>
          <w:szCs w:val="22"/>
        </w:rPr>
        <w:t xml:space="preserve"> </w:t>
      </w:r>
      <w:r w:rsidR="00320FC9" w:rsidRPr="00052B65">
        <w:rPr>
          <w:sz w:val="22"/>
          <w:szCs w:val="22"/>
        </w:rPr>
        <w:t>отсутствуют.</w:t>
      </w:r>
    </w:p>
    <w:p w:rsidR="005D751A" w:rsidRPr="00217644" w:rsidRDefault="005D751A" w:rsidP="005D751A">
      <w:pPr>
        <w:pStyle w:val="ConsNormal"/>
        <w:widowControl/>
        <w:spacing w:line="276" w:lineRule="auto"/>
        <w:ind w:left="360" w:firstLine="0"/>
        <w:jc w:val="both"/>
        <w:rPr>
          <w:rFonts w:ascii="Times New Roman" w:hAnsi="Times New Roman" w:cs="Times New Roman"/>
          <w:sz w:val="22"/>
          <w:szCs w:val="22"/>
        </w:rPr>
      </w:pPr>
      <w:r w:rsidRPr="00217644">
        <w:rPr>
          <w:rFonts w:ascii="Times New Roman" w:hAnsi="Times New Roman" w:cs="Times New Roman"/>
          <w:b/>
          <w:sz w:val="22"/>
          <w:szCs w:val="22"/>
        </w:rPr>
        <w:t>Границы земельного участка (</w:t>
      </w:r>
      <w:r w:rsidRPr="00217644">
        <w:rPr>
          <w:rFonts w:ascii="Times New Roman" w:hAnsi="Times New Roman" w:cs="Times New Roman"/>
          <w:sz w:val="22"/>
          <w:szCs w:val="22"/>
        </w:rPr>
        <w:t xml:space="preserve">схема) указаны в выписке из ЕГРН   от </w:t>
      </w:r>
      <w:r w:rsidRPr="00217644">
        <w:rPr>
          <w:rFonts w:ascii="Times New Roman" w:hAnsi="Times New Roman" w:cs="Times New Roman"/>
          <w:b/>
          <w:sz w:val="22"/>
          <w:szCs w:val="22"/>
        </w:rPr>
        <w:t>12.07.2017 № 99/2017/</w:t>
      </w:r>
      <w:r>
        <w:rPr>
          <w:rFonts w:ascii="Times New Roman" w:hAnsi="Times New Roman" w:cs="Times New Roman"/>
          <w:b/>
          <w:sz w:val="22"/>
          <w:szCs w:val="22"/>
        </w:rPr>
        <w:t>22777123</w:t>
      </w:r>
      <w:r w:rsidRPr="00217644">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5D751A" w:rsidRPr="008A1600" w:rsidRDefault="005D751A" w:rsidP="005D751A">
      <w:pPr>
        <w:pStyle w:val="af0"/>
        <w:spacing w:line="276" w:lineRule="auto"/>
        <w:ind w:left="360"/>
        <w:jc w:val="both"/>
        <w:rPr>
          <w:sz w:val="22"/>
          <w:szCs w:val="22"/>
        </w:rPr>
      </w:pPr>
    </w:p>
    <w:p w:rsidR="007D31AD" w:rsidRDefault="00320FC9" w:rsidP="00320FC9">
      <w:pPr>
        <w:pStyle w:val="af0"/>
        <w:spacing w:line="276" w:lineRule="auto"/>
        <w:jc w:val="both"/>
        <w:rPr>
          <w:b/>
          <w:sz w:val="22"/>
          <w:szCs w:val="22"/>
        </w:rPr>
      </w:pPr>
      <w:r>
        <w:rPr>
          <w:sz w:val="22"/>
          <w:szCs w:val="22"/>
        </w:rPr>
        <w:t xml:space="preserve"> </w:t>
      </w:r>
      <w:r w:rsidR="00620142">
        <w:rPr>
          <w:sz w:val="22"/>
          <w:szCs w:val="22"/>
        </w:rPr>
        <w:t xml:space="preserve">        </w:t>
      </w:r>
      <w:r w:rsidR="007D31AD" w:rsidRPr="004B689C">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7D31AD" w:rsidRDefault="007D31AD" w:rsidP="007D31AD">
      <w:pPr>
        <w:pStyle w:val="ConsNormal"/>
        <w:widowControl/>
        <w:spacing w:line="276" w:lineRule="auto"/>
        <w:ind w:firstLine="567"/>
        <w:jc w:val="both"/>
        <w:rPr>
          <w:rFonts w:ascii="Times New Roman" w:hAnsi="Times New Roman"/>
          <w:sz w:val="22"/>
          <w:szCs w:val="22"/>
        </w:rPr>
      </w:pPr>
      <w:r>
        <w:rPr>
          <w:rFonts w:ascii="Times New Roman" w:hAnsi="Times New Roman"/>
          <w:sz w:val="22"/>
          <w:szCs w:val="22"/>
        </w:rPr>
        <w:t>Предельные параметры разрешенного строительства, реконструкции объектов капительного строительства установлены в Правилах землепользования и застройки на территории Дальнегорского городского округа, утвержденных решением Думы Дальнегорского городского округа от 26.09.2013 №137 (в редакции решения Думы Дальнегорского городского округа от 26.02.2016 №</w:t>
      </w:r>
      <w:r w:rsidRPr="008A3DAE">
        <w:rPr>
          <w:rFonts w:ascii="Times New Roman" w:hAnsi="Times New Roman"/>
          <w:sz w:val="22"/>
          <w:szCs w:val="22"/>
        </w:rPr>
        <w:t xml:space="preserve">455) часть </w:t>
      </w:r>
      <w:r w:rsidRPr="008A3DAE">
        <w:rPr>
          <w:rFonts w:ascii="Times New Roman" w:hAnsi="Times New Roman"/>
          <w:sz w:val="22"/>
          <w:szCs w:val="22"/>
          <w:lang w:val="en-US"/>
        </w:rPr>
        <w:t>III</w:t>
      </w:r>
      <w:r w:rsidRPr="008A3DAE">
        <w:rPr>
          <w:rFonts w:ascii="Times New Roman" w:hAnsi="Times New Roman"/>
          <w:sz w:val="22"/>
          <w:szCs w:val="22"/>
        </w:rPr>
        <w:t>, глава 16, ст. 56.1.</w:t>
      </w:r>
    </w:p>
    <w:p w:rsidR="007D31AD" w:rsidRPr="00495990" w:rsidRDefault="007D31AD" w:rsidP="007D31AD">
      <w:pPr>
        <w:pStyle w:val="5"/>
        <w:spacing w:line="240" w:lineRule="auto"/>
        <w:rPr>
          <w:sz w:val="22"/>
        </w:rPr>
      </w:pPr>
      <w:r w:rsidRPr="00495990">
        <w:rPr>
          <w:sz w:val="22"/>
        </w:rPr>
        <w:t>Требования к параметрам сооружений и границам земельных участков в соответствии со следующими документами:</w:t>
      </w:r>
    </w:p>
    <w:p w:rsidR="007D31AD" w:rsidRPr="00495990" w:rsidRDefault="007D31AD" w:rsidP="007D31AD">
      <w:pPr>
        <w:pStyle w:val="5"/>
        <w:spacing w:line="240" w:lineRule="auto"/>
        <w:rPr>
          <w:sz w:val="22"/>
        </w:rPr>
      </w:pPr>
      <w:r w:rsidRPr="00495990">
        <w:rPr>
          <w:sz w:val="22"/>
        </w:rPr>
        <w:t>СНиП 2.07.01-89*;</w:t>
      </w:r>
    </w:p>
    <w:p w:rsidR="007D31AD" w:rsidRPr="00495990" w:rsidRDefault="007D31AD" w:rsidP="007D31AD">
      <w:pPr>
        <w:pStyle w:val="5"/>
        <w:spacing w:line="240" w:lineRule="auto"/>
        <w:rPr>
          <w:sz w:val="22"/>
        </w:rPr>
      </w:pPr>
      <w:r w:rsidRPr="00495990">
        <w:rPr>
          <w:sz w:val="22"/>
        </w:rPr>
        <w:t>свод правил «СНиП 31-02-2001 «Дома жилые одноквартирные» (далее - СНиП 31-02-2001);</w:t>
      </w:r>
    </w:p>
    <w:p w:rsidR="007D31AD" w:rsidRPr="00495990" w:rsidRDefault="007D31AD" w:rsidP="007D31AD">
      <w:pPr>
        <w:pStyle w:val="5"/>
        <w:spacing w:line="240" w:lineRule="auto"/>
        <w:rPr>
          <w:sz w:val="22"/>
        </w:rPr>
      </w:pPr>
      <w:r w:rsidRPr="00495990">
        <w:rPr>
          <w:sz w:val="22"/>
        </w:rPr>
        <w:t>НПБ 106-95 «Индивидуальные жилые дома. Противопожарные требования»;</w:t>
      </w:r>
    </w:p>
    <w:p w:rsidR="007D31AD" w:rsidRPr="00495990" w:rsidRDefault="007D31AD" w:rsidP="007D31AD">
      <w:pPr>
        <w:pStyle w:val="5"/>
        <w:spacing w:line="240" w:lineRule="auto"/>
        <w:rPr>
          <w:sz w:val="22"/>
        </w:rPr>
      </w:pPr>
      <w:r w:rsidRPr="00495990">
        <w:rPr>
          <w:sz w:val="22"/>
        </w:rPr>
        <w:t>СанПиН 2.1.2.2645-10;</w:t>
      </w:r>
    </w:p>
    <w:p w:rsidR="007D31AD" w:rsidRPr="00495990" w:rsidRDefault="007D31AD" w:rsidP="007D31AD">
      <w:pPr>
        <w:pStyle w:val="5"/>
        <w:spacing w:line="240" w:lineRule="auto"/>
        <w:rPr>
          <w:sz w:val="22"/>
        </w:rPr>
      </w:pPr>
      <w:r w:rsidRPr="00495990">
        <w:rPr>
          <w:sz w:val="22"/>
        </w:rPr>
        <w:t>Региональные нормативы градостроительного проектирования;</w:t>
      </w:r>
    </w:p>
    <w:p w:rsidR="007D31AD" w:rsidRPr="00495990" w:rsidRDefault="007D31AD" w:rsidP="007D31AD">
      <w:pPr>
        <w:pStyle w:val="5"/>
        <w:spacing w:line="240" w:lineRule="auto"/>
        <w:rPr>
          <w:sz w:val="22"/>
        </w:rPr>
      </w:pPr>
      <w:r w:rsidRPr="00495990">
        <w:rPr>
          <w:sz w:val="22"/>
        </w:rPr>
        <w:t>Местные нормативы градостроительного проектирования ;</w:t>
      </w:r>
    </w:p>
    <w:p w:rsidR="007D31AD" w:rsidRPr="00495990" w:rsidRDefault="007D31AD" w:rsidP="007D31AD">
      <w:pPr>
        <w:pStyle w:val="5"/>
        <w:spacing w:line="240" w:lineRule="auto"/>
        <w:rPr>
          <w:sz w:val="22"/>
        </w:rPr>
      </w:pPr>
      <w:r w:rsidRPr="00495990">
        <w:rPr>
          <w:sz w:val="22"/>
        </w:rPr>
        <w:t>Иные действующие нормативные акты и технические регламенты.</w:t>
      </w:r>
    </w:p>
    <w:tbl>
      <w:tblPr>
        <w:tblW w:w="9408" w:type="dxa"/>
        <w:jc w:val="center"/>
        <w:tblInd w:w="108" w:type="dxa"/>
        <w:tblLayout w:type="fixed"/>
        <w:tblLook w:val="0000" w:firstRow="0" w:lastRow="0" w:firstColumn="0" w:lastColumn="0" w:noHBand="0" w:noVBand="0"/>
      </w:tblPr>
      <w:tblGrid>
        <w:gridCol w:w="768"/>
        <w:gridCol w:w="6960"/>
        <w:gridCol w:w="816"/>
        <w:gridCol w:w="864"/>
      </w:tblGrid>
      <w:tr w:rsidR="007D31AD" w:rsidRPr="003D2F71" w:rsidTr="0044705F">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4705F">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1.</w:t>
            </w:r>
          </w:p>
        </w:tc>
        <w:tc>
          <w:tcPr>
            <w:tcW w:w="6960" w:type="dxa"/>
            <w:tcBorders>
              <w:top w:val="single" w:sz="4" w:space="0" w:color="000000"/>
              <w:left w:val="single" w:sz="4" w:space="0" w:color="000000"/>
              <w:bottom w:val="single" w:sz="4" w:space="0" w:color="000000"/>
            </w:tcBorders>
          </w:tcPr>
          <w:p w:rsidR="007D31AD" w:rsidRPr="003D2F71" w:rsidRDefault="007D31AD" w:rsidP="0044705F">
            <w:pPr>
              <w:snapToGrid w:val="0"/>
              <w:jc w:val="both"/>
              <w:rPr>
                <w:rFonts w:ascii="Times New Roman" w:hAnsi="Times New Roman" w:cs="Times New Roman"/>
                <w:sz w:val="22"/>
                <w:szCs w:val="22"/>
              </w:rPr>
            </w:pPr>
            <w:r w:rsidRPr="003D2F71">
              <w:rPr>
                <w:rFonts w:ascii="Times New Roman" w:hAnsi="Times New Roman" w:cs="Times New Roman"/>
                <w:sz w:val="22"/>
                <w:szCs w:val="22"/>
              </w:rPr>
              <w:t xml:space="preserve">Минимальное расстояние от объектов капитального строительства до </w:t>
            </w:r>
            <w:r w:rsidRPr="003D2F71">
              <w:rPr>
                <w:rFonts w:ascii="Times New Roman" w:hAnsi="Times New Roman" w:cs="Times New Roman"/>
                <w:sz w:val="22"/>
                <w:szCs w:val="22"/>
              </w:rPr>
              <w:lastRenderedPageBreak/>
              <w:t>красной линии улиц (или в соответствии со сложившейся линией застройки)</w:t>
            </w:r>
          </w:p>
        </w:tc>
        <w:tc>
          <w:tcPr>
            <w:tcW w:w="816" w:type="dxa"/>
            <w:tcBorders>
              <w:top w:val="single" w:sz="4" w:space="0" w:color="000000"/>
              <w:left w:val="single" w:sz="4" w:space="0" w:color="000000"/>
              <w:bottom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lastRenderedPageBreak/>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5</w:t>
            </w:r>
          </w:p>
        </w:tc>
      </w:tr>
      <w:tr w:rsidR="007D31AD" w:rsidRPr="003D2F71" w:rsidTr="0044705F">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4705F">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lastRenderedPageBreak/>
              <w:t>2.</w:t>
            </w:r>
          </w:p>
        </w:tc>
        <w:tc>
          <w:tcPr>
            <w:tcW w:w="6960" w:type="dxa"/>
            <w:tcBorders>
              <w:top w:val="single" w:sz="4" w:space="0" w:color="000000"/>
              <w:left w:val="single" w:sz="4" w:space="0" w:color="000000"/>
              <w:bottom w:val="single" w:sz="4" w:space="0" w:color="000000"/>
            </w:tcBorders>
          </w:tcPr>
          <w:p w:rsidR="007D31AD" w:rsidRPr="003D2F71" w:rsidRDefault="007D31AD" w:rsidP="0044705F">
            <w:pPr>
              <w:snapToGrid w:val="0"/>
              <w:jc w:val="both"/>
              <w:rPr>
                <w:rFonts w:ascii="Times New Roman" w:hAnsi="Times New Roman" w:cs="Times New Roman"/>
                <w:sz w:val="22"/>
                <w:szCs w:val="22"/>
              </w:rPr>
            </w:pPr>
            <w:r w:rsidRPr="003D2F71">
              <w:rPr>
                <w:rFonts w:ascii="Times New Roman" w:hAnsi="Times New Roman" w:cs="Times New Roman"/>
                <w:sz w:val="22"/>
                <w:szCs w:val="22"/>
              </w:rPr>
              <w:t>Минимальное расстояние от объектов капитального строительства до красной линии проездов</w:t>
            </w:r>
          </w:p>
        </w:tc>
        <w:tc>
          <w:tcPr>
            <w:tcW w:w="816" w:type="dxa"/>
            <w:tcBorders>
              <w:top w:val="single" w:sz="4" w:space="0" w:color="000000"/>
              <w:left w:val="single" w:sz="4" w:space="0" w:color="000000"/>
              <w:bottom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3</w:t>
            </w:r>
          </w:p>
        </w:tc>
      </w:tr>
      <w:tr w:rsidR="007D31AD" w:rsidRPr="003D2F71" w:rsidTr="0044705F">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4705F">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3.</w:t>
            </w:r>
          </w:p>
        </w:tc>
        <w:tc>
          <w:tcPr>
            <w:tcW w:w="6960" w:type="dxa"/>
            <w:tcBorders>
              <w:top w:val="single" w:sz="4" w:space="0" w:color="000000"/>
              <w:left w:val="single" w:sz="4" w:space="0" w:color="000000"/>
              <w:bottom w:val="single" w:sz="4" w:space="0" w:color="000000"/>
            </w:tcBorders>
          </w:tcPr>
          <w:p w:rsidR="007D31AD" w:rsidRPr="003D2F71" w:rsidRDefault="007D31AD" w:rsidP="0044705F">
            <w:pPr>
              <w:snapToGrid w:val="0"/>
              <w:jc w:val="both"/>
              <w:rPr>
                <w:rFonts w:ascii="Times New Roman" w:hAnsi="Times New Roman" w:cs="Times New Roman"/>
                <w:sz w:val="22"/>
                <w:szCs w:val="22"/>
              </w:rPr>
            </w:pPr>
            <w:r w:rsidRPr="003D2F71">
              <w:rPr>
                <w:rFonts w:ascii="Times New Roman" w:hAnsi="Times New Roman" w:cs="Times New Roman"/>
                <w:sz w:val="22"/>
                <w:szCs w:val="22"/>
              </w:rPr>
              <w:t xml:space="preserve">Минимальное расстояние от дома до границы соседнего участка </w:t>
            </w:r>
          </w:p>
        </w:tc>
        <w:tc>
          <w:tcPr>
            <w:tcW w:w="816" w:type="dxa"/>
            <w:tcBorders>
              <w:top w:val="single" w:sz="4" w:space="0" w:color="000000"/>
              <w:left w:val="single" w:sz="4" w:space="0" w:color="000000"/>
              <w:bottom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3</w:t>
            </w:r>
          </w:p>
        </w:tc>
      </w:tr>
      <w:tr w:rsidR="007D31AD" w:rsidRPr="003D2F71" w:rsidTr="0044705F">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4705F">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4.</w:t>
            </w:r>
          </w:p>
        </w:tc>
        <w:tc>
          <w:tcPr>
            <w:tcW w:w="6960" w:type="dxa"/>
            <w:tcBorders>
              <w:top w:val="single" w:sz="4" w:space="0" w:color="000000"/>
              <w:left w:val="single" w:sz="4" w:space="0" w:color="000000"/>
              <w:bottom w:val="single" w:sz="4" w:space="0" w:color="000000"/>
            </w:tcBorders>
          </w:tcPr>
          <w:p w:rsidR="007D31AD" w:rsidRPr="003D2F71" w:rsidRDefault="007D31AD" w:rsidP="0044705F">
            <w:pPr>
              <w:snapToGrid w:val="0"/>
              <w:jc w:val="both"/>
              <w:rPr>
                <w:rFonts w:ascii="Times New Roman" w:hAnsi="Times New Roman" w:cs="Times New Roman"/>
                <w:sz w:val="22"/>
                <w:szCs w:val="22"/>
              </w:rPr>
            </w:pPr>
            <w:r w:rsidRPr="003D2F71">
              <w:rPr>
                <w:rFonts w:ascii="Times New Roman" w:hAnsi="Times New Roman" w:cs="Times New Roman"/>
                <w:sz w:val="22"/>
                <w:szCs w:val="22"/>
              </w:rPr>
              <w:t>Минимальное расстояние между длинными сторонами жилых зданий (бытовые разрывы) для застройки жилыми домами блокированного типа в 2-3 этажа</w:t>
            </w:r>
          </w:p>
        </w:tc>
        <w:tc>
          <w:tcPr>
            <w:tcW w:w="816" w:type="dxa"/>
            <w:tcBorders>
              <w:top w:val="single" w:sz="4" w:space="0" w:color="000000"/>
              <w:left w:val="single" w:sz="4" w:space="0" w:color="000000"/>
              <w:bottom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 xml:space="preserve">15 </w:t>
            </w:r>
          </w:p>
        </w:tc>
      </w:tr>
      <w:tr w:rsidR="007D31AD" w:rsidRPr="003D2F71" w:rsidTr="0044705F">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4705F">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5.</w:t>
            </w:r>
          </w:p>
        </w:tc>
        <w:tc>
          <w:tcPr>
            <w:tcW w:w="6960" w:type="dxa"/>
            <w:tcBorders>
              <w:top w:val="single" w:sz="4" w:space="0" w:color="000000"/>
              <w:left w:val="single" w:sz="4" w:space="0" w:color="000000"/>
              <w:bottom w:val="single" w:sz="4" w:space="0" w:color="000000"/>
            </w:tcBorders>
          </w:tcPr>
          <w:p w:rsidR="007D31AD" w:rsidRPr="003D2F71" w:rsidRDefault="007D31AD" w:rsidP="0044705F">
            <w:pPr>
              <w:snapToGrid w:val="0"/>
              <w:rPr>
                <w:rFonts w:ascii="Times New Roman" w:hAnsi="Times New Roman" w:cs="Times New Roman"/>
                <w:sz w:val="22"/>
                <w:szCs w:val="22"/>
              </w:rPr>
            </w:pPr>
            <w:r w:rsidRPr="003D2F71">
              <w:rPr>
                <w:rFonts w:ascii="Times New Roman" w:hAnsi="Times New Roman" w:cs="Times New Roman"/>
                <w:sz w:val="22"/>
                <w:szCs w:val="22"/>
              </w:rPr>
              <w:t>Минимальное расстояние от прочих построек (бань, гаражей и др.) до соседнего участка</w:t>
            </w:r>
          </w:p>
          <w:p w:rsidR="007D31AD" w:rsidRPr="003D2F71" w:rsidRDefault="007D31AD" w:rsidP="0044705F">
            <w:pPr>
              <w:jc w:val="both"/>
              <w:rPr>
                <w:rFonts w:ascii="Times New Roman" w:hAnsi="Times New Roman" w:cs="Times New Roman"/>
                <w:sz w:val="22"/>
                <w:szCs w:val="22"/>
              </w:rPr>
            </w:pPr>
            <w:r w:rsidRPr="003D2F71">
              <w:rPr>
                <w:rFonts w:ascii="Times New Roman" w:hAnsi="Times New Roman" w:cs="Times New Roman"/>
                <w:sz w:val="22"/>
                <w:szCs w:val="22"/>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6" w:type="dxa"/>
            <w:tcBorders>
              <w:top w:val="single" w:sz="4" w:space="0" w:color="000000"/>
              <w:left w:val="single" w:sz="4" w:space="0" w:color="000000"/>
              <w:bottom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1</w:t>
            </w:r>
          </w:p>
        </w:tc>
      </w:tr>
      <w:tr w:rsidR="007D31AD" w:rsidRPr="003D2F71" w:rsidTr="0044705F">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4705F">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6.</w:t>
            </w:r>
          </w:p>
        </w:tc>
        <w:tc>
          <w:tcPr>
            <w:tcW w:w="6960" w:type="dxa"/>
            <w:tcBorders>
              <w:top w:val="single" w:sz="4" w:space="0" w:color="000000"/>
              <w:left w:val="single" w:sz="4" w:space="0" w:color="000000"/>
              <w:bottom w:val="single" w:sz="4" w:space="0" w:color="000000"/>
            </w:tcBorders>
          </w:tcPr>
          <w:p w:rsidR="007D31AD" w:rsidRPr="003D2F71" w:rsidRDefault="007D31AD" w:rsidP="0044705F">
            <w:pPr>
              <w:snapToGrid w:val="0"/>
              <w:jc w:val="both"/>
              <w:rPr>
                <w:rFonts w:ascii="Times New Roman" w:hAnsi="Times New Roman" w:cs="Times New Roman"/>
                <w:sz w:val="22"/>
                <w:szCs w:val="22"/>
              </w:rPr>
            </w:pPr>
            <w:r w:rsidRPr="003D2F71">
              <w:rPr>
                <w:rFonts w:ascii="Times New Roman" w:hAnsi="Times New Roman" w:cs="Times New Roman"/>
                <w:sz w:val="22"/>
                <w:szCs w:val="22"/>
              </w:rPr>
              <w:t>Минимальное расстояние от окон жилых комнат до стен соседнего дома и хозяйственных построек, расположенных на соседних земельных участках</w:t>
            </w:r>
          </w:p>
          <w:p w:rsidR="007D31AD" w:rsidRPr="003D2F71" w:rsidRDefault="007D31AD" w:rsidP="0044705F">
            <w:pPr>
              <w:snapToGrid w:val="0"/>
              <w:jc w:val="both"/>
              <w:rPr>
                <w:rFonts w:ascii="Times New Roman" w:hAnsi="Times New Roman" w:cs="Times New Roman"/>
                <w:sz w:val="22"/>
                <w:szCs w:val="22"/>
              </w:rPr>
            </w:pPr>
          </w:p>
        </w:tc>
        <w:tc>
          <w:tcPr>
            <w:tcW w:w="816" w:type="dxa"/>
            <w:tcBorders>
              <w:top w:val="single" w:sz="4" w:space="0" w:color="000000"/>
              <w:left w:val="single" w:sz="4" w:space="0" w:color="000000"/>
              <w:bottom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6</w:t>
            </w:r>
          </w:p>
        </w:tc>
      </w:tr>
      <w:tr w:rsidR="007D31AD" w:rsidRPr="003D2F71" w:rsidTr="0044705F">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4705F">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7.</w:t>
            </w:r>
          </w:p>
        </w:tc>
        <w:tc>
          <w:tcPr>
            <w:tcW w:w="6960" w:type="dxa"/>
            <w:tcBorders>
              <w:top w:val="single" w:sz="4" w:space="0" w:color="000000"/>
              <w:left w:val="single" w:sz="4" w:space="0" w:color="000000"/>
              <w:bottom w:val="single" w:sz="4" w:space="0" w:color="000000"/>
            </w:tcBorders>
          </w:tcPr>
          <w:p w:rsidR="007D31AD" w:rsidRPr="003D2F71" w:rsidRDefault="007D31AD" w:rsidP="0044705F">
            <w:pPr>
              <w:rPr>
                <w:rFonts w:ascii="Times New Roman" w:hAnsi="Times New Roman" w:cs="Times New Roman"/>
                <w:sz w:val="22"/>
                <w:szCs w:val="22"/>
              </w:rPr>
            </w:pPr>
            <w:r w:rsidRPr="003D2F71">
              <w:rPr>
                <w:rFonts w:ascii="Times New Roman" w:hAnsi="Times New Roman" w:cs="Times New Roman"/>
                <w:sz w:val="22"/>
                <w:szCs w:val="22"/>
              </w:rPr>
              <w:t>Коэффициент использования территории</w:t>
            </w:r>
          </w:p>
          <w:p w:rsidR="007D31AD" w:rsidRPr="003D2F71" w:rsidRDefault="007D31AD" w:rsidP="0044705F">
            <w:pPr>
              <w:jc w:val="both"/>
              <w:rPr>
                <w:rFonts w:ascii="Times New Roman" w:hAnsi="Times New Roman" w:cs="Times New Roman"/>
                <w:sz w:val="22"/>
                <w:szCs w:val="22"/>
              </w:rPr>
            </w:pPr>
            <w:r w:rsidRPr="003D2F71">
              <w:rPr>
                <w:rFonts w:ascii="Times New Roman" w:hAnsi="Times New Roman" w:cs="Times New Roman"/>
                <w:sz w:val="22"/>
                <w:szCs w:val="22"/>
              </w:rPr>
              <w:t>индивидуальные жилые дома коттеджного или усадебного типа</w:t>
            </w:r>
          </w:p>
          <w:p w:rsidR="007D31AD" w:rsidRPr="003D2F71" w:rsidRDefault="007D31AD" w:rsidP="0044705F">
            <w:pPr>
              <w:rPr>
                <w:rFonts w:ascii="Times New Roman" w:hAnsi="Times New Roman" w:cs="Times New Roman"/>
                <w:sz w:val="22"/>
                <w:szCs w:val="22"/>
              </w:rPr>
            </w:pPr>
            <w:r w:rsidRPr="003D2F71">
              <w:rPr>
                <w:rFonts w:ascii="Times New Roman" w:hAnsi="Times New Roman" w:cs="Times New Roman"/>
                <w:sz w:val="22"/>
                <w:szCs w:val="22"/>
              </w:rPr>
              <w:t>жилые дома блокированного типа</w:t>
            </w:r>
          </w:p>
        </w:tc>
        <w:tc>
          <w:tcPr>
            <w:tcW w:w="816" w:type="dxa"/>
            <w:tcBorders>
              <w:top w:val="single" w:sz="4" w:space="0" w:color="000000"/>
              <w:left w:val="single" w:sz="4" w:space="0" w:color="000000"/>
              <w:bottom w:val="single" w:sz="4" w:space="0" w:color="000000"/>
            </w:tcBorders>
          </w:tcPr>
          <w:p w:rsidR="007D31AD" w:rsidRPr="003D2F71" w:rsidRDefault="007D31AD" w:rsidP="0044705F">
            <w:pPr>
              <w:snapToGrid w:val="0"/>
              <w:jc w:val="center"/>
              <w:rPr>
                <w:rFonts w:ascii="Times New Roman" w:hAnsi="Times New Roman" w:cs="Times New Roman"/>
                <w:sz w:val="22"/>
                <w:szCs w:val="22"/>
              </w:rPr>
            </w:pP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4705F">
            <w:pPr>
              <w:jc w:val="center"/>
              <w:rPr>
                <w:rFonts w:ascii="Times New Roman" w:hAnsi="Times New Roman" w:cs="Times New Roman"/>
                <w:sz w:val="22"/>
                <w:szCs w:val="22"/>
              </w:rPr>
            </w:pPr>
          </w:p>
          <w:p w:rsidR="007D31AD" w:rsidRPr="003D2F71" w:rsidRDefault="007D31AD" w:rsidP="0044705F">
            <w:pPr>
              <w:jc w:val="center"/>
              <w:rPr>
                <w:rFonts w:ascii="Times New Roman" w:hAnsi="Times New Roman" w:cs="Times New Roman"/>
                <w:sz w:val="22"/>
                <w:szCs w:val="22"/>
              </w:rPr>
            </w:pPr>
            <w:r w:rsidRPr="003D2F71">
              <w:rPr>
                <w:rFonts w:ascii="Times New Roman" w:hAnsi="Times New Roman" w:cs="Times New Roman"/>
                <w:sz w:val="22"/>
                <w:szCs w:val="22"/>
              </w:rPr>
              <w:t>0,67</w:t>
            </w:r>
          </w:p>
          <w:p w:rsidR="007D31AD" w:rsidRPr="003D2F71" w:rsidRDefault="007D31AD" w:rsidP="0044705F">
            <w:pPr>
              <w:jc w:val="center"/>
              <w:rPr>
                <w:rFonts w:ascii="Times New Roman" w:hAnsi="Times New Roman" w:cs="Times New Roman"/>
                <w:sz w:val="22"/>
                <w:szCs w:val="22"/>
              </w:rPr>
            </w:pPr>
            <w:r w:rsidRPr="003D2F71">
              <w:rPr>
                <w:rFonts w:ascii="Times New Roman" w:hAnsi="Times New Roman" w:cs="Times New Roman"/>
                <w:sz w:val="22"/>
                <w:szCs w:val="22"/>
              </w:rPr>
              <w:t>1,50</w:t>
            </w:r>
          </w:p>
        </w:tc>
      </w:tr>
      <w:tr w:rsidR="007D31AD" w:rsidRPr="003D2F71" w:rsidTr="0044705F">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4705F">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8.</w:t>
            </w:r>
          </w:p>
        </w:tc>
        <w:tc>
          <w:tcPr>
            <w:tcW w:w="6960" w:type="dxa"/>
            <w:tcBorders>
              <w:top w:val="single" w:sz="4" w:space="0" w:color="000000"/>
              <w:left w:val="single" w:sz="4" w:space="0" w:color="000000"/>
              <w:bottom w:val="single" w:sz="4" w:space="0" w:color="000000"/>
            </w:tcBorders>
          </w:tcPr>
          <w:p w:rsidR="007D31AD" w:rsidRPr="003D2F71" w:rsidRDefault="007D31AD" w:rsidP="0044705F">
            <w:pPr>
              <w:jc w:val="both"/>
              <w:rPr>
                <w:rFonts w:ascii="Times New Roman" w:hAnsi="Times New Roman" w:cs="Times New Roman"/>
                <w:sz w:val="22"/>
                <w:szCs w:val="22"/>
              </w:rPr>
            </w:pPr>
            <w:r w:rsidRPr="003D2F71">
              <w:rPr>
                <w:rFonts w:ascii="Times New Roman" w:hAnsi="Times New Roman" w:cs="Times New Roman"/>
                <w:sz w:val="22"/>
                <w:szCs w:val="22"/>
              </w:rPr>
              <w:t>Максимальный коэффициент соотношения общей площади здания к площади участка для застройки индивидуальными жилыми домами коттеджного типа</w:t>
            </w:r>
          </w:p>
        </w:tc>
        <w:tc>
          <w:tcPr>
            <w:tcW w:w="816" w:type="dxa"/>
            <w:tcBorders>
              <w:top w:val="single" w:sz="4" w:space="0" w:color="000000"/>
              <w:left w:val="single" w:sz="4" w:space="0" w:color="000000"/>
              <w:bottom w:val="single" w:sz="4" w:space="0" w:color="000000"/>
            </w:tcBorders>
          </w:tcPr>
          <w:p w:rsidR="007D31AD" w:rsidRPr="003D2F71" w:rsidRDefault="007D31AD" w:rsidP="0044705F">
            <w:pPr>
              <w:snapToGrid w:val="0"/>
              <w:jc w:val="center"/>
              <w:rPr>
                <w:rFonts w:ascii="Times New Roman" w:hAnsi="Times New Roman" w:cs="Times New Roman"/>
                <w:sz w:val="22"/>
                <w:szCs w:val="22"/>
              </w:rPr>
            </w:pP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4705F">
            <w:pPr>
              <w:jc w:val="center"/>
              <w:rPr>
                <w:rFonts w:ascii="Times New Roman" w:hAnsi="Times New Roman" w:cs="Times New Roman"/>
                <w:sz w:val="22"/>
                <w:szCs w:val="22"/>
              </w:rPr>
            </w:pPr>
          </w:p>
          <w:p w:rsidR="007D31AD" w:rsidRPr="003D2F71" w:rsidRDefault="007D31AD" w:rsidP="0044705F">
            <w:pPr>
              <w:jc w:val="center"/>
              <w:rPr>
                <w:rFonts w:ascii="Times New Roman" w:hAnsi="Times New Roman" w:cs="Times New Roman"/>
                <w:sz w:val="22"/>
                <w:szCs w:val="22"/>
              </w:rPr>
            </w:pPr>
            <w:r w:rsidRPr="003D2F71">
              <w:rPr>
                <w:rFonts w:ascii="Times New Roman" w:hAnsi="Times New Roman" w:cs="Times New Roman"/>
                <w:sz w:val="22"/>
                <w:szCs w:val="22"/>
              </w:rPr>
              <w:t>1,8</w:t>
            </w:r>
          </w:p>
        </w:tc>
      </w:tr>
      <w:tr w:rsidR="007D31AD" w:rsidRPr="003D2F71" w:rsidTr="0044705F">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4705F">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9.</w:t>
            </w:r>
          </w:p>
        </w:tc>
        <w:tc>
          <w:tcPr>
            <w:tcW w:w="6960" w:type="dxa"/>
            <w:tcBorders>
              <w:top w:val="single" w:sz="4" w:space="0" w:color="000000"/>
              <w:left w:val="single" w:sz="4" w:space="0" w:color="000000"/>
              <w:bottom w:val="single" w:sz="4" w:space="0" w:color="000000"/>
            </w:tcBorders>
          </w:tcPr>
          <w:p w:rsidR="007D31AD" w:rsidRPr="003D2F71" w:rsidRDefault="007D31AD" w:rsidP="0044705F">
            <w:pPr>
              <w:snapToGrid w:val="0"/>
              <w:jc w:val="both"/>
              <w:rPr>
                <w:rFonts w:ascii="Times New Roman" w:hAnsi="Times New Roman" w:cs="Times New Roman"/>
                <w:sz w:val="22"/>
                <w:szCs w:val="22"/>
              </w:rPr>
            </w:pPr>
            <w:r w:rsidRPr="003D2F71">
              <w:rPr>
                <w:rFonts w:ascii="Times New Roman" w:hAnsi="Times New Roman" w:cs="Times New Roman"/>
                <w:sz w:val="22"/>
                <w:szCs w:val="22"/>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816" w:type="dxa"/>
            <w:tcBorders>
              <w:top w:val="single" w:sz="4" w:space="0" w:color="000000"/>
              <w:left w:val="single" w:sz="4" w:space="0" w:color="000000"/>
              <w:bottom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15</w:t>
            </w:r>
          </w:p>
        </w:tc>
      </w:tr>
      <w:tr w:rsidR="007D31AD" w:rsidRPr="003D2F71" w:rsidTr="0044705F">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4705F">
            <w:pPr>
              <w:suppressAutoHyphens/>
              <w:snapToGrid w:val="0"/>
              <w:ind w:left="-12" w:right="204"/>
              <w:rPr>
                <w:rFonts w:ascii="Times New Roman" w:hAnsi="Times New Roman" w:cs="Times New Roman"/>
                <w:sz w:val="22"/>
                <w:szCs w:val="22"/>
              </w:rPr>
            </w:pPr>
            <w:r w:rsidRPr="003D2F71">
              <w:rPr>
                <w:rFonts w:ascii="Times New Roman" w:hAnsi="Times New Roman" w:cs="Times New Roman"/>
                <w:sz w:val="22"/>
                <w:szCs w:val="22"/>
              </w:rPr>
              <w:t>10.</w:t>
            </w:r>
          </w:p>
        </w:tc>
        <w:tc>
          <w:tcPr>
            <w:tcW w:w="6960" w:type="dxa"/>
            <w:tcBorders>
              <w:top w:val="single" w:sz="4" w:space="0" w:color="000000"/>
              <w:left w:val="single" w:sz="4" w:space="0" w:color="000000"/>
              <w:bottom w:val="single" w:sz="4" w:space="0" w:color="000000"/>
            </w:tcBorders>
          </w:tcPr>
          <w:p w:rsidR="007D31AD" w:rsidRPr="003D2F71" w:rsidRDefault="007D31AD" w:rsidP="0044705F">
            <w:pPr>
              <w:snapToGrid w:val="0"/>
              <w:jc w:val="both"/>
              <w:rPr>
                <w:rFonts w:ascii="Times New Roman" w:hAnsi="Times New Roman" w:cs="Times New Roman"/>
                <w:sz w:val="22"/>
                <w:szCs w:val="22"/>
              </w:rPr>
            </w:pPr>
            <w:r w:rsidRPr="003D2F71">
              <w:rPr>
                <w:rFonts w:ascii="Times New Roman" w:hAnsi="Times New Roman" w:cs="Times New Roman"/>
                <w:sz w:val="22"/>
                <w:szCs w:val="22"/>
              </w:rPr>
              <w:t>Максимальное количество надземных этажей основных строений</w:t>
            </w:r>
          </w:p>
        </w:tc>
        <w:tc>
          <w:tcPr>
            <w:tcW w:w="816" w:type="dxa"/>
            <w:tcBorders>
              <w:top w:val="single" w:sz="4" w:space="0" w:color="000000"/>
              <w:left w:val="single" w:sz="4" w:space="0" w:color="000000"/>
              <w:bottom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этаж</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3</w:t>
            </w:r>
          </w:p>
        </w:tc>
      </w:tr>
      <w:tr w:rsidR="007D31AD" w:rsidRPr="003D2F71" w:rsidTr="0044705F">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4705F">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11.</w:t>
            </w:r>
          </w:p>
        </w:tc>
        <w:tc>
          <w:tcPr>
            <w:tcW w:w="6960" w:type="dxa"/>
            <w:tcBorders>
              <w:top w:val="single" w:sz="4" w:space="0" w:color="000000"/>
              <w:left w:val="single" w:sz="4" w:space="0" w:color="000000"/>
              <w:bottom w:val="single" w:sz="4" w:space="0" w:color="000000"/>
            </w:tcBorders>
          </w:tcPr>
          <w:p w:rsidR="007D31AD" w:rsidRPr="003D2F71" w:rsidRDefault="007D31AD" w:rsidP="0044705F">
            <w:pPr>
              <w:snapToGrid w:val="0"/>
              <w:rPr>
                <w:rFonts w:ascii="Times New Roman" w:hAnsi="Times New Roman" w:cs="Times New Roman"/>
                <w:sz w:val="22"/>
                <w:szCs w:val="22"/>
              </w:rPr>
            </w:pPr>
            <w:r w:rsidRPr="003D2F71">
              <w:rPr>
                <w:rFonts w:ascii="Times New Roman" w:hAnsi="Times New Roman" w:cs="Times New Roman"/>
                <w:sz w:val="22"/>
                <w:szCs w:val="22"/>
              </w:rPr>
              <w:t>Максимальная высота зданий:</w:t>
            </w:r>
          </w:p>
          <w:p w:rsidR="007D31AD" w:rsidRPr="003D2F71" w:rsidRDefault="007D31AD" w:rsidP="0044705F">
            <w:pPr>
              <w:snapToGrid w:val="0"/>
              <w:rPr>
                <w:rFonts w:ascii="Times New Roman" w:hAnsi="Times New Roman" w:cs="Times New Roman"/>
                <w:sz w:val="22"/>
                <w:szCs w:val="22"/>
              </w:rPr>
            </w:pPr>
            <w:r w:rsidRPr="003D2F71">
              <w:rPr>
                <w:rFonts w:ascii="Times New Roman" w:hAnsi="Times New Roman" w:cs="Times New Roman"/>
                <w:sz w:val="22"/>
                <w:szCs w:val="22"/>
              </w:rPr>
              <w:t>а) для всех основных строений:</w:t>
            </w:r>
          </w:p>
          <w:p w:rsidR="007D31AD" w:rsidRPr="003D2F71" w:rsidRDefault="007D31AD" w:rsidP="0044705F">
            <w:pPr>
              <w:snapToGrid w:val="0"/>
              <w:rPr>
                <w:rFonts w:ascii="Times New Roman" w:hAnsi="Times New Roman" w:cs="Times New Roman"/>
                <w:sz w:val="22"/>
                <w:szCs w:val="22"/>
              </w:rPr>
            </w:pPr>
            <w:r w:rsidRPr="003D2F71">
              <w:rPr>
                <w:rFonts w:ascii="Times New Roman" w:hAnsi="Times New Roman" w:cs="Times New Roman"/>
                <w:sz w:val="22"/>
                <w:szCs w:val="22"/>
              </w:rPr>
              <w:t>- высота от уровня земли до верха плоской кровли</w:t>
            </w:r>
          </w:p>
          <w:p w:rsidR="007D31AD" w:rsidRPr="003D2F71" w:rsidRDefault="007D31AD" w:rsidP="0044705F">
            <w:pPr>
              <w:snapToGrid w:val="0"/>
              <w:rPr>
                <w:rFonts w:ascii="Times New Roman" w:hAnsi="Times New Roman" w:cs="Times New Roman"/>
                <w:sz w:val="22"/>
                <w:szCs w:val="22"/>
              </w:rPr>
            </w:pPr>
            <w:r w:rsidRPr="003D2F71">
              <w:rPr>
                <w:rFonts w:ascii="Times New Roman" w:hAnsi="Times New Roman" w:cs="Times New Roman"/>
                <w:sz w:val="22"/>
                <w:szCs w:val="22"/>
              </w:rPr>
              <w:t>- до конька скатной кровли</w:t>
            </w:r>
          </w:p>
          <w:p w:rsidR="007D31AD" w:rsidRPr="003D2F71" w:rsidRDefault="007D31AD" w:rsidP="0044705F">
            <w:pPr>
              <w:snapToGrid w:val="0"/>
              <w:rPr>
                <w:rFonts w:ascii="Times New Roman" w:hAnsi="Times New Roman" w:cs="Times New Roman"/>
                <w:sz w:val="22"/>
                <w:szCs w:val="22"/>
              </w:rPr>
            </w:pPr>
            <w:r w:rsidRPr="003D2F71">
              <w:rPr>
                <w:rFonts w:ascii="Times New Roman" w:hAnsi="Times New Roman" w:cs="Times New Roman"/>
                <w:sz w:val="22"/>
                <w:szCs w:val="22"/>
              </w:rPr>
              <w:t>б) для всех вспомогательных строений:</w:t>
            </w:r>
          </w:p>
          <w:p w:rsidR="007D31AD" w:rsidRPr="003D2F71" w:rsidRDefault="007D31AD" w:rsidP="0044705F">
            <w:pPr>
              <w:snapToGrid w:val="0"/>
              <w:rPr>
                <w:rFonts w:ascii="Times New Roman" w:hAnsi="Times New Roman" w:cs="Times New Roman"/>
                <w:sz w:val="22"/>
                <w:szCs w:val="22"/>
              </w:rPr>
            </w:pPr>
            <w:r w:rsidRPr="003D2F71">
              <w:rPr>
                <w:rFonts w:ascii="Times New Roman" w:hAnsi="Times New Roman" w:cs="Times New Roman"/>
                <w:sz w:val="22"/>
                <w:szCs w:val="22"/>
              </w:rPr>
              <w:t xml:space="preserve">- высота от уровня земли до верха плоской кровли </w:t>
            </w:r>
          </w:p>
          <w:p w:rsidR="007D31AD" w:rsidRPr="003D2F71" w:rsidRDefault="007D31AD" w:rsidP="0044705F">
            <w:pPr>
              <w:snapToGrid w:val="0"/>
              <w:rPr>
                <w:rFonts w:ascii="Times New Roman" w:hAnsi="Times New Roman" w:cs="Times New Roman"/>
                <w:sz w:val="22"/>
                <w:szCs w:val="22"/>
              </w:rPr>
            </w:pPr>
            <w:r w:rsidRPr="003D2F71">
              <w:rPr>
                <w:rFonts w:ascii="Times New Roman" w:hAnsi="Times New Roman" w:cs="Times New Roman"/>
                <w:sz w:val="22"/>
                <w:szCs w:val="22"/>
              </w:rPr>
              <w:t>- до конька скатной кровли</w:t>
            </w:r>
          </w:p>
          <w:p w:rsidR="007D31AD" w:rsidRPr="003D2F71" w:rsidRDefault="007D31AD" w:rsidP="0044705F">
            <w:pPr>
              <w:snapToGrid w:val="0"/>
              <w:rPr>
                <w:rFonts w:ascii="Times New Roman" w:hAnsi="Times New Roman" w:cs="Times New Roman"/>
                <w:sz w:val="22"/>
                <w:szCs w:val="22"/>
              </w:rPr>
            </w:pPr>
            <w:r w:rsidRPr="003D2F71">
              <w:rPr>
                <w:rFonts w:ascii="Times New Roman" w:hAnsi="Times New Roman" w:cs="Times New Roman"/>
                <w:sz w:val="22"/>
                <w:szCs w:val="22"/>
              </w:rPr>
              <w:t>в) как исключение: шпили, башни, флагштоки – без ограничения.</w:t>
            </w:r>
          </w:p>
        </w:tc>
        <w:tc>
          <w:tcPr>
            <w:tcW w:w="816" w:type="dxa"/>
            <w:tcBorders>
              <w:top w:val="single" w:sz="4" w:space="0" w:color="000000"/>
              <w:left w:val="single" w:sz="4" w:space="0" w:color="000000"/>
              <w:bottom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4705F">
            <w:pPr>
              <w:snapToGrid w:val="0"/>
              <w:jc w:val="center"/>
              <w:rPr>
                <w:rFonts w:ascii="Times New Roman" w:hAnsi="Times New Roman" w:cs="Times New Roman"/>
                <w:sz w:val="22"/>
                <w:szCs w:val="22"/>
              </w:rPr>
            </w:pPr>
          </w:p>
          <w:p w:rsidR="007D31AD" w:rsidRPr="003D2F71" w:rsidRDefault="007D31AD" w:rsidP="0044705F">
            <w:pPr>
              <w:snapToGrid w:val="0"/>
              <w:jc w:val="center"/>
              <w:rPr>
                <w:rFonts w:ascii="Times New Roman" w:hAnsi="Times New Roman" w:cs="Times New Roman"/>
                <w:sz w:val="22"/>
                <w:szCs w:val="22"/>
              </w:rPr>
            </w:pPr>
          </w:p>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10</w:t>
            </w:r>
          </w:p>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15</w:t>
            </w:r>
          </w:p>
          <w:p w:rsidR="007D31AD" w:rsidRPr="003D2F71" w:rsidRDefault="007D31AD" w:rsidP="0044705F">
            <w:pPr>
              <w:snapToGrid w:val="0"/>
              <w:jc w:val="center"/>
              <w:rPr>
                <w:rFonts w:ascii="Times New Roman" w:hAnsi="Times New Roman" w:cs="Times New Roman"/>
                <w:sz w:val="22"/>
                <w:szCs w:val="22"/>
              </w:rPr>
            </w:pPr>
          </w:p>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4</w:t>
            </w:r>
          </w:p>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7</w:t>
            </w:r>
          </w:p>
        </w:tc>
      </w:tr>
      <w:tr w:rsidR="007D31AD" w:rsidRPr="003D2F71" w:rsidTr="0044705F">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4705F">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12.</w:t>
            </w:r>
          </w:p>
        </w:tc>
        <w:tc>
          <w:tcPr>
            <w:tcW w:w="6960" w:type="dxa"/>
            <w:tcBorders>
              <w:top w:val="single" w:sz="4" w:space="0" w:color="000000"/>
              <w:left w:val="single" w:sz="4" w:space="0" w:color="000000"/>
              <w:bottom w:val="single" w:sz="4" w:space="0" w:color="000000"/>
            </w:tcBorders>
          </w:tcPr>
          <w:p w:rsidR="007D31AD" w:rsidRPr="003D2F71" w:rsidRDefault="007D31AD" w:rsidP="0044705F">
            <w:pPr>
              <w:snapToGrid w:val="0"/>
              <w:rPr>
                <w:rFonts w:ascii="Times New Roman" w:hAnsi="Times New Roman" w:cs="Times New Roman"/>
                <w:sz w:val="22"/>
                <w:szCs w:val="22"/>
              </w:rPr>
            </w:pPr>
            <w:r w:rsidRPr="003D2F71">
              <w:rPr>
                <w:rFonts w:ascii="Times New Roman" w:hAnsi="Times New Roman" w:cs="Times New Roman"/>
                <w:sz w:val="22"/>
                <w:szCs w:val="22"/>
              </w:rPr>
              <w:t xml:space="preserve">Максимальная высота ограждения (забора) земельного участка </w:t>
            </w:r>
          </w:p>
        </w:tc>
        <w:tc>
          <w:tcPr>
            <w:tcW w:w="816" w:type="dxa"/>
            <w:tcBorders>
              <w:top w:val="single" w:sz="4" w:space="0" w:color="000000"/>
              <w:left w:val="single" w:sz="4" w:space="0" w:color="000000"/>
              <w:bottom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2,5</w:t>
            </w:r>
          </w:p>
        </w:tc>
      </w:tr>
      <w:tr w:rsidR="007D31AD" w:rsidRPr="003D2F71" w:rsidTr="0044705F">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4705F">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13.</w:t>
            </w:r>
          </w:p>
        </w:tc>
        <w:tc>
          <w:tcPr>
            <w:tcW w:w="6960" w:type="dxa"/>
            <w:tcBorders>
              <w:top w:val="single" w:sz="4" w:space="0" w:color="000000"/>
              <w:left w:val="single" w:sz="4" w:space="0" w:color="000000"/>
              <w:bottom w:val="single" w:sz="4" w:space="0" w:color="000000"/>
            </w:tcBorders>
          </w:tcPr>
          <w:p w:rsidR="007D31AD" w:rsidRPr="003D2F71" w:rsidRDefault="007D31AD" w:rsidP="0044705F">
            <w:pPr>
              <w:snapToGrid w:val="0"/>
              <w:jc w:val="both"/>
              <w:rPr>
                <w:rFonts w:ascii="Times New Roman" w:hAnsi="Times New Roman" w:cs="Times New Roman"/>
                <w:sz w:val="22"/>
                <w:szCs w:val="22"/>
              </w:rPr>
            </w:pPr>
            <w:r w:rsidRPr="003D2F71">
              <w:rPr>
                <w:rFonts w:ascii="Times New Roman" w:hAnsi="Times New Roman" w:cs="Times New Roman"/>
                <w:sz w:val="22"/>
                <w:szCs w:val="22"/>
              </w:rPr>
              <w:t>Максимальное количество жилых блоков для домов блокированной застройки</w:t>
            </w:r>
          </w:p>
        </w:tc>
        <w:tc>
          <w:tcPr>
            <w:tcW w:w="816" w:type="dxa"/>
            <w:tcBorders>
              <w:top w:val="single" w:sz="4" w:space="0" w:color="000000"/>
              <w:left w:val="single" w:sz="4" w:space="0" w:color="000000"/>
              <w:bottom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ед.</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4705F">
            <w:pPr>
              <w:snapToGrid w:val="0"/>
              <w:jc w:val="center"/>
              <w:rPr>
                <w:rFonts w:ascii="Times New Roman" w:hAnsi="Times New Roman" w:cs="Times New Roman"/>
                <w:sz w:val="22"/>
                <w:szCs w:val="22"/>
              </w:rPr>
            </w:pPr>
            <w:r w:rsidRPr="003D2F71">
              <w:rPr>
                <w:rFonts w:ascii="Times New Roman" w:hAnsi="Times New Roman" w:cs="Times New Roman"/>
                <w:sz w:val="22"/>
                <w:szCs w:val="22"/>
              </w:rPr>
              <w:t>10</w:t>
            </w:r>
          </w:p>
        </w:tc>
      </w:tr>
    </w:tbl>
    <w:p w:rsidR="007D31AD" w:rsidRPr="00495990" w:rsidRDefault="007D31AD" w:rsidP="007D31AD">
      <w:pPr>
        <w:pStyle w:val="50"/>
        <w:spacing w:line="240" w:lineRule="auto"/>
        <w:rPr>
          <w:sz w:val="22"/>
        </w:rPr>
      </w:pPr>
      <w:r w:rsidRPr="00495990">
        <w:rPr>
          <w:sz w:val="22"/>
        </w:rPr>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rsidR="007D31AD" w:rsidRPr="00495990" w:rsidRDefault="007D31AD" w:rsidP="007D31AD">
      <w:pPr>
        <w:pStyle w:val="50"/>
        <w:spacing w:line="240" w:lineRule="auto"/>
        <w:rPr>
          <w:sz w:val="22"/>
        </w:rPr>
      </w:pPr>
      <w:r w:rsidRPr="00495990">
        <w:rPr>
          <w:sz w:val="22"/>
        </w:rPr>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7D31AD" w:rsidRPr="00495990" w:rsidRDefault="007D31AD" w:rsidP="007D31AD">
      <w:pPr>
        <w:pStyle w:val="50"/>
        <w:spacing w:line="240" w:lineRule="auto"/>
        <w:rPr>
          <w:sz w:val="22"/>
        </w:rPr>
      </w:pPr>
      <w:r w:rsidRPr="00495990">
        <w:rPr>
          <w:sz w:val="22"/>
        </w:rPr>
        <w:t>3. Отдельно стоящие или встроенные в жилые дома гаражи, открытые стоянки располагаются в пределах участка жилого дома.</w:t>
      </w:r>
    </w:p>
    <w:p w:rsidR="007D31AD" w:rsidRPr="00495990" w:rsidRDefault="007D31AD" w:rsidP="007D31AD">
      <w:pPr>
        <w:pStyle w:val="50"/>
        <w:spacing w:line="240" w:lineRule="auto"/>
        <w:rPr>
          <w:sz w:val="22"/>
        </w:rPr>
      </w:pPr>
      <w:r w:rsidRPr="00495990">
        <w:rPr>
          <w:sz w:val="22"/>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D31AD" w:rsidRPr="00495990" w:rsidRDefault="007D31AD" w:rsidP="007D31AD">
      <w:pPr>
        <w:pStyle w:val="50"/>
        <w:spacing w:line="240" w:lineRule="auto"/>
        <w:rPr>
          <w:sz w:val="22"/>
        </w:rPr>
      </w:pPr>
      <w:r w:rsidRPr="00495990">
        <w:rPr>
          <w:sz w:val="22"/>
        </w:rPr>
        <w:t xml:space="preserve">Предельное количество этажей – 1. </w:t>
      </w:r>
    </w:p>
    <w:p w:rsidR="007D31AD" w:rsidRPr="00495990" w:rsidRDefault="007D31AD" w:rsidP="007D31AD">
      <w:pPr>
        <w:pStyle w:val="50"/>
        <w:spacing w:line="240" w:lineRule="auto"/>
        <w:rPr>
          <w:sz w:val="22"/>
        </w:rPr>
      </w:pPr>
      <w:r w:rsidRPr="00495990">
        <w:rPr>
          <w:sz w:val="22"/>
        </w:rPr>
        <w:t xml:space="preserve">1-2 </w:t>
      </w:r>
      <w:proofErr w:type="spellStart"/>
      <w:r w:rsidRPr="00495990">
        <w:rPr>
          <w:sz w:val="22"/>
        </w:rPr>
        <w:t>машиноместа</w:t>
      </w:r>
      <w:proofErr w:type="spellEnd"/>
      <w:r w:rsidRPr="00495990">
        <w:rPr>
          <w:sz w:val="22"/>
        </w:rPr>
        <w:t xml:space="preserve"> на индивидуальный участок.</w:t>
      </w:r>
    </w:p>
    <w:p w:rsidR="007D31AD" w:rsidRPr="00495990" w:rsidRDefault="007D31AD" w:rsidP="007D31AD">
      <w:pPr>
        <w:pStyle w:val="50"/>
        <w:spacing w:line="240" w:lineRule="auto"/>
        <w:rPr>
          <w:sz w:val="22"/>
        </w:rPr>
      </w:pPr>
      <w:r w:rsidRPr="00495990">
        <w:rPr>
          <w:sz w:val="22"/>
        </w:rPr>
        <w:t>4. Непрозрачные ограждения вдоль скоростных транспортных магистралей должны быть согласованы в установленном порядке.</w:t>
      </w:r>
    </w:p>
    <w:p w:rsidR="007D31AD" w:rsidRDefault="007D31AD" w:rsidP="007D31AD">
      <w:pPr>
        <w:pStyle w:val="ConsNormal"/>
        <w:spacing w:line="276" w:lineRule="auto"/>
        <w:ind w:firstLine="567"/>
        <w:jc w:val="both"/>
        <w:rPr>
          <w:rFonts w:ascii="Times New Roman" w:hAnsi="Times New Roman" w:cs="Times New Roman"/>
          <w:b/>
          <w:sz w:val="22"/>
          <w:szCs w:val="22"/>
        </w:rPr>
      </w:pPr>
      <w:proofErr w:type="gramStart"/>
      <w:r>
        <w:rPr>
          <w:rFonts w:ascii="Times New Roman" w:hAnsi="Times New Roman" w:cs="Times New Roman"/>
          <w:b/>
          <w:sz w:val="22"/>
          <w:szCs w:val="22"/>
        </w:rPr>
        <w:t>Информация о т</w:t>
      </w:r>
      <w:r w:rsidRPr="004B689C">
        <w:rPr>
          <w:rFonts w:ascii="Times New Roman" w:hAnsi="Times New Roman" w:cs="Times New Roman"/>
          <w:b/>
          <w:sz w:val="22"/>
          <w:szCs w:val="22"/>
        </w:rPr>
        <w:t>ехнически</w:t>
      </w:r>
      <w:r>
        <w:rPr>
          <w:rFonts w:ascii="Times New Roman" w:hAnsi="Times New Roman" w:cs="Times New Roman"/>
          <w:b/>
          <w:sz w:val="22"/>
          <w:szCs w:val="22"/>
        </w:rPr>
        <w:t>х</w:t>
      </w:r>
      <w:r w:rsidRPr="004B689C">
        <w:rPr>
          <w:rFonts w:ascii="Times New Roman" w:hAnsi="Times New Roman" w:cs="Times New Roman"/>
          <w:b/>
          <w:sz w:val="22"/>
          <w:szCs w:val="22"/>
        </w:rPr>
        <w:t xml:space="preserve"> условия</w:t>
      </w:r>
      <w:r>
        <w:rPr>
          <w:rFonts w:ascii="Times New Roman" w:hAnsi="Times New Roman" w:cs="Times New Roman"/>
          <w:b/>
          <w:sz w:val="22"/>
          <w:szCs w:val="22"/>
        </w:rPr>
        <w:t>х</w:t>
      </w:r>
      <w:r w:rsidRPr="004B689C">
        <w:rPr>
          <w:rFonts w:ascii="Times New Roman" w:hAnsi="Times New Roman" w:cs="Times New Roman"/>
          <w:b/>
          <w:bCs/>
          <w:sz w:val="22"/>
          <w:szCs w:val="22"/>
        </w:rPr>
        <w:t xml:space="preserve"> </w:t>
      </w:r>
      <w:r w:rsidRPr="004B689C">
        <w:rPr>
          <w:rFonts w:ascii="Times New Roman" w:hAnsi="Times New Roman" w:cs="Times New Roman"/>
          <w:b/>
          <w:sz w:val="22"/>
          <w:szCs w:val="22"/>
        </w:rPr>
        <w:t xml:space="preserve">подключения </w:t>
      </w:r>
      <w:r>
        <w:rPr>
          <w:rFonts w:ascii="Times New Roman" w:hAnsi="Times New Roman" w:cs="Times New Roman"/>
          <w:b/>
          <w:sz w:val="22"/>
          <w:szCs w:val="22"/>
        </w:rPr>
        <w:t xml:space="preserve">(технологического присоединения) </w:t>
      </w:r>
      <w:r w:rsidRPr="004B689C">
        <w:rPr>
          <w:rFonts w:ascii="Times New Roman" w:hAnsi="Times New Roman" w:cs="Times New Roman"/>
          <w:b/>
          <w:sz w:val="22"/>
          <w:szCs w:val="22"/>
        </w:rPr>
        <w:t>объекта</w:t>
      </w:r>
      <w:r w:rsidRPr="004B689C">
        <w:rPr>
          <w:rFonts w:ascii="Times New Roman" w:hAnsi="Times New Roman" w:cs="Times New Roman"/>
          <w:sz w:val="22"/>
          <w:szCs w:val="22"/>
        </w:rPr>
        <w:t xml:space="preserve"> </w:t>
      </w:r>
      <w:r w:rsidRPr="004B689C">
        <w:rPr>
          <w:rFonts w:ascii="Times New Roman" w:hAnsi="Times New Roman" w:cs="Times New Roman"/>
          <w:b/>
          <w:sz w:val="22"/>
          <w:szCs w:val="22"/>
        </w:rPr>
        <w:t>капитального строительства к сетям инженерно-технического обеспечения</w:t>
      </w:r>
      <w:r>
        <w:rPr>
          <w:rFonts w:ascii="Times New Roman" w:hAnsi="Times New Roman" w:cs="Times New Roman"/>
          <w:b/>
          <w:sz w:val="22"/>
          <w:szCs w:val="22"/>
        </w:rPr>
        <w:t xml:space="preserve"> </w:t>
      </w:r>
      <w:r w:rsidRPr="007B0FAC">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4B689C">
        <w:rPr>
          <w:rFonts w:ascii="Times New Roman" w:hAnsi="Times New Roman" w:cs="Times New Roman"/>
          <w:b/>
          <w:sz w:val="22"/>
          <w:szCs w:val="22"/>
        </w:rPr>
        <w:t>:</w:t>
      </w:r>
      <w:proofErr w:type="gramEnd"/>
    </w:p>
    <w:p w:rsidR="007D31AD" w:rsidRPr="00E954D2" w:rsidRDefault="007D31AD" w:rsidP="00320FC9">
      <w:pPr>
        <w:pStyle w:val="2"/>
        <w:shd w:val="clear" w:color="auto" w:fill="auto"/>
        <w:spacing w:before="0" w:line="276" w:lineRule="auto"/>
        <w:ind w:left="20" w:right="220" w:firstLine="560"/>
        <w:jc w:val="both"/>
        <w:rPr>
          <w:sz w:val="22"/>
          <w:szCs w:val="22"/>
        </w:rPr>
      </w:pPr>
      <w:r>
        <w:rPr>
          <w:b/>
          <w:sz w:val="22"/>
          <w:szCs w:val="22"/>
        </w:rPr>
        <w:t xml:space="preserve">Электроснабжение: </w:t>
      </w:r>
      <w:r w:rsidR="00E954D2" w:rsidRPr="00E954D2">
        <w:rPr>
          <w:sz w:val="22"/>
          <w:szCs w:val="22"/>
        </w:rPr>
        <w:t xml:space="preserve">Стоимость технологического присоединения составляет </w:t>
      </w:r>
      <w:r w:rsidR="00E954D2" w:rsidRPr="00E954D2">
        <w:rPr>
          <w:rStyle w:val="af3"/>
          <w:sz w:val="22"/>
          <w:szCs w:val="22"/>
        </w:rPr>
        <w:t xml:space="preserve">550 рублей </w:t>
      </w:r>
      <w:r w:rsidR="00320FC9">
        <w:rPr>
          <w:sz w:val="22"/>
          <w:szCs w:val="22"/>
        </w:rPr>
        <w:t>в случае присоединения максимальной мощности не более 15 кВт, ели присоединение выполняется по одному источнику электроснабжения и если расстояние от электрической сети сетевой организации до границ участка данного объекта электроснабжения составляет не более 300 метров</w:t>
      </w:r>
      <w:r w:rsidR="00E954D2" w:rsidRPr="00E954D2">
        <w:rPr>
          <w:sz w:val="22"/>
          <w:szCs w:val="22"/>
        </w:rPr>
        <w:t>.</w:t>
      </w:r>
      <w:r w:rsidR="009923C6">
        <w:rPr>
          <w:sz w:val="22"/>
          <w:szCs w:val="22"/>
        </w:rPr>
        <w:t xml:space="preserve"> С</w:t>
      </w:r>
      <w:r w:rsidR="00E3025A">
        <w:rPr>
          <w:sz w:val="22"/>
          <w:szCs w:val="22"/>
        </w:rPr>
        <w:t xml:space="preserve">огласно письму </w:t>
      </w:r>
      <w:r w:rsidR="00E3025A">
        <w:rPr>
          <w:sz w:val="22"/>
          <w:szCs w:val="22"/>
        </w:rPr>
        <w:lastRenderedPageBreak/>
        <w:t>АО</w:t>
      </w:r>
      <w:r w:rsidRPr="00E954D2">
        <w:rPr>
          <w:sz w:val="22"/>
          <w:szCs w:val="22"/>
        </w:rPr>
        <w:t xml:space="preserve"> «Коммунэлектросервис» от </w:t>
      </w:r>
      <w:r w:rsidR="00320FC9">
        <w:rPr>
          <w:sz w:val="22"/>
          <w:szCs w:val="22"/>
        </w:rPr>
        <w:t>12.12.2016 № 1241</w:t>
      </w:r>
      <w:r w:rsidRPr="00E954D2">
        <w:rPr>
          <w:sz w:val="22"/>
          <w:szCs w:val="22"/>
        </w:rPr>
        <w:t>.</w:t>
      </w:r>
    </w:p>
    <w:p w:rsidR="003D2F71" w:rsidRPr="00DE7E95" w:rsidRDefault="003D2F71" w:rsidP="003D2F71">
      <w:pPr>
        <w:pStyle w:val="ConsNormal"/>
        <w:spacing w:line="276" w:lineRule="auto"/>
        <w:ind w:firstLine="567"/>
        <w:jc w:val="both"/>
        <w:rPr>
          <w:rFonts w:ascii="Times New Roman" w:hAnsi="Times New Roman" w:cs="Times New Roman"/>
          <w:sz w:val="22"/>
          <w:szCs w:val="22"/>
        </w:rPr>
      </w:pPr>
      <w:r>
        <w:rPr>
          <w:rFonts w:ascii="Times New Roman" w:hAnsi="Times New Roman" w:cs="Times New Roman"/>
          <w:b/>
          <w:sz w:val="22"/>
          <w:szCs w:val="22"/>
        </w:rPr>
        <w:t xml:space="preserve"> </w:t>
      </w:r>
      <w:r w:rsidRPr="004B689C">
        <w:rPr>
          <w:rFonts w:ascii="Times New Roman" w:hAnsi="Times New Roman" w:cs="Times New Roman"/>
          <w:b/>
          <w:sz w:val="22"/>
          <w:szCs w:val="22"/>
        </w:rPr>
        <w:t>Водоснабжение</w:t>
      </w:r>
      <w:r>
        <w:rPr>
          <w:rFonts w:ascii="Times New Roman" w:hAnsi="Times New Roman" w:cs="Times New Roman"/>
          <w:b/>
          <w:sz w:val="22"/>
          <w:szCs w:val="22"/>
        </w:rPr>
        <w:t>, водоотведение, теплоснабжение</w:t>
      </w:r>
      <w:r w:rsidRPr="004B689C">
        <w:rPr>
          <w:rFonts w:ascii="Times New Roman" w:hAnsi="Times New Roman" w:cs="Times New Roman"/>
          <w:b/>
          <w:sz w:val="22"/>
          <w:szCs w:val="22"/>
        </w:rPr>
        <w:t xml:space="preserve">: </w:t>
      </w:r>
      <w:r>
        <w:rPr>
          <w:rFonts w:ascii="Times New Roman" w:hAnsi="Times New Roman" w:cs="Times New Roman"/>
          <w:sz w:val="22"/>
          <w:szCs w:val="22"/>
        </w:rPr>
        <w:t xml:space="preserve">возможность подключения отсутствует, в связи с отсутствием технической возможности подключения объекта (согласно письму Дальнегорского филиала КГУП «Примтеплоэнерго» от </w:t>
      </w:r>
      <w:r w:rsidR="00320FC9">
        <w:rPr>
          <w:rFonts w:ascii="Times New Roman" w:hAnsi="Times New Roman" w:cs="Times New Roman"/>
          <w:sz w:val="22"/>
          <w:szCs w:val="22"/>
        </w:rPr>
        <w:t>15.12.2016 № 5811</w:t>
      </w:r>
      <w:r>
        <w:rPr>
          <w:rFonts w:ascii="Times New Roman" w:hAnsi="Times New Roman" w:cs="Times New Roman"/>
          <w:sz w:val="22"/>
          <w:szCs w:val="22"/>
        </w:rPr>
        <w:t>).</w:t>
      </w:r>
    </w:p>
    <w:p w:rsidR="00320FC9" w:rsidRPr="00320FC9" w:rsidRDefault="003D2F71" w:rsidP="00320FC9">
      <w:pPr>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           </w:t>
      </w:r>
      <w:r w:rsidR="00620142" w:rsidRPr="00620142">
        <w:rPr>
          <w:rFonts w:ascii="Times New Roman" w:hAnsi="Times New Roman" w:cs="Times New Roman"/>
          <w:b/>
          <w:sz w:val="22"/>
          <w:szCs w:val="22"/>
        </w:rPr>
        <w:t>Начальная цена предмета аукциона</w:t>
      </w:r>
      <w:r w:rsidR="00620142" w:rsidRPr="00620142">
        <w:rPr>
          <w:rFonts w:ascii="Times New Roman" w:hAnsi="Times New Roman" w:cs="Times New Roman"/>
          <w:sz w:val="22"/>
          <w:szCs w:val="22"/>
        </w:rPr>
        <w:t xml:space="preserve"> </w:t>
      </w:r>
      <w:r w:rsidR="00320FC9" w:rsidRPr="00320FC9">
        <w:rPr>
          <w:rFonts w:ascii="Times New Roman" w:hAnsi="Times New Roman" w:cs="Times New Roman"/>
          <w:sz w:val="22"/>
          <w:szCs w:val="22"/>
        </w:rPr>
        <w:t>(начальный размер арендной платы в год в размере 2% кадастровой стоимости земельного участка)  составляет 832,58 (Восемьсот тридцать два рубля 58 копеек) рубля</w:t>
      </w:r>
      <w:r w:rsidR="00320FC9" w:rsidRPr="00320FC9">
        <w:rPr>
          <w:rFonts w:ascii="Times New Roman" w:hAnsi="Times New Roman" w:cs="Times New Roman"/>
          <w:b/>
          <w:sz w:val="22"/>
          <w:szCs w:val="22"/>
        </w:rPr>
        <w:t>.</w:t>
      </w:r>
    </w:p>
    <w:p w:rsidR="00620142" w:rsidRPr="00320FC9" w:rsidRDefault="00320FC9" w:rsidP="00320FC9">
      <w:pPr>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          </w:t>
      </w:r>
      <w:r w:rsidR="00620142" w:rsidRPr="00620142">
        <w:rPr>
          <w:rFonts w:ascii="Times New Roman" w:hAnsi="Times New Roman" w:cs="Times New Roman"/>
          <w:b/>
          <w:sz w:val="22"/>
          <w:szCs w:val="22"/>
        </w:rPr>
        <w:t>Задаток на право участия в аукционе</w:t>
      </w:r>
      <w:r w:rsidR="00620142" w:rsidRPr="00620142">
        <w:rPr>
          <w:rFonts w:ascii="Times New Roman" w:hAnsi="Times New Roman" w:cs="Times New Roman"/>
          <w:sz w:val="22"/>
          <w:szCs w:val="22"/>
        </w:rPr>
        <w:t xml:space="preserve"> </w:t>
      </w:r>
      <w:r w:rsidRPr="00320FC9">
        <w:rPr>
          <w:rFonts w:ascii="Times New Roman" w:hAnsi="Times New Roman" w:cs="Times New Roman"/>
          <w:sz w:val="22"/>
          <w:szCs w:val="22"/>
        </w:rPr>
        <w:t>(в размере 50% от начальной цены предмета аукциона) – 416,29 (Четыреста шестнадцать рублей 29 копеек) рублей.</w:t>
      </w:r>
    </w:p>
    <w:p w:rsidR="009F7086" w:rsidRPr="00620142" w:rsidRDefault="00620142" w:rsidP="00620142">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 </w:t>
      </w:r>
      <w:r w:rsidR="00BC7D02" w:rsidRPr="00052B65">
        <w:rPr>
          <w:rFonts w:ascii="Times New Roman" w:hAnsi="Times New Roman" w:cs="Times New Roman"/>
          <w:b/>
          <w:sz w:val="22"/>
          <w:szCs w:val="22"/>
        </w:rPr>
        <w:t xml:space="preserve">«Шаг аукциона» </w:t>
      </w:r>
      <w:r w:rsidR="00BC7D02" w:rsidRPr="00052B65">
        <w:rPr>
          <w:rFonts w:ascii="Times New Roman" w:hAnsi="Times New Roman" w:cs="Times New Roman"/>
          <w:sz w:val="22"/>
          <w:szCs w:val="22"/>
        </w:rPr>
        <w:t xml:space="preserve">(равен 3 % от начальной цены предмета аукциона) – </w:t>
      </w:r>
      <w:r w:rsidR="00320FC9">
        <w:rPr>
          <w:rFonts w:ascii="Times New Roman" w:hAnsi="Times New Roman" w:cs="Times New Roman"/>
          <w:sz w:val="22"/>
          <w:szCs w:val="22"/>
        </w:rPr>
        <w:t>24,97</w:t>
      </w:r>
      <w:r w:rsidR="00256CF8" w:rsidRPr="00256CF8">
        <w:rPr>
          <w:rFonts w:ascii="Times New Roman" w:hAnsi="Times New Roman" w:cs="Times New Roman"/>
          <w:sz w:val="22"/>
          <w:szCs w:val="22"/>
        </w:rPr>
        <w:t xml:space="preserve"> </w:t>
      </w:r>
      <w:r w:rsidR="00BC7D02" w:rsidRPr="00052B65">
        <w:rPr>
          <w:rFonts w:ascii="Times New Roman" w:hAnsi="Times New Roman" w:cs="Times New Roman"/>
          <w:sz w:val="22"/>
          <w:szCs w:val="22"/>
        </w:rPr>
        <w:t>(</w:t>
      </w:r>
      <w:r w:rsidR="00320FC9">
        <w:rPr>
          <w:rFonts w:ascii="Times New Roman" w:hAnsi="Times New Roman" w:cs="Times New Roman"/>
          <w:sz w:val="22"/>
          <w:szCs w:val="22"/>
        </w:rPr>
        <w:t>Двадцать четыре рубля 97 копеек</w:t>
      </w:r>
      <w:r w:rsidR="00BC7D02" w:rsidRPr="00052B65">
        <w:rPr>
          <w:rFonts w:ascii="Times New Roman" w:hAnsi="Times New Roman" w:cs="Times New Roman"/>
          <w:sz w:val="22"/>
          <w:szCs w:val="22"/>
        </w:rPr>
        <w:t>) рубл</w:t>
      </w:r>
      <w:r w:rsidR="00F16BF7">
        <w:rPr>
          <w:rFonts w:ascii="Times New Roman" w:hAnsi="Times New Roman" w:cs="Times New Roman"/>
          <w:sz w:val="22"/>
          <w:szCs w:val="22"/>
        </w:rPr>
        <w:t>я</w:t>
      </w:r>
      <w:r w:rsidR="00BC7D02" w:rsidRPr="00052B65">
        <w:rPr>
          <w:rFonts w:ascii="Times New Roman" w:hAnsi="Times New Roman" w:cs="Times New Roman"/>
          <w:sz w:val="22"/>
          <w:szCs w:val="22"/>
        </w:rPr>
        <w:t>.</w:t>
      </w:r>
    </w:p>
    <w:p w:rsidR="00BC7D02" w:rsidRPr="00052B65" w:rsidRDefault="008737BD" w:rsidP="009F7086">
      <w:pPr>
        <w:jc w:val="both"/>
        <w:rPr>
          <w:rFonts w:ascii="Times New Roman" w:hAnsi="Times New Roman" w:cs="Times New Roman"/>
          <w:b/>
          <w:sz w:val="22"/>
          <w:szCs w:val="22"/>
        </w:rPr>
      </w:pPr>
      <w:r>
        <w:rPr>
          <w:b/>
          <w:sz w:val="22"/>
          <w:szCs w:val="22"/>
        </w:rPr>
        <w:t xml:space="preserve">          </w:t>
      </w:r>
      <w:r w:rsidR="00BC7D02" w:rsidRPr="009F7086">
        <w:rPr>
          <w:rFonts w:ascii="Times New Roman" w:hAnsi="Times New Roman" w:cs="Times New Roman"/>
          <w:b/>
          <w:sz w:val="22"/>
          <w:szCs w:val="22"/>
        </w:rPr>
        <w:t>6.</w:t>
      </w:r>
      <w:r w:rsidR="00EE54BE">
        <w:rPr>
          <w:rFonts w:ascii="Times New Roman" w:hAnsi="Times New Roman" w:cs="Times New Roman"/>
          <w:b/>
          <w:sz w:val="22"/>
          <w:szCs w:val="22"/>
        </w:rPr>
        <w:t xml:space="preserve"> </w:t>
      </w:r>
      <w:r w:rsidR="00BC7D02" w:rsidRPr="009F7086">
        <w:rPr>
          <w:rFonts w:ascii="Times New Roman" w:hAnsi="Times New Roman" w:cs="Times New Roman"/>
          <w:b/>
          <w:sz w:val="22"/>
          <w:szCs w:val="22"/>
        </w:rPr>
        <w:t>Для участия в аукционе заявители представляют</w:t>
      </w:r>
      <w:r w:rsidR="00BC7D02" w:rsidRPr="009F7086">
        <w:rPr>
          <w:rFonts w:ascii="Times New Roman" w:hAnsi="Times New Roman" w:cs="Times New Roman"/>
          <w:sz w:val="22"/>
          <w:szCs w:val="22"/>
        </w:rPr>
        <w:t xml:space="preserve"> (лично или</w:t>
      </w:r>
      <w:r w:rsidR="00BC7D02"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00BC7D02" w:rsidRPr="00052B65">
        <w:rPr>
          <w:rFonts w:ascii="Times New Roman" w:hAnsi="Times New Roman" w:cs="Times New Roman"/>
          <w:sz w:val="22"/>
          <w:szCs w:val="22"/>
        </w:rPr>
        <w:t>ии ау</w:t>
      </w:r>
      <w:proofErr w:type="gramEnd"/>
      <w:r w:rsidR="00BC7D02" w:rsidRPr="00052B65">
        <w:rPr>
          <w:rFonts w:ascii="Times New Roman" w:hAnsi="Times New Roman" w:cs="Times New Roman"/>
          <w:sz w:val="22"/>
          <w:szCs w:val="22"/>
        </w:rPr>
        <w:t xml:space="preserve">кциона срок </w:t>
      </w:r>
      <w:r w:rsidR="00BC7D02"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9923C6" w:rsidRDefault="00BC7D02" w:rsidP="00DF7998">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9"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52B65"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tab/>
        <w:t>7. Дата начала приема заявок</w:t>
      </w:r>
      <w:r w:rsidRPr="00052B65">
        <w:rPr>
          <w:rFonts w:ascii="Times New Roman" w:hAnsi="Times New Roman" w:cs="Times New Roman"/>
          <w:sz w:val="22"/>
          <w:szCs w:val="22"/>
        </w:rPr>
        <w:t xml:space="preserve"> на участие в аукционе: </w:t>
      </w:r>
      <w:r w:rsidR="00F4089F">
        <w:rPr>
          <w:rFonts w:ascii="Times New Roman" w:hAnsi="Times New Roman" w:cs="Times New Roman"/>
          <w:b/>
          <w:sz w:val="22"/>
          <w:szCs w:val="22"/>
        </w:rPr>
        <w:t>19.07</w:t>
      </w:r>
      <w:r w:rsidR="007160AF">
        <w:rPr>
          <w:rFonts w:ascii="Times New Roman" w:hAnsi="Times New Roman" w:cs="Times New Roman"/>
          <w:b/>
          <w:sz w:val="22"/>
          <w:szCs w:val="22"/>
        </w:rPr>
        <w:t>.</w:t>
      </w:r>
      <w:r w:rsidR="00F16BF7">
        <w:rPr>
          <w:rFonts w:ascii="Times New Roman" w:hAnsi="Times New Roman" w:cs="Times New Roman"/>
          <w:b/>
          <w:sz w:val="22"/>
          <w:szCs w:val="22"/>
        </w:rPr>
        <w:t>2017</w:t>
      </w:r>
      <w:r w:rsidRPr="00052B65">
        <w:rPr>
          <w:rFonts w:ascii="Times New Roman" w:hAnsi="Times New Roman" w:cs="Times New Roman"/>
          <w:b/>
          <w:sz w:val="22"/>
          <w:szCs w:val="22"/>
        </w:rPr>
        <w:t xml:space="preserve">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52B65">
        <w:rPr>
          <w:rFonts w:ascii="Times New Roman" w:hAnsi="Times New Roman" w:cs="Times New Roman"/>
          <w:b/>
          <w:sz w:val="22"/>
          <w:szCs w:val="22"/>
        </w:rPr>
        <w:t>Дата окончания приема заявок</w:t>
      </w:r>
      <w:r w:rsidRPr="00052B65">
        <w:rPr>
          <w:rFonts w:ascii="Times New Roman" w:hAnsi="Times New Roman" w:cs="Times New Roman"/>
          <w:sz w:val="22"/>
          <w:szCs w:val="22"/>
        </w:rPr>
        <w:t xml:space="preserve"> на участие в аукционе: </w:t>
      </w:r>
      <w:r w:rsidR="00F4089F">
        <w:rPr>
          <w:rFonts w:ascii="Times New Roman" w:hAnsi="Times New Roman" w:cs="Times New Roman"/>
          <w:b/>
          <w:sz w:val="22"/>
          <w:szCs w:val="22"/>
        </w:rPr>
        <w:t>17.08</w:t>
      </w:r>
      <w:r w:rsidR="001A569A">
        <w:rPr>
          <w:rFonts w:ascii="Times New Roman" w:hAnsi="Times New Roman" w:cs="Times New Roman"/>
          <w:b/>
          <w:sz w:val="22"/>
          <w:szCs w:val="22"/>
        </w:rPr>
        <w:t>.2017</w:t>
      </w:r>
      <w:r w:rsidRPr="00052B65">
        <w:rPr>
          <w:rFonts w:ascii="Times New Roman" w:hAnsi="Times New Roman" w:cs="Times New Roman"/>
          <w:b/>
          <w:sz w:val="22"/>
          <w:szCs w:val="22"/>
        </w:rPr>
        <w:t xml:space="preserve"> года до 17.00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052B65">
        <w:rPr>
          <w:rFonts w:ascii="Times New Roman" w:hAnsi="Times New Roman" w:cs="Times New Roman"/>
          <w:sz w:val="22"/>
          <w:szCs w:val="22"/>
        </w:rPr>
        <w:t>р</w:t>
      </w:r>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Задаток должен поступить в полном объеме на указанный счет не позднее</w:t>
      </w:r>
      <w:r w:rsidR="008737BD">
        <w:rPr>
          <w:sz w:val="22"/>
          <w:szCs w:val="22"/>
        </w:rPr>
        <w:t xml:space="preserve"> </w:t>
      </w:r>
      <w:r w:rsidR="00F4089F">
        <w:rPr>
          <w:b/>
          <w:sz w:val="22"/>
          <w:szCs w:val="22"/>
        </w:rPr>
        <w:t>17.08</w:t>
      </w:r>
      <w:r w:rsidR="00C40752">
        <w:rPr>
          <w:b/>
          <w:sz w:val="22"/>
          <w:szCs w:val="22"/>
        </w:rPr>
        <w:t>.2017</w:t>
      </w:r>
      <w:r w:rsidRPr="00052B65">
        <w:rPr>
          <w:b/>
          <w:sz w:val="22"/>
          <w:szCs w:val="22"/>
        </w:rPr>
        <w:t xml:space="preserve"> года</w:t>
      </w:r>
      <w:r w:rsidR="008737BD">
        <w:rPr>
          <w:b/>
          <w:sz w:val="22"/>
          <w:szCs w:val="22"/>
        </w:rPr>
        <w:t xml:space="preserve"> </w:t>
      </w:r>
      <w:r w:rsidRPr="00052B65">
        <w:rPr>
          <w:b/>
          <w:sz w:val="22"/>
          <w:szCs w:val="22"/>
        </w:rPr>
        <w:t>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BC7D02" w:rsidRPr="00052B65" w:rsidRDefault="00BC7D02" w:rsidP="00BC7D02">
      <w:pPr>
        <w:pStyle w:val="af0"/>
        <w:ind w:firstLine="502"/>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w:t>
      </w:r>
      <w:r w:rsidRPr="00052B65">
        <w:rPr>
          <w:bCs/>
          <w:sz w:val="22"/>
          <w:szCs w:val="22"/>
        </w:rPr>
        <w:lastRenderedPageBreak/>
        <w:t>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 xml:space="preserve">  11. Дата, время и место определения участников аукциона</w:t>
      </w:r>
      <w:r w:rsidR="008737BD">
        <w:rPr>
          <w:rFonts w:ascii="Times New Roman" w:hAnsi="Times New Roman" w:cs="Times New Roman"/>
          <w:b/>
          <w:sz w:val="22"/>
          <w:szCs w:val="22"/>
        </w:rPr>
        <w:t xml:space="preserve"> </w:t>
      </w:r>
      <w:r w:rsidR="00F4089F">
        <w:rPr>
          <w:rFonts w:ascii="Times New Roman" w:hAnsi="Times New Roman" w:cs="Times New Roman"/>
          <w:b/>
          <w:sz w:val="22"/>
          <w:szCs w:val="22"/>
        </w:rPr>
        <w:t>18.08</w:t>
      </w:r>
      <w:r w:rsidR="001A569A">
        <w:rPr>
          <w:rFonts w:ascii="Times New Roman" w:hAnsi="Times New Roman" w:cs="Times New Roman"/>
          <w:b/>
          <w:sz w:val="22"/>
          <w:szCs w:val="22"/>
        </w:rPr>
        <w:t>.2017</w:t>
      </w:r>
      <w:r w:rsidRPr="0040120F">
        <w:rPr>
          <w:rFonts w:ascii="Times New Roman" w:hAnsi="Times New Roman" w:cs="Times New Roman"/>
          <w:b/>
          <w:sz w:val="22"/>
          <w:szCs w:val="22"/>
        </w:rPr>
        <w:t xml:space="preserve"> года</w:t>
      </w:r>
      <w:r w:rsidR="00D839C2">
        <w:rPr>
          <w:rFonts w:ascii="Times New Roman" w:hAnsi="Times New Roman" w:cs="Times New Roman"/>
          <w:b/>
          <w:sz w:val="22"/>
          <w:szCs w:val="22"/>
        </w:rPr>
        <w:t xml:space="preserve"> в </w:t>
      </w:r>
      <w:r w:rsidR="007160AF">
        <w:rPr>
          <w:rFonts w:ascii="Times New Roman" w:hAnsi="Times New Roman" w:cs="Times New Roman"/>
          <w:b/>
          <w:sz w:val="22"/>
          <w:szCs w:val="22"/>
        </w:rPr>
        <w:t>1</w:t>
      </w:r>
      <w:r w:rsidR="00F4089F">
        <w:rPr>
          <w:rFonts w:ascii="Times New Roman" w:hAnsi="Times New Roman" w:cs="Times New Roman"/>
          <w:b/>
          <w:sz w:val="22"/>
          <w:szCs w:val="22"/>
        </w:rPr>
        <w:t>1</w:t>
      </w:r>
      <w:r w:rsidR="000C2725">
        <w:rPr>
          <w:rFonts w:ascii="Times New Roman" w:hAnsi="Times New Roman" w:cs="Times New Roman"/>
          <w:b/>
          <w:sz w:val="22"/>
          <w:szCs w:val="22"/>
        </w:rPr>
        <w:t>.00</w:t>
      </w:r>
      <w:r w:rsidR="008737BD">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F4089F">
        <w:rPr>
          <w:rFonts w:ascii="Times New Roman" w:hAnsi="Times New Roman" w:cs="Times New Roman"/>
          <w:b/>
          <w:sz w:val="22"/>
          <w:szCs w:val="22"/>
        </w:rPr>
        <w:t>21.08</w:t>
      </w:r>
      <w:r w:rsidR="001A569A">
        <w:rPr>
          <w:rFonts w:ascii="Times New Roman" w:hAnsi="Times New Roman" w:cs="Times New Roman"/>
          <w:b/>
          <w:sz w:val="22"/>
          <w:szCs w:val="22"/>
        </w:rPr>
        <w:t>.2017</w:t>
      </w:r>
      <w:r w:rsidRPr="00052B65">
        <w:rPr>
          <w:rFonts w:ascii="Times New Roman" w:hAnsi="Times New Roman" w:cs="Times New Roman"/>
          <w:b/>
          <w:sz w:val="22"/>
          <w:szCs w:val="22"/>
        </w:rPr>
        <w:t xml:space="preserve"> в 1</w:t>
      </w:r>
      <w:r w:rsidR="00F4089F">
        <w:rPr>
          <w:rFonts w:ascii="Times New Roman" w:hAnsi="Times New Roman" w:cs="Times New Roman"/>
          <w:b/>
          <w:sz w:val="22"/>
          <w:szCs w:val="22"/>
        </w:rPr>
        <w:t>2</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 xml:space="preserve">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w:t>
      </w:r>
      <w:r w:rsidRPr="00052B65">
        <w:rPr>
          <w:sz w:val="22"/>
          <w:szCs w:val="22"/>
        </w:rPr>
        <w:lastRenderedPageBreak/>
        <w:t>цену за право заключить договор аренды земельного участка, номер билета которого был назван аукционистом последним;</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2676"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F4089F">
        <w:rPr>
          <w:rFonts w:ascii="Times New Roman" w:hAnsi="Times New Roman" w:cs="Times New Roman"/>
          <w:b/>
          <w:sz w:val="22"/>
          <w:szCs w:val="22"/>
        </w:rPr>
        <w:t>19.07</w:t>
      </w:r>
      <w:r w:rsidR="007160AF">
        <w:rPr>
          <w:rFonts w:ascii="Times New Roman" w:hAnsi="Times New Roman" w:cs="Times New Roman"/>
          <w:b/>
          <w:sz w:val="22"/>
          <w:szCs w:val="22"/>
        </w:rPr>
        <w:t>.2017</w:t>
      </w:r>
      <w:r w:rsidR="001A569A">
        <w:rPr>
          <w:rFonts w:ascii="Times New Roman" w:hAnsi="Times New Roman" w:cs="Times New Roman"/>
          <w:b/>
          <w:sz w:val="22"/>
          <w:szCs w:val="22"/>
        </w:rPr>
        <w:t xml:space="preserve"> </w:t>
      </w:r>
      <w:r w:rsidR="00A72676">
        <w:rPr>
          <w:rFonts w:ascii="Times New Roman" w:hAnsi="Times New Roman" w:cs="Times New Roman"/>
          <w:b/>
          <w:sz w:val="22"/>
          <w:szCs w:val="22"/>
        </w:rPr>
        <w:t xml:space="preserve"> с 11.00 по </w:t>
      </w:r>
      <w:r w:rsidR="00F4089F">
        <w:rPr>
          <w:rFonts w:ascii="Times New Roman" w:hAnsi="Times New Roman" w:cs="Times New Roman"/>
          <w:b/>
          <w:sz w:val="22"/>
          <w:szCs w:val="22"/>
        </w:rPr>
        <w:t>17.08</w:t>
      </w:r>
      <w:r w:rsidR="001A569A">
        <w:rPr>
          <w:rFonts w:ascii="Times New Roman" w:hAnsi="Times New Roman" w:cs="Times New Roman"/>
          <w:b/>
          <w:sz w:val="22"/>
          <w:szCs w:val="22"/>
        </w:rPr>
        <w:t>.2017</w:t>
      </w:r>
      <w:r w:rsidRPr="00052B65">
        <w:rPr>
          <w:rFonts w:ascii="Times New Roman" w:hAnsi="Times New Roman" w:cs="Times New Roman"/>
          <w:b/>
          <w:sz w:val="22"/>
          <w:szCs w:val="22"/>
        </w:rPr>
        <w:t>.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10"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4E7FE8" w:rsidRDefault="004E7FE8" w:rsidP="00BC7D02">
      <w:pPr>
        <w:pStyle w:val="af0"/>
        <w:rPr>
          <w:sz w:val="22"/>
          <w:szCs w:val="22"/>
        </w:rPr>
      </w:pPr>
    </w:p>
    <w:p w:rsidR="007160AF" w:rsidRPr="00052B65" w:rsidRDefault="007160AF" w:rsidP="00BC7D02">
      <w:pPr>
        <w:pStyle w:val="af0"/>
        <w:rPr>
          <w:sz w:val="22"/>
          <w:szCs w:val="22"/>
        </w:rPr>
      </w:pPr>
    </w:p>
    <w:p w:rsidR="004E7FE8" w:rsidRPr="00052B65" w:rsidRDefault="004E7FE8" w:rsidP="00BC7D02">
      <w:pPr>
        <w:pStyle w:val="af0"/>
        <w:rPr>
          <w:sz w:val="22"/>
          <w:szCs w:val="22"/>
        </w:rPr>
      </w:pPr>
      <w:r w:rsidRPr="00052B65">
        <w:rPr>
          <w:sz w:val="22"/>
          <w:szCs w:val="22"/>
        </w:rPr>
        <w:t>Приложение:</w:t>
      </w:r>
    </w:p>
    <w:p w:rsidR="004E7FE8" w:rsidRPr="0008417C" w:rsidRDefault="004E7FE8" w:rsidP="00BC7D02">
      <w:pPr>
        <w:pStyle w:val="af0"/>
        <w:numPr>
          <w:ilvl w:val="0"/>
          <w:numId w:val="6"/>
        </w:numPr>
        <w:rPr>
          <w:sz w:val="22"/>
          <w:szCs w:val="22"/>
        </w:rPr>
      </w:pPr>
      <w:r w:rsidRPr="00052B65">
        <w:rPr>
          <w:sz w:val="22"/>
          <w:szCs w:val="22"/>
        </w:rPr>
        <w:t>Форма заявки для участия в аукционе на право заключения договора аренды земельного участка на 1 листе.</w:t>
      </w:r>
    </w:p>
    <w:p w:rsidR="00376A6A" w:rsidRDefault="00376A6A" w:rsidP="00BC7D02">
      <w:pPr>
        <w:pStyle w:val="af0"/>
        <w:rPr>
          <w:sz w:val="22"/>
          <w:szCs w:val="22"/>
        </w:rPr>
      </w:pPr>
    </w:p>
    <w:p w:rsidR="000C5865" w:rsidRPr="00052B65" w:rsidRDefault="000C5865" w:rsidP="00BC7D02">
      <w:pPr>
        <w:pStyle w:val="af0"/>
        <w:rPr>
          <w:sz w:val="22"/>
          <w:szCs w:val="22"/>
        </w:rPr>
      </w:pPr>
    </w:p>
    <w:p w:rsidR="00BF6779" w:rsidRDefault="00BF6779" w:rsidP="00F71A9C">
      <w:pPr>
        <w:rPr>
          <w:rFonts w:ascii="Times New Roman" w:hAnsi="Times New Roman" w:cs="Times New Roman"/>
          <w:sz w:val="22"/>
          <w:szCs w:val="22"/>
        </w:rPr>
      </w:pPr>
      <w:proofErr w:type="spellStart"/>
      <w:r>
        <w:rPr>
          <w:rFonts w:ascii="Times New Roman" w:hAnsi="Times New Roman" w:cs="Times New Roman"/>
          <w:sz w:val="22"/>
          <w:szCs w:val="22"/>
        </w:rPr>
        <w:t>И.о</w:t>
      </w:r>
      <w:proofErr w:type="gramStart"/>
      <w:r>
        <w:rPr>
          <w:rFonts w:ascii="Times New Roman" w:hAnsi="Times New Roman" w:cs="Times New Roman"/>
          <w:sz w:val="22"/>
          <w:szCs w:val="22"/>
        </w:rPr>
        <w:t>.н</w:t>
      </w:r>
      <w:proofErr w:type="gramEnd"/>
      <w:r w:rsidR="004E7FE8" w:rsidRPr="00052B65">
        <w:rPr>
          <w:rFonts w:ascii="Times New Roman" w:hAnsi="Times New Roman" w:cs="Times New Roman"/>
          <w:sz w:val="22"/>
          <w:szCs w:val="22"/>
        </w:rPr>
        <w:t>ачальник</w:t>
      </w:r>
      <w:r>
        <w:rPr>
          <w:rFonts w:ascii="Times New Roman" w:hAnsi="Times New Roman" w:cs="Times New Roman"/>
          <w:sz w:val="22"/>
          <w:szCs w:val="22"/>
        </w:rPr>
        <w:t>а</w:t>
      </w:r>
      <w:proofErr w:type="spellEnd"/>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Управления</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муниципального</w:t>
      </w:r>
    </w:p>
    <w:p w:rsidR="004E7FE8" w:rsidRPr="00052B65" w:rsidRDefault="004E7FE8" w:rsidP="00BF677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sidR="00F71A9C">
        <w:rPr>
          <w:rFonts w:ascii="Times New Roman" w:hAnsi="Times New Roman" w:cs="Times New Roman"/>
          <w:sz w:val="22"/>
          <w:szCs w:val="22"/>
        </w:rPr>
        <w:t xml:space="preserve">          </w:t>
      </w:r>
      <w:r w:rsidR="00BF6779">
        <w:rPr>
          <w:rFonts w:ascii="Times New Roman" w:hAnsi="Times New Roman" w:cs="Times New Roman"/>
          <w:sz w:val="22"/>
          <w:szCs w:val="22"/>
        </w:rPr>
        <w:t xml:space="preserve">    </w:t>
      </w:r>
      <w:r w:rsidRPr="00052B65">
        <w:rPr>
          <w:rFonts w:ascii="Times New Roman" w:hAnsi="Times New Roman" w:cs="Times New Roman"/>
          <w:sz w:val="22"/>
          <w:szCs w:val="22"/>
        </w:rPr>
        <w:t xml:space="preserve">    </w:t>
      </w:r>
      <w:r w:rsidR="00BF6779">
        <w:rPr>
          <w:rFonts w:ascii="Times New Roman" w:hAnsi="Times New Roman" w:cs="Times New Roman"/>
          <w:sz w:val="22"/>
          <w:szCs w:val="22"/>
        </w:rPr>
        <w:t xml:space="preserve">Е.Н. </w:t>
      </w:r>
      <w:proofErr w:type="gramStart"/>
      <w:r w:rsidR="00BF6779">
        <w:rPr>
          <w:rFonts w:ascii="Times New Roman" w:hAnsi="Times New Roman" w:cs="Times New Roman"/>
          <w:sz w:val="22"/>
          <w:szCs w:val="22"/>
        </w:rPr>
        <w:t>Шиш</w:t>
      </w:r>
      <w:proofErr w:type="gramEnd"/>
    </w:p>
    <w:p w:rsidR="004E7FE8" w:rsidRDefault="004E7FE8" w:rsidP="004E7FE8">
      <w:pPr>
        <w:rPr>
          <w:rFonts w:ascii="Times New Roman" w:hAnsi="Times New Roman" w:cs="Times New Roman"/>
          <w:sz w:val="16"/>
          <w:szCs w:val="16"/>
        </w:rPr>
      </w:pPr>
    </w:p>
    <w:p w:rsidR="005B74E4" w:rsidRDefault="005B74E4" w:rsidP="004E7FE8">
      <w:pPr>
        <w:rPr>
          <w:rFonts w:ascii="Times New Roman" w:hAnsi="Times New Roman" w:cs="Times New Roman"/>
          <w:sz w:val="16"/>
          <w:szCs w:val="16"/>
        </w:rPr>
      </w:pPr>
      <w:bookmarkStart w:id="0" w:name="_GoBack"/>
      <w:bookmarkEnd w:id="0"/>
    </w:p>
    <w:p w:rsidR="005B74E4" w:rsidRDefault="005B74E4" w:rsidP="004E7FE8">
      <w:pPr>
        <w:rPr>
          <w:rFonts w:ascii="Times New Roman" w:hAnsi="Times New Roman" w:cs="Times New Roman"/>
          <w:sz w:val="16"/>
          <w:szCs w:val="16"/>
        </w:rPr>
      </w:pPr>
    </w:p>
    <w:p w:rsidR="005B74E4" w:rsidRDefault="005B74E4" w:rsidP="004E7FE8">
      <w:pPr>
        <w:rPr>
          <w:rFonts w:ascii="Times New Roman" w:hAnsi="Times New Roman" w:cs="Times New Roman"/>
          <w:sz w:val="16"/>
          <w:szCs w:val="16"/>
        </w:rPr>
      </w:pPr>
    </w:p>
    <w:p w:rsidR="005B74E4" w:rsidRDefault="005B74E4" w:rsidP="004E7FE8">
      <w:pPr>
        <w:rPr>
          <w:rFonts w:ascii="Times New Roman" w:hAnsi="Times New Roman" w:cs="Times New Roman"/>
          <w:sz w:val="16"/>
          <w:szCs w:val="16"/>
        </w:rPr>
      </w:pPr>
    </w:p>
    <w:p w:rsidR="005B74E4" w:rsidRPr="00B01A33" w:rsidRDefault="005B74E4" w:rsidP="004E7FE8">
      <w:pPr>
        <w:rPr>
          <w:rFonts w:ascii="Times New Roman" w:hAnsi="Times New Roman" w:cs="Times New Roman"/>
          <w:sz w:val="16"/>
          <w:szCs w:val="16"/>
        </w:rPr>
      </w:pPr>
    </w:p>
    <w:p w:rsidR="004E7FE8" w:rsidRPr="0008417C" w:rsidRDefault="004E7FE8" w:rsidP="004E7FE8">
      <w:pPr>
        <w:rPr>
          <w:rFonts w:ascii="Times New Roman" w:hAnsi="Times New Roman" w:cs="Times New Roman"/>
          <w:sz w:val="16"/>
          <w:szCs w:val="16"/>
        </w:rPr>
      </w:pPr>
      <w:proofErr w:type="spellStart"/>
      <w:r w:rsidRPr="0008417C">
        <w:rPr>
          <w:rFonts w:ascii="Times New Roman" w:hAnsi="Times New Roman" w:cs="Times New Roman"/>
          <w:sz w:val="16"/>
          <w:szCs w:val="16"/>
        </w:rPr>
        <w:t>Казыкина</w:t>
      </w:r>
      <w:proofErr w:type="spellEnd"/>
      <w:r w:rsidRPr="0008417C">
        <w:rPr>
          <w:rFonts w:ascii="Times New Roman" w:hAnsi="Times New Roman" w:cs="Times New Roman"/>
          <w:sz w:val="16"/>
          <w:szCs w:val="16"/>
        </w:rPr>
        <w:t xml:space="preserve"> С.Ю.</w:t>
      </w:r>
    </w:p>
    <w:p w:rsidR="00BC7D02" w:rsidRPr="0008417C" w:rsidRDefault="004E7FE8" w:rsidP="004E7FE8">
      <w:pPr>
        <w:rPr>
          <w:rFonts w:ascii="Times New Roman" w:hAnsi="Times New Roman" w:cs="Times New Roman"/>
          <w:sz w:val="16"/>
          <w:szCs w:val="16"/>
        </w:rPr>
      </w:pPr>
      <w:r w:rsidRPr="0008417C">
        <w:rPr>
          <w:rFonts w:ascii="Times New Roman" w:hAnsi="Times New Roman" w:cs="Times New Roman"/>
          <w:sz w:val="16"/>
          <w:szCs w:val="16"/>
        </w:rPr>
        <w:t xml:space="preserve">    3-14-48</w:t>
      </w:r>
    </w:p>
    <w:p w:rsidR="00BC7D02" w:rsidRDefault="00BC7D02" w:rsidP="00BC7D02">
      <w:pPr>
        <w:pStyle w:val="af0"/>
        <w:rPr>
          <w:sz w:val="20"/>
          <w:szCs w:val="20"/>
        </w:rPr>
      </w:pPr>
    </w:p>
    <w:p w:rsidR="00BC7D02" w:rsidRDefault="00BC7D02" w:rsidP="00BC7D02">
      <w:pPr>
        <w:pStyle w:val="af0"/>
        <w:rPr>
          <w:sz w:val="20"/>
          <w:szCs w:val="20"/>
        </w:rPr>
      </w:pPr>
    </w:p>
    <w:p w:rsidR="00E3025A" w:rsidRDefault="00E3025A" w:rsidP="00BC7D02">
      <w:pPr>
        <w:pStyle w:val="af0"/>
        <w:rPr>
          <w:sz w:val="20"/>
          <w:szCs w:val="20"/>
        </w:rPr>
      </w:pPr>
    </w:p>
    <w:p w:rsidR="00462928" w:rsidRDefault="00462928" w:rsidP="004E7FE8">
      <w:pPr>
        <w:pStyle w:val="af0"/>
        <w:rPr>
          <w:sz w:val="20"/>
          <w:szCs w:val="20"/>
        </w:rPr>
      </w:pPr>
    </w:p>
    <w:p w:rsidR="00BC7D02" w:rsidRPr="00BC7D02" w:rsidRDefault="00BC7D02" w:rsidP="00BC7D02">
      <w:pPr>
        <w:pStyle w:val="af0"/>
        <w:jc w:val="right"/>
      </w:pPr>
      <w:r w:rsidRPr="00BC7D02">
        <w:t>Приложение №1</w:t>
      </w:r>
    </w:p>
    <w:p w:rsidR="00BC7D02" w:rsidRPr="00BC7D02" w:rsidRDefault="00BC7D02" w:rsidP="00BC7D02">
      <w:pPr>
        <w:ind w:firstLine="540"/>
        <w:jc w:val="right"/>
        <w:outlineLvl w:val="0"/>
        <w:rPr>
          <w:rFonts w:ascii="Times New Roman" w:hAnsi="Times New Roman" w:cs="Times New Roman"/>
          <w:sz w:val="24"/>
          <w:szCs w:val="24"/>
        </w:rPr>
      </w:pPr>
      <w:r w:rsidRPr="00BC7D02">
        <w:rPr>
          <w:rFonts w:ascii="Times New Roman" w:hAnsi="Times New Roman" w:cs="Times New Roman"/>
          <w:sz w:val="24"/>
          <w:szCs w:val="24"/>
        </w:rPr>
        <w:t>(форма заявки для участия в аукционе на право заключения договора аренды земельного участка)</w:t>
      </w:r>
    </w:p>
    <w:tbl>
      <w:tblPr>
        <w:tblW w:w="5000" w:type="pct"/>
        <w:jc w:val="center"/>
        <w:tblLook w:val="04A0" w:firstRow="1" w:lastRow="0" w:firstColumn="1" w:lastColumn="0" w:noHBand="0" w:noVBand="1"/>
      </w:tblPr>
      <w:tblGrid>
        <w:gridCol w:w="4254"/>
        <w:gridCol w:w="6026"/>
      </w:tblGrid>
      <w:tr w:rsidR="00BC7D02" w:rsidRPr="00BC7D02" w:rsidTr="004E7FE8">
        <w:trPr>
          <w:jc w:val="center"/>
        </w:trPr>
        <w:tc>
          <w:tcPr>
            <w:tcW w:w="4136" w:type="dxa"/>
            <w:shd w:val="clear" w:color="auto" w:fill="auto"/>
          </w:tcPr>
          <w:p w:rsidR="00BC7D02" w:rsidRPr="00BC7D02" w:rsidRDefault="00BC7D02" w:rsidP="004E7FE8">
            <w:pPr>
              <w:pStyle w:val="af0"/>
            </w:pPr>
          </w:p>
        </w:tc>
        <w:tc>
          <w:tcPr>
            <w:tcW w:w="5860" w:type="dxa"/>
            <w:shd w:val="clear" w:color="auto" w:fill="auto"/>
          </w:tcPr>
          <w:p w:rsidR="00BC7D02" w:rsidRPr="00BC7D02" w:rsidRDefault="00BC7D02" w:rsidP="004E7FE8">
            <w:pPr>
              <w:pStyle w:val="ad"/>
              <w:spacing w:line="276" w:lineRule="auto"/>
              <w:rPr>
                <w:rFonts w:ascii="Times New Roman" w:hAnsi="Times New Roman" w:cs="Times New Roman"/>
                <w:sz w:val="24"/>
                <w:szCs w:val="24"/>
              </w:rPr>
            </w:pP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Заявка принята организатором аукциона</w:t>
            </w: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Время и дата принятия заявки:</w:t>
            </w:r>
          </w:p>
          <w:p w:rsidR="00BC7D02" w:rsidRPr="00BC7D02" w:rsidRDefault="00BC7D02" w:rsidP="004E7FE8">
            <w:pPr>
              <w:pStyle w:val="af0"/>
              <w:spacing w:line="276" w:lineRule="auto"/>
              <w:jc w:val="right"/>
            </w:pPr>
            <w:r w:rsidRPr="00BC7D02">
              <w:t>_____ час</w:t>
            </w:r>
            <w:proofErr w:type="gramStart"/>
            <w:r w:rsidRPr="00BC7D02">
              <w:t>.</w:t>
            </w:r>
            <w:proofErr w:type="gramEnd"/>
            <w:r w:rsidRPr="00BC7D02">
              <w:t xml:space="preserve"> _____ </w:t>
            </w:r>
            <w:proofErr w:type="gramStart"/>
            <w:r w:rsidRPr="00BC7D02">
              <w:t>м</w:t>
            </w:r>
            <w:proofErr w:type="gramEnd"/>
            <w:r w:rsidRPr="00BC7D02">
              <w:t xml:space="preserve">ин. </w:t>
            </w:r>
          </w:p>
          <w:p w:rsidR="00BC7D02" w:rsidRPr="00BC7D02" w:rsidRDefault="00BC7D02" w:rsidP="004E7FE8">
            <w:pPr>
              <w:pStyle w:val="af0"/>
              <w:spacing w:line="276" w:lineRule="auto"/>
              <w:jc w:val="right"/>
            </w:pPr>
            <w:r w:rsidRPr="00BC7D02">
              <w:t>«______»_____________ 201</w:t>
            </w:r>
            <w:r w:rsidR="001A569A">
              <w:t>7</w:t>
            </w:r>
            <w:r w:rsidRPr="00BC7D02">
              <w:t xml:space="preserve"> г</w:t>
            </w:r>
          </w:p>
          <w:p w:rsidR="00BC7D02" w:rsidRPr="00BC7D02" w:rsidRDefault="00BC7D02" w:rsidP="004E7FE8">
            <w:pPr>
              <w:pStyle w:val="af0"/>
              <w:spacing w:line="276" w:lineRule="auto"/>
              <w:jc w:val="right"/>
            </w:pPr>
            <w:r w:rsidRPr="00BC7D02">
              <w:t>Регистрационный номер заявки: № _______</w:t>
            </w:r>
          </w:p>
          <w:p w:rsidR="00BC7D02" w:rsidRPr="00BC7D02" w:rsidRDefault="00BC7D02" w:rsidP="004E7FE8">
            <w:pPr>
              <w:pStyle w:val="af0"/>
              <w:jc w:val="right"/>
            </w:pPr>
          </w:p>
        </w:tc>
      </w:tr>
    </w:tbl>
    <w:p w:rsidR="00BC7D02" w:rsidRPr="00BC7D02" w:rsidRDefault="00BC7D02" w:rsidP="00BC7D02">
      <w:pPr>
        <w:pStyle w:val="af0"/>
        <w:jc w:val="center"/>
        <w:rPr>
          <w:b/>
        </w:rPr>
      </w:pPr>
      <w:r w:rsidRPr="00BC7D02">
        <w:rPr>
          <w:b/>
        </w:rPr>
        <w:t>Заявка на участие в аукционе на право заключения договора аренды</w:t>
      </w:r>
      <w:r w:rsidR="00E032B1">
        <w:rPr>
          <w:b/>
        </w:rPr>
        <w:t xml:space="preserve"> </w:t>
      </w:r>
      <w:r w:rsidRPr="00BC7D02">
        <w:rPr>
          <w:b/>
        </w:rPr>
        <w:t>земельного участка</w:t>
      </w:r>
    </w:p>
    <w:p w:rsidR="00BC7D02" w:rsidRPr="00BC7D02" w:rsidRDefault="00462928" w:rsidP="00BC7D02">
      <w:pPr>
        <w:pStyle w:val="af0"/>
        <w:jc w:val="center"/>
        <w:rPr>
          <w:b/>
        </w:rPr>
      </w:pPr>
      <w:r>
        <w:rPr>
          <w:b/>
        </w:rPr>
        <w:t>«</w:t>
      </w:r>
      <w:r w:rsidR="008F1218">
        <w:rPr>
          <w:b/>
        </w:rPr>
        <w:t>____</w:t>
      </w:r>
      <w:r w:rsidR="00BC7D02" w:rsidRPr="00BC7D02">
        <w:rPr>
          <w:b/>
        </w:rPr>
        <w:t xml:space="preserve">» </w:t>
      </w:r>
      <w:r w:rsidR="008F1218">
        <w:rPr>
          <w:b/>
        </w:rPr>
        <w:t>_</w:t>
      </w:r>
      <w:r w:rsidR="00653009" w:rsidRPr="00653009">
        <w:rPr>
          <w:b/>
        </w:rPr>
        <w:t>__________</w:t>
      </w:r>
      <w:r w:rsidR="00BC7D02" w:rsidRPr="00653009">
        <w:rPr>
          <w:b/>
        </w:rPr>
        <w:t xml:space="preserve"> </w:t>
      </w:r>
      <w:r w:rsidR="00BC7D02" w:rsidRPr="00BC7D02">
        <w:rPr>
          <w:b/>
        </w:rPr>
        <w:t>201</w:t>
      </w:r>
      <w:r w:rsidR="001A569A">
        <w:rPr>
          <w:b/>
        </w:rPr>
        <w:t>7</w:t>
      </w:r>
      <w:r w:rsidR="00BC7D02" w:rsidRPr="00BC7D02">
        <w:rPr>
          <w:b/>
        </w:rPr>
        <w:t xml:space="preserve"> года </w:t>
      </w:r>
      <w:proofErr w:type="gramStart"/>
      <w:r w:rsidR="00BC7D02" w:rsidRPr="00BC7D02">
        <w:rPr>
          <w:b/>
        </w:rPr>
        <w:t>в</w:t>
      </w:r>
      <w:proofErr w:type="gramEnd"/>
      <w:r w:rsidR="00BC7D02" w:rsidRPr="00BC7D02">
        <w:rPr>
          <w:b/>
        </w:rPr>
        <w:t xml:space="preserve"> </w:t>
      </w:r>
      <w:r w:rsidR="008F1218">
        <w:rPr>
          <w:b/>
        </w:rPr>
        <w:t>_____</w:t>
      </w:r>
      <w:r w:rsidR="00BC7D02" w:rsidRPr="00BC7D02">
        <w:rPr>
          <w:b/>
        </w:rPr>
        <w:t xml:space="preserve"> </w:t>
      </w:r>
      <w:proofErr w:type="gramStart"/>
      <w:r w:rsidR="00BC7D02" w:rsidRPr="00BC7D02">
        <w:rPr>
          <w:b/>
        </w:rPr>
        <w:t>часов</w:t>
      </w:r>
      <w:proofErr w:type="gramEnd"/>
      <w:r w:rsidR="00BC7D02" w:rsidRPr="00BC7D02">
        <w:rPr>
          <w:b/>
        </w:rPr>
        <w:t xml:space="preserve"> </w:t>
      </w:r>
      <w:r w:rsidR="008F1218">
        <w:rPr>
          <w:b/>
        </w:rPr>
        <w:t>______</w:t>
      </w:r>
      <w:r w:rsidR="00BC7D02" w:rsidRPr="00BC7D02">
        <w:rPr>
          <w:b/>
        </w:rPr>
        <w:t xml:space="preserve"> минут (по местному времени)</w:t>
      </w:r>
    </w:p>
    <w:p w:rsidR="00BC7D02" w:rsidRPr="00BC7D02" w:rsidRDefault="00BC7D02" w:rsidP="00BC7D02">
      <w:pPr>
        <w:pStyle w:val="af0"/>
        <w:jc w:val="center"/>
      </w:pPr>
      <w:r w:rsidRPr="00BC7D02">
        <w:t>(дата проведения аукциона)</w:t>
      </w:r>
    </w:p>
    <w:p w:rsidR="00BC7D02" w:rsidRPr="00BC7D02" w:rsidRDefault="00BC7D02" w:rsidP="00BC7D02">
      <w:pPr>
        <w:pStyle w:val="af0"/>
        <w:jc w:val="center"/>
        <w:rPr>
          <w:b/>
        </w:rPr>
      </w:pPr>
      <w:r w:rsidRPr="00BC7D02">
        <w:rPr>
          <w:b/>
        </w:rPr>
        <w:t>(Лот № __)</w:t>
      </w:r>
    </w:p>
    <w:p w:rsidR="00BC7D02" w:rsidRPr="00BC7D02" w:rsidRDefault="00BC7D02" w:rsidP="00BC7D02">
      <w:pPr>
        <w:pStyle w:val="af0"/>
        <w:jc w:val="both"/>
      </w:pPr>
    </w:p>
    <w:p w:rsidR="00BC7D02" w:rsidRPr="00BC7D02" w:rsidRDefault="00BC7D02" w:rsidP="00BC7D02">
      <w:pPr>
        <w:pStyle w:val="af0"/>
        <w:jc w:val="both"/>
      </w:pPr>
      <w:r w:rsidRPr="00BC7D02">
        <w:rPr>
          <w:b/>
        </w:rPr>
        <w:t>1.Претендент</w:t>
      </w:r>
      <w:r w:rsidRPr="00BC7D02">
        <w:t xml:space="preserve">____________________________________________________________________     </w:t>
      </w:r>
    </w:p>
    <w:p w:rsidR="00BC7D02" w:rsidRPr="00BC7D02" w:rsidRDefault="00BC7D02" w:rsidP="00BC7D02">
      <w:pPr>
        <w:pStyle w:val="af0"/>
        <w:jc w:val="both"/>
        <w:rPr>
          <w:i/>
        </w:rPr>
      </w:pPr>
      <w:r w:rsidRPr="00BC7D02">
        <w:rPr>
          <w:i/>
        </w:rPr>
        <w:t>(наименование и организационно-правовая форма юридического лица либо Ф.И.О. физического лица)</w:t>
      </w:r>
    </w:p>
    <w:p w:rsidR="00BC7D02" w:rsidRPr="00BC7D02" w:rsidRDefault="00BC7D02" w:rsidP="00BC7D02">
      <w:pPr>
        <w:pStyle w:val="af0"/>
        <w:jc w:val="both"/>
        <w:rPr>
          <w:b/>
          <w:i/>
        </w:rPr>
      </w:pPr>
    </w:p>
    <w:p w:rsidR="00BC7D02" w:rsidRPr="00BC7D02" w:rsidRDefault="00BC7D02" w:rsidP="00BC7D02">
      <w:pPr>
        <w:pStyle w:val="af0"/>
        <w:jc w:val="both"/>
      </w:pPr>
      <w:r w:rsidRPr="00BC7D02">
        <w:t>в лице _________________________________________________________________________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sz w:val="24"/>
          <w:szCs w:val="24"/>
        </w:rPr>
      </w:pPr>
      <w:r w:rsidRPr="00BC7D02">
        <w:rPr>
          <w:rFonts w:ascii="Times New Roman" w:hAnsi="Times New Roman" w:cs="Times New Roman"/>
          <w:i/>
          <w:iCs/>
          <w:sz w:val="24"/>
          <w:szCs w:val="24"/>
        </w:rPr>
        <w:t xml:space="preserve"> (фамилия, имя, отчество, должность, паспортные данные представителя),</w:t>
      </w:r>
    </w:p>
    <w:p w:rsidR="00BC7D02" w:rsidRPr="00BC7D02" w:rsidRDefault="00BC7D02" w:rsidP="00BC7D02">
      <w:pPr>
        <w:pStyle w:val="ConsNonformat"/>
        <w:widowControl/>
        <w:rPr>
          <w:rFonts w:ascii="Times New Roman" w:hAnsi="Times New Roman" w:cs="Times New Roman"/>
          <w:sz w:val="24"/>
          <w:szCs w:val="24"/>
        </w:rPr>
      </w:pPr>
    </w:p>
    <w:p w:rsidR="00BC7D02" w:rsidRPr="00BC7D02" w:rsidRDefault="00BC7D02" w:rsidP="00BC7D02">
      <w:pPr>
        <w:pStyle w:val="ConsNonformat"/>
        <w:widowControl/>
        <w:rPr>
          <w:rFonts w:ascii="Times New Roman" w:hAnsi="Times New Roman" w:cs="Times New Roman"/>
          <w:sz w:val="24"/>
          <w:szCs w:val="24"/>
        </w:rPr>
      </w:pPr>
      <w:proofErr w:type="gramStart"/>
      <w:r w:rsidRPr="00BC7D02">
        <w:rPr>
          <w:rFonts w:ascii="Times New Roman" w:hAnsi="Times New Roman" w:cs="Times New Roman"/>
          <w:sz w:val="24"/>
          <w:szCs w:val="24"/>
        </w:rPr>
        <w:t>действующего</w:t>
      </w:r>
      <w:proofErr w:type="gramEnd"/>
      <w:r w:rsidRPr="00BC7D02">
        <w:rPr>
          <w:rFonts w:ascii="Times New Roman" w:hAnsi="Times New Roman" w:cs="Times New Roman"/>
          <w:sz w:val="24"/>
          <w:szCs w:val="24"/>
        </w:rPr>
        <w:t xml:space="preserve"> на основании 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iCs/>
          <w:sz w:val="24"/>
          <w:szCs w:val="24"/>
        </w:rPr>
      </w:pPr>
      <w:r w:rsidRPr="00BC7D02">
        <w:rPr>
          <w:rFonts w:ascii="Times New Roman" w:hAnsi="Times New Roman" w:cs="Times New Roman"/>
          <w:i/>
          <w:iCs/>
          <w:sz w:val="24"/>
          <w:szCs w:val="24"/>
        </w:rPr>
        <w:t xml:space="preserve">                                                (Устава, положения, доверенности, реквизиты доверенности)</w:t>
      </w:r>
    </w:p>
    <w:p w:rsidR="00BC7D02" w:rsidRPr="00BC7D02" w:rsidRDefault="00BC7D02" w:rsidP="00BC7D02">
      <w:pPr>
        <w:pStyle w:val="ConsNonformat"/>
        <w:widowControl/>
        <w:jc w:val="both"/>
        <w:rPr>
          <w:rFonts w:ascii="Times New Roman" w:hAnsi="Times New Roman" w:cs="Times New Roman"/>
          <w:iCs/>
          <w:sz w:val="24"/>
          <w:szCs w:val="24"/>
        </w:rPr>
      </w:pPr>
    </w:p>
    <w:p w:rsidR="00BC7D02" w:rsidRPr="00BC7D02" w:rsidRDefault="00BC7D02" w:rsidP="00BC7D02">
      <w:pPr>
        <w:pStyle w:val="af0"/>
        <w:rPr>
          <w:b/>
          <w:i/>
        </w:rPr>
      </w:pPr>
      <w:r w:rsidRPr="00BC7D02">
        <w:rPr>
          <w:b/>
          <w:i/>
        </w:rPr>
        <w:t>2. (заполняется физическим лицом)</w:t>
      </w:r>
    </w:p>
    <w:p w:rsidR="00BC7D02" w:rsidRPr="00BC7D02" w:rsidRDefault="00BC7D02" w:rsidP="00BC7D02">
      <w:pPr>
        <w:pStyle w:val="ConsNonformat"/>
        <w:widowControl/>
        <w:jc w:val="center"/>
        <w:rPr>
          <w:rFonts w:ascii="Times New Roman" w:hAnsi="Times New Roman" w:cs="Times New Roman"/>
          <w:i/>
          <w:iCs/>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Паспортные данные претендента: серия: ___________ № __________________, когда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w:t>
      </w:r>
    </w:p>
    <w:p w:rsidR="00BC7D02" w:rsidRPr="00BC7D02" w:rsidRDefault="00BC7D02" w:rsidP="00BC7D02">
      <w:pPr>
        <w:jc w:val="both"/>
        <w:rPr>
          <w:rFonts w:ascii="Times New Roman" w:hAnsi="Times New Roman" w:cs="Times New Roman"/>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_____________________г., кем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jc w:val="both"/>
      </w:pPr>
      <w:r w:rsidRPr="00BC7D02">
        <w:t>Дата рождения__________________________________________________________________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Свидетельство о государственной регистрации в качестве индивидуального предпринимателя (в случае, когда претендент является индивидуальным предпринимателем): серия _________ № _________, </w:t>
      </w:r>
      <w:proofErr w:type="gramStart"/>
      <w:r w:rsidRPr="00BC7D02">
        <w:rPr>
          <w:rFonts w:ascii="Times New Roman" w:hAnsi="Times New Roman" w:cs="Times New Roman"/>
          <w:sz w:val="24"/>
          <w:szCs w:val="24"/>
        </w:rPr>
        <w:t>от</w:t>
      </w:r>
      <w:proofErr w:type="gramEnd"/>
      <w:r w:rsidRPr="00BC7D02">
        <w:rPr>
          <w:rFonts w:ascii="Times New Roman" w:hAnsi="Times New Roman" w:cs="Times New Roman"/>
          <w:sz w:val="24"/>
          <w:szCs w:val="24"/>
        </w:rPr>
        <w:t xml:space="preserve"> _________,кем выдано 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Идентификационный номер налогоплательщика (ИНН): 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pPr>
      <w:r w:rsidRPr="00BC7D02">
        <w:t>Контактные телефоны: ____________________________________________________________</w:t>
      </w:r>
    </w:p>
    <w:p w:rsidR="00BC7D02" w:rsidRPr="00BC7D02" w:rsidRDefault="00BC7D02" w:rsidP="00BC7D02">
      <w:pPr>
        <w:pStyle w:val="af0"/>
        <w:rPr>
          <w:b/>
          <w:i/>
        </w:rPr>
      </w:pPr>
      <w:r w:rsidRPr="00BC7D02">
        <w:rPr>
          <w:b/>
          <w:i/>
        </w:rPr>
        <w:t>3. (заполняется юридическим лицом)</w:t>
      </w:r>
    </w:p>
    <w:p w:rsidR="00BC7D02" w:rsidRPr="00BC7D02" w:rsidRDefault="00BC7D02" w:rsidP="00BC7D02">
      <w:pPr>
        <w:pStyle w:val="af0"/>
        <w:spacing w:line="276" w:lineRule="auto"/>
      </w:pPr>
      <w:r w:rsidRPr="00BC7D02">
        <w:t xml:space="preserve">Идентификационный номер налогоплательщика (ИНН) _________________________________ </w:t>
      </w:r>
    </w:p>
    <w:p w:rsidR="00BC7D02" w:rsidRPr="00BC7D02" w:rsidRDefault="00BC7D02" w:rsidP="00BC7D02">
      <w:pPr>
        <w:pStyle w:val="af0"/>
        <w:spacing w:line="276" w:lineRule="auto"/>
        <w:jc w:val="both"/>
      </w:pPr>
      <w:r w:rsidRPr="00BC7D02">
        <w:t>Должность, ФИО руководителя______________________________________________________</w:t>
      </w:r>
    </w:p>
    <w:p w:rsidR="00BC7D02" w:rsidRPr="00BC7D02" w:rsidRDefault="00BC7D02" w:rsidP="00BC7D02">
      <w:pPr>
        <w:pStyle w:val="af0"/>
        <w:spacing w:line="276" w:lineRule="auto"/>
        <w:jc w:val="both"/>
      </w:pPr>
      <w:r w:rsidRPr="00BC7D02">
        <w:t>_________________________________________________________________________________</w:t>
      </w:r>
    </w:p>
    <w:p w:rsidR="00BC7D02" w:rsidRPr="00BC7D02" w:rsidRDefault="00BC7D02" w:rsidP="00BC7D02">
      <w:pPr>
        <w:pStyle w:val="af0"/>
        <w:spacing w:line="276" w:lineRule="auto"/>
        <w:jc w:val="both"/>
      </w:pPr>
      <w:r w:rsidRPr="00BC7D02">
        <w:t>Местонахождение юридического лица: __________________________________________ Фактический адрес (индекс) ________________________________________________________</w:t>
      </w:r>
    </w:p>
    <w:p w:rsidR="00BC7D02" w:rsidRPr="00BC7D02" w:rsidRDefault="00BC7D02" w:rsidP="00BC7D02">
      <w:pPr>
        <w:pStyle w:val="af0"/>
        <w:spacing w:line="276" w:lineRule="auto"/>
      </w:pPr>
      <w:r w:rsidRPr="00BC7D02">
        <w:t>Контактные телефоны__________________________________, Факс_____________________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b/>
          <w:sz w:val="24"/>
          <w:szCs w:val="24"/>
        </w:rPr>
        <w:t xml:space="preserve">4. </w:t>
      </w:r>
      <w:r w:rsidRPr="00BC7D02">
        <w:rPr>
          <w:rFonts w:ascii="Times New Roman" w:hAnsi="Times New Roman" w:cs="Times New Roman"/>
          <w:sz w:val="24"/>
          <w:szCs w:val="24"/>
        </w:rPr>
        <w:t>Уведомление Претендента обо всех изменениях, результатах рассмотрения заявки,  осуществляется   по следующему адресу и следующим способом: ________________________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sz w:val="24"/>
          <w:szCs w:val="24"/>
        </w:rPr>
        <w:t xml:space="preserve"> _________________________________________________________________________________</w:t>
      </w:r>
    </w:p>
    <w:p w:rsidR="00BC7D02" w:rsidRPr="00BC7D02" w:rsidRDefault="00BC7D02" w:rsidP="00BC7D02">
      <w:pPr>
        <w:pStyle w:val="af0"/>
      </w:pPr>
      <w:r w:rsidRPr="00BC7D02">
        <w:rPr>
          <w:b/>
        </w:rPr>
        <w:lastRenderedPageBreak/>
        <w:t>5. Реквизиты банковского счета Претендента для возврата задатка:</w:t>
      </w:r>
    </w:p>
    <w:p w:rsidR="00BC7D02" w:rsidRPr="00BC7D02" w:rsidRDefault="00BC7D02" w:rsidP="00BC7D02">
      <w:pPr>
        <w:pStyle w:val="af0"/>
      </w:pPr>
      <w:r w:rsidRPr="00BC7D02">
        <w:t>расчетный счет № _________________________________________________________________</w:t>
      </w:r>
    </w:p>
    <w:p w:rsidR="00BC7D02" w:rsidRPr="00BC7D02" w:rsidRDefault="00BC7D02" w:rsidP="00BC7D02">
      <w:pPr>
        <w:pStyle w:val="af0"/>
      </w:pPr>
      <w:r w:rsidRPr="00BC7D02">
        <w:t>в________________________________________________________________________________</w:t>
      </w:r>
    </w:p>
    <w:p w:rsidR="00BC7D02" w:rsidRPr="00BC7D02" w:rsidRDefault="00BC7D02" w:rsidP="00BC7D02">
      <w:pPr>
        <w:pStyle w:val="af0"/>
        <w:rPr>
          <w:i/>
        </w:rPr>
      </w:pPr>
      <w:r w:rsidRPr="00BC7D02">
        <w:tab/>
      </w:r>
      <w:r w:rsidRPr="00BC7D02">
        <w:tab/>
      </w:r>
      <w:r w:rsidRPr="00BC7D02">
        <w:tab/>
      </w:r>
      <w:r w:rsidRPr="00BC7D02">
        <w:rPr>
          <w:i/>
        </w:rPr>
        <w:t>(наименование банка)</w:t>
      </w:r>
    </w:p>
    <w:p w:rsidR="00BC7D02" w:rsidRPr="00BC7D02" w:rsidRDefault="00BC7D02" w:rsidP="00BC7D02">
      <w:pPr>
        <w:pStyle w:val="af0"/>
      </w:pPr>
      <w:r w:rsidRPr="00BC7D02">
        <w:t>корр. счет № __________________________БИК ________________ИНН__________________ КПП _________________________</w:t>
      </w:r>
    </w:p>
    <w:p w:rsidR="00F4089F" w:rsidRPr="00AB56AE" w:rsidRDefault="00BC7D02" w:rsidP="00F4089F">
      <w:pPr>
        <w:pStyle w:val="af0"/>
        <w:ind w:firstLine="567"/>
        <w:jc w:val="both"/>
      </w:pPr>
      <w:r w:rsidRPr="00BC7D02">
        <w:rPr>
          <w:b/>
        </w:rPr>
        <w:t>Претендент настоящей заявкой подтверждает свое намерение участвовать «</w:t>
      </w:r>
      <w:r w:rsidR="000901AD">
        <w:rPr>
          <w:b/>
        </w:rPr>
        <w:t>___</w:t>
      </w:r>
      <w:r w:rsidRPr="00BC7D02">
        <w:rPr>
          <w:b/>
        </w:rPr>
        <w:t xml:space="preserve">» </w:t>
      </w:r>
      <w:r w:rsidR="007160AF" w:rsidRPr="007160AF">
        <w:rPr>
          <w:sz w:val="28"/>
        </w:rPr>
        <w:t>_______________</w:t>
      </w:r>
      <w:r w:rsidRPr="00BC7D02">
        <w:rPr>
          <w:b/>
        </w:rPr>
        <w:t xml:space="preserve"> 201</w:t>
      </w:r>
      <w:r w:rsidR="001A569A">
        <w:rPr>
          <w:b/>
        </w:rPr>
        <w:t>7</w:t>
      </w:r>
      <w:r w:rsidRPr="00BC7D02">
        <w:rPr>
          <w:b/>
        </w:rPr>
        <w:t xml:space="preserve">  в </w:t>
      </w:r>
      <w:r w:rsidR="000901AD">
        <w:rPr>
          <w:b/>
        </w:rPr>
        <w:t>___</w:t>
      </w:r>
      <w:r w:rsidRPr="00BC7D02">
        <w:rPr>
          <w:b/>
        </w:rPr>
        <w:t xml:space="preserve"> часов </w:t>
      </w:r>
      <w:r w:rsidR="000901AD">
        <w:rPr>
          <w:b/>
        </w:rPr>
        <w:t>_</w:t>
      </w:r>
      <w:r w:rsidR="007160AF" w:rsidRPr="007160AF">
        <w:rPr>
          <w:b/>
        </w:rPr>
        <w:t>__</w:t>
      </w:r>
      <w:r w:rsidR="000901AD">
        <w:rPr>
          <w:b/>
        </w:rPr>
        <w:t>__</w:t>
      </w:r>
      <w:r w:rsidRPr="00BC7D02">
        <w:rPr>
          <w:b/>
        </w:rPr>
        <w:t xml:space="preserve"> минут (по местному времени) в аукционе на </w:t>
      </w:r>
      <w:r w:rsidRPr="00AB56AE">
        <w:rPr>
          <w:b/>
        </w:rPr>
        <w:t>право заключения договора аренды земельного участка,</w:t>
      </w:r>
      <w:r w:rsidRPr="00AB56AE">
        <w:t xml:space="preserve"> находящегося в государственной </w:t>
      </w:r>
      <w:r w:rsidR="00E032B1" w:rsidRPr="00AB56AE">
        <w:t xml:space="preserve">не разграниченной </w:t>
      </w:r>
      <w:r w:rsidRPr="00AB56AE">
        <w:t>собственности,</w:t>
      </w:r>
      <w:r w:rsidR="00E032B1" w:rsidRPr="00AB56AE">
        <w:t xml:space="preserve"> </w:t>
      </w:r>
      <w:r w:rsidR="00FF2329" w:rsidRPr="00AB56AE">
        <w:rPr>
          <w:b/>
        </w:rPr>
        <w:t xml:space="preserve">для целей </w:t>
      </w:r>
      <w:r w:rsidRPr="00AB56AE">
        <w:rPr>
          <w:b/>
        </w:rPr>
        <w:t>связанных со строительством</w:t>
      </w:r>
      <w:proofErr w:type="gramStart"/>
      <w:r w:rsidR="00F4089F" w:rsidRPr="00AB56AE">
        <w:rPr>
          <w:b/>
        </w:rPr>
        <w:t xml:space="preserve"> </w:t>
      </w:r>
      <w:r w:rsidRPr="00AB56AE">
        <w:rPr>
          <w:b/>
        </w:rPr>
        <w:t>:</w:t>
      </w:r>
      <w:proofErr w:type="gramEnd"/>
      <w:r w:rsidRPr="00AB56AE">
        <w:rPr>
          <w:b/>
        </w:rPr>
        <w:t>_</w:t>
      </w:r>
      <w:r w:rsidR="00F4089F" w:rsidRPr="00AB56AE">
        <w:rPr>
          <w:u w:val="single"/>
        </w:rPr>
        <w:t>для строительства индивидуального гаража</w:t>
      </w:r>
      <w:r w:rsidR="00AB56AE">
        <w:rPr>
          <w:u w:val="single"/>
        </w:rPr>
        <w:t>,</w:t>
      </w:r>
      <w:r w:rsidR="00AB56AE" w:rsidRPr="00AB56AE">
        <w:t xml:space="preserve"> </w:t>
      </w:r>
      <w:r w:rsidR="00AB56AE" w:rsidRPr="00AB56AE">
        <w:rPr>
          <w:b/>
        </w:rPr>
        <w:t>с</w:t>
      </w:r>
      <w:r w:rsidR="00AB56AE">
        <w:t xml:space="preserve"> </w:t>
      </w:r>
      <w:r w:rsidRPr="00AB56AE">
        <w:rPr>
          <w:b/>
        </w:rPr>
        <w:t xml:space="preserve">видом разрешенного использования: </w:t>
      </w:r>
      <w:r w:rsidR="00F4089F" w:rsidRPr="00AB56AE">
        <w:rPr>
          <w:u w:val="single"/>
        </w:rPr>
        <w:t>объекты гаражного назначения</w:t>
      </w:r>
      <w:r w:rsidRPr="00AB56AE">
        <w:rPr>
          <w:b/>
        </w:rPr>
        <w:t>, категория земель</w:t>
      </w:r>
      <w:r w:rsidRPr="00AB56AE">
        <w:t xml:space="preserve">: </w:t>
      </w:r>
      <w:r w:rsidR="00F4089F" w:rsidRPr="00AB56AE">
        <w:rPr>
          <w:u w:val="single"/>
        </w:rPr>
        <w:t>земли населенных пунктов</w:t>
      </w:r>
      <w:r w:rsidR="00F4089F" w:rsidRPr="00AB56AE">
        <w:t>,</w:t>
      </w:r>
      <w:r w:rsidRPr="00AB56AE">
        <w:t xml:space="preserve"> </w:t>
      </w:r>
      <w:r w:rsidRPr="00AB56AE">
        <w:rPr>
          <w:b/>
        </w:rPr>
        <w:t>с кадастровым номером</w:t>
      </w:r>
      <w:r w:rsidR="00AB56AE">
        <w:t>:</w:t>
      </w:r>
      <w:r w:rsidRPr="00AB56AE">
        <w:t xml:space="preserve"> </w:t>
      </w:r>
      <w:r w:rsidR="00F4089F" w:rsidRPr="00AB56AE">
        <w:rPr>
          <w:u w:val="single"/>
        </w:rPr>
        <w:t>25:03:010106:138</w:t>
      </w:r>
      <w:r w:rsidR="00F4089F" w:rsidRPr="00AB56AE">
        <w:t>8</w:t>
      </w:r>
      <w:r w:rsidRPr="00AB56AE">
        <w:t xml:space="preserve">, </w:t>
      </w:r>
      <w:r w:rsidRPr="00AB56AE">
        <w:rPr>
          <w:b/>
        </w:rPr>
        <w:t>площадь</w:t>
      </w:r>
      <w:r w:rsidR="00F4089F" w:rsidRPr="00AB56AE">
        <w:rPr>
          <w:b/>
        </w:rPr>
        <w:t>ю</w:t>
      </w:r>
      <w:r w:rsidR="00F4089F" w:rsidRPr="00AB56AE">
        <w:t xml:space="preserve"> </w:t>
      </w:r>
      <w:r w:rsidR="00F4089F" w:rsidRPr="00AB56AE">
        <w:rPr>
          <w:u w:val="single"/>
        </w:rPr>
        <w:t xml:space="preserve">30,0 </w:t>
      </w:r>
      <w:r w:rsidRPr="00AB56AE">
        <w:rPr>
          <w:u w:val="single"/>
        </w:rPr>
        <w:t>кв.</w:t>
      </w:r>
      <w:proofErr w:type="gramStart"/>
      <w:r w:rsidRPr="00AB56AE">
        <w:rPr>
          <w:u w:val="single"/>
        </w:rPr>
        <w:t>м</w:t>
      </w:r>
      <w:proofErr w:type="gramEnd"/>
      <w:r w:rsidRPr="00AB56AE">
        <w:t xml:space="preserve">, </w:t>
      </w:r>
      <w:r w:rsidRPr="00AB56AE">
        <w:rPr>
          <w:b/>
        </w:rPr>
        <w:t>адрес (местоположение) объекта</w:t>
      </w:r>
      <w:r w:rsidRPr="00AB56AE">
        <w:t xml:space="preserve">: </w:t>
      </w:r>
      <w:r w:rsidR="00F4089F" w:rsidRPr="00AB56AE">
        <w:rPr>
          <w:u w:val="single"/>
        </w:rPr>
        <w:t xml:space="preserve">установлено относительно ориентира, расположенного за пределами участка, ориентир здание, участок находится примерно в 95 м от ориентира по направлению на северо-запад, почтовый адрес ориентира: Приморский край, г. Дальнегорск, ул. </w:t>
      </w:r>
      <w:proofErr w:type="gramStart"/>
      <w:r w:rsidR="00F4089F" w:rsidRPr="00AB56AE">
        <w:rPr>
          <w:u w:val="single"/>
        </w:rPr>
        <w:t>Пионерская</w:t>
      </w:r>
      <w:proofErr w:type="gramEnd"/>
      <w:r w:rsidR="00F4089F" w:rsidRPr="00AB56AE">
        <w:rPr>
          <w:u w:val="single"/>
        </w:rPr>
        <w:t>, 72</w:t>
      </w:r>
      <w:r w:rsidR="00F4089F" w:rsidRPr="00AB56AE">
        <w:t>.</w:t>
      </w:r>
    </w:p>
    <w:p w:rsidR="00BC7D02" w:rsidRPr="00BC7D02" w:rsidRDefault="00BC7D02" w:rsidP="00F4089F">
      <w:pPr>
        <w:pStyle w:val="af0"/>
        <w:ind w:firstLine="567"/>
        <w:jc w:val="both"/>
      </w:pPr>
      <w:r w:rsidRPr="00AB56AE">
        <w:rPr>
          <w:b/>
        </w:rPr>
        <w:t>Срок аренды земельного участка</w:t>
      </w:r>
      <w:r w:rsidRPr="00BC7D02">
        <w:t xml:space="preserve"> - ___</w:t>
      </w:r>
      <w:r w:rsidR="00F4089F" w:rsidRPr="00F4089F">
        <w:rPr>
          <w:u w:val="single"/>
        </w:rPr>
        <w:t>18</w:t>
      </w:r>
      <w:r w:rsidR="00AB56AE">
        <w:rPr>
          <w:u w:val="single"/>
        </w:rPr>
        <w:t xml:space="preserve"> </w:t>
      </w:r>
      <w:r w:rsidR="00F4089F" w:rsidRPr="00F4089F">
        <w:rPr>
          <w:u w:val="single"/>
        </w:rPr>
        <w:t>месяцев</w:t>
      </w:r>
      <w:r w:rsidRPr="00BC7D02">
        <w:t>.</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 xml:space="preserve">Претендент согласен </w:t>
      </w:r>
      <w:proofErr w:type="gramStart"/>
      <w:r w:rsidRPr="00BC7D02">
        <w:rPr>
          <w:rFonts w:ascii="Times New Roman" w:hAnsi="Times New Roman" w:cs="Times New Roman"/>
          <w:sz w:val="24"/>
          <w:szCs w:val="24"/>
        </w:rPr>
        <w:t>на участие в аукционе на условиях указанных в информационном извещении о проведении</w:t>
      </w:r>
      <w:proofErr w:type="gramEnd"/>
      <w:r w:rsidRPr="00BC7D02">
        <w:rPr>
          <w:rFonts w:ascii="Times New Roman" w:hAnsi="Times New Roman" w:cs="Times New Roman"/>
          <w:sz w:val="24"/>
          <w:szCs w:val="24"/>
        </w:rPr>
        <w:t xml:space="preserve"> аукциона.</w:t>
      </w:r>
    </w:p>
    <w:p w:rsidR="00BC7D02" w:rsidRPr="00BC7D02" w:rsidRDefault="00BC7D02" w:rsidP="00BC7D02">
      <w:pPr>
        <w:pStyle w:val="ad"/>
        <w:tabs>
          <w:tab w:val="left" w:pos="567"/>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w:t>
      </w:r>
      <w:r w:rsidRPr="00BC7D02">
        <w:rPr>
          <w:rFonts w:ascii="Times New Roman" w:hAnsi="Times New Roman" w:cs="Times New Roman"/>
          <w:bCs/>
          <w:sz w:val="24"/>
          <w:szCs w:val="24"/>
        </w:rPr>
        <w:t xml:space="preserve">редметом аукциона, </w:t>
      </w:r>
      <w:r w:rsidRPr="00BC7D02">
        <w:rPr>
          <w:rFonts w:ascii="Times New Roman" w:hAnsi="Times New Roman" w:cs="Times New Roman"/>
          <w:sz w:val="24"/>
          <w:szCs w:val="24"/>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bCs/>
          <w:sz w:val="24"/>
          <w:szCs w:val="24"/>
        </w:rPr>
        <w:t xml:space="preserve">Претенденту </w:t>
      </w:r>
      <w:r w:rsidRPr="00BC7D02">
        <w:rPr>
          <w:rFonts w:ascii="Times New Roman" w:hAnsi="Times New Roman" w:cs="Times New Roman"/>
          <w:sz w:val="24"/>
          <w:szCs w:val="24"/>
        </w:rPr>
        <w:t>была предоставлена возможность ознакомиться с состоянием Участка в результате осмотра, который Претендент мог осуществить самостоятельно или в присутствии представителя организатора аукциона в порядке, установленном извещением о проведен</w:t>
      </w:r>
      <w:proofErr w:type="gramStart"/>
      <w:r w:rsidRPr="00BC7D02">
        <w:rPr>
          <w:rFonts w:ascii="Times New Roman" w:hAnsi="Times New Roman" w:cs="Times New Roman"/>
          <w:sz w:val="24"/>
          <w:szCs w:val="24"/>
        </w:rPr>
        <w:t>ии ау</w:t>
      </w:r>
      <w:proofErr w:type="gramEnd"/>
      <w:r w:rsidRPr="00BC7D02">
        <w:rPr>
          <w:rFonts w:ascii="Times New Roman" w:hAnsi="Times New Roman" w:cs="Times New Roman"/>
          <w:sz w:val="24"/>
          <w:szCs w:val="24"/>
        </w:rPr>
        <w:t>кциона, претензий Претендент не имеет.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порядком отмены аукциона.</w:t>
      </w:r>
    </w:p>
    <w:p w:rsidR="00BC7D02" w:rsidRPr="00BC7D02" w:rsidRDefault="00BC7D02" w:rsidP="00BC7D02">
      <w:pPr>
        <w:pStyle w:val="ad"/>
        <w:tabs>
          <w:tab w:val="left" w:pos="851"/>
        </w:tabs>
        <w:ind w:left="567"/>
        <w:jc w:val="both"/>
        <w:rPr>
          <w:rFonts w:ascii="Times New Roman" w:hAnsi="Times New Roman" w:cs="Times New Roman"/>
          <w:sz w:val="24"/>
          <w:szCs w:val="24"/>
        </w:rPr>
      </w:pPr>
      <w:r w:rsidRPr="00BC7D02">
        <w:rPr>
          <w:rFonts w:ascii="Times New Roman" w:hAnsi="Times New Roman" w:cs="Times New Roman"/>
          <w:sz w:val="24"/>
          <w:szCs w:val="24"/>
        </w:rPr>
        <w:t>В случае признания победителем аукциона, Претендент обязуется:</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подписать протокол о результатах аукциона;</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заключить в установленный срок договор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 принять земельный участок по акту приема-передачи;</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произвести за свой счет государственную регистрацию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осведомлен о том, что он вправе отозвать настоящую заявку.</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b/>
          <w:sz w:val="24"/>
          <w:szCs w:val="24"/>
        </w:rPr>
        <w:t xml:space="preserve">6. </w:t>
      </w:r>
      <w:r w:rsidRPr="00BC7D02">
        <w:rPr>
          <w:rFonts w:ascii="Times New Roman" w:hAnsi="Times New Roman" w:cs="Times New Roman"/>
          <w:sz w:val="24"/>
          <w:szCs w:val="24"/>
        </w:rPr>
        <w:t xml:space="preserve"> Для участия в аукционе Претендентом перечислен задаток по ЛОТУ № ______ в сумме:</w:t>
      </w:r>
    </w:p>
    <w:p w:rsidR="00BC7D02" w:rsidRPr="00AB56AE" w:rsidRDefault="00AB56AE" w:rsidP="00AB56AE">
      <w:pPr>
        <w:spacing w:line="276" w:lineRule="auto"/>
        <w:jc w:val="both"/>
        <w:rPr>
          <w:rFonts w:ascii="Times New Roman" w:hAnsi="Times New Roman" w:cs="Times New Roman"/>
          <w:sz w:val="22"/>
          <w:szCs w:val="22"/>
        </w:rPr>
      </w:pPr>
      <w:r w:rsidRPr="00AB56AE">
        <w:rPr>
          <w:rFonts w:ascii="Times New Roman" w:hAnsi="Times New Roman" w:cs="Times New Roman"/>
          <w:b/>
          <w:sz w:val="24"/>
          <w:szCs w:val="24"/>
          <w:u w:val="single"/>
        </w:rPr>
        <w:t>416,29</w:t>
      </w:r>
      <w:r w:rsidRPr="00AB56AE">
        <w:rPr>
          <w:rFonts w:ascii="Times New Roman" w:hAnsi="Times New Roman" w:cs="Times New Roman"/>
          <w:sz w:val="24"/>
          <w:szCs w:val="24"/>
          <w:u w:val="single"/>
        </w:rPr>
        <w:t xml:space="preserve"> (</w:t>
      </w:r>
      <w:r w:rsidRPr="00AB56AE">
        <w:rPr>
          <w:rFonts w:ascii="Times New Roman" w:hAnsi="Times New Roman" w:cs="Times New Roman"/>
          <w:b/>
          <w:sz w:val="24"/>
          <w:szCs w:val="24"/>
          <w:u w:val="single"/>
        </w:rPr>
        <w:t>Четыреста шестнадцать рублей 29 копеек) рублей</w:t>
      </w:r>
      <w:r w:rsidR="00BC7D02" w:rsidRPr="00BC7D02">
        <w:t>________________________</w:t>
      </w:r>
      <w:r>
        <w:t>_______</w:t>
      </w:r>
      <w:r w:rsidR="00BC7D02" w:rsidRPr="00BC7D02">
        <w:t>___</w:t>
      </w:r>
    </w:p>
    <w:p w:rsidR="00BC7D02" w:rsidRPr="00BC7D02" w:rsidRDefault="00BC7D02" w:rsidP="00BC7D02">
      <w:pPr>
        <w:pStyle w:val="af0"/>
        <w:jc w:val="both"/>
      </w:pPr>
      <w:r w:rsidRPr="00BC7D02">
        <w:t>Претендент</w:t>
      </w:r>
    </w:p>
    <w:p w:rsidR="00BC7D02" w:rsidRPr="00BC7D02" w:rsidRDefault="00BC7D02" w:rsidP="00BC7D02">
      <w:pPr>
        <w:pStyle w:val="af0"/>
        <w:jc w:val="both"/>
        <w:rPr>
          <w:noProof/>
        </w:rPr>
      </w:pPr>
      <w:r w:rsidRPr="00BC7D02">
        <w:t xml:space="preserve">(уполномоченное лицо Претендента) </w:t>
      </w:r>
      <w:r w:rsidRPr="00BC7D02">
        <w:rPr>
          <w:noProof/>
        </w:rPr>
        <w:t>____________________ /__________________________/</w:t>
      </w:r>
    </w:p>
    <w:p w:rsidR="00BC7D02" w:rsidRPr="00BC7D02" w:rsidRDefault="00BC7D02" w:rsidP="00BC7D02">
      <w:pPr>
        <w:pStyle w:val="af0"/>
        <w:jc w:val="both"/>
        <w:rPr>
          <w:i/>
        </w:rPr>
      </w:pPr>
      <w:r w:rsidRPr="00BC7D02">
        <w:rPr>
          <w:noProof/>
        </w:rPr>
        <w:tab/>
        <w:t xml:space="preserve">                                                                 (</w:t>
      </w:r>
      <w:r w:rsidRPr="00BC7D02">
        <w:rPr>
          <w:i/>
          <w:noProof/>
        </w:rPr>
        <w:t>подпись)</w:t>
      </w:r>
      <w:r w:rsidRPr="00BC7D02">
        <w:rPr>
          <w:i/>
          <w:noProof/>
        </w:rPr>
        <w:tab/>
      </w:r>
      <w:r w:rsidRPr="00BC7D02">
        <w:rPr>
          <w:i/>
          <w:noProof/>
        </w:rPr>
        <w:tab/>
        <w:t xml:space="preserve">         (расшифровка подписи)</w:t>
      </w:r>
    </w:p>
    <w:p w:rsidR="00BC7D02" w:rsidRPr="00BC7D02" w:rsidRDefault="00BC7D02" w:rsidP="00BC7D02">
      <w:pPr>
        <w:pStyle w:val="af0"/>
        <w:jc w:val="both"/>
      </w:pPr>
      <w:r w:rsidRPr="00BC7D02">
        <w:t>М.П.</w:t>
      </w:r>
    </w:p>
    <w:p w:rsidR="00BC7D02" w:rsidRPr="00BC7D02" w:rsidRDefault="00BC7D02" w:rsidP="00BC7D02">
      <w:pPr>
        <w:pStyle w:val="af0"/>
        <w:jc w:val="both"/>
      </w:pPr>
    </w:p>
    <w:p w:rsidR="00BC7D02" w:rsidRPr="00BC7D02" w:rsidRDefault="00BC7D02" w:rsidP="00BC7D02">
      <w:pPr>
        <w:pStyle w:val="af0"/>
        <w:jc w:val="both"/>
      </w:pPr>
      <w:r w:rsidRPr="00BC7D02">
        <w:t>Представитель Организатора аукциона:</w:t>
      </w:r>
    </w:p>
    <w:p w:rsidR="00BC7D02" w:rsidRPr="00BC7D02" w:rsidRDefault="00BC7D02" w:rsidP="00BC7D02">
      <w:pPr>
        <w:pStyle w:val="af0"/>
        <w:jc w:val="both"/>
        <w:rPr>
          <w:noProof/>
        </w:rPr>
      </w:pPr>
      <w:r w:rsidRPr="00BC7D02">
        <w:rPr>
          <w:noProof/>
        </w:rPr>
        <w:t>______________________</w:t>
      </w:r>
      <w:r w:rsidRPr="00BC7D02">
        <w:rPr>
          <w:noProof/>
        </w:rPr>
        <w:tab/>
        <w:t>/__________________________/</w:t>
      </w:r>
    </w:p>
    <w:p w:rsidR="00BC7D02" w:rsidRPr="00BC7D02" w:rsidRDefault="00BC7D02" w:rsidP="00BC7D02">
      <w:pPr>
        <w:pStyle w:val="af0"/>
        <w:jc w:val="both"/>
        <w:rPr>
          <w:i/>
          <w:noProof/>
        </w:rPr>
      </w:pPr>
      <w:r w:rsidRPr="00BC7D02">
        <w:rPr>
          <w:noProof/>
        </w:rPr>
        <w:tab/>
      </w:r>
      <w:r w:rsidRPr="00BC7D02">
        <w:rPr>
          <w:i/>
          <w:noProof/>
        </w:rPr>
        <w:t>(подпись)</w:t>
      </w:r>
      <w:r w:rsidRPr="00BC7D02">
        <w:rPr>
          <w:i/>
          <w:noProof/>
        </w:rPr>
        <w:tab/>
        <w:t xml:space="preserve">                      (расшифровка подписи)</w:t>
      </w:r>
    </w:p>
    <w:p w:rsidR="00BC7D02" w:rsidRPr="00BC7D02" w:rsidRDefault="00BC7D02" w:rsidP="00BC7D02">
      <w:pPr>
        <w:pStyle w:val="af0"/>
        <w:jc w:val="both"/>
        <w:rPr>
          <w:i/>
        </w:rPr>
      </w:pPr>
      <w:r w:rsidRPr="00BC7D02">
        <w:rPr>
          <w:i/>
        </w:rPr>
        <w:t>Настоящая заявка составлена в двух экземплярах: один экземпляр заявки – Организатору аукциона, второй экземпляр заявки – Претенденту.</w:t>
      </w:r>
    </w:p>
    <w:p w:rsidR="00BC7D02" w:rsidRPr="00BC7D02" w:rsidRDefault="00BC7D02" w:rsidP="00BC7D02">
      <w:pPr>
        <w:pStyle w:val="af0"/>
        <w:jc w:val="both"/>
      </w:pPr>
    </w:p>
    <w:p w:rsidR="00BC7D02" w:rsidRPr="00BC7D02" w:rsidRDefault="00BC7D02" w:rsidP="004E7FE8">
      <w:pPr>
        <w:pStyle w:val="af0"/>
        <w:spacing w:line="276" w:lineRule="auto"/>
        <w:rPr>
          <w:b/>
        </w:rPr>
      </w:pPr>
    </w:p>
    <w:p w:rsidR="00991BC1" w:rsidRPr="00BC7D02" w:rsidRDefault="00991BC1" w:rsidP="004E7FE8">
      <w:pPr>
        <w:rPr>
          <w:rFonts w:ascii="Times New Roman" w:hAnsi="Times New Roman" w:cs="Times New Roman"/>
          <w:sz w:val="24"/>
          <w:szCs w:val="24"/>
        </w:rPr>
      </w:pPr>
    </w:p>
    <w:sectPr w:rsidR="00991BC1" w:rsidRPr="00BC7D02" w:rsidSect="00C7795A">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7C45"/>
    <w:multiLevelType w:val="hybridMultilevel"/>
    <w:tmpl w:val="552A90B2"/>
    <w:lvl w:ilvl="0" w:tplc="1A4067CC">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71A5"/>
    <w:rsid w:val="00014E6F"/>
    <w:rsid w:val="000157BA"/>
    <w:rsid w:val="00024EB6"/>
    <w:rsid w:val="0002583C"/>
    <w:rsid w:val="00037910"/>
    <w:rsid w:val="0004206F"/>
    <w:rsid w:val="00052B65"/>
    <w:rsid w:val="00071028"/>
    <w:rsid w:val="0008417C"/>
    <w:rsid w:val="000901AD"/>
    <w:rsid w:val="00095269"/>
    <w:rsid w:val="000A7698"/>
    <w:rsid w:val="000A78F8"/>
    <w:rsid w:val="000C2725"/>
    <w:rsid w:val="000C5865"/>
    <w:rsid w:val="000F49EB"/>
    <w:rsid w:val="001008BF"/>
    <w:rsid w:val="001142B9"/>
    <w:rsid w:val="00115348"/>
    <w:rsid w:val="001163B9"/>
    <w:rsid w:val="00122B1B"/>
    <w:rsid w:val="00125C02"/>
    <w:rsid w:val="00135802"/>
    <w:rsid w:val="00135CD0"/>
    <w:rsid w:val="001511E2"/>
    <w:rsid w:val="00154F5B"/>
    <w:rsid w:val="00155F64"/>
    <w:rsid w:val="001571D4"/>
    <w:rsid w:val="001634FF"/>
    <w:rsid w:val="00180CE8"/>
    <w:rsid w:val="0018446C"/>
    <w:rsid w:val="00193885"/>
    <w:rsid w:val="001975F7"/>
    <w:rsid w:val="001A0AA5"/>
    <w:rsid w:val="001A48CB"/>
    <w:rsid w:val="001A569A"/>
    <w:rsid w:val="001A738F"/>
    <w:rsid w:val="001B246A"/>
    <w:rsid w:val="001B3D00"/>
    <w:rsid w:val="001D3243"/>
    <w:rsid w:val="001D6060"/>
    <w:rsid w:val="001E1EF3"/>
    <w:rsid w:val="001F2BDA"/>
    <w:rsid w:val="00211B9A"/>
    <w:rsid w:val="00215FC3"/>
    <w:rsid w:val="00227B8F"/>
    <w:rsid w:val="002311AA"/>
    <w:rsid w:val="002355C5"/>
    <w:rsid w:val="00245B83"/>
    <w:rsid w:val="00251319"/>
    <w:rsid w:val="00256CF8"/>
    <w:rsid w:val="00261595"/>
    <w:rsid w:val="00263D99"/>
    <w:rsid w:val="002677A2"/>
    <w:rsid w:val="00271D8E"/>
    <w:rsid w:val="00273BFD"/>
    <w:rsid w:val="002942B9"/>
    <w:rsid w:val="00296BC9"/>
    <w:rsid w:val="002A01DE"/>
    <w:rsid w:val="002A2818"/>
    <w:rsid w:val="002B3FDC"/>
    <w:rsid w:val="002B51EB"/>
    <w:rsid w:val="002C3177"/>
    <w:rsid w:val="002C66F1"/>
    <w:rsid w:val="002D14E8"/>
    <w:rsid w:val="002D296C"/>
    <w:rsid w:val="002D7D11"/>
    <w:rsid w:val="002E28E0"/>
    <w:rsid w:val="002F54E6"/>
    <w:rsid w:val="003137B5"/>
    <w:rsid w:val="003158C2"/>
    <w:rsid w:val="00320FC9"/>
    <w:rsid w:val="00342C48"/>
    <w:rsid w:val="00345EA2"/>
    <w:rsid w:val="003520DE"/>
    <w:rsid w:val="00364911"/>
    <w:rsid w:val="00375257"/>
    <w:rsid w:val="00376A6A"/>
    <w:rsid w:val="003805BE"/>
    <w:rsid w:val="00385C4E"/>
    <w:rsid w:val="00391042"/>
    <w:rsid w:val="00396AC5"/>
    <w:rsid w:val="003A31CF"/>
    <w:rsid w:val="003B002E"/>
    <w:rsid w:val="003B39A8"/>
    <w:rsid w:val="003D0232"/>
    <w:rsid w:val="003D2F71"/>
    <w:rsid w:val="003E2299"/>
    <w:rsid w:val="003F07B2"/>
    <w:rsid w:val="003F13F8"/>
    <w:rsid w:val="0040120F"/>
    <w:rsid w:val="00404BED"/>
    <w:rsid w:val="004051C0"/>
    <w:rsid w:val="00412762"/>
    <w:rsid w:val="004162BA"/>
    <w:rsid w:val="004202C1"/>
    <w:rsid w:val="00424D0F"/>
    <w:rsid w:val="004307B0"/>
    <w:rsid w:val="004319B6"/>
    <w:rsid w:val="0044705F"/>
    <w:rsid w:val="00447F53"/>
    <w:rsid w:val="00450FD2"/>
    <w:rsid w:val="00456D2B"/>
    <w:rsid w:val="00462928"/>
    <w:rsid w:val="00467058"/>
    <w:rsid w:val="00474716"/>
    <w:rsid w:val="00490608"/>
    <w:rsid w:val="004954F4"/>
    <w:rsid w:val="004C0568"/>
    <w:rsid w:val="004C2B70"/>
    <w:rsid w:val="004D1BF2"/>
    <w:rsid w:val="004D3E15"/>
    <w:rsid w:val="004D520B"/>
    <w:rsid w:val="004D6BEA"/>
    <w:rsid w:val="004D766B"/>
    <w:rsid w:val="004E7FE8"/>
    <w:rsid w:val="00505634"/>
    <w:rsid w:val="00512C9B"/>
    <w:rsid w:val="00520B76"/>
    <w:rsid w:val="00531714"/>
    <w:rsid w:val="00535531"/>
    <w:rsid w:val="00535A02"/>
    <w:rsid w:val="005545AD"/>
    <w:rsid w:val="005655AA"/>
    <w:rsid w:val="00581159"/>
    <w:rsid w:val="00594DF4"/>
    <w:rsid w:val="005A07E3"/>
    <w:rsid w:val="005A1CD9"/>
    <w:rsid w:val="005A61B4"/>
    <w:rsid w:val="005A7316"/>
    <w:rsid w:val="005B2821"/>
    <w:rsid w:val="005B4942"/>
    <w:rsid w:val="005B6ABB"/>
    <w:rsid w:val="005B7056"/>
    <w:rsid w:val="005B74E4"/>
    <w:rsid w:val="005D751A"/>
    <w:rsid w:val="005E1985"/>
    <w:rsid w:val="005F1BC4"/>
    <w:rsid w:val="00602C3F"/>
    <w:rsid w:val="006066BC"/>
    <w:rsid w:val="0060748D"/>
    <w:rsid w:val="006174C3"/>
    <w:rsid w:val="00620142"/>
    <w:rsid w:val="0062086B"/>
    <w:rsid w:val="00620E08"/>
    <w:rsid w:val="00622F86"/>
    <w:rsid w:val="00631C95"/>
    <w:rsid w:val="006358A6"/>
    <w:rsid w:val="00637989"/>
    <w:rsid w:val="00650AFA"/>
    <w:rsid w:val="00653009"/>
    <w:rsid w:val="006547BF"/>
    <w:rsid w:val="006548B5"/>
    <w:rsid w:val="00677CEB"/>
    <w:rsid w:val="006842B5"/>
    <w:rsid w:val="006956D8"/>
    <w:rsid w:val="006B219A"/>
    <w:rsid w:val="006B78E0"/>
    <w:rsid w:val="006D735F"/>
    <w:rsid w:val="006F6E59"/>
    <w:rsid w:val="00707265"/>
    <w:rsid w:val="007160AF"/>
    <w:rsid w:val="00726835"/>
    <w:rsid w:val="00761BFB"/>
    <w:rsid w:val="00781163"/>
    <w:rsid w:val="007817E3"/>
    <w:rsid w:val="00791A48"/>
    <w:rsid w:val="007935B7"/>
    <w:rsid w:val="00794C0E"/>
    <w:rsid w:val="007A0608"/>
    <w:rsid w:val="007A521B"/>
    <w:rsid w:val="007A6D58"/>
    <w:rsid w:val="007B2569"/>
    <w:rsid w:val="007D31AD"/>
    <w:rsid w:val="007E52F9"/>
    <w:rsid w:val="007F40CE"/>
    <w:rsid w:val="007F4EDE"/>
    <w:rsid w:val="008174EE"/>
    <w:rsid w:val="00831B5A"/>
    <w:rsid w:val="00833781"/>
    <w:rsid w:val="00836C9B"/>
    <w:rsid w:val="008464A5"/>
    <w:rsid w:val="00860CEA"/>
    <w:rsid w:val="00870E88"/>
    <w:rsid w:val="0087371C"/>
    <w:rsid w:val="008737BD"/>
    <w:rsid w:val="00881DAF"/>
    <w:rsid w:val="00892A15"/>
    <w:rsid w:val="00895163"/>
    <w:rsid w:val="008B79AE"/>
    <w:rsid w:val="008C2304"/>
    <w:rsid w:val="008C476A"/>
    <w:rsid w:val="008C747C"/>
    <w:rsid w:val="008D15F7"/>
    <w:rsid w:val="008D3184"/>
    <w:rsid w:val="008F1218"/>
    <w:rsid w:val="008F3E09"/>
    <w:rsid w:val="008F52E8"/>
    <w:rsid w:val="00906629"/>
    <w:rsid w:val="00911E10"/>
    <w:rsid w:val="00921183"/>
    <w:rsid w:val="00921323"/>
    <w:rsid w:val="00927EC5"/>
    <w:rsid w:val="00942D7E"/>
    <w:rsid w:val="00944871"/>
    <w:rsid w:val="00947DA8"/>
    <w:rsid w:val="00960487"/>
    <w:rsid w:val="009723EA"/>
    <w:rsid w:val="009727B7"/>
    <w:rsid w:val="00976566"/>
    <w:rsid w:val="00991BC1"/>
    <w:rsid w:val="009923C6"/>
    <w:rsid w:val="009A12A5"/>
    <w:rsid w:val="009A49A4"/>
    <w:rsid w:val="009B3882"/>
    <w:rsid w:val="009C41F5"/>
    <w:rsid w:val="009D2C19"/>
    <w:rsid w:val="009D3024"/>
    <w:rsid w:val="009D6D26"/>
    <w:rsid w:val="009E418A"/>
    <w:rsid w:val="009F7086"/>
    <w:rsid w:val="009F7D35"/>
    <w:rsid w:val="00A118AC"/>
    <w:rsid w:val="00A1259D"/>
    <w:rsid w:val="00A222EA"/>
    <w:rsid w:val="00A47094"/>
    <w:rsid w:val="00A53904"/>
    <w:rsid w:val="00A70098"/>
    <w:rsid w:val="00A72676"/>
    <w:rsid w:val="00A865A2"/>
    <w:rsid w:val="00A87B98"/>
    <w:rsid w:val="00A92CF5"/>
    <w:rsid w:val="00AB56AE"/>
    <w:rsid w:val="00AC2306"/>
    <w:rsid w:val="00AC73F2"/>
    <w:rsid w:val="00AD0E40"/>
    <w:rsid w:val="00AD1B0F"/>
    <w:rsid w:val="00AD25B3"/>
    <w:rsid w:val="00AE3F0E"/>
    <w:rsid w:val="00AE4EFB"/>
    <w:rsid w:val="00AF3E63"/>
    <w:rsid w:val="00AF49EB"/>
    <w:rsid w:val="00B0107D"/>
    <w:rsid w:val="00B01A33"/>
    <w:rsid w:val="00B075DE"/>
    <w:rsid w:val="00B11473"/>
    <w:rsid w:val="00B15045"/>
    <w:rsid w:val="00B16941"/>
    <w:rsid w:val="00B24645"/>
    <w:rsid w:val="00B32752"/>
    <w:rsid w:val="00B5382C"/>
    <w:rsid w:val="00B667BD"/>
    <w:rsid w:val="00B67042"/>
    <w:rsid w:val="00B73FE5"/>
    <w:rsid w:val="00B83B70"/>
    <w:rsid w:val="00BA0FE7"/>
    <w:rsid w:val="00BA1E5C"/>
    <w:rsid w:val="00BA5E6F"/>
    <w:rsid w:val="00BB0D1A"/>
    <w:rsid w:val="00BB64D7"/>
    <w:rsid w:val="00BC5693"/>
    <w:rsid w:val="00BC7D02"/>
    <w:rsid w:val="00BD4762"/>
    <w:rsid w:val="00BD4A35"/>
    <w:rsid w:val="00BE1978"/>
    <w:rsid w:val="00BE2948"/>
    <w:rsid w:val="00BF2DA2"/>
    <w:rsid w:val="00BF2E1E"/>
    <w:rsid w:val="00BF3571"/>
    <w:rsid w:val="00BF6779"/>
    <w:rsid w:val="00C01C11"/>
    <w:rsid w:val="00C035D6"/>
    <w:rsid w:val="00C06274"/>
    <w:rsid w:val="00C124A5"/>
    <w:rsid w:val="00C26E21"/>
    <w:rsid w:val="00C40752"/>
    <w:rsid w:val="00C52A26"/>
    <w:rsid w:val="00C7795A"/>
    <w:rsid w:val="00C83C50"/>
    <w:rsid w:val="00C85A7E"/>
    <w:rsid w:val="00C928EE"/>
    <w:rsid w:val="00C9291C"/>
    <w:rsid w:val="00C93DC8"/>
    <w:rsid w:val="00C96217"/>
    <w:rsid w:val="00CA191F"/>
    <w:rsid w:val="00CD372D"/>
    <w:rsid w:val="00CD4B7E"/>
    <w:rsid w:val="00CE04C6"/>
    <w:rsid w:val="00CF532B"/>
    <w:rsid w:val="00CF6BE2"/>
    <w:rsid w:val="00D1435B"/>
    <w:rsid w:val="00D147B5"/>
    <w:rsid w:val="00D3240B"/>
    <w:rsid w:val="00D426F1"/>
    <w:rsid w:val="00D42B86"/>
    <w:rsid w:val="00D50C82"/>
    <w:rsid w:val="00D51761"/>
    <w:rsid w:val="00D535A2"/>
    <w:rsid w:val="00D5424C"/>
    <w:rsid w:val="00D63D32"/>
    <w:rsid w:val="00D82F05"/>
    <w:rsid w:val="00D839C2"/>
    <w:rsid w:val="00D90A31"/>
    <w:rsid w:val="00DA2CCA"/>
    <w:rsid w:val="00DA4145"/>
    <w:rsid w:val="00DB37A8"/>
    <w:rsid w:val="00DB3F76"/>
    <w:rsid w:val="00DB6139"/>
    <w:rsid w:val="00DC1A9F"/>
    <w:rsid w:val="00DC5326"/>
    <w:rsid w:val="00DD3A0B"/>
    <w:rsid w:val="00DE13A0"/>
    <w:rsid w:val="00DE1AF2"/>
    <w:rsid w:val="00DF33F1"/>
    <w:rsid w:val="00DF7998"/>
    <w:rsid w:val="00E032B1"/>
    <w:rsid w:val="00E26B42"/>
    <w:rsid w:val="00E3025A"/>
    <w:rsid w:val="00E31469"/>
    <w:rsid w:val="00E322E6"/>
    <w:rsid w:val="00E45B92"/>
    <w:rsid w:val="00E46AFC"/>
    <w:rsid w:val="00E53C01"/>
    <w:rsid w:val="00E54D1D"/>
    <w:rsid w:val="00E5609F"/>
    <w:rsid w:val="00E5632E"/>
    <w:rsid w:val="00E954D2"/>
    <w:rsid w:val="00EA1731"/>
    <w:rsid w:val="00EB3D4C"/>
    <w:rsid w:val="00EC5CC4"/>
    <w:rsid w:val="00EE0A6F"/>
    <w:rsid w:val="00EE54BE"/>
    <w:rsid w:val="00F05202"/>
    <w:rsid w:val="00F078B0"/>
    <w:rsid w:val="00F12166"/>
    <w:rsid w:val="00F16BF7"/>
    <w:rsid w:val="00F23605"/>
    <w:rsid w:val="00F27A52"/>
    <w:rsid w:val="00F33CF6"/>
    <w:rsid w:val="00F4089F"/>
    <w:rsid w:val="00F471C4"/>
    <w:rsid w:val="00F5419F"/>
    <w:rsid w:val="00F574A4"/>
    <w:rsid w:val="00F609BE"/>
    <w:rsid w:val="00F679E8"/>
    <w:rsid w:val="00F7158E"/>
    <w:rsid w:val="00F71A9C"/>
    <w:rsid w:val="00F7671E"/>
    <w:rsid w:val="00F81D41"/>
    <w:rsid w:val="00F879F9"/>
    <w:rsid w:val="00F962B5"/>
    <w:rsid w:val="00FA09B6"/>
    <w:rsid w:val="00FA3342"/>
    <w:rsid w:val="00FC44A8"/>
    <w:rsid w:val="00FD508F"/>
    <w:rsid w:val="00FE682D"/>
    <w:rsid w:val="00FF0A6F"/>
    <w:rsid w:val="00FF2329"/>
    <w:rsid w:val="00FF3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af2">
    <w:name w:val="Основной текст_"/>
    <w:basedOn w:val="a0"/>
    <w:link w:val="2"/>
    <w:rsid w:val="00E954D2"/>
    <w:rPr>
      <w:sz w:val="23"/>
      <w:szCs w:val="23"/>
      <w:shd w:val="clear" w:color="auto" w:fill="FFFFFF"/>
    </w:rPr>
  </w:style>
  <w:style w:type="character" w:customStyle="1" w:styleId="af3">
    <w:name w:val="Основной текст + Полужирный"/>
    <w:basedOn w:val="af2"/>
    <w:rsid w:val="00E954D2"/>
    <w:rPr>
      <w:b/>
      <w:bCs/>
      <w:color w:val="000000"/>
      <w:spacing w:val="0"/>
      <w:w w:val="100"/>
      <w:position w:val="0"/>
      <w:sz w:val="23"/>
      <w:szCs w:val="23"/>
      <w:shd w:val="clear" w:color="auto" w:fill="FFFFFF"/>
      <w:lang w:val="ru-RU" w:eastAsia="ru-RU" w:bidi="ru-RU"/>
    </w:rPr>
  </w:style>
  <w:style w:type="character" w:customStyle="1" w:styleId="7Exact">
    <w:name w:val="Основной текст (7) Exact"/>
    <w:basedOn w:val="a0"/>
    <w:link w:val="7"/>
    <w:rsid w:val="00E954D2"/>
    <w:rPr>
      <w:rFonts w:ascii="Arial Unicode MS" w:eastAsia="Arial Unicode MS" w:hAnsi="Arial Unicode MS" w:cs="Arial Unicode MS"/>
      <w:sz w:val="70"/>
      <w:szCs w:val="70"/>
      <w:shd w:val="clear" w:color="auto" w:fill="FFFFFF"/>
    </w:rPr>
  </w:style>
  <w:style w:type="paragraph" w:customStyle="1" w:styleId="2">
    <w:name w:val="Основной текст2"/>
    <w:basedOn w:val="a"/>
    <w:link w:val="af2"/>
    <w:rsid w:val="00E954D2"/>
    <w:pPr>
      <w:shd w:val="clear" w:color="auto" w:fill="FFFFFF"/>
      <w:autoSpaceDE/>
      <w:autoSpaceDN/>
      <w:adjustRightInd/>
      <w:spacing w:before="240" w:line="413" w:lineRule="exact"/>
    </w:pPr>
    <w:rPr>
      <w:rFonts w:ascii="Times New Roman" w:hAnsi="Times New Roman" w:cs="Times New Roman"/>
      <w:sz w:val="23"/>
      <w:szCs w:val="23"/>
    </w:rPr>
  </w:style>
  <w:style w:type="paragraph" w:customStyle="1" w:styleId="7">
    <w:name w:val="Основной текст (7)"/>
    <w:basedOn w:val="a"/>
    <w:link w:val="7Exact"/>
    <w:rsid w:val="00E954D2"/>
    <w:pPr>
      <w:shd w:val="clear" w:color="auto" w:fill="FFFFFF"/>
      <w:autoSpaceDE/>
      <w:autoSpaceDN/>
      <w:adjustRightInd/>
      <w:spacing w:line="0" w:lineRule="atLeast"/>
    </w:pPr>
    <w:rPr>
      <w:rFonts w:ascii="Arial Unicode MS" w:eastAsia="Arial Unicode MS" w:hAnsi="Arial Unicode MS" w:cs="Arial Unicode MS"/>
      <w:sz w:val="70"/>
      <w:szCs w:val="7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af2">
    <w:name w:val="Основной текст_"/>
    <w:basedOn w:val="a0"/>
    <w:link w:val="2"/>
    <w:rsid w:val="00E954D2"/>
    <w:rPr>
      <w:sz w:val="23"/>
      <w:szCs w:val="23"/>
      <w:shd w:val="clear" w:color="auto" w:fill="FFFFFF"/>
    </w:rPr>
  </w:style>
  <w:style w:type="character" w:customStyle="1" w:styleId="af3">
    <w:name w:val="Основной текст + Полужирный"/>
    <w:basedOn w:val="af2"/>
    <w:rsid w:val="00E954D2"/>
    <w:rPr>
      <w:b/>
      <w:bCs/>
      <w:color w:val="000000"/>
      <w:spacing w:val="0"/>
      <w:w w:val="100"/>
      <w:position w:val="0"/>
      <w:sz w:val="23"/>
      <w:szCs w:val="23"/>
      <w:shd w:val="clear" w:color="auto" w:fill="FFFFFF"/>
      <w:lang w:val="ru-RU" w:eastAsia="ru-RU" w:bidi="ru-RU"/>
    </w:rPr>
  </w:style>
  <w:style w:type="character" w:customStyle="1" w:styleId="7Exact">
    <w:name w:val="Основной текст (7) Exact"/>
    <w:basedOn w:val="a0"/>
    <w:link w:val="7"/>
    <w:rsid w:val="00E954D2"/>
    <w:rPr>
      <w:rFonts w:ascii="Arial Unicode MS" w:eastAsia="Arial Unicode MS" w:hAnsi="Arial Unicode MS" w:cs="Arial Unicode MS"/>
      <w:sz w:val="70"/>
      <w:szCs w:val="70"/>
      <w:shd w:val="clear" w:color="auto" w:fill="FFFFFF"/>
    </w:rPr>
  </w:style>
  <w:style w:type="paragraph" w:customStyle="1" w:styleId="2">
    <w:name w:val="Основной текст2"/>
    <w:basedOn w:val="a"/>
    <w:link w:val="af2"/>
    <w:rsid w:val="00E954D2"/>
    <w:pPr>
      <w:shd w:val="clear" w:color="auto" w:fill="FFFFFF"/>
      <w:autoSpaceDE/>
      <w:autoSpaceDN/>
      <w:adjustRightInd/>
      <w:spacing w:before="240" w:line="413" w:lineRule="exact"/>
    </w:pPr>
    <w:rPr>
      <w:rFonts w:ascii="Times New Roman" w:hAnsi="Times New Roman" w:cs="Times New Roman"/>
      <w:sz w:val="23"/>
      <w:szCs w:val="23"/>
    </w:rPr>
  </w:style>
  <w:style w:type="paragraph" w:customStyle="1" w:styleId="7">
    <w:name w:val="Основной текст (7)"/>
    <w:basedOn w:val="a"/>
    <w:link w:val="7Exact"/>
    <w:rsid w:val="00E954D2"/>
    <w:pPr>
      <w:shd w:val="clear" w:color="auto" w:fill="FFFFFF"/>
      <w:autoSpaceDE/>
      <w:autoSpaceDN/>
      <w:adjustRightInd/>
      <w:spacing w:line="0" w:lineRule="atLeast"/>
    </w:pPr>
    <w:rPr>
      <w:rFonts w:ascii="Arial Unicode MS" w:eastAsia="Arial Unicode MS" w:hAnsi="Arial Unicode MS" w:cs="Arial Unicode MS"/>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alnegorsk-mo.ru" TargetMode="External"/><Relationship Id="rId4" Type="http://schemas.microsoft.com/office/2007/relationships/stylesWithEffects" Target="stylesWithEffects.xml"/><Relationship Id="rId9" Type="http://schemas.openxmlformats.org/officeDocument/2006/relationships/hyperlink" Target="http://www.dalnegors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F04B-C2E6-4793-9A03-FB20FEC4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3148</Words>
  <Characters>23547</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777</cp:lastModifiedBy>
  <cp:revision>2</cp:revision>
  <cp:lastPrinted>2017-07-13T00:25:00Z</cp:lastPrinted>
  <dcterms:created xsi:type="dcterms:W3CDTF">2017-07-16T08:34:00Z</dcterms:created>
  <dcterms:modified xsi:type="dcterms:W3CDTF">2017-07-16T08:34:00Z</dcterms:modified>
</cp:coreProperties>
</file>