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A3" w:rsidRDefault="00413AA3" w:rsidP="00413AA3">
      <w:pPr>
        <w:spacing w:before="100" w:beforeAutospacing="1" w:after="100" w:afterAutospacing="1"/>
        <w:ind w:left="5664" w:firstLine="6"/>
        <w:contextualSpacing/>
        <w:jc w:val="center"/>
        <w:rPr>
          <w:bCs/>
        </w:rPr>
      </w:pPr>
      <w:r>
        <w:rPr>
          <w:bCs/>
        </w:rPr>
        <w:t>Приложение 2</w:t>
      </w:r>
    </w:p>
    <w:p w:rsidR="00413AA3" w:rsidRDefault="00413AA3" w:rsidP="00413AA3">
      <w:pPr>
        <w:spacing w:before="100" w:beforeAutospacing="1" w:after="100" w:afterAutospacing="1"/>
        <w:ind w:left="5664"/>
        <w:contextualSpacing/>
        <w:rPr>
          <w:bCs/>
        </w:rPr>
      </w:pPr>
      <w:r>
        <w:rPr>
          <w:bCs/>
        </w:rPr>
        <w:t xml:space="preserve">к Порядку проведения оценки эффективности налоговых льгот по местным налогам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Дальнегорском</w:t>
      </w:r>
      <w:proofErr w:type="gramEnd"/>
      <w:r>
        <w:rPr>
          <w:bCs/>
        </w:rPr>
        <w:t xml:space="preserve"> городском округе, утвержденному постановлением администрации </w:t>
      </w:r>
      <w:proofErr w:type="spellStart"/>
      <w:r>
        <w:rPr>
          <w:bCs/>
        </w:rPr>
        <w:t>Дальнегорского</w:t>
      </w:r>
      <w:proofErr w:type="spellEnd"/>
      <w:r>
        <w:rPr>
          <w:bCs/>
        </w:rPr>
        <w:t xml:space="preserve"> городского округа</w:t>
      </w:r>
    </w:p>
    <w:p w:rsidR="00413AA3" w:rsidRDefault="00413AA3" w:rsidP="00413AA3">
      <w:pPr>
        <w:spacing w:before="100" w:beforeAutospacing="1" w:after="100" w:afterAutospacing="1"/>
        <w:ind w:left="5664"/>
        <w:contextualSpacing/>
        <w:rPr>
          <w:bCs/>
        </w:rPr>
      </w:pPr>
      <w:r>
        <w:rPr>
          <w:bCs/>
        </w:rPr>
        <w:t>от «04» августа 2017 года № 464-па</w:t>
      </w: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 xml:space="preserve">ОЦЕНКА ПОТЕРЬ БЮДЖЕТА ДАЛЬНЕГОРСКОГО ГОРОДСКОГО ОКРУГА </w:t>
      </w: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 xml:space="preserve">ПО ПРИЧИНЕ ПРЕДОСТАВЛЕНИЯ НАЛОГОВЫХ ЛЬГОТ </w:t>
      </w: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ПО СОСТОЯНИЮ НА «01» ЯНВАРЯ 2017 ГОДА</w:t>
      </w:r>
    </w:p>
    <w:p w:rsidR="00413AA3" w:rsidRDefault="00413AA3" w:rsidP="00413AA3">
      <w:pPr>
        <w:pStyle w:val="a5"/>
        <w:spacing w:after="0" w:line="360" w:lineRule="auto"/>
        <w:jc w:val="both"/>
      </w:pPr>
      <w:r>
        <w:t xml:space="preserve">Наименование налога: </w:t>
      </w:r>
      <w:r>
        <w:rPr>
          <w:u w:val="single"/>
        </w:rPr>
        <w:t>Земельный налог</w:t>
      </w:r>
    </w:p>
    <w:p w:rsidR="00413AA3" w:rsidRDefault="00413AA3" w:rsidP="00413AA3">
      <w:pPr>
        <w:pStyle w:val="a5"/>
        <w:spacing w:after="0" w:line="360" w:lineRule="auto"/>
        <w:jc w:val="both"/>
      </w:pPr>
      <w:r>
        <w:t xml:space="preserve">Вид налоговой льготы: </w:t>
      </w:r>
      <w:r>
        <w:rPr>
          <w:u w:val="single"/>
        </w:rPr>
        <w:t>Полное освобождение</w:t>
      </w:r>
    </w:p>
    <w:p w:rsidR="00413AA3" w:rsidRDefault="00413AA3" w:rsidP="00413AA3">
      <w:pPr>
        <w:pStyle w:val="a5"/>
        <w:spacing w:after="0" w:line="360" w:lineRule="auto"/>
        <w:jc w:val="both"/>
        <w:rPr>
          <w:u w:val="single"/>
        </w:rPr>
      </w:pPr>
      <w:r>
        <w:t xml:space="preserve">Наименование льготной категории получателей налоговых льгот: </w:t>
      </w:r>
      <w:r>
        <w:rPr>
          <w:u w:val="single"/>
        </w:rPr>
        <w:t xml:space="preserve">Муниципальные казённые учреждения, являющиеся получателями средств бюджета </w:t>
      </w:r>
      <w:proofErr w:type="spellStart"/>
      <w:r>
        <w:rPr>
          <w:u w:val="single"/>
        </w:rPr>
        <w:t>Дальнегорского</w:t>
      </w:r>
      <w:proofErr w:type="spellEnd"/>
      <w:r>
        <w:rPr>
          <w:u w:val="single"/>
        </w:rPr>
        <w:t xml:space="preserve"> городского округа, муниципальные бюджетные и автономные учреждения </w:t>
      </w:r>
      <w:proofErr w:type="spellStart"/>
      <w:r>
        <w:rPr>
          <w:u w:val="single"/>
        </w:rPr>
        <w:t>Дальнегорского</w:t>
      </w:r>
      <w:proofErr w:type="spellEnd"/>
      <w:r>
        <w:rPr>
          <w:u w:val="single"/>
        </w:rPr>
        <w:t xml:space="preserve"> городского округа</w:t>
      </w:r>
    </w:p>
    <w:p w:rsidR="00413AA3" w:rsidRDefault="00413AA3" w:rsidP="00413AA3">
      <w:pPr>
        <w:pStyle w:val="a5"/>
        <w:spacing w:after="0" w:line="360" w:lineRule="auto"/>
        <w:jc w:val="right"/>
      </w:pPr>
      <w:r>
        <w:t>тыс. руб.</w:t>
      </w:r>
    </w:p>
    <w:tbl>
      <w:tblPr>
        <w:tblStyle w:val="a7"/>
        <w:tblW w:w="0" w:type="auto"/>
        <w:tblInd w:w="0" w:type="dxa"/>
        <w:tblLook w:val="04A0"/>
      </w:tblPr>
      <w:tblGrid>
        <w:gridCol w:w="971"/>
        <w:gridCol w:w="3248"/>
        <w:gridCol w:w="1985"/>
        <w:gridCol w:w="3260"/>
      </w:tblGrid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показателя по годам (не менее 3-х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Налоговая база по налогу за период, тыс.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– 974 333</w:t>
            </w:r>
          </w:p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– 987 200</w:t>
            </w:r>
          </w:p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2016 - 803 005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сокращения налоговой базы за период,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освобождении от налогообложения части базы налога</w:t>
            </w: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Базовая ставка налога, зачисляемого в бюджет городского округа,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Льготная ставка налога, зачисляемого в бюджет городского округа,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применении пониженной ставки налога</w:t>
            </w: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потерь бюджета (сумма недополученных доходов) по причине предоставления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– 14 615</w:t>
            </w:r>
          </w:p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– 14 808</w:t>
            </w:r>
          </w:p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2016 - 12 045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13AA3" w:rsidRDefault="00413AA3" w:rsidP="00413AA3">
      <w:pPr>
        <w:pStyle w:val="a5"/>
        <w:spacing w:after="0"/>
        <w:jc w:val="both"/>
      </w:pPr>
    </w:p>
    <w:p w:rsidR="00413AA3" w:rsidRDefault="00413AA3" w:rsidP="00413AA3"/>
    <w:p w:rsidR="00413AA3" w:rsidRDefault="00413AA3" w:rsidP="00413AA3"/>
    <w:p w:rsidR="00413AA3" w:rsidRDefault="00413AA3" w:rsidP="00413AA3"/>
    <w:p w:rsidR="00413AA3" w:rsidRDefault="00413AA3" w:rsidP="00413AA3"/>
    <w:p w:rsidR="00413AA3" w:rsidRDefault="00413AA3" w:rsidP="00413AA3"/>
    <w:p w:rsidR="00413AA3" w:rsidRDefault="00413AA3" w:rsidP="00413AA3">
      <w:pPr>
        <w:spacing w:before="100" w:beforeAutospacing="1" w:after="100" w:afterAutospacing="1"/>
        <w:ind w:left="5664" w:firstLine="6"/>
        <w:contextualSpacing/>
        <w:jc w:val="center"/>
        <w:rPr>
          <w:bCs/>
        </w:rPr>
      </w:pPr>
      <w:r>
        <w:rPr>
          <w:bCs/>
        </w:rPr>
        <w:lastRenderedPageBreak/>
        <w:t>Приложение 2</w:t>
      </w:r>
    </w:p>
    <w:p w:rsidR="00413AA3" w:rsidRDefault="00413AA3" w:rsidP="00413AA3">
      <w:pPr>
        <w:spacing w:before="100" w:beforeAutospacing="1" w:after="100" w:afterAutospacing="1"/>
        <w:ind w:left="5664"/>
        <w:contextualSpacing/>
        <w:rPr>
          <w:bCs/>
        </w:rPr>
      </w:pPr>
      <w:r>
        <w:rPr>
          <w:bCs/>
        </w:rPr>
        <w:t xml:space="preserve">к Порядку проведения оценки эффективности налоговых льгот по местным налогам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Дальнегорском</w:t>
      </w:r>
      <w:proofErr w:type="gramEnd"/>
      <w:r>
        <w:rPr>
          <w:bCs/>
        </w:rPr>
        <w:t xml:space="preserve"> городском округе, утвержденному постановлением администрации </w:t>
      </w:r>
      <w:proofErr w:type="spellStart"/>
      <w:r>
        <w:rPr>
          <w:bCs/>
        </w:rPr>
        <w:t>Дальнегорского</w:t>
      </w:r>
      <w:proofErr w:type="spellEnd"/>
      <w:r>
        <w:rPr>
          <w:bCs/>
        </w:rPr>
        <w:t xml:space="preserve"> городского округа</w:t>
      </w:r>
    </w:p>
    <w:p w:rsidR="00413AA3" w:rsidRDefault="00413AA3" w:rsidP="00413AA3">
      <w:pPr>
        <w:spacing w:before="100" w:beforeAutospacing="1" w:after="100" w:afterAutospacing="1"/>
        <w:ind w:left="5664"/>
        <w:contextualSpacing/>
        <w:rPr>
          <w:bCs/>
        </w:rPr>
      </w:pPr>
      <w:r>
        <w:rPr>
          <w:bCs/>
        </w:rPr>
        <w:t>от «04» августа 2017 года № 464-па</w:t>
      </w: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 xml:space="preserve">ОЦЕНКА ПОТЕРЬ БЮДЖЕТА ДАЛЬНЕГОРСКОГО ГОРОДСКОГО ОКРУГА </w:t>
      </w: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 xml:space="preserve">ПО ПРИЧИНЕ ПРЕДОСТАВЛЕНИЯ НАЛОГОВЫХ ЛЬГОТ </w:t>
      </w: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ПО СОСТОЯНИЮ НА «01» ЯНВАРЯ 2017 ГОДА</w:t>
      </w:r>
    </w:p>
    <w:p w:rsidR="00413AA3" w:rsidRDefault="00413AA3" w:rsidP="00413AA3">
      <w:pPr>
        <w:pStyle w:val="a5"/>
        <w:spacing w:after="0" w:line="360" w:lineRule="auto"/>
        <w:jc w:val="both"/>
      </w:pPr>
      <w:r>
        <w:t xml:space="preserve">Наименование налога: </w:t>
      </w:r>
      <w:r>
        <w:rPr>
          <w:u w:val="single"/>
        </w:rPr>
        <w:t>Земельный налог</w:t>
      </w:r>
    </w:p>
    <w:p w:rsidR="00413AA3" w:rsidRDefault="00413AA3" w:rsidP="00413AA3">
      <w:pPr>
        <w:pStyle w:val="a5"/>
        <w:spacing w:after="0" w:line="360" w:lineRule="auto"/>
        <w:jc w:val="both"/>
      </w:pPr>
      <w:r>
        <w:t xml:space="preserve">Вид налоговой льготы: </w:t>
      </w:r>
      <w:r>
        <w:rPr>
          <w:u w:val="single"/>
        </w:rPr>
        <w:t>Полное освобождение</w:t>
      </w:r>
    </w:p>
    <w:p w:rsidR="00413AA3" w:rsidRDefault="00413AA3" w:rsidP="00413AA3">
      <w:pPr>
        <w:pStyle w:val="a5"/>
        <w:spacing w:after="0" w:line="360" w:lineRule="auto"/>
        <w:jc w:val="both"/>
        <w:rPr>
          <w:u w:val="single"/>
        </w:rPr>
      </w:pPr>
      <w:r>
        <w:t xml:space="preserve">Наименование льготной категории получателей налоговых льгот: </w:t>
      </w:r>
      <w:r>
        <w:rPr>
          <w:u w:val="single"/>
        </w:rPr>
        <w:t>Ветераны и инвалиды Великой Отечественной войны</w:t>
      </w:r>
    </w:p>
    <w:p w:rsidR="00413AA3" w:rsidRDefault="00413AA3" w:rsidP="00413AA3">
      <w:pPr>
        <w:pStyle w:val="a5"/>
        <w:spacing w:after="0" w:line="360" w:lineRule="auto"/>
        <w:jc w:val="right"/>
      </w:pPr>
      <w:r>
        <w:t>тыс. руб.</w:t>
      </w:r>
    </w:p>
    <w:tbl>
      <w:tblPr>
        <w:tblStyle w:val="a7"/>
        <w:tblW w:w="0" w:type="auto"/>
        <w:tblInd w:w="0" w:type="dxa"/>
        <w:tblLook w:val="04A0"/>
      </w:tblPr>
      <w:tblGrid>
        <w:gridCol w:w="971"/>
        <w:gridCol w:w="3248"/>
        <w:gridCol w:w="1985"/>
        <w:gridCol w:w="3260"/>
      </w:tblGrid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показателя по годам (не менее 3-х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Налоговая база по налогу за период, тыс.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– 0</w:t>
            </w:r>
          </w:p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– 5 103</w:t>
            </w:r>
          </w:p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– 6 176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сокращения налоговой базы за период,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освобождении от налогообложения части базы налога</w:t>
            </w: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Базовая ставка налога, зачисляемого в бюджет городского округа,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Льготная ставка налога, зачисляемого в бюджет городского округа,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применении пониженной ставки налога</w:t>
            </w: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потерь бюджета (сумма недополученных доходов) по причине предоставления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– 0</w:t>
            </w:r>
          </w:p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– 14</w:t>
            </w:r>
          </w:p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2016 - 15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13AA3" w:rsidRDefault="00413AA3" w:rsidP="00413AA3">
      <w:pPr>
        <w:pStyle w:val="a5"/>
        <w:spacing w:after="0"/>
        <w:jc w:val="both"/>
      </w:pPr>
    </w:p>
    <w:p w:rsidR="00413AA3" w:rsidRDefault="00413AA3" w:rsidP="00413AA3"/>
    <w:p w:rsidR="00413AA3" w:rsidRDefault="00413AA3" w:rsidP="00413AA3"/>
    <w:p w:rsidR="00413AA3" w:rsidRDefault="00413AA3" w:rsidP="00413AA3"/>
    <w:p w:rsidR="00413AA3" w:rsidRDefault="00413AA3" w:rsidP="00413AA3"/>
    <w:p w:rsidR="00413AA3" w:rsidRDefault="00413AA3" w:rsidP="00413AA3"/>
    <w:p w:rsidR="00413AA3" w:rsidRDefault="00413AA3" w:rsidP="00413AA3"/>
    <w:p w:rsidR="00413AA3" w:rsidRDefault="00413AA3" w:rsidP="00413AA3"/>
    <w:p w:rsidR="00413AA3" w:rsidRDefault="00413AA3" w:rsidP="00413AA3">
      <w:pPr>
        <w:spacing w:before="100" w:beforeAutospacing="1" w:after="100" w:afterAutospacing="1"/>
        <w:ind w:left="5664" w:firstLine="6"/>
        <w:contextualSpacing/>
        <w:jc w:val="center"/>
        <w:rPr>
          <w:bCs/>
        </w:rPr>
      </w:pPr>
    </w:p>
    <w:p w:rsidR="00413AA3" w:rsidRDefault="00413AA3" w:rsidP="00413AA3">
      <w:pPr>
        <w:spacing w:before="100" w:beforeAutospacing="1" w:after="100" w:afterAutospacing="1"/>
        <w:ind w:left="5664" w:firstLine="6"/>
        <w:contextualSpacing/>
        <w:jc w:val="center"/>
        <w:rPr>
          <w:bCs/>
        </w:rPr>
      </w:pPr>
      <w:r>
        <w:rPr>
          <w:bCs/>
        </w:rPr>
        <w:lastRenderedPageBreak/>
        <w:t>Приложение 2</w:t>
      </w:r>
    </w:p>
    <w:p w:rsidR="00413AA3" w:rsidRDefault="00413AA3" w:rsidP="00413AA3">
      <w:pPr>
        <w:spacing w:before="100" w:beforeAutospacing="1" w:after="100" w:afterAutospacing="1"/>
        <w:ind w:left="5664"/>
        <w:contextualSpacing/>
        <w:rPr>
          <w:bCs/>
        </w:rPr>
      </w:pPr>
      <w:r>
        <w:rPr>
          <w:bCs/>
        </w:rPr>
        <w:t xml:space="preserve">к Порядку проведения оценки эффективности налоговых льгот по местным налогам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Дальнегорском</w:t>
      </w:r>
      <w:proofErr w:type="gramEnd"/>
      <w:r>
        <w:rPr>
          <w:bCs/>
        </w:rPr>
        <w:t xml:space="preserve"> городском округе, утвержденному постановлением администрации </w:t>
      </w:r>
      <w:proofErr w:type="spellStart"/>
      <w:r>
        <w:rPr>
          <w:bCs/>
        </w:rPr>
        <w:t>Дальнегорского</w:t>
      </w:r>
      <w:proofErr w:type="spellEnd"/>
      <w:r>
        <w:rPr>
          <w:bCs/>
        </w:rPr>
        <w:t xml:space="preserve"> городского округа</w:t>
      </w:r>
    </w:p>
    <w:p w:rsidR="00413AA3" w:rsidRDefault="00413AA3" w:rsidP="00413AA3">
      <w:pPr>
        <w:spacing w:before="100" w:beforeAutospacing="1" w:after="100" w:afterAutospacing="1"/>
        <w:ind w:left="5664"/>
        <w:contextualSpacing/>
        <w:rPr>
          <w:bCs/>
        </w:rPr>
      </w:pPr>
      <w:r>
        <w:rPr>
          <w:bCs/>
        </w:rPr>
        <w:t>от «04» августа 2017 года № 464-па</w:t>
      </w: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 xml:space="preserve">ОЦЕНКА ПОТЕРЬ БЮДЖЕТА ДАЛЬНЕГОРСКОГО ГОРОДСКОГО ОКРУГА </w:t>
      </w: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 xml:space="preserve">ПО ПРИЧИНЕ ПРЕДОСТАВЛЕНИЯ НАЛОГОВЫХ ЛЬГОТ </w:t>
      </w: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ПО СОСТОЯНИЮ НА «01» ЯНВАРЯ 2017 ГОДА</w:t>
      </w:r>
    </w:p>
    <w:p w:rsidR="00413AA3" w:rsidRDefault="00413AA3" w:rsidP="00413AA3">
      <w:pPr>
        <w:pStyle w:val="a5"/>
        <w:spacing w:after="0" w:line="360" w:lineRule="auto"/>
        <w:jc w:val="both"/>
      </w:pPr>
      <w:r>
        <w:t xml:space="preserve">Наименование налога: </w:t>
      </w:r>
      <w:r>
        <w:rPr>
          <w:u w:val="single"/>
        </w:rPr>
        <w:t>Налог на имущество физических лиц</w:t>
      </w:r>
    </w:p>
    <w:p w:rsidR="00413AA3" w:rsidRDefault="00413AA3" w:rsidP="00413AA3">
      <w:pPr>
        <w:pStyle w:val="a5"/>
        <w:spacing w:after="0" w:line="360" w:lineRule="auto"/>
        <w:jc w:val="both"/>
      </w:pPr>
      <w:r>
        <w:t xml:space="preserve">Вид налоговой льготы: </w:t>
      </w:r>
      <w:r>
        <w:rPr>
          <w:u w:val="single"/>
        </w:rPr>
        <w:t>Пониженная ставка</w:t>
      </w:r>
    </w:p>
    <w:p w:rsidR="00413AA3" w:rsidRDefault="00413AA3" w:rsidP="00413AA3">
      <w:pPr>
        <w:pStyle w:val="a5"/>
        <w:spacing w:after="0" w:line="360" w:lineRule="auto"/>
        <w:jc w:val="both"/>
        <w:rPr>
          <w:u w:val="single"/>
        </w:rPr>
      </w:pPr>
      <w:r>
        <w:t xml:space="preserve">Наименование льготной категории получателей налоговых льгот: </w:t>
      </w:r>
      <w:r>
        <w:rPr>
          <w:u w:val="single"/>
        </w:rPr>
        <w:t xml:space="preserve">Физические лица (суммарная инвентаризационная стоимость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умноженная на коэффициент-дефлятор, свыше 500 000 рублей до 700 000 рублей (включительно)) </w:t>
      </w:r>
    </w:p>
    <w:p w:rsidR="00413AA3" w:rsidRDefault="00413AA3" w:rsidP="00413AA3">
      <w:pPr>
        <w:pStyle w:val="a5"/>
        <w:spacing w:after="0" w:line="360" w:lineRule="auto"/>
        <w:jc w:val="right"/>
      </w:pPr>
      <w:r>
        <w:t>тыс. руб.</w:t>
      </w:r>
    </w:p>
    <w:tbl>
      <w:tblPr>
        <w:tblStyle w:val="a7"/>
        <w:tblW w:w="0" w:type="auto"/>
        <w:tblInd w:w="0" w:type="dxa"/>
        <w:tblLook w:val="04A0"/>
      </w:tblPr>
      <w:tblGrid>
        <w:gridCol w:w="971"/>
        <w:gridCol w:w="3248"/>
        <w:gridCol w:w="1985"/>
        <w:gridCol w:w="3260"/>
      </w:tblGrid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показателя по годам (не менее 3-х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Налоговая база по налогу за период, тыс.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– 163 541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сокращения налоговой базы за период,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освобождении от налогообложения части базы налога</w:t>
            </w: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Базовая ставка налога, зачисляемого в бюджет городского округа,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Льготная ставка налога, зачисляемого в бюджет городского округа,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0,31%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применении пониженной ставки налога</w:t>
            </w: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потерь бюджета (сумма недополученных доходов) по причине предоставления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– 2 030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13AA3" w:rsidRDefault="00413AA3" w:rsidP="00413AA3">
      <w:pPr>
        <w:pStyle w:val="a5"/>
        <w:spacing w:after="0"/>
        <w:jc w:val="both"/>
      </w:pPr>
    </w:p>
    <w:p w:rsidR="00413AA3" w:rsidRDefault="00413AA3" w:rsidP="00413AA3"/>
    <w:p w:rsidR="00413AA3" w:rsidRDefault="00413AA3" w:rsidP="00413AA3">
      <w:pPr>
        <w:spacing w:before="100" w:beforeAutospacing="1" w:after="100" w:afterAutospacing="1"/>
        <w:ind w:left="5664" w:firstLine="6"/>
        <w:contextualSpacing/>
        <w:jc w:val="center"/>
        <w:rPr>
          <w:bCs/>
        </w:rPr>
      </w:pPr>
    </w:p>
    <w:p w:rsidR="00413AA3" w:rsidRDefault="00413AA3" w:rsidP="00413AA3">
      <w:pPr>
        <w:spacing w:before="100" w:beforeAutospacing="1" w:after="100" w:afterAutospacing="1"/>
        <w:ind w:left="5664" w:firstLine="6"/>
        <w:contextualSpacing/>
        <w:jc w:val="center"/>
        <w:rPr>
          <w:bCs/>
        </w:rPr>
      </w:pPr>
      <w:r>
        <w:rPr>
          <w:bCs/>
        </w:rPr>
        <w:lastRenderedPageBreak/>
        <w:t>Приложение 2</w:t>
      </w:r>
    </w:p>
    <w:p w:rsidR="00413AA3" w:rsidRDefault="00413AA3" w:rsidP="00413AA3">
      <w:pPr>
        <w:spacing w:before="100" w:beforeAutospacing="1" w:after="100" w:afterAutospacing="1"/>
        <w:ind w:left="5664"/>
        <w:contextualSpacing/>
        <w:rPr>
          <w:bCs/>
        </w:rPr>
      </w:pPr>
      <w:r>
        <w:rPr>
          <w:bCs/>
        </w:rPr>
        <w:t xml:space="preserve">к Порядку проведения оценки эффективности налоговых льгот по местным налогам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Дальнегорском</w:t>
      </w:r>
      <w:proofErr w:type="gramEnd"/>
      <w:r>
        <w:rPr>
          <w:bCs/>
        </w:rPr>
        <w:t xml:space="preserve"> городском округе, утвержденному постановлением администрации </w:t>
      </w:r>
      <w:proofErr w:type="spellStart"/>
      <w:r>
        <w:rPr>
          <w:bCs/>
        </w:rPr>
        <w:t>Дальнегорского</w:t>
      </w:r>
      <w:proofErr w:type="spellEnd"/>
      <w:r>
        <w:rPr>
          <w:bCs/>
        </w:rPr>
        <w:t xml:space="preserve"> городского округа</w:t>
      </w:r>
    </w:p>
    <w:p w:rsidR="00413AA3" w:rsidRDefault="00413AA3" w:rsidP="00413AA3">
      <w:pPr>
        <w:spacing w:before="100" w:beforeAutospacing="1" w:after="100" w:afterAutospacing="1"/>
        <w:ind w:left="5664"/>
        <w:contextualSpacing/>
        <w:rPr>
          <w:bCs/>
        </w:rPr>
      </w:pPr>
      <w:r>
        <w:rPr>
          <w:bCs/>
        </w:rPr>
        <w:t>от «04» августа 2017 года № 464-па</w:t>
      </w: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 xml:space="preserve">ОЦЕНКА ПОТЕРЬ БЮДЖЕТА ДАЛЬНЕГОРСКОГО ГОРОДСКОГО ОКРУГА </w:t>
      </w: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 xml:space="preserve">ПО ПРИЧИНЕ ПРЕДОСТАВЛЕНИЯ НАЛОГОВЫХ ЛЬГОТ </w:t>
      </w:r>
    </w:p>
    <w:p w:rsidR="00413AA3" w:rsidRDefault="00413AA3" w:rsidP="00413AA3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ПО СОСТОЯНИЮ НА «01» ЯНВАРЯ 2017 ГОДА</w:t>
      </w:r>
    </w:p>
    <w:p w:rsidR="00413AA3" w:rsidRDefault="00413AA3" w:rsidP="00413AA3">
      <w:pPr>
        <w:pStyle w:val="a5"/>
        <w:spacing w:after="0" w:line="360" w:lineRule="auto"/>
        <w:jc w:val="both"/>
      </w:pPr>
      <w:r>
        <w:t xml:space="preserve">Наименование налога: </w:t>
      </w:r>
      <w:r>
        <w:rPr>
          <w:u w:val="single"/>
        </w:rPr>
        <w:t>Налог на имущество физических лиц</w:t>
      </w:r>
    </w:p>
    <w:p w:rsidR="00413AA3" w:rsidRDefault="00413AA3" w:rsidP="00413AA3">
      <w:pPr>
        <w:pStyle w:val="a5"/>
        <w:spacing w:after="0" w:line="360" w:lineRule="auto"/>
        <w:jc w:val="both"/>
      </w:pPr>
      <w:r>
        <w:t xml:space="preserve">Вид налоговой льготы: </w:t>
      </w:r>
      <w:r>
        <w:rPr>
          <w:u w:val="single"/>
        </w:rPr>
        <w:t>Пониженная ставка</w:t>
      </w:r>
    </w:p>
    <w:p w:rsidR="00413AA3" w:rsidRDefault="00413AA3" w:rsidP="00413AA3">
      <w:pPr>
        <w:pStyle w:val="a5"/>
        <w:spacing w:after="0" w:line="360" w:lineRule="auto"/>
        <w:jc w:val="both"/>
        <w:rPr>
          <w:u w:val="single"/>
        </w:rPr>
      </w:pPr>
      <w:r>
        <w:t xml:space="preserve">Наименование льготной категории получателей налоговых льгот: </w:t>
      </w:r>
      <w:r>
        <w:rPr>
          <w:u w:val="single"/>
        </w:rPr>
        <w:t>Физические лица (</w:t>
      </w:r>
      <w:r>
        <w:rPr>
          <w:bCs/>
          <w:u w:val="single"/>
        </w:rPr>
        <w:t>в случае определения налоговой базы исходя из кадастровой стоимости объектов налогообложения, принадлежащих налогоплательщику на праве собственности и включенных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2 пункта 10 статьи 378.2 Налогового кодекса Российской Федерации</w:t>
      </w:r>
      <w:r>
        <w:rPr>
          <w:u w:val="single"/>
        </w:rPr>
        <w:t xml:space="preserve">) </w:t>
      </w:r>
    </w:p>
    <w:p w:rsidR="00413AA3" w:rsidRDefault="00413AA3" w:rsidP="00413AA3">
      <w:pPr>
        <w:pStyle w:val="a5"/>
        <w:spacing w:after="0" w:line="360" w:lineRule="auto"/>
        <w:jc w:val="right"/>
      </w:pPr>
      <w:r>
        <w:t>тыс. руб.</w:t>
      </w:r>
    </w:p>
    <w:tbl>
      <w:tblPr>
        <w:tblStyle w:val="a7"/>
        <w:tblW w:w="0" w:type="auto"/>
        <w:tblInd w:w="0" w:type="dxa"/>
        <w:tblLook w:val="04A0"/>
      </w:tblPr>
      <w:tblGrid>
        <w:gridCol w:w="971"/>
        <w:gridCol w:w="3248"/>
        <w:gridCol w:w="1985"/>
        <w:gridCol w:w="3260"/>
      </w:tblGrid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показателя по годам (не менее 3-х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Налоговая база по налогу за период, тыс.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– 144 467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сокращения налоговой базы за период,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освобождении от налогообложения части базы налога</w:t>
            </w: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Базовая ставка налога, зачисляемого в бюджет городского округа,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Льготная ставка налога, зачисляемого в бюджет городского округа,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применении пониженной ставки налога</w:t>
            </w:r>
          </w:p>
        </w:tc>
      </w:tr>
      <w:tr w:rsidR="00413AA3" w:rsidTr="00413AA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потерь бюджета (сумма недополученных доходов) по причине предоставления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A3" w:rsidRDefault="00413AA3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– 2 053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3" w:rsidRDefault="00413AA3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13AA3" w:rsidRDefault="00413AA3" w:rsidP="00413AA3">
      <w:pPr>
        <w:pStyle w:val="a5"/>
        <w:spacing w:after="0"/>
        <w:jc w:val="both"/>
      </w:pPr>
    </w:p>
    <w:p w:rsidR="00743CF2" w:rsidRDefault="00743CF2"/>
    <w:sectPr w:rsidR="00743CF2" w:rsidSect="0074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A3"/>
    <w:rsid w:val="00413AA3"/>
    <w:rsid w:val="004B02E0"/>
    <w:rsid w:val="00743CF2"/>
    <w:rsid w:val="007E4280"/>
    <w:rsid w:val="00AD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E42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E4280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413AA3"/>
    <w:pPr>
      <w:autoSpaceDE w:val="0"/>
      <w:autoSpaceDN w:val="0"/>
      <w:spacing w:after="120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413AA3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uiPriority w:val="59"/>
    <w:rsid w:val="0041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2017-09-15T04:46:00Z</dcterms:created>
  <dcterms:modified xsi:type="dcterms:W3CDTF">2017-09-15T04:47:00Z</dcterms:modified>
</cp:coreProperties>
</file>